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58" w:rsidRPr="00154381" w:rsidRDefault="00323458" w:rsidP="002E721C">
      <w:pPr>
        <w:pStyle w:val="ANormal"/>
        <w:jc w:val="center"/>
        <w:rPr>
          <w:b/>
          <w:noProof/>
          <w:sz w:val="48"/>
          <w:szCs w:val="48"/>
        </w:rPr>
      </w:pPr>
    </w:p>
    <w:p w:rsidR="004C090A" w:rsidRPr="00154381" w:rsidRDefault="004C090A" w:rsidP="002E721C">
      <w:pPr>
        <w:pStyle w:val="ANormal"/>
        <w:jc w:val="center"/>
        <w:rPr>
          <w:b/>
          <w:noProof/>
          <w:sz w:val="48"/>
          <w:szCs w:val="48"/>
        </w:rPr>
      </w:pPr>
    </w:p>
    <w:p w:rsidR="004C090A" w:rsidRPr="00154381" w:rsidRDefault="004C090A" w:rsidP="002E721C">
      <w:pPr>
        <w:pStyle w:val="ANormal"/>
        <w:jc w:val="center"/>
        <w:rPr>
          <w:b/>
          <w:noProof/>
          <w:sz w:val="48"/>
          <w:szCs w:val="48"/>
        </w:rPr>
      </w:pPr>
    </w:p>
    <w:p w:rsidR="004C090A" w:rsidRPr="00154381" w:rsidRDefault="004C090A" w:rsidP="002E721C">
      <w:pPr>
        <w:pStyle w:val="ANormal"/>
        <w:jc w:val="center"/>
        <w:rPr>
          <w:b/>
          <w:noProof/>
          <w:sz w:val="48"/>
          <w:szCs w:val="48"/>
        </w:rPr>
      </w:pPr>
    </w:p>
    <w:p w:rsidR="004C090A" w:rsidRPr="00154381" w:rsidRDefault="004C090A" w:rsidP="002E721C">
      <w:pPr>
        <w:pStyle w:val="ANormal"/>
        <w:jc w:val="center"/>
        <w:rPr>
          <w:b/>
          <w:noProof/>
          <w:sz w:val="48"/>
          <w:szCs w:val="48"/>
        </w:rPr>
      </w:pPr>
    </w:p>
    <w:p w:rsidR="004C090A" w:rsidRPr="00154381" w:rsidRDefault="004C090A" w:rsidP="002E721C">
      <w:pPr>
        <w:pStyle w:val="ANormal"/>
        <w:jc w:val="center"/>
        <w:rPr>
          <w:b/>
          <w:noProof/>
          <w:sz w:val="48"/>
          <w:szCs w:val="48"/>
        </w:rPr>
      </w:pPr>
    </w:p>
    <w:p w:rsidR="004C090A" w:rsidRPr="00154381" w:rsidRDefault="004C090A" w:rsidP="002E721C">
      <w:pPr>
        <w:pStyle w:val="ANormal"/>
        <w:jc w:val="center"/>
        <w:rPr>
          <w:b/>
          <w:noProof/>
          <w:sz w:val="48"/>
          <w:szCs w:val="48"/>
        </w:rPr>
      </w:pPr>
    </w:p>
    <w:p w:rsidR="004C090A" w:rsidRPr="00154381" w:rsidRDefault="004C090A" w:rsidP="002E721C">
      <w:pPr>
        <w:pStyle w:val="ANaslov"/>
        <w:rPr>
          <w:rFonts w:cs="Times New Roman"/>
          <w:noProof/>
          <w:szCs w:val="48"/>
        </w:rPr>
      </w:pPr>
      <w:r w:rsidRPr="00154381">
        <w:rPr>
          <w:rFonts w:cs="Times New Roman"/>
          <w:noProof/>
          <w:szCs w:val="48"/>
        </w:rPr>
        <w:t>PRORAČUN</w:t>
      </w:r>
    </w:p>
    <w:p w:rsidR="004C090A" w:rsidRPr="00154381" w:rsidRDefault="004C090A" w:rsidP="002E721C">
      <w:pPr>
        <w:pStyle w:val="ANaslov"/>
        <w:rPr>
          <w:rFonts w:cs="Times New Roman"/>
          <w:noProof/>
          <w:szCs w:val="48"/>
        </w:rPr>
      </w:pPr>
      <w:r w:rsidRPr="00154381">
        <w:rPr>
          <w:rFonts w:cs="Times New Roman"/>
          <w:noProof/>
          <w:szCs w:val="48"/>
        </w:rPr>
        <w:t>za leto 2017</w:t>
      </w:r>
    </w:p>
    <w:p w:rsidR="004C090A" w:rsidRPr="00154381" w:rsidRDefault="004C090A" w:rsidP="002E721C">
      <w:pPr>
        <w:overflowPunct/>
        <w:autoSpaceDE/>
        <w:autoSpaceDN/>
        <w:adjustRightInd/>
        <w:spacing w:before="0" w:after="0"/>
        <w:ind w:left="0"/>
        <w:jc w:val="center"/>
        <w:textAlignment w:val="auto"/>
        <w:rPr>
          <w:b/>
          <w:sz w:val="48"/>
          <w:szCs w:val="48"/>
        </w:rPr>
      </w:pPr>
      <w:r w:rsidRPr="00154381">
        <w:rPr>
          <w:b/>
          <w:sz w:val="48"/>
          <w:szCs w:val="48"/>
        </w:rPr>
        <w:br w:type="page"/>
      </w:r>
    </w:p>
    <w:p w:rsidR="004C090A" w:rsidRPr="00154381" w:rsidRDefault="004C090A" w:rsidP="002E721C">
      <w:pPr>
        <w:pStyle w:val="AHeading1"/>
      </w:pPr>
      <w:r w:rsidRPr="00154381">
        <w:lastRenderedPageBreak/>
        <w:t>I. SPLOŠNI DEL</w:t>
      </w:r>
    </w:p>
    <w:p w:rsidR="004C090A" w:rsidRPr="00154381" w:rsidRDefault="004C090A" w:rsidP="00154381">
      <w:pPr>
        <w:pStyle w:val="AHeading3"/>
        <w:tabs>
          <w:tab w:val="decimal" w:pos="9200"/>
        </w:tabs>
        <w:jc w:val="both"/>
        <w:rPr>
          <w:rFonts w:cs="Times New Roman"/>
          <w:sz w:val="20"/>
        </w:rPr>
      </w:pPr>
      <w:r w:rsidRPr="00154381">
        <w:rPr>
          <w:rFonts w:cs="Times New Roman"/>
        </w:rPr>
        <w:t>A. BILANCA PRIHODKOV IN ODHODKOV</w:t>
      </w:r>
      <w:r w:rsidRPr="00154381">
        <w:rPr>
          <w:rFonts w:cs="Times New Roman"/>
        </w:rPr>
        <w:tab/>
      </w:r>
      <w:r w:rsidRPr="00154381">
        <w:rPr>
          <w:rFonts w:cs="Times New Roman"/>
          <w:sz w:val="20"/>
        </w:rPr>
        <w:t>-724.292 €</w:t>
      </w:r>
    </w:p>
    <w:p w:rsidR="004C090A" w:rsidRPr="00154381" w:rsidRDefault="004C090A" w:rsidP="002E721C">
      <w:pPr>
        <w:pStyle w:val="Heading11"/>
        <w:spacing w:after="0"/>
        <w:jc w:val="both"/>
        <w:rPr>
          <w:i/>
          <w:sz w:val="16"/>
          <w:szCs w:val="16"/>
          <w:u w:val="none"/>
        </w:rPr>
      </w:pPr>
      <w:r w:rsidRPr="00154381">
        <w:rPr>
          <w:i/>
          <w:sz w:val="16"/>
          <w:szCs w:val="16"/>
          <w:u w:val="none"/>
        </w:rPr>
        <w:t>Obrazložitev bilance</w:t>
      </w:r>
    </w:p>
    <w:p w:rsidR="004C090A" w:rsidRPr="00154381" w:rsidRDefault="004C090A" w:rsidP="006F5A4F">
      <w:pPr>
        <w:widowControl w:val="0"/>
        <w:spacing w:after="0"/>
        <w:jc w:val="both"/>
        <w:rPr>
          <w:lang w:val="x-none"/>
        </w:rPr>
      </w:pPr>
      <w:r w:rsidRPr="00154381">
        <w:rPr>
          <w:lang w:val="x-none"/>
        </w:rPr>
        <w:t>V letu 2017 se načrtujejo celotni prihodki v višini 3.669.544 EUR, od tega davčni prihodki v višini 2.742.4215 EUR (75%), nedavčni prihodki v višini 564.271 EUR (15%), kapitalski prihodki v višini 281.635 EUR (8%) in transferni prihodki v višini 81.423 EUR (2%).</w:t>
      </w:r>
    </w:p>
    <w:p w:rsidR="004C090A" w:rsidRPr="00154381" w:rsidRDefault="004C090A" w:rsidP="006F5A4F">
      <w:pPr>
        <w:widowControl w:val="0"/>
        <w:spacing w:after="0"/>
        <w:jc w:val="both"/>
        <w:rPr>
          <w:lang w:val="x-none"/>
        </w:rPr>
      </w:pPr>
      <w:r w:rsidRPr="00154381">
        <w:rPr>
          <w:lang w:val="x-none"/>
        </w:rPr>
        <w:t>Celotni odhodki proračuna se načrtujejo v višini 4.393.836 EUR, od tega tekoči odhodki v višini 1.142.207 EUR (26%), tekoči transferi v višini 1.436.979 EUR (33%), investicijski odhodki v višini 1.544.394 EUR (35%) in investicijski transferi v višini 270.256 EUR (6%).</w:t>
      </w:r>
    </w:p>
    <w:p w:rsidR="004C090A" w:rsidRPr="00154381" w:rsidRDefault="004C090A" w:rsidP="006F5A4F">
      <w:pPr>
        <w:widowControl w:val="0"/>
        <w:spacing w:after="0"/>
        <w:jc w:val="both"/>
      </w:pPr>
      <w:r w:rsidRPr="00154381">
        <w:rPr>
          <w:lang w:val="x-none"/>
        </w:rPr>
        <w:t>Proračunski primanjkljaj je načrtovan v višini 724.292 EUR in se bo kril iz sredstev na računih</w:t>
      </w:r>
      <w:r w:rsidR="00806F12">
        <w:t>,</w:t>
      </w:r>
      <w:r w:rsidRPr="00154381">
        <w:rPr>
          <w:lang w:val="x-none"/>
        </w:rPr>
        <w:t xml:space="preserve"> katera na dan 31.12.2016 znašajo 923.488 EUR in iz zadolžitve v višini 62.330 EUR.</w:t>
      </w:r>
    </w:p>
    <w:p w:rsidR="00154381" w:rsidRPr="00154381" w:rsidRDefault="00154381" w:rsidP="006F5A4F">
      <w:pPr>
        <w:widowControl w:val="0"/>
        <w:spacing w:after="0"/>
        <w:jc w:val="both"/>
      </w:pPr>
    </w:p>
    <w:p w:rsidR="004C090A" w:rsidRPr="00154381" w:rsidRDefault="004C090A" w:rsidP="006F5A4F">
      <w:pPr>
        <w:pStyle w:val="AHeading4"/>
        <w:tabs>
          <w:tab w:val="decimal" w:pos="9200"/>
        </w:tabs>
        <w:jc w:val="both"/>
        <w:rPr>
          <w:sz w:val="20"/>
        </w:rPr>
      </w:pPr>
      <w:r w:rsidRPr="00154381">
        <w:t xml:space="preserve">4 ODHODKI </w:t>
      </w:r>
      <w:r w:rsidRPr="00154381">
        <w:tab/>
      </w:r>
      <w:r w:rsidRPr="00154381">
        <w:rPr>
          <w:sz w:val="20"/>
        </w:rPr>
        <w:t>4.393.836 €</w:t>
      </w:r>
    </w:p>
    <w:p w:rsidR="004C090A" w:rsidRPr="00154381" w:rsidRDefault="004C090A" w:rsidP="006F5A4F">
      <w:pPr>
        <w:pStyle w:val="AHeading5"/>
        <w:tabs>
          <w:tab w:val="decimal" w:pos="9200"/>
        </w:tabs>
        <w:jc w:val="both"/>
        <w:rPr>
          <w:sz w:val="20"/>
        </w:rPr>
      </w:pPr>
      <w:r w:rsidRPr="00154381">
        <w:t xml:space="preserve">40 TEKOČI ODHODKI </w:t>
      </w:r>
      <w:r w:rsidRPr="00154381">
        <w:tab/>
      </w:r>
      <w:r w:rsidRPr="00154381">
        <w:rPr>
          <w:sz w:val="20"/>
        </w:rPr>
        <w:t>1.142.207 €</w:t>
      </w:r>
    </w:p>
    <w:p w:rsidR="004C090A" w:rsidRPr="00154381" w:rsidRDefault="004C090A" w:rsidP="006F5A4F">
      <w:pPr>
        <w:pStyle w:val="AHeading9"/>
        <w:tabs>
          <w:tab w:val="decimal" w:pos="9200"/>
        </w:tabs>
        <w:jc w:val="both"/>
        <w:rPr>
          <w:sz w:val="20"/>
        </w:rPr>
      </w:pPr>
      <w:r w:rsidRPr="00154381">
        <w:t xml:space="preserve">400 Plače in drugi izdatki zaposlenim </w:t>
      </w:r>
      <w:r w:rsidRPr="00154381">
        <w:tab/>
      </w:r>
      <w:r w:rsidRPr="00154381">
        <w:rPr>
          <w:sz w:val="20"/>
        </w:rPr>
        <w:t>255.800 €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Podskupina kontov 400 Plače in drugi izdatki zaposlenim zajema načrtovane obveznosti za  plače in dodatke, regres za letni dopust, povračila in nadomestila, sredstva za nadurno delo ter druge izdatke zaposlenim v občinski upravi, stroški dela župana in podžupana in sicer:</w:t>
      </w:r>
    </w:p>
    <w:tbl>
      <w:tblPr>
        <w:tblStyle w:val="Svetelseznampoudarek4"/>
        <w:tblW w:w="0" w:type="auto"/>
        <w:tblInd w:w="392" w:type="dxa"/>
        <w:tblLayout w:type="fixed"/>
        <w:tblLook w:val="0020" w:firstRow="1" w:lastRow="0" w:firstColumn="0" w:lastColumn="0" w:noHBand="0" w:noVBand="0"/>
      </w:tblPr>
      <w:tblGrid>
        <w:gridCol w:w="1101"/>
        <w:gridCol w:w="4419"/>
        <w:gridCol w:w="1851"/>
      </w:tblGrid>
      <w:tr w:rsidR="002E721C" w:rsidRPr="00154381" w:rsidTr="008850F0">
        <w:trPr>
          <w:cnfStyle w:val="100000000000" w:firstRow="1" w:lastRow="0" w:firstColumn="0" w:lastColumn="0" w:oddVBand="0" w:evenVBand="0" w:oddHBand="0"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1101" w:type="dxa"/>
          </w:tcPr>
          <w:p w:rsidR="004C090A" w:rsidRPr="00154381" w:rsidRDefault="004C090A" w:rsidP="006F5A4F">
            <w:pPr>
              <w:widowControl w:val="0"/>
              <w:spacing w:after="0"/>
              <w:jc w:val="both"/>
              <w:rPr>
                <w:sz w:val="16"/>
                <w:szCs w:val="16"/>
                <w:lang w:val="x-none"/>
              </w:rPr>
            </w:pPr>
            <w:r w:rsidRPr="00154381">
              <w:rPr>
                <w:sz w:val="16"/>
                <w:szCs w:val="16"/>
                <w:lang w:val="x-none"/>
              </w:rPr>
              <w:t>PP</w:t>
            </w:r>
          </w:p>
        </w:tc>
        <w:tc>
          <w:tcPr>
            <w:tcW w:w="4419" w:type="dxa"/>
          </w:tcPr>
          <w:p w:rsidR="004C090A" w:rsidRPr="00154381" w:rsidRDefault="004C090A" w:rsidP="006F5A4F">
            <w:pPr>
              <w:widowControl w:val="0"/>
              <w:spacing w:after="0"/>
              <w:jc w:val="both"/>
              <w:cnfStyle w:val="100000000000" w:firstRow="1"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851" w:type="dxa"/>
          </w:tcPr>
          <w:p w:rsidR="004C090A" w:rsidRPr="00154381" w:rsidRDefault="004C090A" w:rsidP="006F5A4F">
            <w:pPr>
              <w:widowControl w:val="0"/>
              <w:spacing w:after="0"/>
              <w:jc w:val="both"/>
              <w:rPr>
                <w:sz w:val="16"/>
                <w:szCs w:val="16"/>
                <w:lang w:val="x-none"/>
              </w:rPr>
            </w:pPr>
            <w:r w:rsidRPr="00154381">
              <w:rPr>
                <w:sz w:val="16"/>
                <w:szCs w:val="16"/>
                <w:lang w:val="x-none"/>
              </w:rPr>
              <w:t>predlog 2017</w:t>
            </w:r>
          </w:p>
        </w:tc>
      </w:tr>
      <w:tr w:rsidR="002E721C"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400</w:t>
            </w:r>
          </w:p>
        </w:tc>
        <w:tc>
          <w:tcPr>
            <w:tcW w:w="4419"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154381">
              <w:rPr>
                <w:b/>
                <w:bCs/>
                <w:sz w:val="16"/>
                <w:szCs w:val="16"/>
                <w:lang w:val="x-none"/>
              </w:rPr>
              <w:t>Plače in drugi izdatki zaposlenim</w:t>
            </w:r>
          </w:p>
        </w:tc>
        <w:tc>
          <w:tcPr>
            <w:cnfStyle w:val="000010000000" w:firstRow="0" w:lastRow="0" w:firstColumn="0" w:lastColumn="0" w:oddVBand="1" w:evenVBand="0" w:oddHBand="0" w:evenHBand="0" w:firstRowFirstColumn="0" w:firstRowLastColumn="0" w:lastRowFirstColumn="0" w:lastRowLastColumn="0"/>
            <w:tcW w:w="1851"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255.800</w:t>
            </w:r>
          </w:p>
        </w:tc>
      </w:tr>
      <w:tr w:rsidR="002E721C"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4C090A" w:rsidRPr="00154381" w:rsidRDefault="004C090A" w:rsidP="006F5A4F">
            <w:pPr>
              <w:widowControl w:val="0"/>
              <w:spacing w:after="0"/>
              <w:jc w:val="both"/>
              <w:rPr>
                <w:sz w:val="16"/>
                <w:szCs w:val="16"/>
                <w:lang w:val="x-none"/>
              </w:rPr>
            </w:pPr>
            <w:r w:rsidRPr="00154381">
              <w:rPr>
                <w:sz w:val="16"/>
                <w:szCs w:val="16"/>
                <w:lang w:val="x-none"/>
              </w:rPr>
              <w:t>0121</w:t>
            </w:r>
          </w:p>
        </w:tc>
        <w:tc>
          <w:tcPr>
            <w:tcW w:w="4419"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851" w:type="dxa"/>
          </w:tcPr>
          <w:p w:rsidR="004C090A" w:rsidRPr="00154381" w:rsidRDefault="004C090A" w:rsidP="006F5A4F">
            <w:pPr>
              <w:widowControl w:val="0"/>
              <w:spacing w:after="0"/>
              <w:jc w:val="both"/>
              <w:rPr>
                <w:sz w:val="16"/>
                <w:szCs w:val="16"/>
                <w:lang w:val="x-none"/>
              </w:rPr>
            </w:pPr>
            <w:r w:rsidRPr="00154381">
              <w:rPr>
                <w:sz w:val="16"/>
                <w:szCs w:val="16"/>
                <w:lang w:val="x-none"/>
              </w:rPr>
              <w:t>39.850</w:t>
            </w:r>
          </w:p>
        </w:tc>
      </w:tr>
      <w:tr w:rsidR="002E721C"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4C090A" w:rsidRPr="00154381" w:rsidRDefault="004C090A" w:rsidP="006F5A4F">
            <w:pPr>
              <w:widowControl w:val="0"/>
              <w:spacing w:after="0"/>
              <w:jc w:val="both"/>
              <w:rPr>
                <w:sz w:val="16"/>
                <w:szCs w:val="16"/>
                <w:lang w:val="x-none"/>
              </w:rPr>
            </w:pPr>
            <w:r w:rsidRPr="00154381">
              <w:rPr>
                <w:sz w:val="16"/>
                <w:szCs w:val="16"/>
                <w:lang w:val="x-none"/>
              </w:rPr>
              <w:t>0601</w:t>
            </w:r>
          </w:p>
        </w:tc>
        <w:tc>
          <w:tcPr>
            <w:tcW w:w="4419"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851" w:type="dxa"/>
          </w:tcPr>
          <w:p w:rsidR="004C090A" w:rsidRPr="00154381" w:rsidRDefault="004C090A" w:rsidP="006F5A4F">
            <w:pPr>
              <w:widowControl w:val="0"/>
              <w:spacing w:after="0"/>
              <w:jc w:val="both"/>
              <w:rPr>
                <w:sz w:val="16"/>
                <w:szCs w:val="16"/>
                <w:lang w:val="x-none"/>
              </w:rPr>
            </w:pPr>
            <w:r w:rsidRPr="00154381">
              <w:rPr>
                <w:sz w:val="16"/>
                <w:szCs w:val="16"/>
                <w:lang w:val="x-none"/>
              </w:rPr>
              <w:t>215.950</w:t>
            </w:r>
          </w:p>
        </w:tc>
      </w:tr>
    </w:tbl>
    <w:p w:rsidR="004C090A" w:rsidRPr="00154381" w:rsidRDefault="004C090A" w:rsidP="006F5A4F">
      <w:pPr>
        <w:pStyle w:val="AHeading9"/>
        <w:tabs>
          <w:tab w:val="decimal" w:pos="9200"/>
        </w:tabs>
        <w:jc w:val="both"/>
        <w:rPr>
          <w:sz w:val="20"/>
        </w:rPr>
      </w:pPr>
      <w:r w:rsidRPr="00154381">
        <w:t xml:space="preserve">401 Prispevki delodajalcev za socialno varnost </w:t>
      </w:r>
      <w:r w:rsidRPr="00154381">
        <w:tab/>
      </w:r>
      <w:r w:rsidRPr="00154381">
        <w:rPr>
          <w:sz w:val="20"/>
        </w:rPr>
        <w:t>38.725 €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Podskupina kontov 401 Prispevki delodajalcev za socialno varnost zajema obveznosti delodajalca iz naslova prispevkov za socialno varnost (pokojninsko in invalidsko zavarovanje, prispevek za zdravstveno zavarovanje, prispevek za zaposlovanje, prispevek za starševsko varstvo) in premij kolektivnega dodatnega pokojninskega zavarovanja za zaposlene v občinski upravi in župana in sicer:</w:t>
      </w:r>
    </w:p>
    <w:tbl>
      <w:tblPr>
        <w:tblStyle w:val="Svetelseznampoudarek4"/>
        <w:tblW w:w="0" w:type="auto"/>
        <w:tblInd w:w="392" w:type="dxa"/>
        <w:tblLayout w:type="fixed"/>
        <w:tblLook w:val="0020" w:firstRow="1" w:lastRow="0" w:firstColumn="0" w:lastColumn="0" w:noHBand="0" w:noVBand="0"/>
      </w:tblPr>
      <w:tblGrid>
        <w:gridCol w:w="1134"/>
        <w:gridCol w:w="4386"/>
        <w:gridCol w:w="1851"/>
      </w:tblGrid>
      <w:tr w:rsidR="008850F0" w:rsidRPr="00154381" w:rsidTr="008850F0">
        <w:trPr>
          <w:cnfStyle w:val="100000000000" w:firstRow="1" w:lastRow="0" w:firstColumn="0" w:lastColumn="0" w:oddVBand="0" w:evenVBand="0" w:oddHBand="0"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PP</w:t>
            </w:r>
          </w:p>
        </w:tc>
        <w:tc>
          <w:tcPr>
            <w:tcW w:w="4386" w:type="dxa"/>
          </w:tcPr>
          <w:p w:rsidR="004C090A" w:rsidRPr="00154381" w:rsidRDefault="004C090A" w:rsidP="006F5A4F">
            <w:pPr>
              <w:widowControl w:val="0"/>
              <w:spacing w:after="0"/>
              <w:jc w:val="both"/>
              <w:cnfStyle w:val="100000000000" w:firstRow="1"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851" w:type="dxa"/>
          </w:tcPr>
          <w:p w:rsidR="004C090A" w:rsidRPr="00154381" w:rsidRDefault="004C090A" w:rsidP="006F5A4F">
            <w:pPr>
              <w:widowControl w:val="0"/>
              <w:spacing w:after="0"/>
              <w:jc w:val="both"/>
              <w:rPr>
                <w:sz w:val="16"/>
                <w:szCs w:val="16"/>
                <w:lang w:val="x-none"/>
              </w:rPr>
            </w:pPr>
            <w:r w:rsidRPr="00154381">
              <w:rPr>
                <w:sz w:val="16"/>
                <w:szCs w:val="16"/>
                <w:lang w:val="x-none"/>
              </w:rPr>
              <w:t>predlog 2017</w:t>
            </w:r>
          </w:p>
        </w:tc>
      </w:tr>
      <w:tr w:rsidR="002E721C"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401</w:t>
            </w:r>
          </w:p>
        </w:tc>
        <w:tc>
          <w:tcPr>
            <w:tcW w:w="438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154381">
              <w:rPr>
                <w:b/>
                <w:bCs/>
                <w:sz w:val="16"/>
                <w:szCs w:val="16"/>
                <w:lang w:val="x-none"/>
              </w:rPr>
              <w:t>Prispevki delodajalcev za socialno varnost</w:t>
            </w:r>
          </w:p>
        </w:tc>
        <w:tc>
          <w:tcPr>
            <w:cnfStyle w:val="000010000000" w:firstRow="0" w:lastRow="0" w:firstColumn="0" w:lastColumn="0" w:oddVBand="1" w:evenVBand="0" w:oddHBand="0" w:evenHBand="0" w:firstRowFirstColumn="0" w:firstRowLastColumn="0" w:lastRowFirstColumn="0" w:lastRowLastColumn="0"/>
            <w:tcW w:w="1851"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38.725</w:t>
            </w:r>
          </w:p>
        </w:tc>
      </w:tr>
      <w:tr w:rsidR="002E721C"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0121</w:t>
            </w:r>
          </w:p>
        </w:tc>
        <w:tc>
          <w:tcPr>
            <w:tcW w:w="438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851" w:type="dxa"/>
          </w:tcPr>
          <w:p w:rsidR="004C090A" w:rsidRPr="00154381" w:rsidRDefault="004C090A" w:rsidP="006F5A4F">
            <w:pPr>
              <w:widowControl w:val="0"/>
              <w:spacing w:after="0"/>
              <w:jc w:val="both"/>
              <w:rPr>
                <w:sz w:val="16"/>
                <w:szCs w:val="16"/>
                <w:lang w:val="x-none"/>
              </w:rPr>
            </w:pPr>
            <w:r w:rsidRPr="00154381">
              <w:rPr>
                <w:sz w:val="16"/>
                <w:szCs w:val="16"/>
                <w:lang w:val="x-none"/>
              </w:rPr>
              <w:t>6.305</w:t>
            </w:r>
          </w:p>
        </w:tc>
      </w:tr>
      <w:tr w:rsidR="002E721C"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0601</w:t>
            </w:r>
          </w:p>
        </w:tc>
        <w:tc>
          <w:tcPr>
            <w:tcW w:w="438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851" w:type="dxa"/>
          </w:tcPr>
          <w:p w:rsidR="004C090A" w:rsidRPr="00154381" w:rsidRDefault="004C090A" w:rsidP="006F5A4F">
            <w:pPr>
              <w:widowControl w:val="0"/>
              <w:spacing w:after="0"/>
              <w:jc w:val="both"/>
              <w:rPr>
                <w:sz w:val="16"/>
                <w:szCs w:val="16"/>
                <w:lang w:val="x-none"/>
              </w:rPr>
            </w:pPr>
            <w:r w:rsidRPr="00154381">
              <w:rPr>
                <w:sz w:val="16"/>
                <w:szCs w:val="16"/>
                <w:lang w:val="x-none"/>
              </w:rPr>
              <w:t>32.420</w:t>
            </w:r>
          </w:p>
        </w:tc>
      </w:tr>
    </w:tbl>
    <w:p w:rsidR="004C090A" w:rsidRPr="00154381" w:rsidRDefault="004C090A" w:rsidP="006F5A4F">
      <w:pPr>
        <w:pStyle w:val="AHeading9"/>
        <w:tabs>
          <w:tab w:val="decimal" w:pos="9200"/>
        </w:tabs>
        <w:jc w:val="both"/>
        <w:rPr>
          <w:sz w:val="20"/>
        </w:rPr>
      </w:pPr>
      <w:r w:rsidRPr="00154381">
        <w:t xml:space="preserve">402 Izdatki za blago in storitve </w:t>
      </w:r>
      <w:r w:rsidRPr="00154381">
        <w:tab/>
      </w:r>
      <w:r w:rsidRPr="00154381">
        <w:rPr>
          <w:sz w:val="20"/>
        </w:rPr>
        <w:t>769.926 €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Sredstva, ki so v proračunu predvidena za plačilo dobavljenega blaga in opravljenih storitev neposrednih proračunskih uporabnikov, pokrivajo izdatke, ki so namenjeni operativnemu delovanju občinske uprave in izvajanju nalog za katere je pristojna občina in zajemajo vse stroške, ki se neposredno plačujejo iz proračuna. Sem štejemo izdatke za pisarniški material in storitve, za posebni material in storitve, za energijo, komunalne storitve in komunikacije, za plačila prevoznih stroškov, za službena potovanja, za stroške tekočega vzdrževanja, za plačila najemnin in zakupnin, plačila kazni in odškodnin ter druge operativne odhodke posameznih proračunskih uporabnikov. Po posameznih proračunskih postavkah so izdatki za blago in storitve sledeči:</w:t>
      </w:r>
    </w:p>
    <w:tbl>
      <w:tblPr>
        <w:tblStyle w:val="Svetelseznampoudarek4"/>
        <w:tblW w:w="0" w:type="auto"/>
        <w:tblInd w:w="392" w:type="dxa"/>
        <w:tblLayout w:type="fixed"/>
        <w:tblLook w:val="0020" w:firstRow="1" w:lastRow="0" w:firstColumn="0" w:lastColumn="0" w:noHBand="0" w:noVBand="0"/>
      </w:tblPr>
      <w:tblGrid>
        <w:gridCol w:w="1134"/>
        <w:gridCol w:w="4624"/>
        <w:gridCol w:w="1800"/>
      </w:tblGrid>
      <w:tr w:rsidR="002E721C" w:rsidRPr="00154381" w:rsidTr="002E721C">
        <w:trPr>
          <w:cnfStyle w:val="100000000000" w:firstRow="1" w:lastRow="0" w:firstColumn="0" w:lastColumn="0" w:oddVBand="0" w:evenVBand="0" w:oddHBand="0" w:evenHBand="0" w:firstRowFirstColumn="0" w:firstRowLastColumn="0" w:lastRowFirstColumn="0" w:lastRowLastColumn="0"/>
          <w:trHeight w:val="37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PP</w:t>
            </w:r>
          </w:p>
        </w:tc>
        <w:tc>
          <w:tcPr>
            <w:tcW w:w="4624" w:type="dxa"/>
          </w:tcPr>
          <w:p w:rsidR="004C090A" w:rsidRPr="00154381" w:rsidRDefault="004C090A" w:rsidP="006F5A4F">
            <w:pPr>
              <w:widowControl w:val="0"/>
              <w:spacing w:after="0"/>
              <w:jc w:val="both"/>
              <w:cnfStyle w:val="100000000000" w:firstRow="1"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predlog 2017</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b/>
                <w:bCs/>
                <w:lang w:val="x-none"/>
              </w:rPr>
            </w:pPr>
            <w:r w:rsidRPr="00154381">
              <w:rPr>
                <w:b/>
                <w:bCs/>
                <w:lang w:val="x-none"/>
              </w:rPr>
              <w:t>402</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b/>
                <w:bCs/>
                <w:lang w:val="x-none"/>
              </w:rPr>
            </w:pPr>
            <w:r w:rsidRPr="00154381">
              <w:rPr>
                <w:b/>
                <w:bCs/>
                <w:lang w:val="x-none"/>
              </w:rPr>
              <w:t>Izdatki za blago in storitve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b/>
                <w:bCs/>
                <w:lang w:val="x-none"/>
              </w:rPr>
            </w:pPr>
            <w:r w:rsidRPr="00154381">
              <w:rPr>
                <w:b/>
                <w:bCs/>
                <w:lang w:val="x-none"/>
              </w:rPr>
              <w:t>769.926</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lastRenderedPageBreak/>
              <w:t>0101</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DELOVANJE OBČINSKEGA SVETA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28.200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0103</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DELOVANJE VAŠKIH ODBOROV</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12.300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0121</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12.250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0122</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PROTOKOL</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34.000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0123</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INFORMIRANJE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19.190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0201</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STROŠKI PLAČILNEGA PROMETA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2.780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0211</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STROŠKI DELOVANJA NADZORNEGA ODBORA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3.610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0301</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MEDNARODNO SODELOVANJE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11.700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0401</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2.200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0411</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OBJAVE, OGLASI IN JAVNI RAZPISI</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4.000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0422</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OBČINSKE PROSLAVE (8. FEBRUAR)</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5.930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0423</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OBČINSKE PROSLAVE (25. in 26. JUNIJ)</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2.500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0424</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OBČINSKE PROSLAVE (3. DECEMBER)</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6.800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0425</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OBČINSKE PROSLAVE (26. DECEMBER)</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500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0426</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OSTALE PRIREDITVE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1.400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0431</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POSLOVNI PROSTOR TITOVA 16</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12.600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0602</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MATERIALNI STROŠKI OBČINSKE UPRAVE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67.850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0612</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POSLOVNI PROSTOR BREZNICA 3</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13.240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0701</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9.400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0801</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SVET ZA PREVENTIVO IN VZGOJO V PROMETU</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4.450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1121</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SKRB ZA ZAPUŠČENE ŽIVALI</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2.736</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1131</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VZDRŽEVANJE GOZDNIH CEST</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30.000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1231</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IZVAJANJE LEK</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4.500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1301</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VZDRŽEVANJE OBČINSKIH CEST</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125.000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1302</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ZIMSKA SLUŽBA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95.000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1331</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OSTALE PROMETNE POVRŠINE IN SIGNALIZACIJA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33.700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1341</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JAVNA RAZSVETLJAVA (ELEKTRIČNA ENERGIJA)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25.000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1342</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JAVNA RAZSVETLJAVA (TEKOČE VZDRŽEVANJE)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18.000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1401</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1.895</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1402</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RAZVOJNI PROGRAMI</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21.576</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1414</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E-TOČKE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2.000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1502</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SANACIJA DIVJIH ODLAGALIŠČ</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4.200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1511</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VZDRŽEVANJE METEORNE KANALIZACIJE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18.000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1601</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URBANIZEM</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31.600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1602</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IZDAJA PROJEKTNIH POGOJEV, SOGLASIJ IN SMERNIC</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8.000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1611</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VZDRŽEVANJE HIDRANTNEGA OMREŽJA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9.000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1631</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VZDRŽEVANJE JAVNIH ZELENIC</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34.000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1633</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15.350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1651</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STANOVANJA (VZDRŽEVANJE)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5.500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1661</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UPRAVLJANJE Z ZEMLJIŠČI</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12.120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1671</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PRIDOBIVANJE ZEMLJIŠČ</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9.200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1801</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JANŠEV ČEBELNJAK</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1.170</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1851</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KULTURNA DVORANA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6.884</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1941</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LJUDSKA UNIVERZA JESENICE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221</w:t>
            </w:r>
          </w:p>
        </w:tc>
      </w:tr>
      <w:tr w:rsidR="002E721C" w:rsidRPr="00154381" w:rsidTr="002E721C">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2001</w:t>
            </w:r>
          </w:p>
        </w:tc>
        <w:tc>
          <w:tcPr>
            <w:tcW w:w="462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DODATEK ZA NOVOROJENCE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300</w:t>
            </w:r>
          </w:p>
        </w:tc>
      </w:tr>
      <w:tr w:rsidR="002E721C" w:rsidRPr="00154381" w:rsidTr="002E721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2201</w:t>
            </w:r>
          </w:p>
        </w:tc>
        <w:tc>
          <w:tcPr>
            <w:tcW w:w="462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SERVISIRANJE ZADOLŽEVANJA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74</w:t>
            </w:r>
          </w:p>
        </w:tc>
      </w:tr>
    </w:tbl>
    <w:p w:rsidR="004C090A" w:rsidRPr="00154381" w:rsidRDefault="004C090A" w:rsidP="006F5A4F">
      <w:pPr>
        <w:pStyle w:val="AHeading9"/>
        <w:tabs>
          <w:tab w:val="decimal" w:pos="9200"/>
        </w:tabs>
        <w:jc w:val="both"/>
        <w:rPr>
          <w:sz w:val="20"/>
        </w:rPr>
      </w:pPr>
      <w:r w:rsidRPr="00154381">
        <w:t xml:space="preserve">403 Plačila domačih obresti </w:t>
      </w:r>
      <w:r w:rsidRPr="00154381">
        <w:tab/>
      </w:r>
      <w:r w:rsidRPr="00154381">
        <w:rPr>
          <w:sz w:val="20"/>
        </w:rPr>
        <w:t>756 €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 xml:space="preserve">Podskupina kontov 403 Plačila domačih obresti zajema stroške obresti od dolgoročnega kredita najetega pri Banki </w:t>
      </w:r>
      <w:r w:rsidRPr="00154381">
        <w:rPr>
          <w:lang w:val="x-none"/>
        </w:rPr>
        <w:lastRenderedPageBreak/>
        <w:t>Koper za sofinanciranje izgradnje večnamenske dvorane in sicer:</w:t>
      </w:r>
    </w:p>
    <w:tbl>
      <w:tblPr>
        <w:tblStyle w:val="Svetelseznampoudarek4"/>
        <w:tblW w:w="0" w:type="auto"/>
        <w:tblInd w:w="392" w:type="dxa"/>
        <w:tblLayout w:type="fixed"/>
        <w:tblLook w:val="0020" w:firstRow="1" w:lastRow="0" w:firstColumn="0" w:lastColumn="0" w:noHBand="0" w:noVBand="0"/>
      </w:tblPr>
      <w:tblGrid>
        <w:gridCol w:w="1134"/>
        <w:gridCol w:w="4678"/>
        <w:gridCol w:w="1701"/>
      </w:tblGrid>
      <w:tr w:rsidR="008850F0" w:rsidRPr="00154381" w:rsidTr="008850F0">
        <w:trPr>
          <w:cnfStyle w:val="100000000000" w:firstRow="1" w:lastRow="0" w:firstColumn="0" w:lastColumn="0" w:oddVBand="0" w:evenVBand="0" w:oddHBand="0"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PP</w:t>
            </w:r>
          </w:p>
        </w:tc>
        <w:tc>
          <w:tcPr>
            <w:tcW w:w="4678" w:type="dxa"/>
          </w:tcPr>
          <w:p w:rsidR="004C090A" w:rsidRPr="00154381" w:rsidRDefault="004C090A" w:rsidP="006F5A4F">
            <w:pPr>
              <w:widowControl w:val="0"/>
              <w:spacing w:after="0"/>
              <w:jc w:val="both"/>
              <w:cnfStyle w:val="100000000000" w:firstRow="1"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701" w:type="dxa"/>
          </w:tcPr>
          <w:p w:rsidR="004C090A" w:rsidRPr="00154381" w:rsidRDefault="004C090A" w:rsidP="006F5A4F">
            <w:pPr>
              <w:widowControl w:val="0"/>
              <w:spacing w:after="0"/>
              <w:jc w:val="both"/>
              <w:rPr>
                <w:sz w:val="16"/>
                <w:szCs w:val="16"/>
                <w:lang w:val="x-none"/>
              </w:rPr>
            </w:pPr>
            <w:r w:rsidRPr="00154381">
              <w:rPr>
                <w:sz w:val="16"/>
                <w:szCs w:val="16"/>
                <w:lang w:val="x-none"/>
              </w:rPr>
              <w:t>predlog 2017</w:t>
            </w:r>
          </w:p>
        </w:tc>
      </w:tr>
      <w:tr w:rsidR="002E721C"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403</w:t>
            </w:r>
          </w:p>
        </w:tc>
        <w:tc>
          <w:tcPr>
            <w:tcW w:w="4678"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154381">
              <w:rPr>
                <w:b/>
                <w:bCs/>
                <w:sz w:val="16"/>
                <w:szCs w:val="16"/>
                <w:lang w:val="x-none"/>
              </w:rPr>
              <w:t>Plačila domačih obresti</w:t>
            </w:r>
          </w:p>
        </w:tc>
        <w:tc>
          <w:tcPr>
            <w:cnfStyle w:val="000010000000" w:firstRow="0" w:lastRow="0" w:firstColumn="0" w:lastColumn="0" w:oddVBand="1" w:evenVBand="0" w:oddHBand="0" w:evenHBand="0" w:firstRowFirstColumn="0" w:firstRowLastColumn="0" w:lastRowFirstColumn="0" w:lastRowLastColumn="0"/>
            <w:tcW w:w="1701"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756</w:t>
            </w:r>
          </w:p>
        </w:tc>
      </w:tr>
      <w:tr w:rsidR="002E721C"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2201</w:t>
            </w:r>
          </w:p>
        </w:tc>
        <w:tc>
          <w:tcPr>
            <w:tcW w:w="4678"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SERVISIRANJE ZADOLŽEVANJA</w:t>
            </w:r>
          </w:p>
        </w:tc>
        <w:tc>
          <w:tcPr>
            <w:cnfStyle w:val="000010000000" w:firstRow="0" w:lastRow="0" w:firstColumn="0" w:lastColumn="0" w:oddVBand="1" w:evenVBand="0" w:oddHBand="0" w:evenHBand="0" w:firstRowFirstColumn="0" w:firstRowLastColumn="0" w:lastRowFirstColumn="0" w:lastRowLastColumn="0"/>
            <w:tcW w:w="1701" w:type="dxa"/>
          </w:tcPr>
          <w:p w:rsidR="004C090A" w:rsidRPr="00154381" w:rsidRDefault="004C090A" w:rsidP="006F5A4F">
            <w:pPr>
              <w:widowControl w:val="0"/>
              <w:spacing w:after="0"/>
              <w:jc w:val="both"/>
              <w:rPr>
                <w:sz w:val="16"/>
                <w:szCs w:val="16"/>
                <w:lang w:val="x-none"/>
              </w:rPr>
            </w:pPr>
            <w:r w:rsidRPr="00154381">
              <w:rPr>
                <w:sz w:val="16"/>
                <w:szCs w:val="16"/>
                <w:lang w:val="x-none"/>
              </w:rPr>
              <w:t>756</w:t>
            </w:r>
          </w:p>
        </w:tc>
      </w:tr>
    </w:tbl>
    <w:p w:rsidR="004C090A" w:rsidRPr="00154381" w:rsidRDefault="004C090A" w:rsidP="006F5A4F">
      <w:pPr>
        <w:pStyle w:val="AHeading9"/>
        <w:tabs>
          <w:tab w:val="decimal" w:pos="9200"/>
        </w:tabs>
        <w:jc w:val="both"/>
        <w:rPr>
          <w:sz w:val="20"/>
        </w:rPr>
      </w:pPr>
      <w:r w:rsidRPr="00154381">
        <w:t xml:space="preserve">409 Rezerve </w:t>
      </w:r>
      <w:r w:rsidRPr="00154381">
        <w:tab/>
      </w:r>
      <w:r w:rsidRPr="00154381">
        <w:rPr>
          <w:sz w:val="20"/>
        </w:rPr>
        <w:t>77.000 €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hd w:val="clear" w:color="auto" w:fill="FFFFFF"/>
        <w:spacing w:after="0"/>
        <w:jc w:val="both"/>
        <w:rPr>
          <w:lang w:val="x-none"/>
        </w:rPr>
      </w:pPr>
      <w:r w:rsidRPr="00154381">
        <w:rPr>
          <w:lang w:val="x-none"/>
        </w:rPr>
        <w:t xml:space="preserve">V okviru rezerv se predvideva izločitev 5.000 EUR v  stalno proračunsko rezervo, ki se namenja za odpravo posledic naravnih nesreč kot so potres, poplave, zemeljski plaz, snežni plaz, visok sneg, močan veter, toča, pozeba, suša, množični pojavi nalezljive človeške, živalske ali rastlinske bolezni, druge nesreče, ki jih povzročijo naravne sile in ekološke nesreče. </w:t>
      </w:r>
    </w:p>
    <w:p w:rsidR="004C090A" w:rsidRPr="00154381" w:rsidRDefault="004C090A" w:rsidP="006F5A4F">
      <w:pPr>
        <w:widowControl w:val="0"/>
        <w:shd w:val="clear" w:color="auto" w:fill="FFFFFF"/>
        <w:spacing w:after="0"/>
        <w:jc w:val="both"/>
        <w:rPr>
          <w:lang w:val="x-none"/>
        </w:rPr>
      </w:pPr>
      <w:r w:rsidRPr="00154381">
        <w:rPr>
          <w:lang w:val="x-none"/>
        </w:rPr>
        <w:t>Splošna proračunska rezervacija se tekom izvrševanja proračuna prerazporeja za namene, ki niso bili predvideni v proračunu oziroma so bili predvideni v prenizkem obsegu.</w:t>
      </w:r>
    </w:p>
    <w:tbl>
      <w:tblPr>
        <w:tblStyle w:val="Svetelseznampoudarek4"/>
        <w:tblW w:w="0" w:type="auto"/>
        <w:tblInd w:w="392" w:type="dxa"/>
        <w:tblLayout w:type="fixed"/>
        <w:tblLook w:val="0020" w:firstRow="1" w:lastRow="0" w:firstColumn="0" w:lastColumn="0" w:noHBand="0" w:noVBand="0"/>
      </w:tblPr>
      <w:tblGrid>
        <w:gridCol w:w="1134"/>
        <w:gridCol w:w="4394"/>
        <w:gridCol w:w="1985"/>
      </w:tblGrid>
      <w:tr w:rsidR="004C090A" w:rsidRPr="00154381" w:rsidTr="008850F0">
        <w:trPr>
          <w:cnfStyle w:val="100000000000" w:firstRow="1" w:lastRow="0" w:firstColumn="0" w:lastColumn="0" w:oddVBand="0" w:evenVBand="0" w:oddHBand="0"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PP</w:t>
            </w:r>
          </w:p>
        </w:tc>
        <w:tc>
          <w:tcPr>
            <w:tcW w:w="4394" w:type="dxa"/>
          </w:tcPr>
          <w:p w:rsidR="004C090A" w:rsidRPr="00154381" w:rsidRDefault="004C090A" w:rsidP="006F5A4F">
            <w:pPr>
              <w:widowControl w:val="0"/>
              <w:spacing w:after="0"/>
              <w:jc w:val="both"/>
              <w:cnfStyle w:val="100000000000" w:firstRow="1"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sz w:val="16"/>
                <w:szCs w:val="16"/>
                <w:lang w:val="x-none"/>
              </w:rPr>
            </w:pPr>
            <w:r w:rsidRPr="00154381">
              <w:rPr>
                <w:sz w:val="16"/>
                <w:szCs w:val="16"/>
                <w:lang w:val="x-none"/>
              </w:rPr>
              <w:t>predlog 2017</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409</w:t>
            </w:r>
          </w:p>
        </w:tc>
        <w:tc>
          <w:tcPr>
            <w:tcW w:w="439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154381">
              <w:rPr>
                <w:b/>
                <w:bCs/>
                <w:sz w:val="16"/>
                <w:szCs w:val="16"/>
                <w:lang w:val="x-none"/>
              </w:rPr>
              <w:t>Rezerve</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77.000</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2301</w:t>
            </w:r>
          </w:p>
        </w:tc>
        <w:tc>
          <w:tcPr>
            <w:tcW w:w="439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PRORAČUNSKA REZERVA</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sz w:val="16"/>
                <w:szCs w:val="16"/>
                <w:lang w:val="x-none"/>
              </w:rPr>
            </w:pPr>
            <w:r w:rsidRPr="00154381">
              <w:rPr>
                <w:sz w:val="16"/>
                <w:szCs w:val="16"/>
                <w:lang w:val="x-none"/>
              </w:rPr>
              <w:t>5.000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2302</w:t>
            </w:r>
          </w:p>
        </w:tc>
        <w:tc>
          <w:tcPr>
            <w:tcW w:w="439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SPLOŠNA PRORAČUNSKA REZERVACIJA</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sz w:val="16"/>
                <w:szCs w:val="16"/>
                <w:lang w:val="x-none"/>
              </w:rPr>
            </w:pPr>
            <w:r w:rsidRPr="00154381">
              <w:rPr>
                <w:sz w:val="16"/>
                <w:szCs w:val="16"/>
                <w:lang w:val="x-none"/>
              </w:rPr>
              <w:t>72.000</w:t>
            </w:r>
          </w:p>
        </w:tc>
      </w:tr>
    </w:tbl>
    <w:p w:rsidR="004C090A" w:rsidRPr="00154381" w:rsidRDefault="004C090A" w:rsidP="006F5A4F">
      <w:pPr>
        <w:widowControl w:val="0"/>
        <w:shd w:val="clear" w:color="auto" w:fill="FFFFFF"/>
        <w:spacing w:after="0"/>
        <w:jc w:val="both"/>
        <w:rPr>
          <w:lang w:val="x-none"/>
        </w:rPr>
      </w:pPr>
    </w:p>
    <w:p w:rsidR="004C090A" w:rsidRPr="00154381" w:rsidRDefault="004C090A" w:rsidP="006F5A4F">
      <w:pPr>
        <w:pStyle w:val="AHeading5"/>
        <w:tabs>
          <w:tab w:val="decimal" w:pos="9200"/>
        </w:tabs>
        <w:jc w:val="both"/>
        <w:rPr>
          <w:sz w:val="20"/>
        </w:rPr>
      </w:pPr>
      <w:r w:rsidRPr="00154381">
        <w:t xml:space="preserve">41 TEKOČI TRANSFERI </w:t>
      </w:r>
      <w:r w:rsidRPr="00154381">
        <w:tab/>
      </w:r>
      <w:r w:rsidRPr="00154381">
        <w:rPr>
          <w:sz w:val="20"/>
        </w:rPr>
        <w:t>1.436.979 €</w:t>
      </w:r>
    </w:p>
    <w:p w:rsidR="004C090A" w:rsidRPr="00154381" w:rsidRDefault="004C090A" w:rsidP="006F5A4F">
      <w:pPr>
        <w:pStyle w:val="AHeading9"/>
        <w:tabs>
          <w:tab w:val="decimal" w:pos="9200"/>
        </w:tabs>
        <w:jc w:val="both"/>
        <w:rPr>
          <w:sz w:val="20"/>
        </w:rPr>
      </w:pPr>
      <w:r w:rsidRPr="00154381">
        <w:t xml:space="preserve">410 Subvencije </w:t>
      </w:r>
      <w:r w:rsidRPr="00154381">
        <w:tab/>
      </w:r>
      <w:r w:rsidRPr="00154381">
        <w:rPr>
          <w:sz w:val="20"/>
        </w:rPr>
        <w:t>18.000 €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V letu 2017 se načrtujejo naslednje subvencije iz proračuna Občine Žirovnica:</w:t>
      </w:r>
    </w:p>
    <w:tbl>
      <w:tblPr>
        <w:tblStyle w:val="Svetelseznampoudarek4"/>
        <w:tblW w:w="0" w:type="auto"/>
        <w:tblInd w:w="392" w:type="dxa"/>
        <w:tblLayout w:type="fixed"/>
        <w:tblLook w:val="0020" w:firstRow="1" w:lastRow="0" w:firstColumn="0" w:lastColumn="0" w:noHBand="0" w:noVBand="0"/>
      </w:tblPr>
      <w:tblGrid>
        <w:gridCol w:w="1134"/>
        <w:gridCol w:w="4386"/>
        <w:gridCol w:w="1993"/>
      </w:tblGrid>
      <w:tr w:rsidR="004C090A" w:rsidRPr="00154381" w:rsidTr="008850F0">
        <w:trPr>
          <w:cnfStyle w:val="100000000000" w:firstRow="1" w:lastRow="0" w:firstColumn="0" w:lastColumn="0" w:oddVBand="0" w:evenVBand="0" w:oddHBand="0"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PP</w:t>
            </w:r>
          </w:p>
        </w:tc>
        <w:tc>
          <w:tcPr>
            <w:tcW w:w="4386" w:type="dxa"/>
          </w:tcPr>
          <w:p w:rsidR="004C090A" w:rsidRPr="00154381" w:rsidRDefault="004C090A" w:rsidP="006F5A4F">
            <w:pPr>
              <w:widowControl w:val="0"/>
              <w:spacing w:after="0"/>
              <w:jc w:val="both"/>
              <w:cnfStyle w:val="100000000000" w:firstRow="1"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993" w:type="dxa"/>
          </w:tcPr>
          <w:p w:rsidR="004C090A" w:rsidRPr="00154381" w:rsidRDefault="004C090A" w:rsidP="006F5A4F">
            <w:pPr>
              <w:widowControl w:val="0"/>
              <w:spacing w:after="0"/>
              <w:jc w:val="both"/>
              <w:rPr>
                <w:sz w:val="16"/>
                <w:szCs w:val="16"/>
                <w:lang w:val="x-none"/>
              </w:rPr>
            </w:pPr>
            <w:r w:rsidRPr="00154381">
              <w:rPr>
                <w:sz w:val="16"/>
                <w:szCs w:val="16"/>
                <w:lang w:val="x-none"/>
              </w:rPr>
              <w:t>predlog 2017</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410</w:t>
            </w:r>
          </w:p>
        </w:tc>
        <w:tc>
          <w:tcPr>
            <w:tcW w:w="438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154381">
              <w:rPr>
                <w:b/>
                <w:bCs/>
                <w:sz w:val="16"/>
                <w:szCs w:val="16"/>
                <w:lang w:val="x-none"/>
              </w:rPr>
              <w:t>Subvencije</w:t>
            </w:r>
          </w:p>
        </w:tc>
        <w:tc>
          <w:tcPr>
            <w:cnfStyle w:val="000010000000" w:firstRow="0" w:lastRow="0" w:firstColumn="0" w:lastColumn="0" w:oddVBand="1" w:evenVBand="0" w:oddHBand="0" w:evenHBand="0" w:firstRowFirstColumn="0" w:firstRowLastColumn="0" w:lastRowFirstColumn="0" w:lastRowLastColumn="0"/>
            <w:tcW w:w="1993"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18.000</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1101</w:t>
            </w:r>
          </w:p>
        </w:tc>
        <w:tc>
          <w:tcPr>
            <w:tcW w:w="438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INTERVENCIJE V KMETIJSTVO</w:t>
            </w:r>
          </w:p>
        </w:tc>
        <w:tc>
          <w:tcPr>
            <w:cnfStyle w:val="000010000000" w:firstRow="0" w:lastRow="0" w:firstColumn="0" w:lastColumn="0" w:oddVBand="1" w:evenVBand="0" w:oddHBand="0" w:evenHBand="0" w:firstRowFirstColumn="0" w:firstRowLastColumn="0" w:lastRowFirstColumn="0" w:lastRowLastColumn="0"/>
            <w:tcW w:w="1993" w:type="dxa"/>
          </w:tcPr>
          <w:p w:rsidR="004C090A" w:rsidRPr="00154381" w:rsidRDefault="004C090A" w:rsidP="006F5A4F">
            <w:pPr>
              <w:widowControl w:val="0"/>
              <w:spacing w:after="0"/>
              <w:jc w:val="both"/>
              <w:rPr>
                <w:sz w:val="16"/>
                <w:szCs w:val="16"/>
                <w:lang w:val="x-none"/>
              </w:rPr>
            </w:pPr>
            <w:r w:rsidRPr="00154381">
              <w:rPr>
                <w:sz w:val="16"/>
                <w:szCs w:val="16"/>
                <w:lang w:val="x-none"/>
              </w:rPr>
              <w:t>10.000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1103</w:t>
            </w:r>
          </w:p>
        </w:tc>
        <w:tc>
          <w:tcPr>
            <w:tcW w:w="438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PODPORA RAZVOJU DOPOLNILNIH DEJAVNOSTI</w:t>
            </w:r>
          </w:p>
        </w:tc>
        <w:tc>
          <w:tcPr>
            <w:cnfStyle w:val="000010000000" w:firstRow="0" w:lastRow="0" w:firstColumn="0" w:lastColumn="0" w:oddVBand="1" w:evenVBand="0" w:oddHBand="0" w:evenHBand="0" w:firstRowFirstColumn="0" w:firstRowLastColumn="0" w:lastRowFirstColumn="0" w:lastRowLastColumn="0"/>
            <w:tcW w:w="1993" w:type="dxa"/>
          </w:tcPr>
          <w:p w:rsidR="004C090A" w:rsidRPr="00154381" w:rsidRDefault="004C090A" w:rsidP="006F5A4F">
            <w:pPr>
              <w:widowControl w:val="0"/>
              <w:spacing w:after="0"/>
              <w:jc w:val="both"/>
              <w:rPr>
                <w:sz w:val="16"/>
                <w:szCs w:val="16"/>
                <w:lang w:val="x-none"/>
              </w:rPr>
            </w:pPr>
            <w:r w:rsidRPr="00154381">
              <w:rPr>
                <w:sz w:val="16"/>
                <w:szCs w:val="16"/>
                <w:lang w:val="x-none"/>
              </w:rPr>
              <w:t>3.000</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1401</w:t>
            </w:r>
          </w:p>
        </w:tc>
        <w:tc>
          <w:tcPr>
            <w:tcW w:w="438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993" w:type="dxa"/>
          </w:tcPr>
          <w:p w:rsidR="004C090A" w:rsidRPr="00154381" w:rsidRDefault="004C090A" w:rsidP="006F5A4F">
            <w:pPr>
              <w:widowControl w:val="0"/>
              <w:spacing w:after="0"/>
              <w:jc w:val="both"/>
              <w:rPr>
                <w:sz w:val="16"/>
                <w:szCs w:val="16"/>
                <w:lang w:val="x-none"/>
              </w:rPr>
            </w:pPr>
            <w:r w:rsidRPr="00154381">
              <w:rPr>
                <w:sz w:val="16"/>
                <w:szCs w:val="16"/>
                <w:lang w:val="x-none"/>
              </w:rPr>
              <w:t>5.000</w:t>
            </w:r>
          </w:p>
        </w:tc>
      </w:tr>
    </w:tbl>
    <w:p w:rsidR="004C090A" w:rsidRPr="00154381" w:rsidRDefault="004C090A" w:rsidP="006F5A4F">
      <w:pPr>
        <w:pStyle w:val="AHeading9"/>
        <w:tabs>
          <w:tab w:val="decimal" w:pos="9200"/>
        </w:tabs>
        <w:jc w:val="both"/>
        <w:rPr>
          <w:sz w:val="20"/>
        </w:rPr>
      </w:pPr>
      <w:r w:rsidRPr="00154381">
        <w:t xml:space="preserve">411 Transferi posameznikom in gospodinjstvom </w:t>
      </w:r>
      <w:r w:rsidRPr="00154381">
        <w:tab/>
      </w:r>
      <w:r w:rsidRPr="00154381">
        <w:rPr>
          <w:sz w:val="20"/>
        </w:rPr>
        <w:t>698.778 €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 xml:space="preserve">V proračunu občine Žirovnica so v letu 2017 načrtovani transferi posameznikom in gospodinjstvom na naslednjih proračunskih postavkah oziroma </w:t>
      </w:r>
    </w:p>
    <w:p w:rsidR="004C090A" w:rsidRPr="00154381" w:rsidRDefault="004C090A" w:rsidP="006F5A4F">
      <w:pPr>
        <w:widowControl w:val="0"/>
        <w:spacing w:after="0"/>
        <w:jc w:val="both"/>
        <w:rPr>
          <w:lang w:val="x-none"/>
        </w:rPr>
      </w:pPr>
      <w:r w:rsidRPr="00154381">
        <w:rPr>
          <w:lang w:val="x-none"/>
        </w:rPr>
        <w:t>namenih:</w:t>
      </w:r>
    </w:p>
    <w:tbl>
      <w:tblPr>
        <w:tblStyle w:val="Svetelseznampoudarek4"/>
        <w:tblW w:w="0" w:type="auto"/>
        <w:tblInd w:w="392" w:type="dxa"/>
        <w:tblLayout w:type="fixed"/>
        <w:tblLook w:val="0020" w:firstRow="1" w:lastRow="0" w:firstColumn="0" w:lastColumn="0" w:noHBand="0" w:noVBand="0"/>
      </w:tblPr>
      <w:tblGrid>
        <w:gridCol w:w="1134"/>
        <w:gridCol w:w="4394"/>
        <w:gridCol w:w="1985"/>
      </w:tblGrid>
      <w:tr w:rsidR="004C090A" w:rsidRPr="00154381" w:rsidTr="008850F0">
        <w:trPr>
          <w:cnfStyle w:val="100000000000" w:firstRow="1" w:lastRow="0" w:firstColumn="0" w:lastColumn="0" w:oddVBand="0" w:evenVBand="0" w:oddHBand="0"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PP</w:t>
            </w:r>
          </w:p>
        </w:tc>
        <w:tc>
          <w:tcPr>
            <w:tcW w:w="4394" w:type="dxa"/>
          </w:tcPr>
          <w:p w:rsidR="004C090A" w:rsidRPr="00154381" w:rsidRDefault="004C090A" w:rsidP="006F5A4F">
            <w:pPr>
              <w:widowControl w:val="0"/>
              <w:spacing w:after="0"/>
              <w:jc w:val="both"/>
              <w:cnfStyle w:val="100000000000" w:firstRow="1"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sz w:val="16"/>
                <w:szCs w:val="16"/>
                <w:lang w:val="x-none"/>
              </w:rPr>
            </w:pPr>
            <w:r w:rsidRPr="00154381">
              <w:rPr>
                <w:sz w:val="16"/>
                <w:szCs w:val="16"/>
                <w:lang w:val="x-none"/>
              </w:rPr>
              <w:t>predlog 2017</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411</w:t>
            </w:r>
          </w:p>
        </w:tc>
        <w:tc>
          <w:tcPr>
            <w:tcW w:w="439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154381">
              <w:rPr>
                <w:b/>
                <w:bCs/>
                <w:sz w:val="16"/>
                <w:szCs w:val="16"/>
                <w:lang w:val="x-none"/>
              </w:rPr>
              <w:t>Transferi posameznikom in gospodinjstvom</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698.778</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0401</w:t>
            </w:r>
          </w:p>
        </w:tc>
        <w:tc>
          <w:tcPr>
            <w:tcW w:w="439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sz w:val="16"/>
                <w:szCs w:val="16"/>
                <w:lang w:val="x-none"/>
              </w:rPr>
            </w:pPr>
            <w:r w:rsidRPr="00154381">
              <w:rPr>
                <w:sz w:val="16"/>
                <w:szCs w:val="16"/>
                <w:lang w:val="x-none"/>
              </w:rPr>
              <w:t>5.000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1231</w:t>
            </w:r>
          </w:p>
        </w:tc>
        <w:tc>
          <w:tcPr>
            <w:tcW w:w="439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IZVAJANJE LEK</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sz w:val="16"/>
                <w:szCs w:val="16"/>
                <w:lang w:val="x-none"/>
              </w:rPr>
            </w:pPr>
            <w:r w:rsidRPr="00154381">
              <w:rPr>
                <w:sz w:val="16"/>
                <w:szCs w:val="16"/>
                <w:lang w:val="x-none"/>
              </w:rPr>
              <w:t>20.000</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1901</w:t>
            </w:r>
          </w:p>
        </w:tc>
        <w:tc>
          <w:tcPr>
            <w:tcW w:w="439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SUBVENCIJE OTROŠKEGA VARSTVA</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sz w:val="16"/>
                <w:szCs w:val="16"/>
                <w:lang w:val="x-none"/>
              </w:rPr>
            </w:pPr>
            <w:r w:rsidRPr="00154381">
              <w:rPr>
                <w:sz w:val="16"/>
                <w:szCs w:val="16"/>
                <w:lang w:val="x-none"/>
              </w:rPr>
              <w:t>445.817</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1951</w:t>
            </w:r>
          </w:p>
        </w:tc>
        <w:tc>
          <w:tcPr>
            <w:tcW w:w="439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PREVOZNI STROŠKI UČENCEV OSNOVNIH ŠOL</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sz w:val="16"/>
                <w:szCs w:val="16"/>
                <w:lang w:val="x-none"/>
              </w:rPr>
            </w:pPr>
            <w:r w:rsidRPr="00154381">
              <w:rPr>
                <w:sz w:val="16"/>
                <w:szCs w:val="16"/>
                <w:lang w:val="x-none"/>
              </w:rPr>
              <w:t>49.973</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1952</w:t>
            </w:r>
          </w:p>
        </w:tc>
        <w:tc>
          <w:tcPr>
            <w:tcW w:w="439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REGRESIRANA PREHRANA UČENCEV</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sz w:val="16"/>
                <w:szCs w:val="16"/>
                <w:lang w:val="x-none"/>
              </w:rPr>
            </w:pPr>
            <w:r w:rsidRPr="00154381">
              <w:rPr>
                <w:sz w:val="16"/>
                <w:szCs w:val="16"/>
                <w:lang w:val="x-none"/>
              </w:rPr>
              <w:t>300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2001</w:t>
            </w:r>
          </w:p>
        </w:tc>
        <w:tc>
          <w:tcPr>
            <w:tcW w:w="439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DODATEK ZA NOVOROJENCE</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sz w:val="16"/>
                <w:szCs w:val="16"/>
                <w:lang w:val="x-none"/>
              </w:rPr>
            </w:pPr>
            <w:r w:rsidRPr="00154381">
              <w:rPr>
                <w:sz w:val="16"/>
                <w:szCs w:val="16"/>
                <w:lang w:val="x-none"/>
              </w:rPr>
              <w:t>17.100</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2011</w:t>
            </w:r>
          </w:p>
        </w:tc>
        <w:tc>
          <w:tcPr>
            <w:tcW w:w="439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OBVEZNOSTI PO ZAKONU O SOCIALNEM VARSTVU</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sz w:val="16"/>
                <w:szCs w:val="16"/>
                <w:lang w:val="x-none"/>
              </w:rPr>
            </w:pPr>
            <w:r w:rsidRPr="00154381">
              <w:rPr>
                <w:sz w:val="16"/>
                <w:szCs w:val="16"/>
                <w:lang w:val="x-none"/>
              </w:rPr>
              <w:t>30.376</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2012</w:t>
            </w:r>
          </w:p>
        </w:tc>
        <w:tc>
          <w:tcPr>
            <w:tcW w:w="439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ZAVODSKO VARSTVO</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sz w:val="16"/>
                <w:szCs w:val="16"/>
                <w:lang w:val="x-none"/>
              </w:rPr>
            </w:pPr>
            <w:r w:rsidRPr="00154381">
              <w:rPr>
                <w:sz w:val="16"/>
                <w:szCs w:val="16"/>
                <w:lang w:val="x-none"/>
              </w:rPr>
              <w:t>54.700</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2021</w:t>
            </w:r>
          </w:p>
        </w:tc>
        <w:tc>
          <w:tcPr>
            <w:tcW w:w="439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POMOČ NA DOMU</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sz w:val="16"/>
                <w:szCs w:val="16"/>
                <w:lang w:val="x-none"/>
              </w:rPr>
            </w:pPr>
            <w:r w:rsidRPr="00154381">
              <w:rPr>
                <w:sz w:val="16"/>
                <w:szCs w:val="16"/>
                <w:lang w:val="x-none"/>
              </w:rPr>
              <w:t>67.000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2031</w:t>
            </w:r>
          </w:p>
        </w:tc>
        <w:tc>
          <w:tcPr>
            <w:tcW w:w="439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SOCIALNE POMOČI</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sz w:val="16"/>
                <w:szCs w:val="16"/>
                <w:lang w:val="x-none"/>
              </w:rPr>
            </w:pPr>
            <w:r w:rsidRPr="00154381">
              <w:rPr>
                <w:sz w:val="16"/>
                <w:szCs w:val="16"/>
                <w:lang w:val="x-none"/>
              </w:rPr>
              <w:t>4.000</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2032</w:t>
            </w:r>
          </w:p>
        </w:tc>
        <w:tc>
          <w:tcPr>
            <w:tcW w:w="439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DELNO NADOMESTILO NAJEMNIN</w:t>
            </w:r>
          </w:p>
        </w:tc>
        <w:tc>
          <w:tcPr>
            <w:cnfStyle w:val="000010000000" w:firstRow="0" w:lastRow="0" w:firstColumn="0" w:lastColumn="0" w:oddVBand="1" w:evenVBand="0" w:oddHBand="0" w:evenHBand="0" w:firstRowFirstColumn="0" w:firstRowLastColumn="0" w:lastRowFirstColumn="0" w:lastRowLastColumn="0"/>
            <w:tcW w:w="1985" w:type="dxa"/>
          </w:tcPr>
          <w:p w:rsidR="004C090A" w:rsidRPr="00154381" w:rsidRDefault="004C090A" w:rsidP="006F5A4F">
            <w:pPr>
              <w:widowControl w:val="0"/>
              <w:spacing w:after="0"/>
              <w:jc w:val="both"/>
              <w:rPr>
                <w:sz w:val="16"/>
                <w:szCs w:val="16"/>
                <w:lang w:val="x-none"/>
              </w:rPr>
            </w:pPr>
            <w:r w:rsidRPr="00154381">
              <w:rPr>
                <w:sz w:val="16"/>
                <w:szCs w:val="16"/>
                <w:lang w:val="x-none"/>
              </w:rPr>
              <w:t>4.512</w:t>
            </w:r>
          </w:p>
        </w:tc>
      </w:tr>
    </w:tbl>
    <w:p w:rsidR="004C090A" w:rsidRPr="00154381" w:rsidRDefault="004C090A" w:rsidP="006F5A4F">
      <w:pPr>
        <w:pStyle w:val="AHeading9"/>
        <w:tabs>
          <w:tab w:val="decimal" w:pos="9200"/>
        </w:tabs>
        <w:jc w:val="both"/>
        <w:rPr>
          <w:sz w:val="20"/>
        </w:rPr>
      </w:pPr>
      <w:r w:rsidRPr="00154381">
        <w:lastRenderedPageBreak/>
        <w:t xml:space="preserve">412 Transferi nepridobitnim organizacijam in ustanovam </w:t>
      </w:r>
      <w:r w:rsidRPr="00154381">
        <w:tab/>
      </w:r>
      <w:r w:rsidRPr="00154381">
        <w:rPr>
          <w:sz w:val="20"/>
        </w:rPr>
        <w:t>261.396 €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Podskupina kontov 412 Transferi neprofitnim organizacijam in ustanovam zajema izplačila iz proračuna neprofitnim organizacijam in društvom. Med neprofitne organizacije sodijo dobrodelne organizacije, društva (kulturna, športna, humanitarna, invalidska, veteranska,...), kulturne organizacije in podobne ustanove, ki izvajajo programe v javnem interesu ter transfere političnim strankam.</w:t>
      </w:r>
    </w:p>
    <w:p w:rsidR="004C090A" w:rsidRPr="00154381" w:rsidRDefault="004C090A" w:rsidP="006F5A4F">
      <w:pPr>
        <w:widowControl w:val="0"/>
        <w:spacing w:after="0"/>
        <w:jc w:val="both"/>
        <w:rPr>
          <w:lang w:val="x-none"/>
        </w:rPr>
      </w:pPr>
      <w:r w:rsidRPr="00154381">
        <w:rPr>
          <w:lang w:val="x-none"/>
        </w:rPr>
        <w:t>V letu 2017 so za delo nepridobitnih organizacij po posameznih področjih načrtovana sledeča sredstva:</w:t>
      </w:r>
    </w:p>
    <w:tbl>
      <w:tblPr>
        <w:tblStyle w:val="Svetelseznampoudarek4"/>
        <w:tblW w:w="0" w:type="auto"/>
        <w:tblInd w:w="392" w:type="dxa"/>
        <w:tblLayout w:type="fixed"/>
        <w:tblLook w:val="0020" w:firstRow="1" w:lastRow="0" w:firstColumn="0" w:lastColumn="0" w:noHBand="0" w:noVBand="0"/>
      </w:tblPr>
      <w:tblGrid>
        <w:gridCol w:w="1134"/>
        <w:gridCol w:w="4536"/>
        <w:gridCol w:w="1888"/>
      </w:tblGrid>
      <w:tr w:rsidR="004C090A" w:rsidRPr="00154381" w:rsidTr="008850F0">
        <w:trPr>
          <w:cnfStyle w:val="100000000000" w:firstRow="1" w:lastRow="0" w:firstColumn="0" w:lastColumn="0" w:oddVBand="0" w:evenVBand="0" w:oddHBand="0"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PP</w:t>
            </w:r>
          </w:p>
        </w:tc>
        <w:tc>
          <w:tcPr>
            <w:tcW w:w="4536" w:type="dxa"/>
          </w:tcPr>
          <w:p w:rsidR="004C090A" w:rsidRPr="00154381" w:rsidRDefault="004C090A" w:rsidP="006F5A4F">
            <w:pPr>
              <w:widowControl w:val="0"/>
              <w:spacing w:after="0"/>
              <w:jc w:val="both"/>
              <w:cnfStyle w:val="100000000000" w:firstRow="1"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predlog 2017</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412</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154381">
              <w:rPr>
                <w:b/>
                <w:bCs/>
                <w:sz w:val="16"/>
                <w:szCs w:val="16"/>
                <w:lang w:val="x-none"/>
              </w:rPr>
              <w:t>Transferi nepridobitnim organizacijam in ustanovam</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261.396</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0102</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POLITIČNE STRANKE</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2.385</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0421</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POKROVITELJSTVA</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2.500</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0426</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OSTALE PRIREDITVE</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2.600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0701</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2.672</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0711</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GASILSKA ZVEZA JESENICE</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7.090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0712</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PROSTOVOLJNA GASILSKA DRUŠTVA</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38.884</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0713</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GARS JESENICE</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64.680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1105</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DEJAVNOST DRUŠTEV NA PODROČJU KMETIJSTVA</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9.000</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1401</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800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1412</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TURISTIČNE PRIREDITVE</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9.500</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1841</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KULTURNI PROJEKTI</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1.110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1842</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KULTURNO DRUŠTVO DR. F. PREŠEREN BREZNICA</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16.800</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1843</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MEDOBČINSKO SODELOVANJE- LJUBITELJSKA KULTURA</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1.070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1861</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DRUŠTVA IN DRUGE ORGANIZACIJE</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4.191</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1871</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ŠPORTNA VZGOJA OTROK IN MLADINE</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60.000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1872</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KAKOVOSTNI IN VRHUNSKI ŠPORT</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3.700</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1873</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ŠPORTNE PRIREDITVE</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3.700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1875</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RAZVOJNE IN STROKOVNE NALOGE V ŠPORTU</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11.000</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1876</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PROGRAMI ŠPORTNE REKREACIJE</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2.100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1881</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PREVENTIVNI PROJEKTI</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1.268</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2033</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ZDRAVSTVENA KOLONIJA</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2.500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2035</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KOMUNA - SKUPNOST ŽAREK</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3.086</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2041</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HUMANITARNE ORGANIZACIJE (RDEČI KRIŽ IN KARITAS)</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7.000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2042</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VARNA HIŠA</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1.760</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2043</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INVALIDSKE IN DRUGE HUMANITARNE ORGANIZACIJE</w:t>
            </w:r>
          </w:p>
        </w:tc>
        <w:tc>
          <w:tcPr>
            <w:cnfStyle w:val="000010000000" w:firstRow="0" w:lastRow="0" w:firstColumn="0" w:lastColumn="0" w:oddVBand="1" w:evenVBand="0" w:oddHBand="0" w:evenHBand="0" w:firstRowFirstColumn="0" w:firstRowLastColumn="0" w:lastRowFirstColumn="0" w:lastRowLastColumn="0"/>
            <w:tcW w:w="1888" w:type="dxa"/>
          </w:tcPr>
          <w:p w:rsidR="004C090A" w:rsidRPr="00154381" w:rsidRDefault="004C090A" w:rsidP="006F5A4F">
            <w:pPr>
              <w:widowControl w:val="0"/>
              <w:spacing w:after="0"/>
              <w:jc w:val="both"/>
              <w:rPr>
                <w:sz w:val="16"/>
                <w:szCs w:val="16"/>
                <w:lang w:val="x-none"/>
              </w:rPr>
            </w:pPr>
            <w:r w:rsidRPr="00154381">
              <w:rPr>
                <w:sz w:val="16"/>
                <w:szCs w:val="16"/>
                <w:lang w:val="x-none"/>
              </w:rPr>
              <w:t>2.000</w:t>
            </w:r>
          </w:p>
        </w:tc>
      </w:tr>
    </w:tbl>
    <w:p w:rsidR="004C090A" w:rsidRPr="00154381" w:rsidRDefault="004C090A" w:rsidP="006F5A4F">
      <w:pPr>
        <w:pStyle w:val="AHeading9"/>
        <w:tabs>
          <w:tab w:val="decimal" w:pos="9200"/>
        </w:tabs>
        <w:jc w:val="both"/>
        <w:rPr>
          <w:sz w:val="20"/>
        </w:rPr>
      </w:pPr>
      <w:r w:rsidRPr="00154381">
        <w:t xml:space="preserve">413 Drugi tekoči domači transferi </w:t>
      </w:r>
      <w:r w:rsidRPr="00154381">
        <w:tab/>
      </w:r>
      <w:r w:rsidRPr="00154381">
        <w:rPr>
          <w:sz w:val="20"/>
        </w:rPr>
        <w:t>458.805 €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 xml:space="preserve">Podskupina kontov 413 Drugi tekoči domači transferi zajema transfere Občini Jesenice za delo skupnih organov (Medobčinsko redarstvo, </w:t>
      </w:r>
      <w:proofErr w:type="spellStart"/>
      <w:r w:rsidRPr="00154381">
        <w:rPr>
          <w:lang w:val="x-none"/>
        </w:rPr>
        <w:t>Notranjerevizijska</w:t>
      </w:r>
      <w:proofErr w:type="spellEnd"/>
      <w:r w:rsidRPr="00154381">
        <w:rPr>
          <w:lang w:val="x-none"/>
        </w:rPr>
        <w:t xml:space="preserve"> služba), plačilo obveznosti od obročne prodaje stanovanj po Stanovanjskem zakonu, transfere za delo Zavoda za turizem in kulturo Žirovnica, plačila obveznosti, ki jih ima občina na področju zdravstva, izvajanje knjižnične dejavnosti, kritju obratovalnih stroškov večnamenske dvorane, kritju materialnih stroškov prostora in dodatnega programa v okviru OŠ Žirovnica, ter kritju obveznosti, ki jih ima občina po delitveni bilanci do javnih zavodov, katerih ustanovitelj je Občina Jesenice. Za posamezne prejemnike oz. namene so v letu 2017 načrtovana naslednja sredstva:</w:t>
      </w:r>
    </w:p>
    <w:tbl>
      <w:tblPr>
        <w:tblStyle w:val="Svetelseznampoudarek4"/>
        <w:tblW w:w="0" w:type="auto"/>
        <w:tblInd w:w="392" w:type="dxa"/>
        <w:tblLayout w:type="fixed"/>
        <w:tblLook w:val="0020" w:firstRow="1" w:lastRow="0" w:firstColumn="0" w:lastColumn="0" w:noHBand="0" w:noVBand="0"/>
      </w:tblPr>
      <w:tblGrid>
        <w:gridCol w:w="1134"/>
        <w:gridCol w:w="5430"/>
        <w:gridCol w:w="1800"/>
      </w:tblGrid>
      <w:tr w:rsidR="004C090A" w:rsidRPr="00154381" w:rsidTr="008850F0">
        <w:trPr>
          <w:cnfStyle w:val="100000000000" w:firstRow="1" w:lastRow="0" w:firstColumn="0" w:lastColumn="0" w:oddVBand="0" w:evenVBand="0" w:oddHBand="0"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PP</w:t>
            </w:r>
          </w:p>
        </w:tc>
        <w:tc>
          <w:tcPr>
            <w:tcW w:w="5430" w:type="dxa"/>
          </w:tcPr>
          <w:p w:rsidR="004C090A" w:rsidRPr="00154381" w:rsidRDefault="004C090A" w:rsidP="006F5A4F">
            <w:pPr>
              <w:widowControl w:val="0"/>
              <w:spacing w:after="0"/>
              <w:jc w:val="both"/>
              <w:cnfStyle w:val="100000000000" w:firstRow="1"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predlog 2017</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413</w:t>
            </w:r>
          </w:p>
        </w:tc>
        <w:tc>
          <w:tcPr>
            <w:tcW w:w="5430"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154381">
              <w:rPr>
                <w:b/>
                <w:bCs/>
                <w:sz w:val="16"/>
                <w:szCs w:val="16"/>
                <w:lang w:val="x-none"/>
              </w:rPr>
              <w:t>Drugi tekoči domači transferi</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458.805</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0603</w:t>
            </w:r>
          </w:p>
        </w:tc>
        <w:tc>
          <w:tcPr>
            <w:tcW w:w="5430"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STROŠKI DELA SKUPNEGA ORGANA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27.345</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0604</w:t>
            </w:r>
          </w:p>
        </w:tc>
        <w:tc>
          <w:tcPr>
            <w:tcW w:w="5430"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MATERIALNI STROŠKI SKUPNEGA ORGANA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9.925</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lastRenderedPageBreak/>
              <w:t>1411</w:t>
            </w:r>
          </w:p>
        </w:tc>
        <w:tc>
          <w:tcPr>
            <w:tcW w:w="5430"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UREDITEV  ZAVRŠNICE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4.000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1413</w:t>
            </w:r>
          </w:p>
        </w:tc>
        <w:tc>
          <w:tcPr>
            <w:tcW w:w="5430"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ZAVOD ZA TURIZEM IN KULTURO ŽIROVNICA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152.855</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1711</w:t>
            </w:r>
          </w:p>
        </w:tc>
        <w:tc>
          <w:tcPr>
            <w:tcW w:w="5430"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PRISPEVEK ZA ZDRAVSTVENO ZAVAROVANJE OBČANOV</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24.032</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1721</w:t>
            </w:r>
          </w:p>
        </w:tc>
        <w:tc>
          <w:tcPr>
            <w:tcW w:w="5430"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ZDRAVSTVENI UKREPI NA PRIMARNI RAVNI</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5.200</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1801</w:t>
            </w:r>
          </w:p>
        </w:tc>
        <w:tc>
          <w:tcPr>
            <w:tcW w:w="5430"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JANŠEV ČEBELNJAK</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800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1821</w:t>
            </w:r>
          </w:p>
        </w:tc>
        <w:tc>
          <w:tcPr>
            <w:tcW w:w="5430"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OBČINSKA KNJIŽNICA JESENICE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71.537</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1851</w:t>
            </w:r>
          </w:p>
        </w:tc>
        <w:tc>
          <w:tcPr>
            <w:tcW w:w="5430"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KULTURNA DVORANA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6.000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1877</w:t>
            </w:r>
          </w:p>
        </w:tc>
        <w:tc>
          <w:tcPr>
            <w:tcW w:w="5430"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64.800</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1901</w:t>
            </w:r>
          </w:p>
        </w:tc>
        <w:tc>
          <w:tcPr>
            <w:tcW w:w="5430"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SUBVENCIJE OTROŠKEGA VARSTVA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1.500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1911</w:t>
            </w:r>
          </w:p>
        </w:tc>
        <w:tc>
          <w:tcPr>
            <w:tcW w:w="5430"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OSNOVNA ŠOLA ŽIROVNICA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66.912</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1921</w:t>
            </w:r>
          </w:p>
        </w:tc>
        <w:tc>
          <w:tcPr>
            <w:tcW w:w="5430"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OŠ P. STRAŽIŠARJA JESENICE IN OŠ A. JANŠE RADOVLJICA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7.379</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1931</w:t>
            </w:r>
          </w:p>
        </w:tc>
        <w:tc>
          <w:tcPr>
            <w:tcW w:w="5430"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GLASBENA ŠOLA JESENICE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12.157</w:t>
            </w:r>
          </w:p>
        </w:tc>
      </w:tr>
      <w:tr w:rsidR="004C090A" w:rsidRPr="00154381" w:rsidTr="008850F0">
        <w:trPr>
          <w:trHeight w:val="270"/>
        </w:trPr>
        <w:tc>
          <w:tcPr>
            <w:cnfStyle w:val="000010000000" w:firstRow="0" w:lastRow="0" w:firstColumn="0" w:lastColumn="0" w:oddVBand="1" w:evenVBand="0" w:oddHBand="0" w:evenHBand="0" w:firstRowFirstColumn="0" w:firstRowLastColumn="0" w:lastRowFirstColumn="0" w:lastRowLastColumn="0"/>
            <w:tcW w:w="1134" w:type="dxa"/>
          </w:tcPr>
          <w:p w:rsidR="004C090A" w:rsidRPr="00154381" w:rsidRDefault="004C090A" w:rsidP="006F5A4F">
            <w:pPr>
              <w:widowControl w:val="0"/>
              <w:spacing w:after="0"/>
              <w:jc w:val="both"/>
              <w:rPr>
                <w:sz w:val="16"/>
                <w:szCs w:val="16"/>
                <w:lang w:val="x-none"/>
              </w:rPr>
            </w:pPr>
            <w:r w:rsidRPr="00154381">
              <w:rPr>
                <w:sz w:val="16"/>
                <w:szCs w:val="16"/>
                <w:lang w:val="x-none"/>
              </w:rPr>
              <w:t>1941</w:t>
            </w:r>
          </w:p>
        </w:tc>
        <w:tc>
          <w:tcPr>
            <w:tcW w:w="5430"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LJUDSKA UNIVERZA JESENICE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4.363</w:t>
            </w:r>
          </w:p>
        </w:tc>
      </w:tr>
    </w:tbl>
    <w:p w:rsidR="004C090A" w:rsidRPr="00154381" w:rsidRDefault="004C090A" w:rsidP="006F5A4F">
      <w:pPr>
        <w:widowControl w:val="0"/>
        <w:spacing w:after="0"/>
        <w:jc w:val="both"/>
        <w:rPr>
          <w:lang w:val="x-none"/>
        </w:rPr>
      </w:pPr>
    </w:p>
    <w:p w:rsidR="004C090A" w:rsidRPr="00154381" w:rsidRDefault="004C090A" w:rsidP="006F5A4F">
      <w:pPr>
        <w:pStyle w:val="AHeading5"/>
        <w:tabs>
          <w:tab w:val="decimal" w:pos="9200"/>
        </w:tabs>
        <w:jc w:val="both"/>
        <w:rPr>
          <w:sz w:val="20"/>
        </w:rPr>
      </w:pPr>
      <w:r w:rsidRPr="00154381">
        <w:t xml:space="preserve">42 INVESTICIJSKI ODHODKI </w:t>
      </w:r>
      <w:r w:rsidRPr="00154381">
        <w:tab/>
      </w:r>
      <w:r w:rsidRPr="00154381">
        <w:rPr>
          <w:sz w:val="20"/>
        </w:rPr>
        <w:t>1.544.394 €</w:t>
      </w:r>
    </w:p>
    <w:p w:rsidR="004C090A" w:rsidRPr="00154381" w:rsidRDefault="004C090A" w:rsidP="006F5A4F">
      <w:pPr>
        <w:pStyle w:val="AHeading9"/>
        <w:tabs>
          <w:tab w:val="decimal" w:pos="9200"/>
        </w:tabs>
        <w:jc w:val="both"/>
        <w:rPr>
          <w:sz w:val="20"/>
        </w:rPr>
      </w:pPr>
      <w:r w:rsidRPr="00154381">
        <w:t xml:space="preserve">420 Nakup in gradnja osnovnih sredstev </w:t>
      </w:r>
      <w:r w:rsidRPr="00154381">
        <w:tab/>
      </w:r>
      <w:r w:rsidRPr="00154381">
        <w:rPr>
          <w:sz w:val="20"/>
        </w:rPr>
        <w:t>1.544.394 €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Med investicijskimi odhodki so zajeti odhodki za nakup zgradb in prostorov, nakup prevoznih sredstev,  nakup opreme, drugih osnovnih sredstev, sredstva za novogradnje, rekonstrukcije in adaptacije, investicijsko vzdrževanje in obnove, za nakup zemljišč in naravnih bogastev, nematerialnega premoženja ter študije o izvedljivosti projektov, projektno dokumentacijo, nadzor in investicijski inženiring. Na podskupini kontov so načrtovana naslednja sredstva za posamezne projekte v NRP (v EUR):</w:t>
      </w:r>
    </w:p>
    <w:tbl>
      <w:tblPr>
        <w:tblStyle w:val="Svetelseznampoudarek4"/>
        <w:tblW w:w="8320" w:type="dxa"/>
        <w:tblInd w:w="392" w:type="dxa"/>
        <w:tblLayout w:type="fixed"/>
        <w:tblLook w:val="0020" w:firstRow="1" w:lastRow="0" w:firstColumn="0" w:lastColumn="0" w:noHBand="0" w:noVBand="0"/>
      </w:tblPr>
      <w:tblGrid>
        <w:gridCol w:w="1984"/>
        <w:gridCol w:w="4536"/>
        <w:gridCol w:w="1800"/>
      </w:tblGrid>
      <w:tr w:rsidR="004C090A" w:rsidRPr="00154381" w:rsidTr="008850F0">
        <w:trPr>
          <w:cnfStyle w:val="100000000000" w:firstRow="1" w:lastRow="0" w:firstColumn="0" w:lastColumn="0" w:oddVBand="0" w:evenVBand="0" w:oddHBand="0"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NRP</w:t>
            </w:r>
          </w:p>
        </w:tc>
        <w:tc>
          <w:tcPr>
            <w:tcW w:w="4536" w:type="dxa"/>
          </w:tcPr>
          <w:p w:rsidR="004C090A" w:rsidRPr="00154381" w:rsidRDefault="004C090A" w:rsidP="006F5A4F">
            <w:pPr>
              <w:widowControl w:val="0"/>
              <w:spacing w:after="0"/>
              <w:jc w:val="both"/>
              <w:cnfStyle w:val="100000000000" w:firstRow="1"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predlog 2017</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420</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154381">
              <w:rPr>
                <w:b/>
                <w:bCs/>
                <w:sz w:val="16"/>
                <w:szCs w:val="16"/>
                <w:lang w:val="x-none"/>
              </w:rPr>
              <w:t>Nakup in gradnja osnovnih sredstev</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1.544.394</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OB000-07-0002</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PLOČNIK IN AVTOBUSNA POSTAJALIŠČA 2. FAZA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150.000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OB000-07-0007</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UREJANJE OBČINSKIH CEST</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30.000</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OB000-07-0010</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OBVOZNICA VRBA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30.000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OB000-07-0015</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JAVNA RAZSVETLJAVA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24.000</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OB000-07-0017</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UREDITEV POKOPALIŠČA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12.200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OB000-07-0018</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METEORNA KANALIZACIJA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52.000</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OB000-07-0019</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NEPROFITNI STANOVANJSKI FOND</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13.500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OB000-07-0020</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STAVBNA ZEMLJIŠČA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21.000</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OB000-07-0022</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MODERNIZACIJA OBČINSKE UPRAVE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5.700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OB000-07-0024</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POŽARNO VARSTVO IN CIVILNA ZAŠČITA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2.450</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OB000-07-0025</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67.634</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OB000-07-0029</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KANALIZACIJA BREG</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495.941</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OB000-07-0038</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ODLAGALIŠČE MALA MEŽAKLA IN ZBIRNI CENTER</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4.000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OB000-07-0040</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12.000</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OB192-09-0001</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VODOVODNO OMREŽJE - INVESTICIJE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153.709</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OB192-10-0001</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Odvajanje in čiščenje odpadne vode v porečju Zgornje Save in na območju Kranjskega in Sorškega polja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0</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OB192-13-0001</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KANALIZACIJA MOSTE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87.900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OB192-14-0006</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REKONSTRUKCIJA CESTE IN PLOČNIK BREG - MOSTE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116.622</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OB192-16-0001</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INVESTICIJSKO VZDRŽEVANJE FEKALNE KANALIZACIJE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112.343</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OB192-16-0003</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ČEBELARSKI TURIZEM (ČEBELJI PARK)</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105.203</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OB192-16-0005</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DOGRADITEV CESTE JP65077 (SELO)</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11.000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OB192-16-0006</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DALJINSKA KOLESARSKA POT</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7.200</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OB192-16-0007</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SANACIJA ZIDU POD CESTO LC150011 (MOSTE)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29.992</w:t>
            </w:r>
          </w:p>
        </w:tc>
      </w:tr>
    </w:tbl>
    <w:p w:rsidR="004C090A" w:rsidRPr="00154381" w:rsidRDefault="004C090A" w:rsidP="006F5A4F">
      <w:pPr>
        <w:widowControl w:val="0"/>
        <w:spacing w:after="0"/>
        <w:jc w:val="both"/>
        <w:rPr>
          <w:lang w:val="x-none"/>
        </w:rPr>
      </w:pPr>
    </w:p>
    <w:p w:rsidR="004C090A" w:rsidRPr="00154381" w:rsidRDefault="004C090A" w:rsidP="006F5A4F">
      <w:pPr>
        <w:pStyle w:val="AHeading5"/>
        <w:tabs>
          <w:tab w:val="decimal" w:pos="9200"/>
        </w:tabs>
        <w:jc w:val="both"/>
        <w:rPr>
          <w:sz w:val="20"/>
        </w:rPr>
      </w:pPr>
      <w:r w:rsidRPr="00154381">
        <w:lastRenderedPageBreak/>
        <w:t xml:space="preserve">43 INVESTICIJSKI TRANSFERI </w:t>
      </w:r>
      <w:r w:rsidRPr="00154381">
        <w:tab/>
      </w:r>
      <w:r w:rsidRPr="00154381">
        <w:rPr>
          <w:sz w:val="20"/>
        </w:rPr>
        <w:t>270.256 €</w:t>
      </w:r>
    </w:p>
    <w:p w:rsidR="004C090A" w:rsidRPr="00154381" w:rsidRDefault="004C090A" w:rsidP="006F5A4F">
      <w:pPr>
        <w:pStyle w:val="AHeading9"/>
        <w:tabs>
          <w:tab w:val="decimal" w:pos="9200"/>
        </w:tabs>
        <w:jc w:val="both"/>
        <w:rPr>
          <w:sz w:val="20"/>
        </w:rPr>
      </w:pPr>
      <w:r w:rsidRPr="00154381">
        <w:t xml:space="preserve">431 Investicijski transferi pravnim in fizičnim osebam, ki niso </w:t>
      </w:r>
      <w:r w:rsidRPr="00154381">
        <w:tab/>
      </w:r>
      <w:r w:rsidRPr="00154381">
        <w:rPr>
          <w:sz w:val="20"/>
        </w:rPr>
        <w:t>41.605 €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Na podskupini kontov so načrtovana naslednja sredstva za projekt v NRP (v EUR):</w:t>
      </w:r>
    </w:p>
    <w:tbl>
      <w:tblPr>
        <w:tblStyle w:val="Svetelseznampoudarek4"/>
        <w:tblW w:w="8363" w:type="dxa"/>
        <w:tblInd w:w="392" w:type="dxa"/>
        <w:tblLayout w:type="fixed"/>
        <w:tblLook w:val="0020" w:firstRow="1" w:lastRow="0" w:firstColumn="0" w:lastColumn="0" w:noHBand="0" w:noVBand="0"/>
      </w:tblPr>
      <w:tblGrid>
        <w:gridCol w:w="1984"/>
        <w:gridCol w:w="4536"/>
        <w:gridCol w:w="1843"/>
      </w:tblGrid>
      <w:tr w:rsidR="004C090A" w:rsidRPr="00154381" w:rsidTr="008850F0">
        <w:trPr>
          <w:cnfStyle w:val="100000000000" w:firstRow="1" w:lastRow="0" w:firstColumn="0" w:lastColumn="0" w:oddVBand="0" w:evenVBand="0" w:oddHBand="0"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NRP</w:t>
            </w:r>
          </w:p>
        </w:tc>
        <w:tc>
          <w:tcPr>
            <w:tcW w:w="4536" w:type="dxa"/>
          </w:tcPr>
          <w:p w:rsidR="004C090A" w:rsidRPr="00154381" w:rsidRDefault="004C090A" w:rsidP="006F5A4F">
            <w:pPr>
              <w:widowControl w:val="0"/>
              <w:spacing w:after="0"/>
              <w:jc w:val="both"/>
              <w:cnfStyle w:val="100000000000" w:firstRow="1"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843" w:type="dxa"/>
          </w:tcPr>
          <w:p w:rsidR="004C090A" w:rsidRPr="00154381" w:rsidRDefault="004C090A" w:rsidP="006F5A4F">
            <w:pPr>
              <w:widowControl w:val="0"/>
              <w:spacing w:after="0"/>
              <w:jc w:val="both"/>
              <w:rPr>
                <w:sz w:val="16"/>
                <w:szCs w:val="16"/>
                <w:lang w:val="x-none"/>
              </w:rPr>
            </w:pPr>
            <w:r w:rsidRPr="00154381">
              <w:rPr>
                <w:sz w:val="16"/>
                <w:szCs w:val="16"/>
                <w:lang w:val="x-none"/>
              </w:rPr>
              <w:t>predlog 2017</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431</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154381">
              <w:rPr>
                <w:b/>
                <w:bCs/>
                <w:sz w:val="16"/>
                <w:szCs w:val="16"/>
                <w:lang w:val="x-none"/>
              </w:rPr>
              <w:t>Investicijski transferi pravnim in fizičnim osebam, ki niso proračunski uporabniki</w:t>
            </w:r>
          </w:p>
        </w:tc>
        <w:tc>
          <w:tcPr>
            <w:cnfStyle w:val="000010000000" w:firstRow="0" w:lastRow="0" w:firstColumn="0" w:lastColumn="0" w:oddVBand="1" w:evenVBand="0" w:oddHBand="0" w:evenHBand="0" w:firstRowFirstColumn="0" w:firstRowLastColumn="0" w:lastRowFirstColumn="0" w:lastRowLastColumn="0"/>
            <w:tcW w:w="1843"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41.605</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OB000-07-0024</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POŽARNO VARSTVO IN CIVILNA ZAŠČITA</w:t>
            </w:r>
          </w:p>
        </w:tc>
        <w:tc>
          <w:tcPr>
            <w:cnfStyle w:val="000010000000" w:firstRow="0" w:lastRow="0" w:firstColumn="0" w:lastColumn="0" w:oddVBand="1" w:evenVBand="0" w:oddHBand="0" w:evenHBand="0" w:firstRowFirstColumn="0" w:firstRowLastColumn="0" w:lastRowFirstColumn="0" w:lastRowLastColumn="0"/>
            <w:tcW w:w="1843" w:type="dxa"/>
          </w:tcPr>
          <w:p w:rsidR="004C090A" w:rsidRPr="00154381" w:rsidRDefault="004C090A" w:rsidP="006F5A4F">
            <w:pPr>
              <w:widowControl w:val="0"/>
              <w:spacing w:after="0"/>
              <w:jc w:val="both"/>
              <w:rPr>
                <w:sz w:val="16"/>
                <w:szCs w:val="16"/>
                <w:lang w:val="x-none"/>
              </w:rPr>
            </w:pPr>
            <w:r w:rsidRPr="00154381">
              <w:rPr>
                <w:sz w:val="16"/>
                <w:szCs w:val="16"/>
                <w:lang w:val="x-none"/>
              </w:rPr>
              <w:t>41.605</w:t>
            </w:r>
          </w:p>
        </w:tc>
      </w:tr>
    </w:tbl>
    <w:p w:rsidR="004C090A" w:rsidRPr="00154381" w:rsidRDefault="004C090A" w:rsidP="006F5A4F">
      <w:pPr>
        <w:pStyle w:val="AHeading9"/>
        <w:tabs>
          <w:tab w:val="decimal" w:pos="9200"/>
        </w:tabs>
        <w:jc w:val="both"/>
        <w:rPr>
          <w:sz w:val="20"/>
        </w:rPr>
      </w:pPr>
      <w:r w:rsidRPr="00154381">
        <w:t xml:space="preserve">432 Investicijski transferi proračunskim uporabnikom </w:t>
      </w:r>
      <w:r w:rsidRPr="00154381">
        <w:tab/>
      </w:r>
      <w:r w:rsidRPr="00154381">
        <w:rPr>
          <w:sz w:val="20"/>
        </w:rPr>
        <w:t>228.651 €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Na podskupin kontov so načrtovana naslednja sredstva za posamezne projekte v NRP (v EUR):</w:t>
      </w:r>
    </w:p>
    <w:tbl>
      <w:tblPr>
        <w:tblStyle w:val="Svetelseznampoudarek4"/>
        <w:tblW w:w="8320" w:type="dxa"/>
        <w:tblInd w:w="392" w:type="dxa"/>
        <w:tblLayout w:type="fixed"/>
        <w:tblLook w:val="0020" w:firstRow="1" w:lastRow="0" w:firstColumn="0" w:lastColumn="0" w:noHBand="0" w:noVBand="0"/>
      </w:tblPr>
      <w:tblGrid>
        <w:gridCol w:w="1984"/>
        <w:gridCol w:w="4536"/>
        <w:gridCol w:w="1800"/>
      </w:tblGrid>
      <w:tr w:rsidR="004C090A" w:rsidRPr="00154381" w:rsidTr="008850F0">
        <w:trPr>
          <w:cnfStyle w:val="100000000000" w:firstRow="1" w:lastRow="0" w:firstColumn="0" w:lastColumn="0" w:oddVBand="0" w:evenVBand="0" w:oddHBand="0"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NRP</w:t>
            </w:r>
          </w:p>
        </w:tc>
        <w:tc>
          <w:tcPr>
            <w:tcW w:w="4536" w:type="dxa"/>
          </w:tcPr>
          <w:p w:rsidR="004C090A" w:rsidRPr="00154381" w:rsidRDefault="004C090A" w:rsidP="006F5A4F">
            <w:pPr>
              <w:widowControl w:val="0"/>
              <w:spacing w:after="0"/>
              <w:jc w:val="both"/>
              <w:cnfStyle w:val="100000000000" w:firstRow="1"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predlog 2017</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432</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154381">
              <w:rPr>
                <w:b/>
                <w:bCs/>
                <w:sz w:val="16"/>
                <w:szCs w:val="16"/>
                <w:lang w:val="x-none"/>
              </w:rPr>
              <w:t>Investicijski transferi proračunskim uporabnikom</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228.651</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OB000-07-0025</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8.500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OB000-07-0026</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ŠPORTNO REKREACIJSKI CENTER ZAVRŠNICA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11.000</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OB000-07-0032</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INVESTICIJE V OŠ ŽIROVNICA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14.000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OB000-07-0033</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KNJIŽNICA MATIJE ČOPA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600</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OB000-07-0034</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VARSTVO NARAVNE IN KULTURNE DEDIŠČINE</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26.000</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OB192-12-0001</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ČOPOVA ROJSTNA HIŠA</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12.200</w:t>
            </w:r>
          </w:p>
        </w:tc>
      </w:tr>
      <w:tr w:rsidR="004C090A" w:rsidRPr="00154381" w:rsidTr="008850F0">
        <w:trPr>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OB192-16-0003</w:t>
            </w:r>
          </w:p>
        </w:tc>
        <w:tc>
          <w:tcPr>
            <w:tcW w:w="453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ČEBELARSKI TURIZEM (ČEBELJI PARK)</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129.651</w:t>
            </w:r>
          </w:p>
        </w:tc>
      </w:tr>
      <w:tr w:rsidR="004C090A" w:rsidRPr="00154381" w:rsidTr="008850F0">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984" w:type="dxa"/>
          </w:tcPr>
          <w:p w:rsidR="004C090A" w:rsidRPr="00154381" w:rsidRDefault="004C090A" w:rsidP="006F5A4F">
            <w:pPr>
              <w:widowControl w:val="0"/>
              <w:spacing w:after="0"/>
              <w:jc w:val="both"/>
              <w:rPr>
                <w:sz w:val="16"/>
                <w:szCs w:val="16"/>
                <w:lang w:val="x-none"/>
              </w:rPr>
            </w:pPr>
            <w:r w:rsidRPr="00154381">
              <w:rPr>
                <w:sz w:val="16"/>
                <w:szCs w:val="16"/>
                <w:lang w:val="x-none"/>
              </w:rPr>
              <w:t>OB192-16-0004</w:t>
            </w:r>
          </w:p>
        </w:tc>
        <w:tc>
          <w:tcPr>
            <w:tcW w:w="453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ALPE ADRIA PARK</w:t>
            </w:r>
          </w:p>
        </w:tc>
        <w:tc>
          <w:tcPr>
            <w:cnfStyle w:val="000010000000" w:firstRow="0" w:lastRow="0" w:firstColumn="0" w:lastColumn="0" w:oddVBand="1" w:evenVBand="0" w:oddHBand="0" w:evenHBand="0" w:firstRowFirstColumn="0" w:firstRowLastColumn="0" w:lastRowFirstColumn="0" w:lastRowLastColumn="0"/>
            <w:tcW w:w="1800" w:type="dxa"/>
          </w:tcPr>
          <w:p w:rsidR="004C090A" w:rsidRPr="00154381" w:rsidRDefault="004C090A" w:rsidP="006F5A4F">
            <w:pPr>
              <w:widowControl w:val="0"/>
              <w:spacing w:after="0"/>
              <w:jc w:val="both"/>
              <w:rPr>
                <w:sz w:val="16"/>
                <w:szCs w:val="16"/>
                <w:lang w:val="x-none"/>
              </w:rPr>
            </w:pPr>
            <w:r w:rsidRPr="00154381">
              <w:rPr>
                <w:sz w:val="16"/>
                <w:szCs w:val="16"/>
                <w:lang w:val="x-none"/>
              </w:rPr>
              <w:t>26.700</w:t>
            </w:r>
          </w:p>
        </w:tc>
      </w:tr>
    </w:tbl>
    <w:p w:rsidR="004C090A" w:rsidRPr="00154381" w:rsidRDefault="004C090A" w:rsidP="006F5A4F">
      <w:pPr>
        <w:widowControl w:val="0"/>
        <w:spacing w:after="0"/>
        <w:jc w:val="both"/>
      </w:pPr>
    </w:p>
    <w:p w:rsidR="00154381" w:rsidRPr="00154381" w:rsidRDefault="00154381" w:rsidP="006F5A4F">
      <w:pPr>
        <w:widowControl w:val="0"/>
        <w:spacing w:after="0"/>
        <w:jc w:val="both"/>
      </w:pPr>
    </w:p>
    <w:p w:rsidR="004C090A" w:rsidRPr="00154381" w:rsidRDefault="004C090A" w:rsidP="006F5A4F">
      <w:pPr>
        <w:pStyle w:val="AHeading4"/>
        <w:tabs>
          <w:tab w:val="decimal" w:pos="9200"/>
        </w:tabs>
        <w:jc w:val="both"/>
        <w:rPr>
          <w:sz w:val="20"/>
        </w:rPr>
      </w:pPr>
      <w:r w:rsidRPr="00154381">
        <w:t xml:space="preserve">7 PRIHODKI </w:t>
      </w:r>
      <w:r w:rsidRPr="00154381">
        <w:tab/>
      </w:r>
      <w:r w:rsidRPr="00154381">
        <w:rPr>
          <w:sz w:val="20"/>
        </w:rPr>
        <w:t>3.669.544 €</w:t>
      </w:r>
    </w:p>
    <w:p w:rsidR="004C090A" w:rsidRPr="00154381" w:rsidRDefault="004C090A" w:rsidP="006F5A4F">
      <w:pPr>
        <w:pStyle w:val="AHeading5"/>
        <w:tabs>
          <w:tab w:val="decimal" w:pos="9200"/>
        </w:tabs>
        <w:jc w:val="both"/>
        <w:rPr>
          <w:sz w:val="20"/>
        </w:rPr>
      </w:pPr>
      <w:r w:rsidRPr="00154381">
        <w:t xml:space="preserve">70 DAVČNI PRIHODKI </w:t>
      </w:r>
      <w:r w:rsidRPr="00154381">
        <w:tab/>
      </w:r>
      <w:r w:rsidRPr="00154381">
        <w:rPr>
          <w:sz w:val="20"/>
        </w:rPr>
        <w:t>2.742.215 €</w:t>
      </w:r>
    </w:p>
    <w:p w:rsidR="004C090A" w:rsidRPr="00154381" w:rsidRDefault="004C090A" w:rsidP="006F5A4F">
      <w:pPr>
        <w:pStyle w:val="AHeading9"/>
        <w:tabs>
          <w:tab w:val="decimal" w:pos="9200"/>
        </w:tabs>
        <w:jc w:val="both"/>
        <w:rPr>
          <w:sz w:val="20"/>
        </w:rPr>
      </w:pPr>
      <w:r w:rsidRPr="00154381">
        <w:t xml:space="preserve">700 Davki na dohodek in dobiček </w:t>
      </w:r>
      <w:r w:rsidRPr="00154381">
        <w:tab/>
      </w:r>
      <w:r w:rsidRPr="00154381">
        <w:rPr>
          <w:sz w:val="20"/>
        </w:rPr>
        <w:t>2.256.020 €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 xml:space="preserve">Davki na dohodek in dobiček zajemajo prihodke iz naslova dohodnine (konto 7000), ki je bila občini izračunana v višini 2.256.020 EUR. V skladu z določili ZFO-1 občini za financiranje primerne porabe pripada 70% prihodkov od 54% dohodnine vplačane v predpreteklem letu, povečane za inflacijo za leta pred letom in leto, za katero se izračuna primerna poraba. Ostalih 30% prihodkov iz dohodnine in </w:t>
      </w:r>
      <w:proofErr w:type="spellStart"/>
      <w:r w:rsidRPr="00154381">
        <w:rPr>
          <w:lang w:val="x-none"/>
        </w:rPr>
        <w:t>eventuelni</w:t>
      </w:r>
      <w:proofErr w:type="spellEnd"/>
      <w:r w:rsidRPr="00154381">
        <w:rPr>
          <w:lang w:val="x-none"/>
        </w:rPr>
        <w:t xml:space="preserve"> presežek prihodkov občine, ki presega sredstva primerne porabe</w:t>
      </w:r>
      <w:r w:rsidR="00806F12">
        <w:t>,</w:t>
      </w:r>
      <w:r w:rsidRPr="00154381">
        <w:rPr>
          <w:lang w:val="x-none"/>
        </w:rPr>
        <w:t xml:space="preserve"> se nameni za solidarnostno izravnavo. Primerna poraba posamezne občine je za posamezno proračunsko leto ugotovljen primeren obseg sredstev za financiranje z zakonom določenih nalog. Izračuna se na podlagi </w:t>
      </w:r>
      <w:proofErr w:type="spellStart"/>
      <w:r w:rsidRPr="00154381">
        <w:rPr>
          <w:lang w:val="x-none"/>
        </w:rPr>
        <w:t>večih</w:t>
      </w:r>
      <w:proofErr w:type="spellEnd"/>
      <w:r w:rsidRPr="00154381">
        <w:rPr>
          <w:lang w:val="x-none"/>
        </w:rPr>
        <w:t xml:space="preserve"> kazalcev in sicer dolžine lokalnih cest in javnih poti v občini, površine občine, deleža prebivalcev, mlajših od 15 let in deleža prebivalcev, starejših od 65 let v občini, števila prebivalcev občine in povprečnine. Občini Žirovnica je za leto 2017 izračunana primerna poraba v višini 2.260.685 EUR.</w:t>
      </w:r>
    </w:p>
    <w:p w:rsidR="004C090A" w:rsidRPr="00154381" w:rsidRDefault="004C090A" w:rsidP="006F5A4F">
      <w:pPr>
        <w:pStyle w:val="AHeading9"/>
        <w:tabs>
          <w:tab w:val="decimal" w:pos="9200"/>
        </w:tabs>
        <w:jc w:val="both"/>
        <w:rPr>
          <w:sz w:val="20"/>
        </w:rPr>
      </w:pPr>
      <w:r w:rsidRPr="00154381">
        <w:t xml:space="preserve">703 Davki na premoženje </w:t>
      </w:r>
      <w:r w:rsidRPr="00154381">
        <w:tab/>
      </w:r>
      <w:r w:rsidRPr="00154381">
        <w:rPr>
          <w:sz w:val="20"/>
        </w:rPr>
        <w:t>405.935 €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 xml:space="preserve">Davke na premoženje sestavljajo davki na nepremičnine, davki na premičnine, davki na dediščine in darila, davki na promet nepremičnin in na finančno premoženje. Davki na nepremičnine (konto 7030) so načrtovani v višini 346.534 EUR, od tega davek od premoženja v višini 55.934 EUR in nadomestilo za uporabo stavbnega zemljišča v višini 290.600 EUR. </w:t>
      </w:r>
    </w:p>
    <w:p w:rsidR="004C090A" w:rsidRPr="00154381" w:rsidRDefault="004C090A" w:rsidP="006F5A4F">
      <w:pPr>
        <w:widowControl w:val="0"/>
        <w:spacing w:after="0"/>
        <w:jc w:val="both"/>
        <w:rPr>
          <w:lang w:val="x-none"/>
        </w:rPr>
      </w:pPr>
      <w:r w:rsidRPr="00154381">
        <w:rPr>
          <w:lang w:val="x-none"/>
        </w:rPr>
        <w:t xml:space="preserve">Davki na premičnine (konto 7031) so planirani v višini 301 EUR, so pa to davki na posest plovnih objektov. </w:t>
      </w:r>
    </w:p>
    <w:p w:rsidR="004C090A" w:rsidRPr="00154381" w:rsidRDefault="004C090A" w:rsidP="006F5A4F">
      <w:pPr>
        <w:widowControl w:val="0"/>
        <w:spacing w:after="0"/>
        <w:jc w:val="both"/>
        <w:rPr>
          <w:lang w:val="x-none"/>
        </w:rPr>
      </w:pPr>
      <w:r w:rsidRPr="00154381">
        <w:rPr>
          <w:lang w:val="x-none"/>
        </w:rPr>
        <w:t>Davki na dediščine in darila (konto 7032) so načrtovani v višini 17.100 EUR. Davki na promet nepremičnin in na finančno premoženje (konto 7033) so načrtovani v višini 42.000 EUR.</w:t>
      </w:r>
    </w:p>
    <w:p w:rsidR="004C090A" w:rsidRPr="00154381" w:rsidRDefault="004C090A" w:rsidP="006F5A4F">
      <w:pPr>
        <w:pStyle w:val="AHeading9"/>
        <w:tabs>
          <w:tab w:val="decimal" w:pos="9200"/>
        </w:tabs>
        <w:jc w:val="both"/>
        <w:rPr>
          <w:sz w:val="20"/>
        </w:rPr>
      </w:pPr>
      <w:r w:rsidRPr="00154381">
        <w:lastRenderedPageBreak/>
        <w:t xml:space="preserve">704 Domači davki na blago in storitve </w:t>
      </w:r>
      <w:r w:rsidRPr="00154381">
        <w:tab/>
      </w:r>
      <w:r w:rsidRPr="00154381">
        <w:rPr>
          <w:sz w:val="20"/>
        </w:rPr>
        <w:t>80.260 €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 xml:space="preserve">Domače davke na blago in storitve sestavljajo davki na posebne storitve in drugi davki na uporabo blaga in storitev. Davki na posebne storitve (konto 7044) so načrtovani v višini 2.500 EUR in zajemajo davek na dobitek od iger na srečo. </w:t>
      </w:r>
    </w:p>
    <w:p w:rsidR="004C090A" w:rsidRPr="00154381" w:rsidRDefault="004C090A" w:rsidP="006F5A4F">
      <w:pPr>
        <w:widowControl w:val="0"/>
        <w:spacing w:after="0"/>
        <w:jc w:val="both"/>
        <w:rPr>
          <w:lang w:val="x-none"/>
        </w:rPr>
      </w:pPr>
      <w:r w:rsidRPr="00154381">
        <w:rPr>
          <w:lang w:val="x-none"/>
        </w:rPr>
        <w:t>Drugi davki na uporabo blaga in storitev (konto 7047) so načrtovani v višini 77.760 EUR, od tega okoljska dajatev za onesnaževanje okolja zaradi odvajanja odpadnih voda v višini 70.860 EUR, turistična taksa v višini 5.300 EUR, pristojbina za vzdrževanje gozdnih cest v višini 1.600.</w:t>
      </w:r>
    </w:p>
    <w:p w:rsidR="004C090A" w:rsidRPr="00154381" w:rsidRDefault="004C090A" w:rsidP="006F5A4F">
      <w:pPr>
        <w:pStyle w:val="AHeading5"/>
        <w:tabs>
          <w:tab w:val="decimal" w:pos="9200"/>
        </w:tabs>
        <w:jc w:val="both"/>
        <w:rPr>
          <w:sz w:val="20"/>
        </w:rPr>
      </w:pPr>
      <w:r w:rsidRPr="00154381">
        <w:t xml:space="preserve">71 NEDAVČNI PRIHODKI </w:t>
      </w:r>
      <w:r w:rsidRPr="00154381">
        <w:tab/>
      </w:r>
      <w:r w:rsidRPr="00154381">
        <w:rPr>
          <w:sz w:val="20"/>
        </w:rPr>
        <w:t>564.271 €</w:t>
      </w:r>
    </w:p>
    <w:p w:rsidR="004C090A" w:rsidRPr="00154381" w:rsidRDefault="004C090A" w:rsidP="006F5A4F">
      <w:pPr>
        <w:pStyle w:val="AHeading9"/>
        <w:tabs>
          <w:tab w:val="decimal" w:pos="9200"/>
        </w:tabs>
        <w:jc w:val="both"/>
        <w:rPr>
          <w:sz w:val="20"/>
        </w:rPr>
      </w:pPr>
      <w:r w:rsidRPr="00154381">
        <w:t xml:space="preserve">710 Udeležba na dobičku in dohodki od premoženja </w:t>
      </w:r>
      <w:r w:rsidRPr="00154381">
        <w:tab/>
      </w:r>
      <w:r w:rsidRPr="00154381">
        <w:rPr>
          <w:sz w:val="20"/>
        </w:rPr>
        <w:t>362.724 €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 xml:space="preserve">Prihodke od udeležbe na dobičku in dohodke od premoženja sestavljajo prihodki od obresti in prihodki od premoženja. Prihodki od obresti (konto 7102) so načrtovani v višini 158 EUR. </w:t>
      </w:r>
    </w:p>
    <w:p w:rsidR="004C090A" w:rsidRPr="00154381" w:rsidRDefault="004C090A" w:rsidP="006F5A4F">
      <w:pPr>
        <w:widowControl w:val="0"/>
        <w:spacing w:after="0"/>
        <w:jc w:val="both"/>
        <w:rPr>
          <w:lang w:val="x-none"/>
        </w:rPr>
      </w:pPr>
      <w:r w:rsidRPr="00154381">
        <w:rPr>
          <w:lang w:val="x-none"/>
        </w:rPr>
        <w:t>Postavka prihodki od premoženja (konto 7103) so načrtovani v višini 362.566 EUR in vsebujejo prihodke od najemnin za poslovne prostore v višini 16.620 EUR, prihodke od najemnin za stanovanja v višini 27.100 EUR, prihodke od drugih najemnin (dvorana) v višini 15.000 EUR, prihodke od zakupnin (infrastruktura) v višini 238.676 EUR, prihodke od podeljenih koncesij v višini 2.700 EUR, prihodke od licenčnin v višini 470 EUR, prihodke iz naslova koncesijske dajatve od iger na srečo v višini 35.000 EUR in prihodke od podeljenih koncesij za vodno pravico v višini 27.000 EUR.</w:t>
      </w:r>
    </w:p>
    <w:p w:rsidR="004C090A" w:rsidRPr="00154381" w:rsidRDefault="004C090A" w:rsidP="006F5A4F">
      <w:pPr>
        <w:pStyle w:val="AHeading9"/>
        <w:tabs>
          <w:tab w:val="decimal" w:pos="9200"/>
        </w:tabs>
        <w:jc w:val="both"/>
        <w:rPr>
          <w:sz w:val="20"/>
        </w:rPr>
      </w:pPr>
      <w:r w:rsidRPr="00154381">
        <w:t xml:space="preserve">711 Takse in pristojbine </w:t>
      </w:r>
      <w:r w:rsidRPr="00154381">
        <w:tab/>
      </w:r>
      <w:r w:rsidRPr="00154381">
        <w:rPr>
          <w:sz w:val="20"/>
        </w:rPr>
        <w:t>3.860 €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Upravne takse in pristojbine (konto 7111) so načrtovane v višini 3.860 EUR, osnova za oceno je načrtovana realizacija v letu 2016.</w:t>
      </w:r>
    </w:p>
    <w:p w:rsidR="004C090A" w:rsidRPr="00154381" w:rsidRDefault="004C090A" w:rsidP="006F5A4F">
      <w:pPr>
        <w:pStyle w:val="AHeading9"/>
        <w:tabs>
          <w:tab w:val="decimal" w:pos="9200"/>
        </w:tabs>
        <w:jc w:val="both"/>
        <w:rPr>
          <w:sz w:val="20"/>
        </w:rPr>
      </w:pPr>
      <w:r w:rsidRPr="00154381">
        <w:t xml:space="preserve">712 Globe in druge denarne kazni </w:t>
      </w:r>
      <w:r w:rsidRPr="00154381">
        <w:tab/>
      </w:r>
      <w:r w:rsidRPr="00154381">
        <w:rPr>
          <w:sz w:val="20"/>
        </w:rPr>
        <w:t>5.050 €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Globe in druge denarne kazni (konto 7120) zajema denarne kazni za prekrške, ki so načrtovane v višini 5.050 EUR.</w:t>
      </w:r>
    </w:p>
    <w:p w:rsidR="004C090A" w:rsidRPr="00154381" w:rsidRDefault="004C090A" w:rsidP="006F5A4F">
      <w:pPr>
        <w:pStyle w:val="AHeading9"/>
        <w:tabs>
          <w:tab w:val="decimal" w:pos="9200"/>
        </w:tabs>
        <w:jc w:val="both"/>
        <w:rPr>
          <w:sz w:val="20"/>
        </w:rPr>
      </w:pPr>
      <w:r w:rsidRPr="00154381">
        <w:t xml:space="preserve">714 Drugi nedavčni prihodki </w:t>
      </w:r>
      <w:r w:rsidRPr="00154381">
        <w:tab/>
      </w:r>
      <w:r w:rsidRPr="00154381">
        <w:rPr>
          <w:sz w:val="20"/>
        </w:rPr>
        <w:t>192.637 €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 xml:space="preserve">Drugi nedavčni prihodki (konto 7141) so načrtovani v višini 192.637 EUR in zajemajo presežek sredstev na EZR v višini 310 EUR, komunalni prispevek v višini 85.000 EUR in druge nedavčne prihodke (prispevek družinskega pomočnika) v višini 3.394 EUR in 103.581 EUR prihodkov iz naslova </w:t>
      </w:r>
      <w:proofErr w:type="spellStart"/>
      <w:r w:rsidRPr="00154381">
        <w:rPr>
          <w:lang w:val="x-none"/>
        </w:rPr>
        <w:t>vnovčitve</w:t>
      </w:r>
      <w:proofErr w:type="spellEnd"/>
      <w:r w:rsidRPr="00154381">
        <w:rPr>
          <w:lang w:val="x-none"/>
        </w:rPr>
        <w:t xml:space="preserve"> bančne garancije za odpravo napak v garancijski dobi (kanalizacija Breznica) ter druge manjše prihodke v višini 352 EUR.</w:t>
      </w:r>
    </w:p>
    <w:p w:rsidR="004C090A" w:rsidRPr="00154381" w:rsidRDefault="004C090A" w:rsidP="006F5A4F">
      <w:pPr>
        <w:pStyle w:val="AHeading5"/>
        <w:tabs>
          <w:tab w:val="decimal" w:pos="9200"/>
        </w:tabs>
        <w:jc w:val="both"/>
        <w:rPr>
          <w:sz w:val="20"/>
        </w:rPr>
      </w:pPr>
      <w:r w:rsidRPr="00154381">
        <w:t xml:space="preserve">72 KAPITALSKI PRIHODKI </w:t>
      </w:r>
      <w:r w:rsidRPr="00154381">
        <w:tab/>
      </w:r>
      <w:r w:rsidRPr="00154381">
        <w:rPr>
          <w:sz w:val="20"/>
        </w:rPr>
        <w:t>281.635 €</w:t>
      </w:r>
    </w:p>
    <w:p w:rsidR="004C090A" w:rsidRPr="00154381" w:rsidRDefault="004C090A" w:rsidP="006F5A4F">
      <w:pPr>
        <w:pStyle w:val="AHeading9"/>
        <w:tabs>
          <w:tab w:val="decimal" w:pos="9200"/>
        </w:tabs>
        <w:jc w:val="both"/>
        <w:rPr>
          <w:sz w:val="20"/>
        </w:rPr>
      </w:pPr>
      <w:r w:rsidRPr="00154381">
        <w:t xml:space="preserve">722 Prihodki od prodaje zemljišč in neopredmetenih sredstev </w:t>
      </w:r>
      <w:r w:rsidRPr="00154381">
        <w:tab/>
      </w:r>
      <w:r w:rsidRPr="00154381">
        <w:rPr>
          <w:sz w:val="20"/>
        </w:rPr>
        <w:t>281.635 €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Prihodki od prodaje zemljišč in nematerialnega premoženja (podskupina kontov 722) so ocenjeni v višini  281.635 EUR in zajema prihodke od prodaje stavbnih zemljišč v višini 231.500 EUR in nadomestil za ustanovitev služnosti na občinskih zemljiščih v višini 50.135 EUR. Podrobnejši podatki o nepremičninah, ki se nameravajo prodati, so zajeti v letnem načrtu ravnanja z nepremičnim premoženjem občine Žirovnica za leto 2017, ki je priloga proračuna.</w:t>
      </w:r>
    </w:p>
    <w:p w:rsidR="004C090A" w:rsidRPr="00154381" w:rsidRDefault="004C090A" w:rsidP="006F5A4F">
      <w:pPr>
        <w:pStyle w:val="AHeading5"/>
        <w:tabs>
          <w:tab w:val="decimal" w:pos="9200"/>
        </w:tabs>
        <w:jc w:val="both"/>
        <w:rPr>
          <w:sz w:val="20"/>
        </w:rPr>
      </w:pPr>
      <w:r w:rsidRPr="00154381">
        <w:t xml:space="preserve">74 TRANSFERNI PRIHODKI </w:t>
      </w:r>
      <w:r w:rsidRPr="00154381">
        <w:tab/>
      </w:r>
      <w:r w:rsidRPr="00154381">
        <w:rPr>
          <w:sz w:val="20"/>
        </w:rPr>
        <w:t>81.423 €</w:t>
      </w:r>
    </w:p>
    <w:p w:rsidR="004C090A" w:rsidRPr="00154381" w:rsidRDefault="004C090A" w:rsidP="006F5A4F">
      <w:pPr>
        <w:pStyle w:val="AHeading9"/>
        <w:tabs>
          <w:tab w:val="decimal" w:pos="9200"/>
        </w:tabs>
        <w:jc w:val="both"/>
        <w:rPr>
          <w:sz w:val="20"/>
        </w:rPr>
      </w:pPr>
      <w:r w:rsidRPr="00154381">
        <w:t xml:space="preserve">740 Transferni prihodki iz drugih javnofinančnih institucij </w:t>
      </w:r>
      <w:r w:rsidRPr="00154381">
        <w:tab/>
      </w:r>
      <w:r w:rsidRPr="00154381">
        <w:rPr>
          <w:sz w:val="20"/>
        </w:rPr>
        <w:t>81.423 €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Postavka transferni prihodki je planirana v višini 80.473 EUR in zajema prejeta sredstva iz državnega proračuna (konto 7400) iz naslova:</w:t>
      </w:r>
    </w:p>
    <w:p w:rsidR="004C090A" w:rsidRPr="00154381" w:rsidRDefault="004C090A" w:rsidP="006F5A4F">
      <w:pPr>
        <w:widowControl w:val="0"/>
        <w:spacing w:after="0"/>
        <w:jc w:val="both"/>
        <w:rPr>
          <w:lang w:val="x-none"/>
        </w:rPr>
      </w:pPr>
      <w:r w:rsidRPr="00154381">
        <w:rPr>
          <w:lang w:val="x-none"/>
        </w:rPr>
        <w:t>- finančna izravnava 4.665 EUR</w:t>
      </w:r>
    </w:p>
    <w:p w:rsidR="004C090A" w:rsidRPr="00154381" w:rsidRDefault="004C090A" w:rsidP="006F5A4F">
      <w:pPr>
        <w:widowControl w:val="0"/>
        <w:spacing w:after="0"/>
        <w:jc w:val="both"/>
        <w:rPr>
          <w:lang w:val="x-none"/>
        </w:rPr>
      </w:pPr>
      <w:r w:rsidRPr="00154381">
        <w:rPr>
          <w:lang w:val="x-none"/>
        </w:rPr>
        <w:lastRenderedPageBreak/>
        <w:t>- požarne takse v višini 6.605 EUR</w:t>
      </w:r>
    </w:p>
    <w:p w:rsidR="004C090A" w:rsidRPr="00154381" w:rsidRDefault="004C090A" w:rsidP="006F5A4F">
      <w:pPr>
        <w:widowControl w:val="0"/>
        <w:spacing w:after="0"/>
        <w:jc w:val="both"/>
        <w:rPr>
          <w:lang w:val="x-none"/>
        </w:rPr>
      </w:pPr>
      <w:r w:rsidRPr="00154381">
        <w:rPr>
          <w:lang w:val="x-none"/>
        </w:rPr>
        <w:t>- investicije po 23. členu ZFO-1 v višini 41.553 EUR</w:t>
      </w:r>
    </w:p>
    <w:p w:rsidR="004C090A" w:rsidRPr="00154381" w:rsidRDefault="004C090A" w:rsidP="006F5A4F">
      <w:pPr>
        <w:widowControl w:val="0"/>
        <w:spacing w:after="0"/>
        <w:jc w:val="both"/>
        <w:rPr>
          <w:lang w:val="x-none"/>
        </w:rPr>
      </w:pPr>
      <w:r w:rsidRPr="00154381">
        <w:rPr>
          <w:lang w:val="x-none"/>
        </w:rPr>
        <w:t>- sofinanciranja skupnega organa v višini 15.000 EUR</w:t>
      </w:r>
    </w:p>
    <w:p w:rsidR="004C090A" w:rsidRPr="00154381" w:rsidRDefault="004C090A" w:rsidP="006F5A4F">
      <w:pPr>
        <w:widowControl w:val="0"/>
        <w:spacing w:after="0"/>
        <w:jc w:val="both"/>
        <w:rPr>
          <w:lang w:val="x-none"/>
        </w:rPr>
      </w:pPr>
      <w:r w:rsidRPr="00154381">
        <w:rPr>
          <w:lang w:val="x-none"/>
        </w:rPr>
        <w:t>- sredstev za gozdne ceste v višini 5.700 EUR</w:t>
      </w:r>
    </w:p>
    <w:p w:rsidR="004C090A" w:rsidRPr="00154381" w:rsidRDefault="004C090A" w:rsidP="006F5A4F">
      <w:pPr>
        <w:widowControl w:val="0"/>
        <w:spacing w:after="0"/>
        <w:jc w:val="both"/>
        <w:rPr>
          <w:lang w:val="x-none"/>
        </w:rPr>
      </w:pPr>
      <w:r w:rsidRPr="00154381">
        <w:rPr>
          <w:lang w:val="x-none"/>
        </w:rPr>
        <w:t>- sredstev za delo družinskega pomočnika v višini 7.900 EUR.</w:t>
      </w:r>
    </w:p>
    <w:p w:rsidR="004C090A" w:rsidRPr="00154381" w:rsidRDefault="004C090A" w:rsidP="006F5A4F">
      <w:pPr>
        <w:widowControl w:val="0"/>
        <w:spacing w:after="0"/>
        <w:jc w:val="both"/>
      </w:pPr>
    </w:p>
    <w:p w:rsidR="00154381" w:rsidRPr="00154381" w:rsidRDefault="00154381" w:rsidP="006F5A4F">
      <w:pPr>
        <w:widowControl w:val="0"/>
        <w:spacing w:after="0"/>
        <w:jc w:val="both"/>
      </w:pPr>
    </w:p>
    <w:p w:rsidR="00154381" w:rsidRPr="00154381" w:rsidRDefault="00154381" w:rsidP="006F5A4F">
      <w:pPr>
        <w:widowControl w:val="0"/>
        <w:spacing w:after="0"/>
        <w:jc w:val="both"/>
      </w:pPr>
    </w:p>
    <w:p w:rsidR="004C090A" w:rsidRPr="00154381" w:rsidRDefault="004C090A" w:rsidP="006F5A4F">
      <w:pPr>
        <w:pStyle w:val="AHeading3"/>
        <w:tabs>
          <w:tab w:val="decimal" w:pos="9200"/>
        </w:tabs>
        <w:jc w:val="both"/>
        <w:rPr>
          <w:rFonts w:cs="Times New Roman"/>
          <w:sz w:val="20"/>
        </w:rPr>
      </w:pPr>
      <w:r w:rsidRPr="00154381">
        <w:rPr>
          <w:rFonts w:cs="Times New Roman"/>
        </w:rPr>
        <w:t>B. RAČUN FINANČNIH TERJATEV IN NALOŽB</w:t>
      </w:r>
      <w:r w:rsidRPr="00154381">
        <w:rPr>
          <w:rFonts w:cs="Times New Roman"/>
        </w:rPr>
        <w:tab/>
      </w:r>
      <w:r w:rsidRPr="00154381">
        <w:rPr>
          <w:rFonts w:cs="Times New Roman"/>
          <w:sz w:val="20"/>
        </w:rPr>
        <w:t>25.639 €</w:t>
      </w:r>
    </w:p>
    <w:p w:rsidR="004C090A" w:rsidRPr="00154381" w:rsidRDefault="004C090A" w:rsidP="002E721C">
      <w:pPr>
        <w:pStyle w:val="Heading11"/>
        <w:spacing w:after="0"/>
        <w:jc w:val="both"/>
        <w:rPr>
          <w:i/>
          <w:sz w:val="16"/>
          <w:szCs w:val="16"/>
          <w:u w:val="none"/>
        </w:rPr>
      </w:pPr>
      <w:r w:rsidRPr="00154381">
        <w:rPr>
          <w:i/>
          <w:sz w:val="16"/>
          <w:szCs w:val="16"/>
          <w:u w:val="none"/>
        </w:rPr>
        <w:t>Obrazložitev bilance</w:t>
      </w:r>
    </w:p>
    <w:p w:rsidR="004C090A" w:rsidRPr="00154381" w:rsidRDefault="004C090A" w:rsidP="006F5A4F">
      <w:pPr>
        <w:widowControl w:val="0"/>
        <w:spacing w:after="0"/>
        <w:jc w:val="both"/>
      </w:pPr>
      <w:r w:rsidRPr="00154381">
        <w:rPr>
          <w:lang w:val="x-none"/>
        </w:rPr>
        <w:t xml:space="preserve">V računu finančnih terjatev in naložb so v letu 2017 načrtovana sredstva za dokapitalizacijo družbe BSC d.o.o. Kranj v višini 1.501 EUR in prodaja naložbe </w:t>
      </w:r>
      <w:r w:rsidR="00154381" w:rsidRPr="00154381">
        <w:rPr>
          <w:lang w:val="x-none"/>
        </w:rPr>
        <w:t>v GB Kranj v višini 27.140 EUR.</w:t>
      </w:r>
    </w:p>
    <w:p w:rsidR="00154381" w:rsidRPr="00154381" w:rsidRDefault="00154381" w:rsidP="006F5A4F">
      <w:pPr>
        <w:widowControl w:val="0"/>
        <w:spacing w:after="0"/>
        <w:jc w:val="both"/>
      </w:pPr>
    </w:p>
    <w:p w:rsidR="004C090A" w:rsidRPr="00154381" w:rsidRDefault="004C090A" w:rsidP="006F5A4F">
      <w:pPr>
        <w:pStyle w:val="AHeading4"/>
        <w:tabs>
          <w:tab w:val="decimal" w:pos="9200"/>
        </w:tabs>
        <w:jc w:val="both"/>
        <w:rPr>
          <w:sz w:val="20"/>
        </w:rPr>
      </w:pPr>
      <w:r w:rsidRPr="00154381">
        <w:t xml:space="preserve">4 ODHODKI </w:t>
      </w:r>
      <w:r w:rsidRPr="00154381">
        <w:tab/>
      </w:r>
      <w:r w:rsidRPr="00154381">
        <w:rPr>
          <w:sz w:val="20"/>
        </w:rPr>
        <w:t>1.501 €</w:t>
      </w:r>
    </w:p>
    <w:p w:rsidR="004C090A" w:rsidRPr="00154381" w:rsidRDefault="004C090A" w:rsidP="006F5A4F">
      <w:pPr>
        <w:pStyle w:val="AHeading5"/>
        <w:tabs>
          <w:tab w:val="decimal" w:pos="9200"/>
        </w:tabs>
        <w:jc w:val="both"/>
        <w:rPr>
          <w:sz w:val="20"/>
        </w:rPr>
      </w:pPr>
      <w:r w:rsidRPr="00154381">
        <w:t xml:space="preserve">44 DANA POSOJILA IN POVEČANJE KAPITALSKIH DELEŽEV </w:t>
      </w:r>
      <w:r w:rsidRPr="00154381">
        <w:tab/>
      </w:r>
      <w:r w:rsidRPr="00154381">
        <w:rPr>
          <w:sz w:val="20"/>
        </w:rPr>
        <w:t>1.501 €</w:t>
      </w:r>
    </w:p>
    <w:p w:rsidR="004C090A" w:rsidRPr="00154381" w:rsidRDefault="004C090A" w:rsidP="006F5A4F">
      <w:pPr>
        <w:pStyle w:val="AHeading9"/>
        <w:tabs>
          <w:tab w:val="decimal" w:pos="9200"/>
        </w:tabs>
        <w:jc w:val="both"/>
        <w:rPr>
          <w:sz w:val="20"/>
        </w:rPr>
      </w:pPr>
      <w:r w:rsidRPr="00154381">
        <w:t xml:space="preserve">441 Povečanje kapitalskih deležev in finančnih naložb </w:t>
      </w:r>
      <w:r w:rsidRPr="00154381">
        <w:tab/>
      </w:r>
      <w:r w:rsidRPr="00154381">
        <w:rPr>
          <w:sz w:val="20"/>
        </w:rPr>
        <w:t>1.501 €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V letu 2017 je načrtovano vplačilo poslovnega deleža v družbo BSC d.o.o. v višini 1.501 EUR</w:t>
      </w:r>
    </w:p>
    <w:p w:rsidR="004C090A" w:rsidRPr="00154381" w:rsidRDefault="004C090A" w:rsidP="006F5A4F">
      <w:pPr>
        <w:pStyle w:val="AHeading4"/>
        <w:tabs>
          <w:tab w:val="decimal" w:pos="9200"/>
        </w:tabs>
        <w:jc w:val="both"/>
        <w:rPr>
          <w:sz w:val="20"/>
        </w:rPr>
      </w:pPr>
      <w:r w:rsidRPr="00154381">
        <w:t xml:space="preserve">7 PRIHODKI </w:t>
      </w:r>
      <w:r w:rsidRPr="00154381">
        <w:tab/>
      </w:r>
      <w:r w:rsidRPr="00154381">
        <w:rPr>
          <w:sz w:val="20"/>
        </w:rPr>
        <w:t>27.140 €</w:t>
      </w:r>
    </w:p>
    <w:p w:rsidR="004C090A" w:rsidRPr="00154381" w:rsidRDefault="004C090A" w:rsidP="006F5A4F">
      <w:pPr>
        <w:pStyle w:val="AHeading5"/>
        <w:tabs>
          <w:tab w:val="decimal" w:pos="9200"/>
        </w:tabs>
        <w:jc w:val="both"/>
        <w:rPr>
          <w:sz w:val="20"/>
        </w:rPr>
      </w:pPr>
      <w:r w:rsidRPr="00154381">
        <w:t xml:space="preserve">75 PREJETA VRAČILA DANIH POSOJIL IN PRODAJA KAPITALSKIH DELEŽEV </w:t>
      </w:r>
      <w:r w:rsidRPr="00154381">
        <w:tab/>
      </w:r>
      <w:r w:rsidRPr="00154381">
        <w:rPr>
          <w:sz w:val="20"/>
        </w:rPr>
        <w:t>27.140 €</w:t>
      </w:r>
    </w:p>
    <w:p w:rsidR="004C090A" w:rsidRPr="00154381" w:rsidRDefault="004C090A" w:rsidP="006F5A4F">
      <w:pPr>
        <w:pStyle w:val="AHeading9"/>
        <w:tabs>
          <w:tab w:val="decimal" w:pos="9200"/>
        </w:tabs>
        <w:jc w:val="both"/>
        <w:rPr>
          <w:sz w:val="20"/>
        </w:rPr>
      </w:pPr>
      <w:r w:rsidRPr="00154381">
        <w:t xml:space="preserve">751 Prodaja kapitalskih deležev </w:t>
      </w:r>
      <w:r w:rsidRPr="00154381">
        <w:tab/>
      </w:r>
      <w:r w:rsidRPr="00154381">
        <w:rPr>
          <w:sz w:val="20"/>
        </w:rPr>
        <w:t>27.140 €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pPr>
      <w:r w:rsidRPr="00154381">
        <w:rPr>
          <w:lang w:val="x-none"/>
        </w:rPr>
        <w:t>Načrtuje se prodaja kapitalske naložbe v Gorenjski banki d.d., v primeru prevzema banke. Ocenjujemo, da bo kupnina za delnice v lasti občine znašala vsaj 27.140 EUR.</w:t>
      </w:r>
    </w:p>
    <w:p w:rsidR="00154381" w:rsidRPr="00154381" w:rsidRDefault="00154381" w:rsidP="006F5A4F">
      <w:pPr>
        <w:widowControl w:val="0"/>
        <w:spacing w:after="0"/>
        <w:jc w:val="both"/>
      </w:pPr>
    </w:p>
    <w:p w:rsidR="00154381" w:rsidRPr="00154381" w:rsidRDefault="00154381" w:rsidP="006F5A4F">
      <w:pPr>
        <w:widowControl w:val="0"/>
        <w:spacing w:after="0"/>
        <w:jc w:val="both"/>
      </w:pPr>
    </w:p>
    <w:p w:rsidR="00154381" w:rsidRPr="00154381" w:rsidRDefault="00154381" w:rsidP="006F5A4F">
      <w:pPr>
        <w:widowControl w:val="0"/>
        <w:spacing w:after="0"/>
        <w:jc w:val="both"/>
      </w:pPr>
    </w:p>
    <w:p w:rsidR="004C090A" w:rsidRPr="00154381" w:rsidRDefault="004C090A" w:rsidP="006F5A4F">
      <w:pPr>
        <w:pStyle w:val="AHeading3"/>
        <w:tabs>
          <w:tab w:val="decimal" w:pos="9200"/>
        </w:tabs>
        <w:jc w:val="both"/>
        <w:rPr>
          <w:rFonts w:cs="Times New Roman"/>
          <w:sz w:val="20"/>
        </w:rPr>
      </w:pPr>
      <w:r w:rsidRPr="00154381">
        <w:rPr>
          <w:rFonts w:cs="Times New Roman"/>
        </w:rPr>
        <w:t>C. RAČUN FINANCIRANJA</w:t>
      </w:r>
      <w:r w:rsidRPr="00154381">
        <w:rPr>
          <w:rFonts w:cs="Times New Roman"/>
        </w:rPr>
        <w:tab/>
      </w:r>
      <w:r w:rsidRPr="00154381">
        <w:rPr>
          <w:rFonts w:cs="Times New Roman"/>
          <w:sz w:val="20"/>
        </w:rPr>
        <w:t>41.739 €</w:t>
      </w:r>
    </w:p>
    <w:p w:rsidR="004C090A" w:rsidRPr="00154381" w:rsidRDefault="004C090A" w:rsidP="002E721C">
      <w:pPr>
        <w:pStyle w:val="Heading11"/>
        <w:spacing w:after="0"/>
        <w:jc w:val="both"/>
        <w:rPr>
          <w:i/>
          <w:sz w:val="16"/>
          <w:szCs w:val="16"/>
          <w:u w:val="none"/>
        </w:rPr>
      </w:pPr>
      <w:r w:rsidRPr="00154381">
        <w:rPr>
          <w:i/>
          <w:sz w:val="16"/>
          <w:szCs w:val="16"/>
          <w:u w:val="none"/>
        </w:rPr>
        <w:t>Obrazložitev bilance</w:t>
      </w:r>
    </w:p>
    <w:p w:rsidR="004C090A" w:rsidRPr="00154381" w:rsidRDefault="004C090A" w:rsidP="006F5A4F">
      <w:pPr>
        <w:widowControl w:val="0"/>
        <w:spacing w:after="0"/>
        <w:jc w:val="both"/>
        <w:rPr>
          <w:lang w:val="x-none"/>
        </w:rPr>
      </w:pPr>
      <w:r w:rsidRPr="00154381">
        <w:rPr>
          <w:lang w:val="x-none"/>
        </w:rPr>
        <w:t>V letu 2017 se načrtuje zadolževanje proračuna v višini 62.330 EUR za kritje investicije v izgradnjo kanalizacijskega omrežja na Bregu in sicer se predvideva zadolževanje pri državnem proračunu v višini 62.330 EUR (odplačna sredstva po 23. člen ZFO-1). V računu financiranja je zajeto tudi odplačilo glavnice v višini 20.591 EUR.</w:t>
      </w:r>
    </w:p>
    <w:p w:rsidR="004C090A" w:rsidRPr="00154381" w:rsidRDefault="004C090A" w:rsidP="006F5A4F">
      <w:pPr>
        <w:widowControl w:val="0"/>
        <w:spacing w:after="0"/>
        <w:jc w:val="both"/>
        <w:rPr>
          <w:lang w:val="x-none"/>
        </w:rPr>
      </w:pPr>
      <w:r w:rsidRPr="00154381">
        <w:rPr>
          <w:lang w:val="x-none"/>
        </w:rPr>
        <w:t>Stanje sredstev na računih proračuna Občine Žirovnica na dan 31.12.2016 znaša 923.488 EUR.</w:t>
      </w:r>
    </w:p>
    <w:p w:rsidR="004C090A" w:rsidRPr="00154381" w:rsidRDefault="004C090A" w:rsidP="006F5A4F">
      <w:pPr>
        <w:pStyle w:val="AHeading4"/>
        <w:tabs>
          <w:tab w:val="decimal" w:pos="9200"/>
        </w:tabs>
        <w:jc w:val="both"/>
        <w:rPr>
          <w:sz w:val="20"/>
        </w:rPr>
      </w:pPr>
      <w:r w:rsidRPr="00154381">
        <w:lastRenderedPageBreak/>
        <w:t xml:space="preserve">5 ZADOLŽEVANJE </w:t>
      </w:r>
      <w:r w:rsidRPr="00154381">
        <w:tab/>
      </w:r>
      <w:r w:rsidRPr="00154381">
        <w:rPr>
          <w:sz w:val="20"/>
        </w:rPr>
        <w:t>82.921 €</w:t>
      </w:r>
    </w:p>
    <w:p w:rsidR="004C090A" w:rsidRPr="00154381" w:rsidRDefault="004C090A" w:rsidP="006F5A4F">
      <w:pPr>
        <w:pStyle w:val="AHeading5"/>
        <w:tabs>
          <w:tab w:val="decimal" w:pos="9200"/>
        </w:tabs>
        <w:jc w:val="both"/>
        <w:rPr>
          <w:sz w:val="20"/>
        </w:rPr>
      </w:pPr>
      <w:r w:rsidRPr="00154381">
        <w:t xml:space="preserve">50 ZADOLŽEVANJE </w:t>
      </w:r>
      <w:r w:rsidRPr="00154381">
        <w:tab/>
      </w:r>
      <w:r w:rsidRPr="00154381">
        <w:rPr>
          <w:sz w:val="20"/>
        </w:rPr>
        <w:t>62.330 €</w:t>
      </w:r>
    </w:p>
    <w:p w:rsidR="004C090A" w:rsidRPr="00154381" w:rsidRDefault="004C090A" w:rsidP="006F5A4F">
      <w:pPr>
        <w:pStyle w:val="AHeading9"/>
        <w:tabs>
          <w:tab w:val="decimal" w:pos="9200"/>
        </w:tabs>
        <w:jc w:val="both"/>
        <w:rPr>
          <w:sz w:val="20"/>
        </w:rPr>
      </w:pPr>
      <w:r w:rsidRPr="00154381">
        <w:t xml:space="preserve">500 Domače zadolževanje </w:t>
      </w:r>
      <w:r w:rsidRPr="00154381">
        <w:tab/>
      </w:r>
      <w:r w:rsidRPr="00154381">
        <w:rPr>
          <w:sz w:val="20"/>
        </w:rPr>
        <w:t>62.330 €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V letu 2017 se načrtuje zadolževanje v višini 62.330 EUR za investicije v infrastrukturo (Kanalizacija Breg).</w:t>
      </w:r>
    </w:p>
    <w:p w:rsidR="004C090A" w:rsidRPr="00154381" w:rsidRDefault="004C090A" w:rsidP="006F5A4F">
      <w:pPr>
        <w:pStyle w:val="AHeading5"/>
        <w:tabs>
          <w:tab w:val="decimal" w:pos="9200"/>
        </w:tabs>
        <w:jc w:val="both"/>
        <w:rPr>
          <w:sz w:val="20"/>
        </w:rPr>
      </w:pPr>
      <w:r w:rsidRPr="00154381">
        <w:t xml:space="preserve">55 ODPLAČILA DOLGA </w:t>
      </w:r>
      <w:r w:rsidRPr="00154381">
        <w:tab/>
      </w:r>
      <w:r w:rsidRPr="00154381">
        <w:rPr>
          <w:sz w:val="20"/>
        </w:rPr>
        <w:t>20.591 €</w:t>
      </w:r>
    </w:p>
    <w:p w:rsidR="004C090A" w:rsidRPr="00154381" w:rsidRDefault="004C090A" w:rsidP="006F5A4F">
      <w:pPr>
        <w:pStyle w:val="AHeading9"/>
        <w:tabs>
          <w:tab w:val="decimal" w:pos="9200"/>
        </w:tabs>
        <w:jc w:val="both"/>
        <w:rPr>
          <w:sz w:val="20"/>
        </w:rPr>
      </w:pPr>
      <w:r w:rsidRPr="00154381">
        <w:t xml:space="preserve">550 Odplačila domačega dolga </w:t>
      </w:r>
      <w:r w:rsidRPr="00154381">
        <w:tab/>
      </w:r>
      <w:r w:rsidRPr="00154381">
        <w:rPr>
          <w:sz w:val="20"/>
        </w:rPr>
        <w:t>20.591 €</w:t>
      </w:r>
    </w:p>
    <w:p w:rsidR="004C090A" w:rsidRPr="00154381" w:rsidRDefault="004C090A" w:rsidP="002E721C">
      <w:pPr>
        <w:pStyle w:val="Heading11"/>
        <w:spacing w:after="0"/>
        <w:jc w:val="both"/>
        <w:rPr>
          <w:i/>
          <w:sz w:val="16"/>
          <w:szCs w:val="16"/>
          <w:u w:val="none"/>
        </w:rPr>
      </w:pPr>
      <w:r w:rsidRPr="00154381">
        <w:rPr>
          <w:i/>
          <w:sz w:val="16"/>
          <w:szCs w:val="16"/>
          <w:u w:val="none"/>
        </w:rPr>
        <w:t>Obrazložitev konta</w:t>
      </w:r>
    </w:p>
    <w:p w:rsidR="004C090A" w:rsidRPr="00154381" w:rsidRDefault="004C090A" w:rsidP="006F5A4F">
      <w:pPr>
        <w:widowControl w:val="0"/>
        <w:spacing w:after="0"/>
        <w:jc w:val="both"/>
        <w:rPr>
          <w:lang w:val="x-none"/>
        </w:rPr>
      </w:pPr>
      <w:r w:rsidRPr="00154381">
        <w:rPr>
          <w:lang w:val="x-none"/>
        </w:rPr>
        <w:t xml:space="preserve">V letu 2017 se načrtuje odplačilo dolga v višini 20.591 EUR iz naslova kritja investicije v večnamensko dvorano. </w:t>
      </w:r>
    </w:p>
    <w:p w:rsidR="004C090A" w:rsidRPr="00154381" w:rsidRDefault="004C090A" w:rsidP="006F5A4F">
      <w:pPr>
        <w:jc w:val="both"/>
      </w:pPr>
    </w:p>
    <w:p w:rsidR="004C090A" w:rsidRPr="00154381" w:rsidRDefault="004C090A" w:rsidP="006F5A4F">
      <w:pPr>
        <w:overflowPunct/>
        <w:autoSpaceDE/>
        <w:autoSpaceDN/>
        <w:adjustRightInd/>
        <w:spacing w:before="0" w:after="0"/>
        <w:ind w:left="0"/>
        <w:jc w:val="both"/>
        <w:textAlignment w:val="auto"/>
      </w:pPr>
      <w:r w:rsidRPr="00154381">
        <w:br w:type="page"/>
      </w:r>
    </w:p>
    <w:p w:rsidR="004C090A" w:rsidRPr="00154381" w:rsidRDefault="004C090A" w:rsidP="00154381">
      <w:pPr>
        <w:pStyle w:val="AHeading1"/>
      </w:pPr>
      <w:r w:rsidRPr="00154381">
        <w:lastRenderedPageBreak/>
        <w:t>II. POSEBNI DEL</w:t>
      </w:r>
    </w:p>
    <w:p w:rsidR="004C090A" w:rsidRPr="00154381" w:rsidRDefault="004C090A" w:rsidP="006F5A4F">
      <w:pPr>
        <w:pStyle w:val="AHeading3"/>
        <w:tabs>
          <w:tab w:val="decimal" w:pos="9200"/>
        </w:tabs>
        <w:jc w:val="both"/>
        <w:rPr>
          <w:rFonts w:cs="Times New Roman"/>
          <w:sz w:val="20"/>
        </w:rPr>
      </w:pPr>
      <w:r w:rsidRPr="00154381">
        <w:rPr>
          <w:rFonts w:cs="Times New Roman"/>
        </w:rPr>
        <w:t>01 OBČINSKI SVET</w:t>
      </w:r>
      <w:r w:rsidRPr="00154381">
        <w:rPr>
          <w:rFonts w:cs="Times New Roman"/>
        </w:rPr>
        <w:tab/>
      </w:r>
      <w:r w:rsidRPr="00154381">
        <w:rPr>
          <w:rFonts w:cs="Times New Roman"/>
          <w:sz w:val="20"/>
        </w:rPr>
        <w:t>85.515 €</w:t>
      </w:r>
    </w:p>
    <w:p w:rsidR="004C090A" w:rsidRPr="00154381" w:rsidRDefault="004C090A" w:rsidP="006F5A4F">
      <w:pPr>
        <w:pStyle w:val="AHeading5"/>
        <w:tabs>
          <w:tab w:val="decimal" w:pos="9200"/>
        </w:tabs>
        <w:jc w:val="both"/>
        <w:rPr>
          <w:sz w:val="20"/>
        </w:rPr>
      </w:pPr>
      <w:r w:rsidRPr="00154381">
        <w:t>01 POLITIČNI SISTEM</w:t>
      </w:r>
      <w:r w:rsidRPr="00154381">
        <w:tab/>
      </w:r>
      <w:r w:rsidRPr="00154381">
        <w:rPr>
          <w:sz w:val="20"/>
        </w:rPr>
        <w:t>42.885 €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Razvojni program Občine Žirovnica 2009-2016 z elementi do 2020</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Dolgoročni cilj je kvalitetno izvajanje nalog, ki jih imajo v okviru političnega sistema občinski funkcionarji in njihova delovna telesa.</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Politični sistem vključuje sredstva za delovanje političnega sistema z glavnim programom 0101.</w:t>
      </w:r>
    </w:p>
    <w:p w:rsidR="004C090A" w:rsidRPr="00154381" w:rsidRDefault="004C090A" w:rsidP="002E721C">
      <w:pPr>
        <w:pStyle w:val="AHeading6"/>
        <w:pBdr>
          <w:top w:val="none" w:sz="0" w:space="0" w:color="auto"/>
        </w:pBdr>
        <w:tabs>
          <w:tab w:val="decimal" w:pos="9200"/>
        </w:tabs>
        <w:jc w:val="both"/>
        <w:rPr>
          <w:sz w:val="20"/>
        </w:rPr>
      </w:pPr>
      <w:r w:rsidRPr="00154381">
        <w:t>0101 Politični sistem</w:t>
      </w:r>
      <w:r w:rsidRPr="00154381">
        <w:tab/>
      </w:r>
      <w:r w:rsidRPr="00154381">
        <w:rPr>
          <w:sz w:val="20"/>
        </w:rPr>
        <w:t>42.885 €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Politični sistem vključuje sredstva za delovanje političnega sistema z glavnim programom 0101. Glavni program vključuje sredstva za delovanje organov občine.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4C090A" w:rsidRPr="00154381" w:rsidRDefault="004C090A" w:rsidP="006F5A4F">
      <w:pPr>
        <w:widowControl w:val="0"/>
        <w:spacing w:after="0"/>
        <w:jc w:val="both"/>
        <w:rPr>
          <w:lang w:val="x-none"/>
        </w:rPr>
      </w:pPr>
      <w:r w:rsidRPr="00154381">
        <w:rPr>
          <w:lang w:val="x-none"/>
        </w:rPr>
        <w:t xml:space="preserve">Cilj župana: izvrševanje odločitev občinskega sveta, ter izvrševanje proračuna in ustanoviteljskih pravic v osebah javnega prava, katerih ustanoviteljica ali soustanoviteljica je občina, v skladu s predpisi ali pooblastili občinskega sveta. </w:t>
      </w:r>
    </w:p>
    <w:p w:rsidR="004C090A" w:rsidRPr="00154381" w:rsidRDefault="004C090A" w:rsidP="006F5A4F">
      <w:pPr>
        <w:widowControl w:val="0"/>
        <w:spacing w:after="0"/>
        <w:jc w:val="both"/>
        <w:rPr>
          <w:lang w:val="x-none"/>
        </w:rPr>
      </w:pPr>
      <w:r w:rsidRPr="00154381">
        <w:rPr>
          <w:lang w:val="x-none"/>
        </w:rPr>
        <w:t>Cilj podžupana: izvrševanje pooblastil župana in njegovo nadomeščanje.</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01019001 Dejavnost občinskega sveta           </w:t>
      </w:r>
    </w:p>
    <w:p w:rsidR="004C090A" w:rsidRPr="00154381" w:rsidRDefault="004C090A" w:rsidP="006F5A4F">
      <w:pPr>
        <w:widowControl w:val="0"/>
        <w:spacing w:after="0"/>
        <w:jc w:val="both"/>
        <w:rPr>
          <w:lang w:val="x-none"/>
        </w:rPr>
      </w:pPr>
      <w:r w:rsidRPr="00154381">
        <w:rPr>
          <w:lang w:val="x-none"/>
        </w:rPr>
        <w:t>01- Občinski svet</w:t>
      </w:r>
    </w:p>
    <w:p w:rsidR="004C090A" w:rsidRPr="00154381" w:rsidRDefault="004C090A" w:rsidP="006F5A4F">
      <w:pPr>
        <w:widowControl w:val="0"/>
        <w:spacing w:after="0"/>
        <w:jc w:val="both"/>
        <w:rPr>
          <w:lang w:val="x-none"/>
        </w:rPr>
      </w:pPr>
      <w:r w:rsidRPr="00154381">
        <w:rPr>
          <w:lang w:val="x-none"/>
        </w:rPr>
        <w:t xml:space="preserve">01019003 Dejavnost župana in podžupanov          </w:t>
      </w:r>
    </w:p>
    <w:p w:rsidR="004C090A" w:rsidRPr="00154381" w:rsidRDefault="004C090A" w:rsidP="006F5A4F">
      <w:pPr>
        <w:widowControl w:val="0"/>
        <w:spacing w:after="0"/>
        <w:jc w:val="both"/>
        <w:rPr>
          <w:lang w:val="x-none"/>
        </w:rPr>
      </w:pPr>
      <w:r w:rsidRPr="00154381">
        <w:rPr>
          <w:lang w:val="x-none"/>
        </w:rPr>
        <w:t>03 - Župan</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01019001 Dejavnost občinskega sveta</w:t>
      </w:r>
      <w:r w:rsidRPr="00154381">
        <w:rPr>
          <w:b w:val="0"/>
        </w:rPr>
        <w:tab/>
      </w:r>
      <w:r w:rsidRPr="00154381">
        <w:rPr>
          <w:b w:val="0"/>
          <w:sz w:val="20"/>
        </w:rPr>
        <w:t>42.885 €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01019001 Dejavnost občinskega sveta zajemajo delovanje in stroške sej občinskega sveta, odborov in komisij, financiranje političnih strank, delovanje in stroške sej vaških odborov.</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lokalni samoupravi; Zakon o volilni in referendumski kampanji;  Odlok o plačah funkcionarjev; Statut občine Žirovnica; Poslovnik o delu občinskega sveta; Odlok o ustanovitvi vaških odborov; Pravilnik o določitvi plač in drugih prejemkov funkcionarjev, članov nadzornega odbora in delovnih teles občinskega sveta Občine Žirovnica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Cilj delovanja občinskega sveta je izvrševanje programa del Občinskega sveta in izvajanje ustanoviteljskih pravic v </w:t>
      </w:r>
      <w:r w:rsidRPr="00154381">
        <w:rPr>
          <w:lang w:val="x-none"/>
        </w:rPr>
        <w:lastRenderedPageBreak/>
        <w:t xml:space="preserve">osebah javnega prava, katerih ustanoviteljica ali soustanoviteljica je občina, v skladu z zakonodajo. </w:t>
      </w:r>
    </w:p>
    <w:p w:rsidR="004C090A" w:rsidRPr="00154381" w:rsidRDefault="004C090A" w:rsidP="006F5A4F">
      <w:pPr>
        <w:widowControl w:val="0"/>
        <w:spacing w:after="0"/>
        <w:jc w:val="both"/>
        <w:rPr>
          <w:lang w:val="x-none"/>
        </w:rPr>
      </w:pPr>
      <w:r w:rsidRPr="00154381">
        <w:rPr>
          <w:lang w:val="x-none"/>
        </w:rPr>
        <w:t>Cilj delovanja vaških odborov je strokovno zastopanje interesov občanov na območju posameznih naselij in izpolnjevanje obveznosti, ki jih imajo kot posvetovalno telo občinskega sveta.</w:t>
      </w:r>
    </w:p>
    <w:p w:rsidR="004C090A" w:rsidRPr="00154381" w:rsidRDefault="004C090A" w:rsidP="006F5A4F">
      <w:pPr>
        <w:widowControl w:val="0"/>
        <w:spacing w:after="0"/>
        <w:jc w:val="both"/>
        <w:rPr>
          <w:lang w:val="x-none"/>
        </w:rPr>
      </w:pPr>
      <w:r w:rsidRPr="00154381">
        <w:rPr>
          <w:lang w:val="x-none"/>
        </w:rPr>
        <w:t>Kazalci: število sprejetih aktov, glede na program dela.</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Letni cilj je sprejem proračuna in drugih aktov potrebnih za delovanje in razvoj občine. </w:t>
      </w:r>
    </w:p>
    <w:p w:rsidR="004C090A" w:rsidRPr="00154381" w:rsidRDefault="004C090A" w:rsidP="006F5A4F">
      <w:pPr>
        <w:widowControl w:val="0"/>
        <w:spacing w:after="0"/>
        <w:jc w:val="both"/>
        <w:rPr>
          <w:lang w:val="x-none"/>
        </w:rPr>
      </w:pPr>
      <w:r w:rsidRPr="00154381">
        <w:rPr>
          <w:lang w:val="x-none"/>
        </w:rPr>
        <w:t xml:space="preserve">Kazalci: število sprejetih aktov, glede na program dela. </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0101 DELOVANJE OBČINSKEGA SVETA</w:t>
      </w:r>
      <w:r w:rsidRPr="00154381">
        <w:rPr>
          <w:color w:val="FFFFFF" w:themeColor="background1"/>
        </w:rPr>
        <w:tab/>
      </w:r>
      <w:r w:rsidRPr="00154381">
        <w:rPr>
          <w:color w:val="FFFFFF" w:themeColor="background1"/>
          <w:sz w:val="20"/>
        </w:rPr>
        <w:t>28.200 €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Sredstva so planirana za 6 rednih in 1 izredno sejo občinskega sveta in za 6 sej vsakega od odborov in komisije. Sejnina za udeležbo na seji občinskega sveta je planirana v višini 84,64 EUR bruto, izredna seja in seje odborov pa v sorazmerju z višino te sejnine. Med stroške delovanja občinskega sveta so vključeni tudi stroški tiskanja gradiva za občinski svet.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planirana na podlagi predvidenega števila sej občinskega sveta, odborov in komisij ter na podlagi višine sejnine.</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0102 POLITIČNE STRANKE</w:t>
      </w:r>
      <w:r w:rsidRPr="00154381">
        <w:rPr>
          <w:color w:val="FFFFFF" w:themeColor="background1"/>
        </w:rPr>
        <w:tab/>
      </w:r>
      <w:r w:rsidRPr="00154381">
        <w:rPr>
          <w:color w:val="FFFFFF" w:themeColor="background1"/>
          <w:sz w:val="20"/>
        </w:rPr>
        <w:t>2.385 €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Odlok o financiranju političnih strank v Občini Žirovnica  v 2. členu določa, da politične stranke, ki so kandidirale kandidatke oziroma kandidate na zadnjih lokalnih volitvah v Občinski svet Občine Žirovnica, dobijo iz občinskega proračuna mesečno sredstva v višini 0,25 EUR za vsak glas, ki ga je posamezna stranka dobila na volitvah. Pogoj za pridobitev sredstev je dobljenih najmanj 50% glasov, potrebnih za izvolitev enega člana občinskega sveta.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Glede na rezultat zadnjih volitev znaša znesek za posamezno stranko:</w:t>
      </w:r>
    </w:p>
    <w:tbl>
      <w:tblPr>
        <w:tblStyle w:val="Svetelseznampoudarek4"/>
        <w:tblW w:w="9781" w:type="dxa"/>
        <w:tblInd w:w="392" w:type="dxa"/>
        <w:tblLayout w:type="fixed"/>
        <w:tblLook w:val="0020" w:firstRow="1" w:lastRow="0" w:firstColumn="0" w:lastColumn="0" w:noHBand="0" w:noVBand="0"/>
      </w:tblPr>
      <w:tblGrid>
        <w:gridCol w:w="4111"/>
        <w:gridCol w:w="1134"/>
        <w:gridCol w:w="1214"/>
        <w:gridCol w:w="931"/>
        <w:gridCol w:w="1115"/>
        <w:gridCol w:w="1276"/>
      </w:tblGrid>
      <w:tr w:rsidR="004C090A" w:rsidRPr="00154381" w:rsidTr="00154381">
        <w:trPr>
          <w:cnfStyle w:val="100000000000" w:firstRow="1" w:lastRow="0" w:firstColumn="0" w:lastColumn="0" w:oddVBand="0" w:evenVBand="0" w:oddHBand="0"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4111" w:type="dxa"/>
          </w:tcPr>
          <w:p w:rsidR="004C090A" w:rsidRPr="00154381" w:rsidRDefault="004C090A" w:rsidP="004C4D2E">
            <w:pPr>
              <w:widowControl w:val="0"/>
              <w:spacing w:after="0"/>
              <w:jc w:val="center"/>
              <w:rPr>
                <w:lang w:val="x-none"/>
              </w:rPr>
            </w:pPr>
          </w:p>
        </w:tc>
        <w:tc>
          <w:tcPr>
            <w:tcW w:w="3279" w:type="dxa"/>
            <w:gridSpan w:val="3"/>
          </w:tcPr>
          <w:p w:rsidR="004C090A" w:rsidRPr="00154381" w:rsidRDefault="004C090A" w:rsidP="004C4D2E">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rezultati volitev 2014</w:t>
            </w:r>
          </w:p>
        </w:tc>
        <w:tc>
          <w:tcPr>
            <w:cnfStyle w:val="000010000000" w:firstRow="0" w:lastRow="0" w:firstColumn="0" w:lastColumn="0" w:oddVBand="1" w:evenVBand="0" w:oddHBand="0" w:evenHBand="0" w:firstRowFirstColumn="0" w:firstRowLastColumn="0" w:lastRowFirstColumn="0" w:lastRowLastColumn="0"/>
            <w:tcW w:w="2391" w:type="dxa"/>
            <w:gridSpan w:val="2"/>
          </w:tcPr>
          <w:p w:rsidR="004C090A" w:rsidRPr="00154381" w:rsidRDefault="004C090A" w:rsidP="004C4D2E">
            <w:pPr>
              <w:widowControl w:val="0"/>
              <w:spacing w:after="0"/>
              <w:jc w:val="center"/>
              <w:rPr>
                <w:sz w:val="16"/>
                <w:szCs w:val="16"/>
                <w:lang w:val="x-none"/>
              </w:rPr>
            </w:pPr>
            <w:r w:rsidRPr="00154381">
              <w:rPr>
                <w:sz w:val="16"/>
                <w:szCs w:val="16"/>
                <w:lang w:val="x-none"/>
              </w:rPr>
              <w:t>odlok o financiranju političnih strank v Občini Žirovnica</w:t>
            </w:r>
          </w:p>
        </w:tc>
      </w:tr>
      <w:tr w:rsidR="004C090A" w:rsidRPr="00154381" w:rsidTr="00154381">
        <w:trPr>
          <w:cnfStyle w:val="000000100000" w:firstRow="0" w:lastRow="0" w:firstColumn="0" w:lastColumn="0" w:oddVBand="0" w:evenVBand="0" w:oddHBand="1" w:evenHBand="0" w:firstRowFirstColumn="0" w:firstRowLastColumn="0" w:lastRowFirstColumn="0" w:lastRowLastColumn="0"/>
          <w:trHeight w:val="675"/>
        </w:trPr>
        <w:tc>
          <w:tcPr>
            <w:cnfStyle w:val="000010000000" w:firstRow="0" w:lastRow="0" w:firstColumn="0" w:lastColumn="0" w:oddVBand="1" w:evenVBand="0" w:oddHBand="0" w:evenHBand="0" w:firstRowFirstColumn="0" w:firstRowLastColumn="0" w:lastRowFirstColumn="0" w:lastRowLastColumn="0"/>
            <w:tcW w:w="4111" w:type="dxa"/>
          </w:tcPr>
          <w:p w:rsidR="004C090A" w:rsidRPr="00154381" w:rsidRDefault="004C090A" w:rsidP="006F5A4F">
            <w:pPr>
              <w:widowControl w:val="0"/>
              <w:spacing w:after="0"/>
              <w:jc w:val="both"/>
              <w:rPr>
                <w:lang w:val="x-none"/>
              </w:rPr>
            </w:pPr>
            <w:r w:rsidRPr="00154381">
              <w:rPr>
                <w:lang w:val="x-none"/>
              </w:rPr>
              <w:t>OBČINSKI SVET</w:t>
            </w:r>
          </w:p>
        </w:tc>
        <w:tc>
          <w:tcPr>
            <w:tcW w:w="113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število glasov</w:t>
            </w:r>
          </w:p>
        </w:tc>
        <w:tc>
          <w:tcPr>
            <w:cnfStyle w:val="000010000000" w:firstRow="0" w:lastRow="0" w:firstColumn="0" w:lastColumn="0" w:oddVBand="1" w:evenVBand="0" w:oddHBand="0" w:evenHBand="0" w:firstRowFirstColumn="0" w:firstRowLastColumn="0" w:lastRowFirstColumn="0" w:lastRowLastColumn="0"/>
            <w:tcW w:w="1214" w:type="dxa"/>
          </w:tcPr>
          <w:p w:rsidR="004C090A" w:rsidRPr="00154381" w:rsidRDefault="004C090A" w:rsidP="006F5A4F">
            <w:pPr>
              <w:widowControl w:val="0"/>
              <w:spacing w:after="0"/>
              <w:jc w:val="both"/>
              <w:rPr>
                <w:sz w:val="16"/>
                <w:szCs w:val="16"/>
                <w:lang w:val="x-none"/>
              </w:rPr>
            </w:pPr>
            <w:r w:rsidRPr="00154381">
              <w:rPr>
                <w:sz w:val="16"/>
                <w:szCs w:val="16"/>
                <w:lang w:val="x-none"/>
              </w:rPr>
              <w:t>odstotek glasov</w:t>
            </w:r>
          </w:p>
        </w:tc>
        <w:tc>
          <w:tcPr>
            <w:tcW w:w="931"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število mandatov</w:t>
            </w:r>
          </w:p>
        </w:tc>
        <w:tc>
          <w:tcPr>
            <w:cnfStyle w:val="000010000000" w:firstRow="0" w:lastRow="0" w:firstColumn="0" w:lastColumn="0" w:oddVBand="1" w:evenVBand="0" w:oddHBand="0" w:evenHBand="0" w:firstRowFirstColumn="0" w:firstRowLastColumn="0" w:lastRowFirstColumn="0" w:lastRowLastColumn="0"/>
            <w:tcW w:w="1115" w:type="dxa"/>
          </w:tcPr>
          <w:p w:rsidR="004C090A" w:rsidRPr="00154381" w:rsidRDefault="004C090A" w:rsidP="006F5A4F">
            <w:pPr>
              <w:widowControl w:val="0"/>
              <w:spacing w:after="0"/>
              <w:jc w:val="both"/>
              <w:rPr>
                <w:sz w:val="16"/>
                <w:szCs w:val="16"/>
                <w:lang w:val="x-none"/>
              </w:rPr>
            </w:pPr>
            <w:r w:rsidRPr="00154381">
              <w:rPr>
                <w:sz w:val="16"/>
                <w:szCs w:val="16"/>
                <w:lang w:val="x-none"/>
              </w:rPr>
              <w:t>0,25 EUR</w:t>
            </w:r>
          </w:p>
        </w:tc>
        <w:tc>
          <w:tcPr>
            <w:tcW w:w="127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2014 - 2018</w:t>
            </w:r>
          </w:p>
        </w:tc>
      </w:tr>
      <w:tr w:rsidR="004C090A" w:rsidRPr="00154381" w:rsidTr="00154381">
        <w:trPr>
          <w:trHeight w:val="285"/>
        </w:trPr>
        <w:tc>
          <w:tcPr>
            <w:cnfStyle w:val="000010000000" w:firstRow="0" w:lastRow="0" w:firstColumn="0" w:lastColumn="0" w:oddVBand="1" w:evenVBand="0" w:oddHBand="0" w:evenHBand="0" w:firstRowFirstColumn="0" w:firstRowLastColumn="0" w:lastRowFirstColumn="0" w:lastRowLastColumn="0"/>
            <w:tcW w:w="4111" w:type="dxa"/>
          </w:tcPr>
          <w:p w:rsidR="004C090A" w:rsidRPr="00154381" w:rsidRDefault="004C090A" w:rsidP="006F5A4F">
            <w:pPr>
              <w:widowControl w:val="0"/>
              <w:spacing w:after="0"/>
              <w:jc w:val="both"/>
              <w:rPr>
                <w:lang w:val="x-none"/>
              </w:rPr>
            </w:pPr>
            <w:r w:rsidRPr="00154381">
              <w:rPr>
                <w:lang w:val="x-none"/>
              </w:rPr>
              <w:t>Neodvisna lista za Žirovnico</w:t>
            </w:r>
          </w:p>
        </w:tc>
        <w:tc>
          <w:tcPr>
            <w:tcW w:w="113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657</w:t>
            </w:r>
          </w:p>
        </w:tc>
        <w:tc>
          <w:tcPr>
            <w:cnfStyle w:val="000010000000" w:firstRow="0" w:lastRow="0" w:firstColumn="0" w:lastColumn="0" w:oddVBand="1" w:evenVBand="0" w:oddHBand="0" w:evenHBand="0" w:firstRowFirstColumn="0" w:firstRowLastColumn="0" w:lastRowFirstColumn="0" w:lastRowLastColumn="0"/>
            <w:tcW w:w="1214" w:type="dxa"/>
          </w:tcPr>
          <w:p w:rsidR="004C090A" w:rsidRPr="00154381" w:rsidRDefault="004C090A" w:rsidP="006F5A4F">
            <w:pPr>
              <w:widowControl w:val="0"/>
              <w:spacing w:after="0"/>
              <w:jc w:val="both"/>
              <w:rPr>
                <w:sz w:val="16"/>
                <w:szCs w:val="16"/>
                <w:lang w:val="x-none"/>
              </w:rPr>
            </w:pPr>
            <w:r w:rsidRPr="00154381">
              <w:rPr>
                <w:sz w:val="16"/>
                <w:szCs w:val="16"/>
                <w:lang w:val="x-none"/>
              </w:rPr>
              <w:t>44,21%</w:t>
            </w:r>
          </w:p>
        </w:tc>
        <w:tc>
          <w:tcPr>
            <w:tcW w:w="931"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7</w:t>
            </w:r>
          </w:p>
        </w:tc>
        <w:tc>
          <w:tcPr>
            <w:cnfStyle w:val="000010000000" w:firstRow="0" w:lastRow="0" w:firstColumn="0" w:lastColumn="0" w:oddVBand="1" w:evenVBand="0" w:oddHBand="0" w:evenHBand="0" w:firstRowFirstColumn="0" w:firstRowLastColumn="0" w:lastRowFirstColumn="0" w:lastRowLastColumn="0"/>
            <w:tcW w:w="1115" w:type="dxa"/>
          </w:tcPr>
          <w:p w:rsidR="004C090A" w:rsidRPr="00154381" w:rsidRDefault="004C090A" w:rsidP="006F5A4F">
            <w:pPr>
              <w:widowControl w:val="0"/>
              <w:spacing w:after="0"/>
              <w:jc w:val="both"/>
              <w:rPr>
                <w:lang w:val="x-none"/>
              </w:rPr>
            </w:pPr>
          </w:p>
        </w:tc>
        <w:tc>
          <w:tcPr>
            <w:tcW w:w="127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lang w:val="x-none"/>
              </w:rPr>
            </w:pPr>
          </w:p>
        </w:tc>
      </w:tr>
      <w:tr w:rsidR="004C090A" w:rsidRPr="00154381" w:rsidTr="00154381">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4111" w:type="dxa"/>
          </w:tcPr>
          <w:p w:rsidR="004C090A" w:rsidRPr="00154381" w:rsidRDefault="004C090A" w:rsidP="006F5A4F">
            <w:pPr>
              <w:widowControl w:val="0"/>
              <w:spacing w:after="0"/>
              <w:jc w:val="both"/>
              <w:rPr>
                <w:lang w:val="x-none"/>
              </w:rPr>
            </w:pPr>
            <w:r w:rsidRPr="00154381">
              <w:rPr>
                <w:lang w:val="x-none"/>
              </w:rPr>
              <w:t>SDS - Slovenska demokratska stranka</w:t>
            </w:r>
          </w:p>
        </w:tc>
        <w:tc>
          <w:tcPr>
            <w:tcW w:w="113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204</w:t>
            </w:r>
          </w:p>
        </w:tc>
        <w:tc>
          <w:tcPr>
            <w:cnfStyle w:val="000010000000" w:firstRow="0" w:lastRow="0" w:firstColumn="0" w:lastColumn="0" w:oddVBand="1" w:evenVBand="0" w:oddHBand="0" w:evenHBand="0" w:firstRowFirstColumn="0" w:firstRowLastColumn="0" w:lastRowFirstColumn="0" w:lastRowLastColumn="0"/>
            <w:tcW w:w="1214" w:type="dxa"/>
          </w:tcPr>
          <w:p w:rsidR="004C090A" w:rsidRPr="00154381" w:rsidRDefault="004C090A" w:rsidP="006F5A4F">
            <w:pPr>
              <w:widowControl w:val="0"/>
              <w:spacing w:after="0"/>
              <w:jc w:val="both"/>
              <w:rPr>
                <w:sz w:val="16"/>
                <w:szCs w:val="16"/>
                <w:lang w:val="x-none"/>
              </w:rPr>
            </w:pPr>
            <w:r w:rsidRPr="00154381">
              <w:rPr>
                <w:sz w:val="16"/>
                <w:szCs w:val="16"/>
                <w:lang w:val="x-none"/>
              </w:rPr>
              <w:t>13,73%</w:t>
            </w:r>
          </w:p>
        </w:tc>
        <w:tc>
          <w:tcPr>
            <w:tcW w:w="931"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2</w:t>
            </w:r>
          </w:p>
        </w:tc>
        <w:tc>
          <w:tcPr>
            <w:cnfStyle w:val="000010000000" w:firstRow="0" w:lastRow="0" w:firstColumn="0" w:lastColumn="0" w:oddVBand="1" w:evenVBand="0" w:oddHBand="0" w:evenHBand="0" w:firstRowFirstColumn="0" w:firstRowLastColumn="0" w:lastRowFirstColumn="0" w:lastRowLastColumn="0"/>
            <w:tcW w:w="1115" w:type="dxa"/>
          </w:tcPr>
          <w:p w:rsidR="004C090A" w:rsidRPr="00154381" w:rsidRDefault="004C090A" w:rsidP="006F5A4F">
            <w:pPr>
              <w:widowControl w:val="0"/>
              <w:spacing w:after="0"/>
              <w:jc w:val="both"/>
              <w:rPr>
                <w:sz w:val="16"/>
                <w:szCs w:val="16"/>
                <w:lang w:val="x-none"/>
              </w:rPr>
            </w:pPr>
            <w:r w:rsidRPr="00154381">
              <w:rPr>
                <w:sz w:val="16"/>
                <w:szCs w:val="16"/>
                <w:lang w:val="x-none"/>
              </w:rPr>
              <w:t>51,00</w:t>
            </w:r>
          </w:p>
        </w:tc>
        <w:tc>
          <w:tcPr>
            <w:tcW w:w="127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612,00</w:t>
            </w:r>
          </w:p>
        </w:tc>
      </w:tr>
      <w:tr w:rsidR="004C090A" w:rsidRPr="00154381" w:rsidTr="00154381">
        <w:trPr>
          <w:trHeight w:val="270"/>
        </w:trPr>
        <w:tc>
          <w:tcPr>
            <w:cnfStyle w:val="000010000000" w:firstRow="0" w:lastRow="0" w:firstColumn="0" w:lastColumn="0" w:oddVBand="1" w:evenVBand="0" w:oddHBand="0" w:evenHBand="0" w:firstRowFirstColumn="0" w:firstRowLastColumn="0" w:lastRowFirstColumn="0" w:lastRowLastColumn="0"/>
            <w:tcW w:w="4111" w:type="dxa"/>
          </w:tcPr>
          <w:p w:rsidR="004C090A" w:rsidRPr="00154381" w:rsidRDefault="004C090A" w:rsidP="006F5A4F">
            <w:pPr>
              <w:widowControl w:val="0"/>
              <w:spacing w:after="0"/>
              <w:jc w:val="both"/>
              <w:rPr>
                <w:lang w:val="x-none"/>
              </w:rPr>
            </w:pPr>
            <w:r w:rsidRPr="00154381">
              <w:rPr>
                <w:lang w:val="x-none"/>
              </w:rPr>
              <w:t>SD - Socialni demokrati</w:t>
            </w:r>
          </w:p>
        </w:tc>
        <w:tc>
          <w:tcPr>
            <w:tcW w:w="113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262</w:t>
            </w:r>
          </w:p>
        </w:tc>
        <w:tc>
          <w:tcPr>
            <w:cnfStyle w:val="000010000000" w:firstRow="0" w:lastRow="0" w:firstColumn="0" w:lastColumn="0" w:oddVBand="1" w:evenVBand="0" w:oddHBand="0" w:evenHBand="0" w:firstRowFirstColumn="0" w:firstRowLastColumn="0" w:lastRowFirstColumn="0" w:lastRowLastColumn="0"/>
            <w:tcW w:w="1214" w:type="dxa"/>
          </w:tcPr>
          <w:p w:rsidR="004C090A" w:rsidRPr="00154381" w:rsidRDefault="004C090A" w:rsidP="006F5A4F">
            <w:pPr>
              <w:widowControl w:val="0"/>
              <w:spacing w:after="0"/>
              <w:jc w:val="both"/>
              <w:rPr>
                <w:sz w:val="16"/>
                <w:szCs w:val="16"/>
                <w:lang w:val="x-none"/>
              </w:rPr>
            </w:pPr>
            <w:r w:rsidRPr="00154381">
              <w:rPr>
                <w:sz w:val="16"/>
                <w:szCs w:val="16"/>
                <w:lang w:val="x-none"/>
              </w:rPr>
              <w:t>17,63%</w:t>
            </w:r>
          </w:p>
        </w:tc>
        <w:tc>
          <w:tcPr>
            <w:tcW w:w="931"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2</w:t>
            </w:r>
          </w:p>
        </w:tc>
        <w:tc>
          <w:tcPr>
            <w:cnfStyle w:val="000010000000" w:firstRow="0" w:lastRow="0" w:firstColumn="0" w:lastColumn="0" w:oddVBand="1" w:evenVBand="0" w:oddHBand="0" w:evenHBand="0" w:firstRowFirstColumn="0" w:firstRowLastColumn="0" w:lastRowFirstColumn="0" w:lastRowLastColumn="0"/>
            <w:tcW w:w="1115" w:type="dxa"/>
          </w:tcPr>
          <w:p w:rsidR="004C090A" w:rsidRPr="00154381" w:rsidRDefault="004C090A" w:rsidP="006F5A4F">
            <w:pPr>
              <w:widowControl w:val="0"/>
              <w:spacing w:after="0"/>
              <w:jc w:val="both"/>
              <w:rPr>
                <w:sz w:val="16"/>
                <w:szCs w:val="16"/>
                <w:lang w:val="x-none"/>
              </w:rPr>
            </w:pPr>
            <w:r w:rsidRPr="00154381">
              <w:rPr>
                <w:sz w:val="16"/>
                <w:szCs w:val="16"/>
                <w:lang w:val="x-none"/>
              </w:rPr>
              <w:t>65,50</w:t>
            </w:r>
          </w:p>
        </w:tc>
        <w:tc>
          <w:tcPr>
            <w:tcW w:w="127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786,00</w:t>
            </w:r>
          </w:p>
        </w:tc>
      </w:tr>
      <w:tr w:rsidR="004C090A" w:rsidRPr="00154381" w:rsidTr="00154381">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4111" w:type="dxa"/>
          </w:tcPr>
          <w:p w:rsidR="004C090A" w:rsidRPr="00154381" w:rsidRDefault="004C090A" w:rsidP="006F5A4F">
            <w:pPr>
              <w:widowControl w:val="0"/>
              <w:spacing w:after="0"/>
              <w:jc w:val="both"/>
              <w:rPr>
                <w:lang w:val="x-none"/>
              </w:rPr>
            </w:pPr>
            <w:r w:rsidRPr="00154381">
              <w:rPr>
                <w:lang w:val="x-none"/>
              </w:rPr>
              <w:t>NSi - Nova Slovenija</w:t>
            </w:r>
          </w:p>
        </w:tc>
        <w:tc>
          <w:tcPr>
            <w:tcW w:w="113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190</w:t>
            </w:r>
          </w:p>
        </w:tc>
        <w:tc>
          <w:tcPr>
            <w:cnfStyle w:val="000010000000" w:firstRow="0" w:lastRow="0" w:firstColumn="0" w:lastColumn="0" w:oddVBand="1" w:evenVBand="0" w:oddHBand="0" w:evenHBand="0" w:firstRowFirstColumn="0" w:firstRowLastColumn="0" w:lastRowFirstColumn="0" w:lastRowLastColumn="0"/>
            <w:tcW w:w="1214" w:type="dxa"/>
          </w:tcPr>
          <w:p w:rsidR="004C090A" w:rsidRPr="00154381" w:rsidRDefault="004C090A" w:rsidP="006F5A4F">
            <w:pPr>
              <w:widowControl w:val="0"/>
              <w:spacing w:after="0"/>
              <w:jc w:val="both"/>
              <w:rPr>
                <w:sz w:val="16"/>
                <w:szCs w:val="16"/>
                <w:lang w:val="x-none"/>
              </w:rPr>
            </w:pPr>
            <w:r w:rsidRPr="00154381">
              <w:rPr>
                <w:sz w:val="16"/>
                <w:szCs w:val="16"/>
                <w:lang w:val="x-none"/>
              </w:rPr>
              <w:t>12,79%</w:t>
            </w:r>
          </w:p>
        </w:tc>
        <w:tc>
          <w:tcPr>
            <w:tcW w:w="931"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2</w:t>
            </w:r>
          </w:p>
        </w:tc>
        <w:tc>
          <w:tcPr>
            <w:cnfStyle w:val="000010000000" w:firstRow="0" w:lastRow="0" w:firstColumn="0" w:lastColumn="0" w:oddVBand="1" w:evenVBand="0" w:oddHBand="0" w:evenHBand="0" w:firstRowFirstColumn="0" w:firstRowLastColumn="0" w:lastRowFirstColumn="0" w:lastRowLastColumn="0"/>
            <w:tcW w:w="1115" w:type="dxa"/>
          </w:tcPr>
          <w:p w:rsidR="004C090A" w:rsidRPr="00154381" w:rsidRDefault="004C090A" w:rsidP="006F5A4F">
            <w:pPr>
              <w:widowControl w:val="0"/>
              <w:spacing w:after="0"/>
              <w:jc w:val="both"/>
              <w:rPr>
                <w:sz w:val="16"/>
                <w:szCs w:val="16"/>
                <w:lang w:val="x-none"/>
              </w:rPr>
            </w:pPr>
            <w:r w:rsidRPr="00154381">
              <w:rPr>
                <w:sz w:val="16"/>
                <w:szCs w:val="16"/>
                <w:lang w:val="x-none"/>
              </w:rPr>
              <w:t>47,50</w:t>
            </w:r>
          </w:p>
        </w:tc>
        <w:tc>
          <w:tcPr>
            <w:tcW w:w="127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570,00</w:t>
            </w:r>
          </w:p>
        </w:tc>
      </w:tr>
      <w:tr w:rsidR="004C090A" w:rsidRPr="00154381" w:rsidTr="00154381">
        <w:trPr>
          <w:trHeight w:val="270"/>
        </w:trPr>
        <w:tc>
          <w:tcPr>
            <w:cnfStyle w:val="000010000000" w:firstRow="0" w:lastRow="0" w:firstColumn="0" w:lastColumn="0" w:oddVBand="1" w:evenVBand="0" w:oddHBand="0" w:evenHBand="0" w:firstRowFirstColumn="0" w:firstRowLastColumn="0" w:lastRowFirstColumn="0" w:lastRowLastColumn="0"/>
            <w:tcW w:w="4111" w:type="dxa"/>
          </w:tcPr>
          <w:p w:rsidR="004C090A" w:rsidRPr="00154381" w:rsidRDefault="004C090A" w:rsidP="006F5A4F">
            <w:pPr>
              <w:widowControl w:val="0"/>
              <w:spacing w:after="0"/>
              <w:jc w:val="both"/>
              <w:rPr>
                <w:lang w:val="x-none"/>
              </w:rPr>
            </w:pPr>
            <w:r w:rsidRPr="00154381">
              <w:rPr>
                <w:lang w:val="x-none"/>
              </w:rPr>
              <w:t>DeSUS - Demokratična stranka upokojencev Slovenije</w:t>
            </w:r>
          </w:p>
        </w:tc>
        <w:tc>
          <w:tcPr>
            <w:tcW w:w="113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139</w:t>
            </w:r>
          </w:p>
        </w:tc>
        <w:tc>
          <w:tcPr>
            <w:cnfStyle w:val="000010000000" w:firstRow="0" w:lastRow="0" w:firstColumn="0" w:lastColumn="0" w:oddVBand="1" w:evenVBand="0" w:oddHBand="0" w:evenHBand="0" w:firstRowFirstColumn="0" w:firstRowLastColumn="0" w:lastRowFirstColumn="0" w:lastRowLastColumn="0"/>
            <w:tcW w:w="1214" w:type="dxa"/>
          </w:tcPr>
          <w:p w:rsidR="004C090A" w:rsidRPr="00154381" w:rsidRDefault="004C090A" w:rsidP="006F5A4F">
            <w:pPr>
              <w:widowControl w:val="0"/>
              <w:spacing w:after="0"/>
              <w:jc w:val="both"/>
              <w:rPr>
                <w:sz w:val="16"/>
                <w:szCs w:val="16"/>
                <w:lang w:val="x-none"/>
              </w:rPr>
            </w:pPr>
            <w:r w:rsidRPr="00154381">
              <w:rPr>
                <w:sz w:val="16"/>
                <w:szCs w:val="16"/>
                <w:lang w:val="x-none"/>
              </w:rPr>
              <w:t>9,35%</w:t>
            </w:r>
          </w:p>
        </w:tc>
        <w:tc>
          <w:tcPr>
            <w:tcW w:w="931"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1</w:t>
            </w:r>
          </w:p>
        </w:tc>
        <w:tc>
          <w:tcPr>
            <w:cnfStyle w:val="000010000000" w:firstRow="0" w:lastRow="0" w:firstColumn="0" w:lastColumn="0" w:oddVBand="1" w:evenVBand="0" w:oddHBand="0" w:evenHBand="0" w:firstRowFirstColumn="0" w:firstRowLastColumn="0" w:lastRowFirstColumn="0" w:lastRowLastColumn="0"/>
            <w:tcW w:w="1115" w:type="dxa"/>
          </w:tcPr>
          <w:p w:rsidR="004C090A" w:rsidRPr="00154381" w:rsidRDefault="004C090A" w:rsidP="006F5A4F">
            <w:pPr>
              <w:widowControl w:val="0"/>
              <w:spacing w:after="0"/>
              <w:jc w:val="both"/>
              <w:rPr>
                <w:sz w:val="16"/>
                <w:szCs w:val="16"/>
                <w:lang w:val="x-none"/>
              </w:rPr>
            </w:pPr>
            <w:r w:rsidRPr="00154381">
              <w:rPr>
                <w:sz w:val="16"/>
                <w:szCs w:val="16"/>
                <w:lang w:val="x-none"/>
              </w:rPr>
              <w:t>34,75</w:t>
            </w:r>
          </w:p>
        </w:tc>
        <w:tc>
          <w:tcPr>
            <w:tcW w:w="127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417,00</w:t>
            </w:r>
          </w:p>
        </w:tc>
      </w:tr>
      <w:tr w:rsidR="004C090A" w:rsidRPr="00154381" w:rsidTr="00154381">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4111" w:type="dxa"/>
          </w:tcPr>
          <w:p w:rsidR="004C090A" w:rsidRPr="00154381" w:rsidRDefault="004C090A" w:rsidP="006F5A4F">
            <w:pPr>
              <w:widowControl w:val="0"/>
              <w:spacing w:after="0"/>
              <w:jc w:val="both"/>
              <w:rPr>
                <w:lang w:val="x-none"/>
              </w:rPr>
            </w:pPr>
            <w:r w:rsidRPr="00154381">
              <w:rPr>
                <w:lang w:val="x-none"/>
              </w:rPr>
              <w:t>SLS - Slovenska ljudska stranka</w:t>
            </w:r>
          </w:p>
        </w:tc>
        <w:tc>
          <w:tcPr>
            <w:tcW w:w="1134"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34</w:t>
            </w:r>
          </w:p>
        </w:tc>
        <w:tc>
          <w:tcPr>
            <w:cnfStyle w:val="000010000000" w:firstRow="0" w:lastRow="0" w:firstColumn="0" w:lastColumn="0" w:oddVBand="1" w:evenVBand="0" w:oddHBand="0" w:evenHBand="0" w:firstRowFirstColumn="0" w:firstRowLastColumn="0" w:lastRowFirstColumn="0" w:lastRowLastColumn="0"/>
            <w:tcW w:w="1214" w:type="dxa"/>
          </w:tcPr>
          <w:p w:rsidR="004C090A" w:rsidRPr="00154381" w:rsidRDefault="004C090A" w:rsidP="006F5A4F">
            <w:pPr>
              <w:widowControl w:val="0"/>
              <w:spacing w:after="0"/>
              <w:jc w:val="both"/>
              <w:rPr>
                <w:sz w:val="16"/>
                <w:szCs w:val="16"/>
                <w:lang w:val="x-none"/>
              </w:rPr>
            </w:pPr>
            <w:r w:rsidRPr="00154381">
              <w:rPr>
                <w:sz w:val="16"/>
                <w:szCs w:val="16"/>
                <w:lang w:val="x-none"/>
              </w:rPr>
              <w:t>2,29%</w:t>
            </w:r>
          </w:p>
        </w:tc>
        <w:tc>
          <w:tcPr>
            <w:tcW w:w="931"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115" w:type="dxa"/>
          </w:tcPr>
          <w:p w:rsidR="004C090A" w:rsidRPr="00154381" w:rsidRDefault="004C090A" w:rsidP="006F5A4F">
            <w:pPr>
              <w:widowControl w:val="0"/>
              <w:spacing w:after="0"/>
              <w:jc w:val="both"/>
              <w:rPr>
                <w:sz w:val="16"/>
                <w:szCs w:val="16"/>
                <w:lang w:val="x-none"/>
              </w:rPr>
            </w:pPr>
            <w:r w:rsidRPr="00154381">
              <w:rPr>
                <w:sz w:val="16"/>
                <w:szCs w:val="16"/>
                <w:lang w:val="x-none"/>
              </w:rPr>
              <w:t>0,00</w:t>
            </w:r>
          </w:p>
        </w:tc>
        <w:tc>
          <w:tcPr>
            <w:tcW w:w="1276"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0,00</w:t>
            </w:r>
          </w:p>
        </w:tc>
      </w:tr>
      <w:tr w:rsidR="004C090A" w:rsidRPr="00154381" w:rsidTr="00154381">
        <w:trPr>
          <w:trHeight w:val="255"/>
        </w:trPr>
        <w:tc>
          <w:tcPr>
            <w:cnfStyle w:val="000010000000" w:firstRow="0" w:lastRow="0" w:firstColumn="0" w:lastColumn="0" w:oddVBand="1" w:evenVBand="0" w:oddHBand="0" w:evenHBand="0" w:firstRowFirstColumn="0" w:firstRowLastColumn="0" w:lastRowFirstColumn="0" w:lastRowLastColumn="0"/>
            <w:tcW w:w="4111" w:type="dxa"/>
          </w:tcPr>
          <w:p w:rsidR="004C090A" w:rsidRPr="00154381" w:rsidRDefault="004C090A" w:rsidP="006F5A4F">
            <w:pPr>
              <w:widowControl w:val="0"/>
              <w:spacing w:after="0"/>
              <w:jc w:val="both"/>
              <w:rPr>
                <w:sz w:val="16"/>
                <w:szCs w:val="16"/>
                <w:lang w:val="x-none"/>
              </w:rPr>
            </w:pPr>
            <w:r w:rsidRPr="00154381">
              <w:rPr>
                <w:sz w:val="16"/>
                <w:szCs w:val="16"/>
                <w:lang w:val="x-none"/>
              </w:rPr>
              <w:t> </w:t>
            </w:r>
          </w:p>
        </w:tc>
        <w:tc>
          <w:tcPr>
            <w:tcW w:w="1134"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154381">
              <w:rPr>
                <w:b/>
                <w:bCs/>
                <w:sz w:val="16"/>
                <w:szCs w:val="16"/>
                <w:lang w:val="x-none"/>
              </w:rPr>
              <w:t>1.486</w:t>
            </w:r>
          </w:p>
        </w:tc>
        <w:tc>
          <w:tcPr>
            <w:cnfStyle w:val="000010000000" w:firstRow="0" w:lastRow="0" w:firstColumn="0" w:lastColumn="0" w:oddVBand="1" w:evenVBand="0" w:oddHBand="0" w:evenHBand="0" w:firstRowFirstColumn="0" w:firstRowLastColumn="0" w:lastRowFirstColumn="0" w:lastRowLastColumn="0"/>
            <w:tcW w:w="1214" w:type="dxa"/>
          </w:tcPr>
          <w:p w:rsidR="004C090A" w:rsidRPr="00154381" w:rsidRDefault="004C090A" w:rsidP="006F5A4F">
            <w:pPr>
              <w:widowControl w:val="0"/>
              <w:spacing w:after="0"/>
              <w:jc w:val="both"/>
              <w:rPr>
                <w:b/>
                <w:bCs/>
                <w:sz w:val="14"/>
                <w:szCs w:val="14"/>
                <w:lang w:val="x-none"/>
              </w:rPr>
            </w:pPr>
            <w:r w:rsidRPr="00154381">
              <w:rPr>
                <w:b/>
                <w:bCs/>
                <w:sz w:val="14"/>
                <w:szCs w:val="14"/>
                <w:lang w:val="x-none"/>
              </w:rPr>
              <w:t>100,00%</w:t>
            </w:r>
          </w:p>
        </w:tc>
        <w:tc>
          <w:tcPr>
            <w:tcW w:w="931"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154381">
              <w:rPr>
                <w:b/>
                <w:bCs/>
                <w:sz w:val="16"/>
                <w:szCs w:val="16"/>
                <w:lang w:val="x-none"/>
              </w:rPr>
              <w:t>14</w:t>
            </w:r>
          </w:p>
        </w:tc>
        <w:tc>
          <w:tcPr>
            <w:cnfStyle w:val="000010000000" w:firstRow="0" w:lastRow="0" w:firstColumn="0" w:lastColumn="0" w:oddVBand="1" w:evenVBand="0" w:oddHBand="0" w:evenHBand="0" w:firstRowFirstColumn="0" w:firstRowLastColumn="0" w:lastRowFirstColumn="0" w:lastRowLastColumn="0"/>
            <w:tcW w:w="1115"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198,75</w:t>
            </w:r>
          </w:p>
        </w:tc>
        <w:tc>
          <w:tcPr>
            <w:tcW w:w="1276"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b/>
                <w:bCs/>
                <w:sz w:val="16"/>
                <w:szCs w:val="16"/>
                <w:lang w:val="x-none"/>
              </w:rPr>
              <w:t>2.385,00</w:t>
            </w:r>
            <w:r w:rsidRPr="00154381">
              <w:rPr>
                <w:sz w:val="16"/>
                <w:szCs w:val="16"/>
                <w:lang w:val="x-none"/>
              </w:rPr>
              <w:t xml:space="preserve"> </w:t>
            </w:r>
          </w:p>
        </w:tc>
      </w:tr>
    </w:tbl>
    <w:p w:rsidR="004C090A" w:rsidRPr="00154381" w:rsidRDefault="004C090A" w:rsidP="006F5A4F">
      <w:pPr>
        <w:widowControl w:val="0"/>
        <w:spacing w:after="0"/>
        <w:jc w:val="both"/>
        <w:rPr>
          <w:lang w:val="x-none"/>
        </w:rPr>
      </w:pP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0103 DELOVANJE VAŠKIH ODBOROV</w:t>
      </w:r>
      <w:r w:rsidRPr="00154381">
        <w:rPr>
          <w:color w:val="FFFFFF" w:themeColor="background1"/>
        </w:rPr>
        <w:tab/>
      </w:r>
      <w:r w:rsidRPr="00154381">
        <w:rPr>
          <w:color w:val="FFFFFF" w:themeColor="background1"/>
          <w:sz w:val="20"/>
        </w:rPr>
        <w:t>12.300 €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Stroški se nanašajo na sejnine udeležencem vaških odborov in na stroške, ki jih bodo odbori imeli pri svojem delovanju. Sredstva so namenjena  za manjše izboljšave </w:t>
      </w:r>
      <w:proofErr w:type="spellStart"/>
      <w:r w:rsidRPr="00154381">
        <w:rPr>
          <w:lang w:val="x-none"/>
        </w:rPr>
        <w:t>izgleda</w:t>
      </w:r>
      <w:proofErr w:type="spellEnd"/>
      <w:r w:rsidRPr="00154381">
        <w:rPr>
          <w:lang w:val="x-none"/>
        </w:rPr>
        <w:t xml:space="preserve"> posameznih vasi oziroma za druge zadeve, ki bi jih želeli posamezni vaški odbori izvesti v vasi. Vaški odbori, ki so aktivni pri svojem delu, sredstva namenijo za </w:t>
      </w:r>
      <w:proofErr w:type="spellStart"/>
      <w:r w:rsidRPr="00154381">
        <w:rPr>
          <w:lang w:val="x-none"/>
        </w:rPr>
        <w:t>srecanja</w:t>
      </w:r>
      <w:proofErr w:type="spellEnd"/>
      <w:r w:rsidRPr="00154381">
        <w:rPr>
          <w:lang w:val="x-none"/>
        </w:rPr>
        <w:t xml:space="preserve"> na vasi, za </w:t>
      </w:r>
      <w:proofErr w:type="spellStart"/>
      <w:r w:rsidRPr="00154381">
        <w:rPr>
          <w:lang w:val="x-none"/>
        </w:rPr>
        <w:t>srecanje</w:t>
      </w:r>
      <w:proofErr w:type="spellEnd"/>
      <w:r w:rsidRPr="00154381">
        <w:rPr>
          <w:lang w:val="x-none"/>
        </w:rPr>
        <w:t xml:space="preserve"> ob </w:t>
      </w:r>
      <w:proofErr w:type="spellStart"/>
      <w:r w:rsidRPr="00154381">
        <w:rPr>
          <w:lang w:val="x-none"/>
        </w:rPr>
        <w:t>cistilni</w:t>
      </w:r>
      <w:proofErr w:type="spellEnd"/>
      <w:r w:rsidRPr="00154381">
        <w:rPr>
          <w:lang w:val="x-none"/>
        </w:rPr>
        <w:t xml:space="preserve"> akciji in za </w:t>
      </w:r>
      <w:proofErr w:type="spellStart"/>
      <w:r w:rsidRPr="00154381">
        <w:rPr>
          <w:lang w:val="x-none"/>
        </w:rPr>
        <w:t>Božicka</w:t>
      </w:r>
      <w:proofErr w:type="spellEnd"/>
      <w:r w:rsidRPr="00154381">
        <w:rPr>
          <w:lang w:val="x-none"/>
        </w:rPr>
        <w:t xml:space="preserve"> na vasi.</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Sredstva so planirana na podlagi predvidenih stroškov, ki bodo nastali zaradi delovanja vaških odborov. </w:t>
      </w:r>
    </w:p>
    <w:p w:rsidR="004C090A" w:rsidRPr="00154381" w:rsidRDefault="004C090A" w:rsidP="006F5A4F">
      <w:pPr>
        <w:pStyle w:val="AHeading5"/>
        <w:tabs>
          <w:tab w:val="decimal" w:pos="9200"/>
        </w:tabs>
        <w:jc w:val="both"/>
        <w:rPr>
          <w:sz w:val="20"/>
        </w:rPr>
      </w:pPr>
      <w:r w:rsidRPr="00154381">
        <w:t>03 ZUNANJA POLITIKA IN MEDNARODNA POMOČ</w:t>
      </w:r>
      <w:r w:rsidRPr="00154381">
        <w:tab/>
      </w:r>
      <w:r w:rsidRPr="00154381">
        <w:rPr>
          <w:sz w:val="20"/>
        </w:rPr>
        <w:t>11.700 €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Splošno področje Zunanja politika in mednarodna pomoč zajema sodelovanje občin v mednarodnih institucijah in sodelovanje z občinami iz tujine.</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Program dela izhaja iz razvojnih usmeritev Občine Žirovnica.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Okrepitev sodelovanja s partnerji iz tujine.</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0302 – Mednarodno sodelovanje in udeležba</w:t>
      </w:r>
    </w:p>
    <w:p w:rsidR="004C090A" w:rsidRPr="00154381" w:rsidRDefault="004C090A" w:rsidP="002E721C">
      <w:pPr>
        <w:pStyle w:val="AHeading6"/>
        <w:pBdr>
          <w:top w:val="none" w:sz="0" w:space="0" w:color="auto"/>
        </w:pBdr>
        <w:tabs>
          <w:tab w:val="decimal" w:pos="9200"/>
        </w:tabs>
        <w:jc w:val="both"/>
        <w:rPr>
          <w:sz w:val="20"/>
        </w:rPr>
      </w:pPr>
      <w:r w:rsidRPr="00154381">
        <w:t>0302 Mednarodno sodelovanje in udeležba</w:t>
      </w:r>
      <w:r w:rsidRPr="00154381">
        <w:tab/>
      </w:r>
      <w:r w:rsidRPr="00154381">
        <w:rPr>
          <w:sz w:val="20"/>
        </w:rPr>
        <w:t>11.700 €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Glavni program Mednarodno sodelovanje in udeležba vključuje sredstva za izvajanje aktivnosti, povezanih z mednarodno aktivnostjo občine (sodelovanje z občinami v tujini).</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Krepitev mednarodnega sodelovanja ter povezovanje z občinami in drugimi institucijami izven državnih meja na strokovnem in družabnem nivoju. Gre za prenos dobre prakse v mednarodno okolje in iz mednarodnega okolja.</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Okrepitev sodelovanja s partnerji iz tujine.</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03029002 – Mednarodno sodelovanje občin           </w:t>
      </w:r>
    </w:p>
    <w:p w:rsidR="004C090A" w:rsidRPr="00154381" w:rsidRDefault="004C090A" w:rsidP="006F5A4F">
      <w:pPr>
        <w:widowControl w:val="0"/>
        <w:spacing w:after="0"/>
        <w:jc w:val="both"/>
        <w:rPr>
          <w:lang w:val="x-none"/>
        </w:rPr>
      </w:pPr>
      <w:r w:rsidRPr="00154381">
        <w:rPr>
          <w:lang w:val="x-none"/>
        </w:rPr>
        <w:t>01 – Občinski svet</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03029002 Mednarodno sodelovanje občin</w:t>
      </w:r>
      <w:r w:rsidRPr="00154381">
        <w:rPr>
          <w:b w:val="0"/>
        </w:rPr>
        <w:tab/>
      </w:r>
      <w:r w:rsidRPr="00154381">
        <w:rPr>
          <w:b w:val="0"/>
          <w:sz w:val="20"/>
        </w:rPr>
        <w:t>11.700 €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Povezovanje med regijami in mesti je v Evropi pomembna oblika sodelovanja in povezovanja posameznikov in institucij. Na ta način se porajajo nove zamisli, skupni projekti in se krepi prijateljsko sodelovanje na številnih ravneh, ki imajo pozitivne posledice na različnih področjih.</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lokalni samoupravi</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Dolgoročni cilj je promocija občine Žirovnica, večja prepoznavnost občine v tujini in prenos dobrih praks z različnih področij.</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Letni izvedbeni cilj je promocija občine Žirovnica, večja prepoznavnost občine v tujini in prenos dobrih praks z različnih področij.</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0301 MEDNARODNO SODELOVANJE</w:t>
      </w:r>
      <w:r w:rsidRPr="00154381">
        <w:rPr>
          <w:color w:val="FFFFFF" w:themeColor="background1"/>
        </w:rPr>
        <w:tab/>
      </w:r>
      <w:r w:rsidRPr="00154381">
        <w:rPr>
          <w:color w:val="FFFFFF" w:themeColor="background1"/>
          <w:sz w:val="20"/>
        </w:rPr>
        <w:t>11.700 €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Stroški mednarodnega sodelovanja se nanašajo na stroške predvidenega sodelovanja (pogostitev, darila) z obmejnimi občinami predvsem na področjih podjetništva, turizma, kulture, športa, varstva pred naravnimi nesrečami in na sodelovanje z društvi in organizacijami  pri predstavljanju občine Žirovnica v tujini. Sredstva so namenjena tudi za protokolarne stroške, ki bodo povezani z razglasitvijo svetovnega dneva čebel, pri čemer bo aktivna tudi občina čebelarja Antona Janše.</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Stroški so planirani na podlagi predvidenih dogodkov v letu 2017.</w:t>
      </w:r>
    </w:p>
    <w:p w:rsidR="004C090A" w:rsidRPr="00154381" w:rsidRDefault="004C090A" w:rsidP="006F5A4F">
      <w:pPr>
        <w:pStyle w:val="AHeading5"/>
        <w:tabs>
          <w:tab w:val="decimal" w:pos="9200"/>
        </w:tabs>
        <w:jc w:val="both"/>
        <w:rPr>
          <w:sz w:val="20"/>
        </w:rPr>
      </w:pPr>
      <w:r w:rsidRPr="00154381">
        <w:lastRenderedPageBreak/>
        <w:t>04 SKUPNE ADMINISTRATIVNE SLUŽBE IN SPLOŠNE JAVNE STORITVE</w:t>
      </w:r>
      <w:r w:rsidRPr="00154381">
        <w:tab/>
      </w:r>
      <w:r w:rsidRPr="00154381">
        <w:rPr>
          <w:sz w:val="20"/>
        </w:rPr>
        <w:t>30.930 €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Področje porabe 04 Skupne administrativne službe in splošne javne storitve zajema vse tiste storitve, ki niso v zvezi z določeno funkcijo in ki jih običajno opravljajo centralni uradi na različnih ravneh oblasti.</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Zagotovitev pogojev za poslovanje občinske uprave in funkcionarjev, za obveščanje domače in tuje javnosti in izvedbo protokolarnih dogodkov.</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0401 - Kadrovska uprava</w:t>
      </w:r>
    </w:p>
    <w:p w:rsidR="004C090A" w:rsidRPr="00154381" w:rsidRDefault="004C090A" w:rsidP="006F5A4F">
      <w:pPr>
        <w:widowControl w:val="0"/>
        <w:spacing w:after="0"/>
        <w:jc w:val="both"/>
        <w:rPr>
          <w:lang w:val="x-none"/>
        </w:rPr>
      </w:pPr>
      <w:r w:rsidRPr="00154381">
        <w:rPr>
          <w:lang w:val="x-none"/>
        </w:rPr>
        <w:t>0403 - Druge skupne administrativne službe</w:t>
      </w:r>
    </w:p>
    <w:p w:rsidR="004C090A" w:rsidRPr="00154381" w:rsidRDefault="004C090A" w:rsidP="002E721C">
      <w:pPr>
        <w:pStyle w:val="AHeading6"/>
        <w:pBdr>
          <w:top w:val="none" w:sz="0" w:space="0" w:color="auto"/>
        </w:pBdr>
        <w:tabs>
          <w:tab w:val="decimal" w:pos="9200"/>
        </w:tabs>
        <w:jc w:val="both"/>
        <w:rPr>
          <w:sz w:val="20"/>
        </w:rPr>
      </w:pPr>
      <w:r w:rsidRPr="00154381">
        <w:t>0401 Kadrovska uprava</w:t>
      </w:r>
      <w:r w:rsidRPr="00154381">
        <w:tab/>
      </w:r>
      <w:r w:rsidRPr="00154381">
        <w:rPr>
          <w:sz w:val="20"/>
        </w:rPr>
        <w:t>7.200 €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Glavni program 0401 Kadrovska uprava vključuje sredstva, ki so povezana s podelitvijo občinskih priznanj.</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proofErr w:type="spellStart"/>
      <w:r w:rsidRPr="00154381">
        <w:rPr>
          <w:lang w:val="x-none"/>
        </w:rPr>
        <w:t>Vzpodbuditi</w:t>
      </w:r>
      <w:proofErr w:type="spellEnd"/>
      <w:r w:rsidRPr="00154381">
        <w:rPr>
          <w:lang w:val="x-none"/>
        </w:rPr>
        <w:t xml:space="preserve"> delovanje posameznikov in organizacij k prepoznavnosti občine tudi s podelitvijo priznanj.</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 izvedba postopka za izbor nagrajencev v skladu z Odlokom o priznanjih občine Žirovnica.</w:t>
      </w:r>
    </w:p>
    <w:p w:rsidR="004C090A" w:rsidRPr="00154381" w:rsidRDefault="004C090A" w:rsidP="006F5A4F">
      <w:pPr>
        <w:widowControl w:val="0"/>
        <w:spacing w:after="0"/>
        <w:jc w:val="both"/>
        <w:rPr>
          <w:lang w:val="x-none"/>
        </w:rPr>
      </w:pPr>
      <w:r w:rsidRPr="00154381">
        <w:rPr>
          <w:lang w:val="x-none"/>
        </w:rPr>
        <w:t xml:space="preserve">Kazalec: število podeljenih priznanj </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04019001 Vodenje kadrovskih zadev           </w:t>
      </w:r>
    </w:p>
    <w:p w:rsidR="004C090A" w:rsidRPr="00154381" w:rsidRDefault="004C090A" w:rsidP="006F5A4F">
      <w:pPr>
        <w:widowControl w:val="0"/>
        <w:spacing w:after="0"/>
        <w:jc w:val="both"/>
        <w:rPr>
          <w:lang w:val="x-none"/>
        </w:rPr>
      </w:pPr>
      <w:r w:rsidRPr="00154381">
        <w:rPr>
          <w:lang w:val="x-none"/>
        </w:rPr>
        <w:t>01- Občinski svet</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04019001 Vodenje kadrovskih zadev</w:t>
      </w:r>
      <w:r w:rsidRPr="00154381">
        <w:rPr>
          <w:b w:val="0"/>
        </w:rPr>
        <w:tab/>
      </w:r>
      <w:r w:rsidRPr="00154381">
        <w:rPr>
          <w:b w:val="0"/>
          <w:sz w:val="20"/>
        </w:rPr>
        <w:t>7.200 €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Občinska priznanja so dobila poseben pomen leta 2001 z uveljavitvijo sprejetega Odloka o priznanjih Občine Žirovnica. Na podlagi tega odloka se podeljujejo tri nagrade občine, dve plaketi občine, naziv častni občan občine in županova priznanja.</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Odlok o priznanjih občine Žirovnica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proofErr w:type="spellStart"/>
      <w:r w:rsidRPr="00154381">
        <w:rPr>
          <w:lang w:val="x-none"/>
        </w:rPr>
        <w:t>Vzpodbuditi</w:t>
      </w:r>
      <w:proofErr w:type="spellEnd"/>
      <w:r w:rsidRPr="00154381">
        <w:rPr>
          <w:lang w:val="x-none"/>
        </w:rPr>
        <w:t xml:space="preserve"> delovanje posameznikov in organizacij k prepoznavnosti občine tudi s podelitvijo priznanj.</w:t>
      </w:r>
    </w:p>
    <w:p w:rsidR="004C090A" w:rsidRPr="00154381" w:rsidRDefault="004C090A" w:rsidP="006F5A4F">
      <w:pPr>
        <w:widowControl w:val="0"/>
        <w:spacing w:after="0"/>
        <w:jc w:val="both"/>
        <w:rPr>
          <w:lang w:val="x-none"/>
        </w:rPr>
      </w:pPr>
      <w:r w:rsidRPr="00154381">
        <w:rPr>
          <w:lang w:val="x-none"/>
        </w:rPr>
        <w:t>Kazalec: vsakoletna podelitev priznanj</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izvedba postopka za izbiro nagrajencev</w:t>
      </w:r>
    </w:p>
    <w:p w:rsidR="004C090A" w:rsidRPr="00154381" w:rsidRDefault="004C090A" w:rsidP="006F5A4F">
      <w:pPr>
        <w:widowControl w:val="0"/>
        <w:spacing w:after="0"/>
        <w:jc w:val="both"/>
        <w:rPr>
          <w:lang w:val="x-none"/>
        </w:rPr>
      </w:pPr>
      <w:r w:rsidRPr="00154381">
        <w:rPr>
          <w:lang w:val="x-none"/>
        </w:rPr>
        <w:t>Kazalec: število podeljenih priznanj.</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0401 PRIZNANJA OBČINE ŽIROVNICA</w:t>
      </w:r>
      <w:r w:rsidRPr="00154381">
        <w:rPr>
          <w:color w:val="FFFFFF" w:themeColor="background1"/>
        </w:rPr>
        <w:tab/>
      </w:r>
      <w:r w:rsidRPr="00154381">
        <w:rPr>
          <w:color w:val="FFFFFF" w:themeColor="background1"/>
          <w:sz w:val="20"/>
        </w:rPr>
        <w:t>7.200 €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Stroški se nanašajo na stroške samih priznanj in postopka za podelitev. Sredstva so namenjena denarnim nagradam (5.000 EUR) in stroškom, ki so povezana z razpisom, s pripravo občinskih priznanj in podelitvijo nagrad (2.200 EUR). Denarne nagrade za največ 2 plaketi in 3 nagrade Občine Žirovnica so določene z odlokom v višini 100% oz. 60 % povprečne slovenske neto plače.</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Sredstva so bila planirana na podlagi Odloka o priznanjih Občine Žirovnica in določenih denarnih nadomestil, ki pripadajo posameznemu dobitniku. Sredstva se planirajo za podelitev dveh plaket Občine Žirovnica in treh nagrad </w:t>
      </w:r>
      <w:r w:rsidRPr="00154381">
        <w:rPr>
          <w:lang w:val="x-none"/>
        </w:rPr>
        <w:lastRenderedPageBreak/>
        <w:t>Občine Žirovnica. Med sredstva so vključene tudi nagrade (darilni boni) za nagrajence, ki prejmejo županovo priznanje.</w:t>
      </w:r>
    </w:p>
    <w:p w:rsidR="004C090A" w:rsidRPr="00154381" w:rsidRDefault="004C090A" w:rsidP="002E721C">
      <w:pPr>
        <w:pStyle w:val="AHeading6"/>
        <w:pBdr>
          <w:top w:val="none" w:sz="0" w:space="0" w:color="auto"/>
        </w:pBdr>
        <w:tabs>
          <w:tab w:val="decimal" w:pos="9200"/>
        </w:tabs>
        <w:jc w:val="both"/>
        <w:rPr>
          <w:sz w:val="20"/>
        </w:rPr>
      </w:pPr>
      <w:r w:rsidRPr="00154381">
        <w:t>0403 Druge skupne administrativne službe</w:t>
      </w:r>
      <w:r w:rsidRPr="00154381">
        <w:tab/>
      </w:r>
      <w:r w:rsidRPr="00154381">
        <w:rPr>
          <w:sz w:val="20"/>
        </w:rPr>
        <w:t>23.730 €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numPr>
          <w:ilvl w:val="0"/>
          <w:numId w:val="20"/>
        </w:numPr>
        <w:overflowPunct/>
        <w:spacing w:before="0" w:after="0"/>
        <w:jc w:val="both"/>
        <w:textAlignment w:val="auto"/>
        <w:rPr>
          <w:lang w:val="x-none"/>
        </w:rPr>
      </w:pPr>
      <w:r w:rsidRPr="00154381">
        <w:rPr>
          <w:lang w:val="x-none"/>
        </w:rPr>
        <w:t>obveščanje domače in tuje javnosti o delu organov  in institucij preko uradnega glasila občine</w:t>
      </w:r>
    </w:p>
    <w:p w:rsidR="004C090A" w:rsidRPr="00154381" w:rsidRDefault="004C090A" w:rsidP="006F5A4F">
      <w:pPr>
        <w:widowControl w:val="0"/>
        <w:numPr>
          <w:ilvl w:val="0"/>
          <w:numId w:val="20"/>
        </w:numPr>
        <w:overflowPunct/>
        <w:spacing w:before="0" w:after="0"/>
        <w:jc w:val="both"/>
        <w:textAlignment w:val="auto"/>
        <w:rPr>
          <w:lang w:val="x-none"/>
        </w:rPr>
      </w:pPr>
      <w:r w:rsidRPr="00154381">
        <w:rPr>
          <w:lang w:val="x-none"/>
        </w:rPr>
        <w:t>izvedba protokolarnih dogodkov</w:t>
      </w:r>
    </w:p>
    <w:p w:rsidR="004C090A" w:rsidRPr="00154381" w:rsidRDefault="004C090A" w:rsidP="006F5A4F">
      <w:pPr>
        <w:widowControl w:val="0"/>
        <w:numPr>
          <w:ilvl w:val="0"/>
          <w:numId w:val="20"/>
        </w:numPr>
        <w:overflowPunct/>
        <w:spacing w:before="0" w:after="0"/>
        <w:jc w:val="both"/>
        <w:textAlignment w:val="auto"/>
        <w:rPr>
          <w:lang w:val="x-none"/>
        </w:rPr>
      </w:pPr>
      <w:r w:rsidRPr="00154381">
        <w:rPr>
          <w:lang w:val="x-none"/>
        </w:rPr>
        <w:t>skrb za občinsko premoženje</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obveščanje javnosti o delu organov in institucij, izvedba protokolarnih dogodkov, upravljanje z občinskim premoženjem</w:t>
      </w:r>
    </w:p>
    <w:p w:rsidR="004C090A" w:rsidRPr="00154381" w:rsidRDefault="004C090A" w:rsidP="006F5A4F">
      <w:pPr>
        <w:widowControl w:val="0"/>
        <w:spacing w:after="0"/>
        <w:jc w:val="both"/>
        <w:rPr>
          <w:lang w:val="x-none"/>
        </w:rPr>
      </w:pPr>
      <w:r w:rsidRPr="00154381">
        <w:rPr>
          <w:lang w:val="x-none"/>
        </w:rPr>
        <w:t>Kazalci: število objav, število dogodkov, vzdrževani poslovni prostori</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04039001 Obveščanje domače in tuje javnosti           </w:t>
      </w:r>
    </w:p>
    <w:p w:rsidR="004C090A" w:rsidRPr="00154381" w:rsidRDefault="004C090A" w:rsidP="006F5A4F">
      <w:pPr>
        <w:widowControl w:val="0"/>
        <w:spacing w:after="0"/>
        <w:jc w:val="both"/>
        <w:rPr>
          <w:lang w:val="x-none"/>
        </w:rPr>
      </w:pPr>
      <w:r w:rsidRPr="00154381">
        <w:rPr>
          <w:lang w:val="x-none"/>
        </w:rPr>
        <w:t>01 – Občinski svet</w:t>
      </w:r>
    </w:p>
    <w:p w:rsidR="004C090A" w:rsidRPr="00154381" w:rsidRDefault="004C090A" w:rsidP="006F5A4F">
      <w:pPr>
        <w:widowControl w:val="0"/>
        <w:spacing w:after="0"/>
        <w:jc w:val="both"/>
        <w:rPr>
          <w:lang w:val="x-none"/>
        </w:rPr>
      </w:pPr>
      <w:r w:rsidRPr="00154381">
        <w:rPr>
          <w:lang w:val="x-none"/>
        </w:rPr>
        <w:t xml:space="preserve">04039002 Izvedba protokolarnih dogodkov           </w:t>
      </w:r>
    </w:p>
    <w:p w:rsidR="004C090A" w:rsidRPr="00154381" w:rsidRDefault="004C090A" w:rsidP="006F5A4F">
      <w:pPr>
        <w:widowControl w:val="0"/>
        <w:spacing w:after="0"/>
        <w:jc w:val="both"/>
        <w:rPr>
          <w:lang w:val="x-none"/>
        </w:rPr>
      </w:pPr>
      <w:r w:rsidRPr="00154381">
        <w:rPr>
          <w:lang w:val="x-none"/>
        </w:rPr>
        <w:t xml:space="preserve">01 – Občinski svet           </w:t>
      </w:r>
    </w:p>
    <w:p w:rsidR="004C090A" w:rsidRPr="00154381" w:rsidRDefault="004C090A" w:rsidP="006F5A4F">
      <w:pPr>
        <w:widowControl w:val="0"/>
        <w:spacing w:after="0"/>
        <w:jc w:val="both"/>
        <w:rPr>
          <w:lang w:val="x-none"/>
        </w:rPr>
      </w:pPr>
      <w:r w:rsidRPr="00154381">
        <w:rPr>
          <w:lang w:val="x-none"/>
        </w:rPr>
        <w:t>03 – Župan</w:t>
      </w:r>
    </w:p>
    <w:p w:rsidR="004C090A" w:rsidRPr="00154381" w:rsidRDefault="004C090A" w:rsidP="006F5A4F">
      <w:pPr>
        <w:widowControl w:val="0"/>
        <w:spacing w:after="0"/>
        <w:jc w:val="both"/>
        <w:rPr>
          <w:lang w:val="x-none"/>
        </w:rPr>
      </w:pPr>
      <w:r w:rsidRPr="00154381">
        <w:rPr>
          <w:lang w:val="x-none"/>
        </w:rPr>
        <w:t xml:space="preserve">04039003 Razpolaganje in upravljanje z občinskim premoženjem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04039001 Obveščanje domače in tuje javnosti</w:t>
      </w:r>
      <w:r w:rsidRPr="00154381">
        <w:rPr>
          <w:b w:val="0"/>
        </w:rPr>
        <w:tab/>
      </w:r>
      <w:r w:rsidRPr="00154381">
        <w:rPr>
          <w:b w:val="0"/>
          <w:sz w:val="20"/>
        </w:rPr>
        <w:t>4.000 €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Podprogram zajema aktivnosti na področju obveščanja domače in tuje javnosti o delu občinskega sveta, župana, občinske uprave in drugih institucij, katerih ustanoviteljica je občina Žirovnica.</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Statut občine Žirovnica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Obveščanje domače in tuje javnosti o delu organov in institucij preko uradnega glasila občine.</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 je redno obveščanje javnosti o delovanju občinske uprave in občinskega sveta preko različnih medijev.</w:t>
      </w:r>
    </w:p>
    <w:p w:rsidR="004C090A" w:rsidRPr="00154381" w:rsidRDefault="004C090A" w:rsidP="006F5A4F">
      <w:pPr>
        <w:widowControl w:val="0"/>
        <w:spacing w:after="0"/>
        <w:jc w:val="both"/>
        <w:rPr>
          <w:lang w:val="x-none"/>
        </w:rPr>
      </w:pPr>
      <w:r w:rsidRPr="00154381">
        <w:rPr>
          <w:lang w:val="x-none"/>
        </w:rPr>
        <w:t>Kazalec je letno število objav in izdanih pisnih obvestil.</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0411 OBJAVE, OGLASI IN JAVNI RAZPISI</w:t>
      </w:r>
      <w:r w:rsidRPr="00154381">
        <w:rPr>
          <w:color w:val="FFFFFF" w:themeColor="background1"/>
        </w:rPr>
        <w:tab/>
      </w:r>
      <w:r w:rsidRPr="00154381">
        <w:rPr>
          <w:color w:val="FFFFFF" w:themeColor="background1"/>
          <w:sz w:val="20"/>
        </w:rPr>
        <w:t>4.000 €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so namenjena predvsem uradnim objavam sprejetih občinskih aktov v uradnem glasilu občine, ki je Uradni list RS in v časopisu Gorenjski Glas, kamor sodijo stroški drugih objav in oglasov ter javnih razpisov, ki so vezani na delo organov občine, kot tudi obvestila, ki so povezana s postopki javnih razgrnitev.</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planirana na podlagi predvidenih stroškov objav v letu 2017.</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04039002 Izvedba protokolarnih dogodkov</w:t>
      </w:r>
      <w:r w:rsidRPr="00154381">
        <w:rPr>
          <w:b w:val="0"/>
        </w:rPr>
        <w:tab/>
      </w:r>
      <w:r w:rsidRPr="00154381">
        <w:rPr>
          <w:b w:val="0"/>
          <w:sz w:val="20"/>
        </w:rPr>
        <w:t>19.730 €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Zakonske in druge pravne podlage</w:t>
      </w:r>
    </w:p>
    <w:p w:rsidR="004C090A" w:rsidRPr="00154381" w:rsidRDefault="004C090A" w:rsidP="006F5A4F">
      <w:pPr>
        <w:widowControl w:val="0"/>
        <w:spacing w:after="0"/>
        <w:jc w:val="both"/>
        <w:rPr>
          <w:lang w:val="x-none"/>
        </w:rPr>
      </w:pPr>
      <w:r w:rsidRPr="00154381">
        <w:rPr>
          <w:lang w:val="x-none"/>
        </w:rPr>
        <w:t>Odlok o občinskem prazniku in spominskem dnevu</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Cilji: ustrezna </w:t>
      </w:r>
      <w:proofErr w:type="spellStart"/>
      <w:r w:rsidRPr="00154381">
        <w:rPr>
          <w:lang w:val="x-none"/>
        </w:rPr>
        <w:t>obeležitev</w:t>
      </w:r>
      <w:proofErr w:type="spellEnd"/>
      <w:r w:rsidRPr="00154381">
        <w:rPr>
          <w:lang w:val="x-none"/>
        </w:rPr>
        <w:t xml:space="preserve"> občinskih in državnih praznikov, pokroviteljstva ob različnih priložnostih</w:t>
      </w:r>
    </w:p>
    <w:p w:rsidR="004C090A" w:rsidRPr="00154381" w:rsidRDefault="004C090A" w:rsidP="006F5A4F">
      <w:pPr>
        <w:widowControl w:val="0"/>
        <w:spacing w:after="0"/>
        <w:jc w:val="both"/>
        <w:rPr>
          <w:lang w:val="x-none"/>
        </w:rPr>
      </w:pPr>
      <w:r w:rsidRPr="00154381">
        <w:rPr>
          <w:lang w:val="x-none"/>
        </w:rPr>
        <w:t>Kazalci: število prireditev, število pokroviteljstev</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izvedba načrtovanih prireditev, pokroviteljstva župana nad posameznimi dogodki in ob različnih priložnostih</w:t>
      </w:r>
    </w:p>
    <w:p w:rsidR="004C090A" w:rsidRPr="00154381" w:rsidRDefault="004C090A" w:rsidP="006F5A4F">
      <w:pPr>
        <w:widowControl w:val="0"/>
        <w:spacing w:after="0"/>
        <w:jc w:val="both"/>
        <w:rPr>
          <w:lang w:val="x-none"/>
        </w:rPr>
      </w:pPr>
      <w:r w:rsidRPr="00154381">
        <w:rPr>
          <w:lang w:val="x-none"/>
        </w:rPr>
        <w:t>Kazalci: število izvedenih prireditev, število pokroviteljstev</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0422 OBČINSKE PROSLAVE (8. FEBRUAR)</w:t>
      </w:r>
      <w:r w:rsidRPr="00154381">
        <w:rPr>
          <w:color w:val="FFFFFF" w:themeColor="background1"/>
        </w:rPr>
        <w:tab/>
      </w:r>
      <w:r w:rsidRPr="00154381">
        <w:rPr>
          <w:color w:val="FFFFFF" w:themeColor="background1"/>
          <w:sz w:val="20"/>
        </w:rPr>
        <w:t>5.930 €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na tej postavki so namenjena stroškom izvajalcev prireditev, ozvočenju, pogostitvam, obveščanju, stroškom vabil in daril, urejanju okolice, aranžiranju prireditvenega prostora ter drugim stroškom, ki bodo vezani na izvedbo prireditve ob kulturnem prazniku v Vrbi.</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bila planirana na podlagi realizacije iz preteklega leta in predvidenih stroškov z organizacijo prireditve v letu 2017.</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0423 OBČINSKE PROSLAVE (25. in 26. JUNIJ)</w:t>
      </w:r>
      <w:r w:rsidRPr="00154381">
        <w:rPr>
          <w:color w:val="FFFFFF" w:themeColor="background1"/>
        </w:rPr>
        <w:tab/>
      </w:r>
      <w:r w:rsidRPr="00154381">
        <w:rPr>
          <w:color w:val="FFFFFF" w:themeColor="background1"/>
          <w:sz w:val="20"/>
        </w:rPr>
        <w:t>2.500 €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Sredstva na tej postavki so namenjena stroškom izvedbe  komemoracije pri spomeniku talca v Mostah ob spominskem dnevu občine in </w:t>
      </w:r>
      <w:proofErr w:type="spellStart"/>
      <w:r w:rsidRPr="00154381">
        <w:rPr>
          <w:lang w:val="x-none"/>
        </w:rPr>
        <w:t>obeležitve</w:t>
      </w:r>
      <w:proofErr w:type="spellEnd"/>
      <w:r w:rsidRPr="00154381">
        <w:rPr>
          <w:lang w:val="x-none"/>
        </w:rPr>
        <w:t xml:space="preserve"> dneva državnosti.</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bila planirana na podlagi realizacije iz preteklega leta in predvidenih stroškov z organizacijo prireditve v letu 2017.</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0424 OBČINSKE PROSLAVE (3. DECEMBER)</w:t>
      </w:r>
      <w:r w:rsidRPr="00154381">
        <w:rPr>
          <w:color w:val="FFFFFF" w:themeColor="background1"/>
        </w:rPr>
        <w:tab/>
      </w:r>
      <w:r w:rsidRPr="00154381">
        <w:rPr>
          <w:color w:val="FFFFFF" w:themeColor="background1"/>
          <w:sz w:val="20"/>
        </w:rPr>
        <w:t>6.800 €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Sredstva na tej postavki so namenjena za izvedbo proslave s slovesno podelitvijo </w:t>
      </w:r>
      <w:proofErr w:type="spellStart"/>
      <w:r w:rsidRPr="00154381">
        <w:rPr>
          <w:lang w:val="x-none"/>
        </w:rPr>
        <w:t>obcinskih</w:t>
      </w:r>
      <w:proofErr w:type="spellEnd"/>
      <w:r w:rsidRPr="00154381">
        <w:rPr>
          <w:lang w:val="x-none"/>
        </w:rPr>
        <w:t xml:space="preserve"> priznanj in zajemajo stroške za izvedbo kulturnega programa, za plakatiranje, </w:t>
      </w:r>
      <w:proofErr w:type="spellStart"/>
      <w:r w:rsidRPr="00154381">
        <w:rPr>
          <w:lang w:val="x-none"/>
        </w:rPr>
        <w:t>obvešcanje</w:t>
      </w:r>
      <w:proofErr w:type="spellEnd"/>
      <w:r w:rsidRPr="00154381">
        <w:rPr>
          <w:lang w:val="x-none"/>
        </w:rPr>
        <w:t xml:space="preserve">, </w:t>
      </w:r>
      <w:proofErr w:type="spellStart"/>
      <w:r w:rsidRPr="00154381">
        <w:rPr>
          <w:lang w:val="x-none"/>
        </w:rPr>
        <w:t>ozvocenje</w:t>
      </w:r>
      <w:proofErr w:type="spellEnd"/>
      <w:r w:rsidRPr="00154381">
        <w:rPr>
          <w:lang w:val="x-none"/>
        </w:rPr>
        <w:t>, pogostitev udeležencev, prireditve, tiskanje plakatov, vabil in programov, za darila nagrajencem, šopke nagrajencem, aranžiranje</w:t>
      </w:r>
    </w:p>
    <w:p w:rsidR="004C090A" w:rsidRPr="00154381" w:rsidRDefault="004C090A" w:rsidP="006F5A4F">
      <w:pPr>
        <w:widowControl w:val="0"/>
        <w:spacing w:after="0"/>
        <w:jc w:val="both"/>
        <w:rPr>
          <w:lang w:val="x-none"/>
        </w:rPr>
      </w:pPr>
      <w:r w:rsidRPr="00154381">
        <w:rPr>
          <w:lang w:val="x-none"/>
        </w:rPr>
        <w:t xml:space="preserve">prireditvenega prostora. Za izvedbo organizacije proslave v letu 2016, zapade večina računov za plačilo stroškov v leto 2017 (pogostitev, aranžiranje, priprava kulturnega programa).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bila planirana na podlagi predvidenih stroškov z organizacijo in izvedbo prireditve v letu 2016.</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0425 OBČINSKE PROSLAVE (26. DECEMBER)</w:t>
      </w:r>
      <w:r w:rsidRPr="00154381">
        <w:rPr>
          <w:color w:val="FFFFFF" w:themeColor="background1"/>
        </w:rPr>
        <w:tab/>
      </w:r>
      <w:r w:rsidRPr="00154381">
        <w:rPr>
          <w:color w:val="FFFFFF" w:themeColor="background1"/>
          <w:sz w:val="20"/>
        </w:rPr>
        <w:t>500 €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na tej postavki so namenjena stroškom izvajalcev prireditve, ozvočenju, pogostitvi, obveščanju, strošku vabil, daril in drugim stroškom.</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bila planirana na podlagi predvidenih stroškov v letu 2017.</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0426 OSTALE PRIREDITVE</w:t>
      </w:r>
      <w:r w:rsidRPr="00154381">
        <w:rPr>
          <w:color w:val="FFFFFF" w:themeColor="background1"/>
        </w:rPr>
        <w:tab/>
      </w:r>
      <w:r w:rsidRPr="00154381">
        <w:rPr>
          <w:color w:val="FFFFFF" w:themeColor="background1"/>
          <w:sz w:val="20"/>
        </w:rPr>
        <w:t>4.000 €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Ostale prireditve so tiste prireditve, za katera se namenja sredstva za njihovo izvedbo  ob raznih priložnostih, pomembnih za občino. Sredstva so namenjena tudi za ozvočenje komemoracije ob 1. novembru in za druge izdatke povezane s prireditvami: majice, pokali, ... Delitev sredstev pa bo potekala na podlagi javnega razpisa.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bila planirana na podlagi predvidenih stroškov v letu 2017.</w:t>
      </w:r>
    </w:p>
    <w:p w:rsidR="00154381" w:rsidRPr="00154381" w:rsidRDefault="00154381" w:rsidP="006F5A4F">
      <w:pPr>
        <w:pStyle w:val="AHeading3"/>
        <w:tabs>
          <w:tab w:val="decimal" w:pos="9200"/>
        </w:tabs>
        <w:jc w:val="both"/>
        <w:rPr>
          <w:rFonts w:cs="Times New Roman"/>
        </w:rPr>
      </w:pPr>
    </w:p>
    <w:p w:rsidR="004C090A" w:rsidRPr="00154381" w:rsidRDefault="004C090A" w:rsidP="006F5A4F">
      <w:pPr>
        <w:pStyle w:val="AHeading3"/>
        <w:tabs>
          <w:tab w:val="decimal" w:pos="9200"/>
        </w:tabs>
        <w:jc w:val="both"/>
        <w:rPr>
          <w:rFonts w:cs="Times New Roman"/>
          <w:sz w:val="20"/>
        </w:rPr>
      </w:pPr>
      <w:r w:rsidRPr="00154381">
        <w:rPr>
          <w:rFonts w:cs="Times New Roman"/>
        </w:rPr>
        <w:t>02 NADZORNI ODBOR</w:t>
      </w:r>
      <w:r w:rsidRPr="00154381">
        <w:rPr>
          <w:rFonts w:cs="Times New Roman"/>
        </w:rPr>
        <w:tab/>
      </w:r>
      <w:r w:rsidRPr="00154381">
        <w:rPr>
          <w:rFonts w:cs="Times New Roman"/>
          <w:sz w:val="20"/>
        </w:rPr>
        <w:t>3.610 €</w:t>
      </w:r>
    </w:p>
    <w:p w:rsidR="004C090A" w:rsidRPr="00154381" w:rsidRDefault="004C090A" w:rsidP="006F5A4F">
      <w:pPr>
        <w:pStyle w:val="AHeading5"/>
        <w:tabs>
          <w:tab w:val="decimal" w:pos="9200"/>
        </w:tabs>
        <w:jc w:val="both"/>
        <w:rPr>
          <w:sz w:val="20"/>
        </w:rPr>
      </w:pPr>
      <w:r w:rsidRPr="00154381">
        <w:t>02 EKONOMSKA IN FISKALNA ADMINISTRACIJA</w:t>
      </w:r>
      <w:r w:rsidRPr="00154381">
        <w:tab/>
      </w:r>
      <w:r w:rsidRPr="00154381">
        <w:rPr>
          <w:sz w:val="20"/>
        </w:rPr>
        <w:t>3.610 €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Cilj proračunske porabe je nadzor nad pravilno porabo sredstev javnih financ in racionalna in učinkovita poraba sredstev javnih financ.</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0203 - Fiskalni nadzor</w:t>
      </w:r>
    </w:p>
    <w:p w:rsidR="004C090A" w:rsidRPr="00154381" w:rsidRDefault="004C090A" w:rsidP="006F5A4F">
      <w:pPr>
        <w:widowControl w:val="0"/>
        <w:spacing w:after="0"/>
        <w:jc w:val="both"/>
        <w:rPr>
          <w:lang w:val="x-none"/>
        </w:rPr>
      </w:pPr>
      <w:r w:rsidRPr="00154381">
        <w:rPr>
          <w:lang w:val="x-none"/>
        </w:rPr>
        <w:t>0202 - Urejanje na področju fiskalne politike</w:t>
      </w:r>
    </w:p>
    <w:p w:rsidR="004C090A" w:rsidRPr="00154381" w:rsidRDefault="004C090A" w:rsidP="002E721C">
      <w:pPr>
        <w:pStyle w:val="AHeading6"/>
        <w:pBdr>
          <w:top w:val="none" w:sz="0" w:space="0" w:color="auto"/>
        </w:pBdr>
        <w:tabs>
          <w:tab w:val="decimal" w:pos="9200"/>
        </w:tabs>
        <w:jc w:val="both"/>
        <w:rPr>
          <w:sz w:val="20"/>
        </w:rPr>
      </w:pPr>
      <w:r w:rsidRPr="00154381">
        <w:t>0203 Fiskalni nadzor</w:t>
      </w:r>
      <w:r w:rsidRPr="00154381">
        <w:tab/>
      </w:r>
      <w:r w:rsidRPr="00154381">
        <w:rPr>
          <w:sz w:val="20"/>
        </w:rPr>
        <w:t>3.610 €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V glavnem programu 0203 Fiskalni nadzor je zajeto delovno področje nadzornega odbora občine.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V  program se uvrščajo naloge nadzornega odbora, kot najvišjega organa nadzora javne porabe v Občini Žirovnica.</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Glavni letni izvedbeni cilj je pravočasna in kakovostna izvedba nadzorov ter sprejem poročil z ugotovitvami in priporočili za izboljšanje poslovanja.</w:t>
      </w:r>
    </w:p>
    <w:p w:rsidR="004C090A" w:rsidRPr="00154381" w:rsidRDefault="004C090A" w:rsidP="006F5A4F">
      <w:pPr>
        <w:widowControl w:val="0"/>
        <w:spacing w:after="0"/>
        <w:jc w:val="both"/>
        <w:rPr>
          <w:lang w:val="x-none"/>
        </w:rPr>
      </w:pPr>
      <w:r w:rsidRPr="00154381">
        <w:rPr>
          <w:lang w:val="x-none"/>
        </w:rPr>
        <w:t xml:space="preserve">Kazalci: število izvedenih nadzorov in delež priporočil. </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02039001 Dejavnost nadzornega odbora           </w:t>
      </w:r>
    </w:p>
    <w:p w:rsidR="004C090A" w:rsidRPr="00154381" w:rsidRDefault="004C090A" w:rsidP="006F5A4F">
      <w:pPr>
        <w:widowControl w:val="0"/>
        <w:spacing w:after="0"/>
        <w:jc w:val="both"/>
        <w:rPr>
          <w:lang w:val="x-none"/>
        </w:rPr>
      </w:pPr>
      <w:r w:rsidRPr="00154381">
        <w:rPr>
          <w:lang w:val="x-none"/>
        </w:rPr>
        <w:t>02 - Nadzorni odbor</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02039001 Dejavnost nadzornega odbora</w:t>
      </w:r>
      <w:r w:rsidRPr="00154381">
        <w:rPr>
          <w:b w:val="0"/>
        </w:rPr>
        <w:tab/>
      </w:r>
      <w:r w:rsidRPr="00154381">
        <w:rPr>
          <w:b w:val="0"/>
          <w:sz w:val="20"/>
        </w:rPr>
        <w:t>3.610 €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Nadzorni odbor sprejema letni program svojega delovanja, s katerim seznani župana in občinski svet. Podprogram zajema izdatke za nadomestila za nepoklicno opravljanje funkcij, materialne stroške, plačilo za posebne strokovne naloge nadzora in ostale izdatke, povezane z dejavnostjo nadzornega odbora. Nadzorni odbor je organ občine in je najvišji organ nadzora javne porabe v občini. V okviru svoje pristojnosti Nadzorni odbor opravlja nadzor nad razpolaganjem s premoženjem občine, nadzoruje namembnost in smotrnost porabe proračunskih sredstev in nadzoruje finančno poslovanje uporabnikov proračunskih sredstev.</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 xml:space="preserve">Zakon o javnih financah; Statut Občine Žirovnica; Poslovnik o delu nadzornega odbora; Pravilnik o določitvi plač in </w:t>
      </w:r>
      <w:r w:rsidRPr="00154381">
        <w:rPr>
          <w:lang w:val="x-none"/>
        </w:rPr>
        <w:lastRenderedPageBreak/>
        <w:t>drugih prejemkov funkcionarjev, članov nadzornega odbora in delovnih teles občinskega sveta Občine Žirovnica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Osnovni dolgoročni cilj nadzornega odbora je, da pri danih pogojih in razpoložljivem času nepoklicnega organa občine, čim bolje izpolni obveznosti, ki jih ima kot organ občine na podlagi zakona, statuta občine in poslovnika občinskega sveta ter s tem prispeva k učinkovitemu, preglednemu in racionalnemu upravljanju javnih financ v občini.</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Zagotavljanje pogojev za opravljanje funkcije nadzornega odbora.</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0211 STROŠKI DELOVANJA NADZORNEGA ODBORA</w:t>
      </w:r>
      <w:r w:rsidRPr="00154381">
        <w:rPr>
          <w:color w:val="FFFFFF" w:themeColor="background1"/>
        </w:rPr>
        <w:tab/>
      </w:r>
      <w:r w:rsidRPr="00154381">
        <w:rPr>
          <w:color w:val="FFFFFF" w:themeColor="background1"/>
          <w:sz w:val="20"/>
        </w:rPr>
        <w:t>3.610 €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Stroški nadzornega odbora se nanašajo na sejnine za 8 sej članov Nadzornega odbora in za opravljene tri nadzore ter za pokrivanje stroškov izobraževanja in prevoza.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planirana na podlagi predvidnega števila sej, predvideno opravljenih nadzorov in opravljenih izobraževanj članov NO v letu 2017.</w:t>
      </w:r>
    </w:p>
    <w:p w:rsidR="00154381" w:rsidRPr="00154381" w:rsidRDefault="00154381" w:rsidP="006F5A4F">
      <w:pPr>
        <w:pStyle w:val="AHeading3"/>
        <w:tabs>
          <w:tab w:val="decimal" w:pos="9200"/>
        </w:tabs>
        <w:jc w:val="both"/>
        <w:rPr>
          <w:rFonts w:cs="Times New Roman"/>
        </w:rPr>
      </w:pPr>
    </w:p>
    <w:p w:rsidR="004C090A" w:rsidRPr="00154381" w:rsidRDefault="004C090A" w:rsidP="006F5A4F">
      <w:pPr>
        <w:pStyle w:val="AHeading3"/>
        <w:tabs>
          <w:tab w:val="decimal" w:pos="9200"/>
        </w:tabs>
        <w:jc w:val="both"/>
        <w:rPr>
          <w:rFonts w:cs="Times New Roman"/>
          <w:sz w:val="20"/>
        </w:rPr>
      </w:pPr>
      <w:r w:rsidRPr="00154381">
        <w:rPr>
          <w:rFonts w:cs="Times New Roman"/>
        </w:rPr>
        <w:t>03 ŽUPAN</w:t>
      </w:r>
      <w:r w:rsidRPr="00154381">
        <w:rPr>
          <w:rFonts w:cs="Times New Roman"/>
        </w:rPr>
        <w:tab/>
      </w:r>
      <w:r w:rsidRPr="00154381">
        <w:rPr>
          <w:rFonts w:cs="Times New Roman"/>
          <w:sz w:val="20"/>
        </w:rPr>
        <w:t>114.095 €</w:t>
      </w:r>
    </w:p>
    <w:p w:rsidR="004C090A" w:rsidRPr="00154381" w:rsidRDefault="004C090A" w:rsidP="006F5A4F">
      <w:pPr>
        <w:pStyle w:val="AHeading5"/>
        <w:tabs>
          <w:tab w:val="decimal" w:pos="9200"/>
        </w:tabs>
        <w:jc w:val="both"/>
        <w:rPr>
          <w:sz w:val="20"/>
        </w:rPr>
      </w:pPr>
      <w:r w:rsidRPr="00154381">
        <w:t>01 POLITIČNI SISTEM</w:t>
      </w:r>
      <w:r w:rsidRPr="00154381">
        <w:tab/>
      </w:r>
      <w:r w:rsidRPr="00154381">
        <w:rPr>
          <w:sz w:val="20"/>
        </w:rPr>
        <w:t>111.595 €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Področje proračunske porabe zajema dejavnost občinskega sveta in njegovih organov, kot zakonodajnih organov na območju lokalne skupnosti ter dejavnost župana, kot izvrševalca proračuna in drugih nalog  predvidenih z zakonodajo. Področje obsega tudi delo podžupana, ki nadomešča župana v njegovi odsotnosti in izvaja naloge v skladu s pooblastili.</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Razvojni program Občine Žirovnica 2009-2016 z elementi do 2020.</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Dolgoročni cilj je kvalitetno izvajanje nalog, ki jih imajo v okviru političnega sistema občinski funkcionarji in njihova delovna telesa.</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Politični sistem vključuje sredstva za delovanje političnega sistema z glavnim programom 0101.</w:t>
      </w:r>
    </w:p>
    <w:p w:rsidR="004C090A" w:rsidRPr="00154381" w:rsidRDefault="004C090A" w:rsidP="002E721C">
      <w:pPr>
        <w:pStyle w:val="AHeading6"/>
        <w:pBdr>
          <w:top w:val="none" w:sz="0" w:space="0" w:color="auto"/>
        </w:pBdr>
        <w:tabs>
          <w:tab w:val="decimal" w:pos="9200"/>
        </w:tabs>
        <w:jc w:val="both"/>
        <w:rPr>
          <w:sz w:val="20"/>
        </w:rPr>
      </w:pPr>
      <w:r w:rsidRPr="00154381">
        <w:t>0101 Politični sistem</w:t>
      </w:r>
      <w:r w:rsidRPr="00154381">
        <w:tab/>
      </w:r>
      <w:r w:rsidRPr="00154381">
        <w:rPr>
          <w:sz w:val="20"/>
        </w:rPr>
        <w:t>111.595 €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Politični sistem vključuje sredstva za delovanje političnega sistema z glavnim programom 0101. Glavni program vključuje sredstva za delovanje organov občine.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Dolgoročni cilji na področju delovanja občinskega sveta in njegovih delovnih teles (odborov in komisij) ter župana so uresničevanje programa razvoja občine in delovanje v skladu z zakonodajo. Zahtevnejša zakonodaja in pristojnosti za področje lokalne samouprave tudi občinskemu svetu nalaga vrsto dodatnih nalog, predvsem s sprejemanjem in izvajanjem novih predpisov. Občinski svet mora tvorno sodelovati z županom, podžupanom in z občinsko upravo, da se lahko uresničijo zastavljeni cilji.</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Cilj Občinskega sveta in njegovih delovnih teles: izvrševanje programa dela Občinskega sveta in izvajanje ustanoviteljskih pravic v osebah javnega prava, katerih ustanoviteljica ali soustanoviteljica je občina, v skladu z zakonodajo. </w:t>
      </w:r>
    </w:p>
    <w:p w:rsidR="004C090A" w:rsidRPr="00154381" w:rsidRDefault="004C090A" w:rsidP="006F5A4F">
      <w:pPr>
        <w:widowControl w:val="0"/>
        <w:spacing w:after="0"/>
        <w:jc w:val="both"/>
        <w:rPr>
          <w:lang w:val="x-none"/>
        </w:rPr>
      </w:pPr>
      <w:r w:rsidRPr="00154381">
        <w:rPr>
          <w:lang w:val="x-none"/>
        </w:rPr>
        <w:t xml:space="preserve">Cilj župana: izvrševanje odločitev občinskega sveta ter izvrševanje proračuna in ustanoviteljskih pravic v osebah </w:t>
      </w:r>
      <w:r w:rsidRPr="00154381">
        <w:rPr>
          <w:lang w:val="x-none"/>
        </w:rPr>
        <w:lastRenderedPageBreak/>
        <w:t xml:space="preserve">javnega prava, katerih ustanoviteljica ali soustanoviteljica je občina, v skladu s predpisi ali pooblastili občinskega sveta. </w:t>
      </w:r>
    </w:p>
    <w:p w:rsidR="004C090A" w:rsidRPr="00154381" w:rsidRDefault="004C090A" w:rsidP="006F5A4F">
      <w:pPr>
        <w:widowControl w:val="0"/>
        <w:spacing w:after="0"/>
        <w:jc w:val="both"/>
        <w:rPr>
          <w:lang w:val="x-none"/>
        </w:rPr>
      </w:pPr>
      <w:r w:rsidRPr="00154381">
        <w:rPr>
          <w:lang w:val="x-none"/>
        </w:rPr>
        <w:t>Cilj podžupana: izvrševanje pooblastil župana in njegovo nadomeščanje.</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01019001 Dejavnost občinskega sveta           </w:t>
      </w:r>
    </w:p>
    <w:p w:rsidR="004C090A" w:rsidRPr="00154381" w:rsidRDefault="004C090A" w:rsidP="006F5A4F">
      <w:pPr>
        <w:widowControl w:val="0"/>
        <w:spacing w:after="0"/>
        <w:jc w:val="both"/>
        <w:rPr>
          <w:lang w:val="x-none"/>
        </w:rPr>
      </w:pPr>
      <w:r w:rsidRPr="00154381">
        <w:rPr>
          <w:lang w:val="x-none"/>
        </w:rPr>
        <w:t>01- Občinski svet</w:t>
      </w:r>
    </w:p>
    <w:p w:rsidR="004C090A" w:rsidRPr="00154381" w:rsidRDefault="004C090A" w:rsidP="006F5A4F">
      <w:pPr>
        <w:widowControl w:val="0"/>
        <w:spacing w:after="0"/>
        <w:jc w:val="both"/>
        <w:rPr>
          <w:lang w:val="x-none"/>
        </w:rPr>
      </w:pPr>
      <w:r w:rsidRPr="00154381">
        <w:rPr>
          <w:lang w:val="x-none"/>
        </w:rPr>
        <w:t xml:space="preserve">01019003 Dejavnost župana in podžupanov           </w:t>
      </w:r>
    </w:p>
    <w:p w:rsidR="004C090A" w:rsidRPr="00154381" w:rsidRDefault="004C090A" w:rsidP="006F5A4F">
      <w:pPr>
        <w:widowControl w:val="0"/>
        <w:spacing w:after="0"/>
        <w:jc w:val="both"/>
        <w:rPr>
          <w:lang w:val="x-none"/>
        </w:rPr>
      </w:pPr>
      <w:r w:rsidRPr="00154381">
        <w:rPr>
          <w:lang w:val="x-none"/>
        </w:rPr>
        <w:t>03 - Župan</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01019003 Dejavnost župana in podžupanov</w:t>
      </w:r>
      <w:r w:rsidRPr="00154381">
        <w:rPr>
          <w:b w:val="0"/>
        </w:rPr>
        <w:tab/>
      </w:r>
      <w:r w:rsidRPr="00154381">
        <w:rPr>
          <w:b w:val="0"/>
          <w:sz w:val="20"/>
        </w:rPr>
        <w:t>111.595 €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 xml:space="preserve">Župan s pomočjo podžupana predstavlja in zastopa občino Žirovnica, v okviru danih pooblastil gospodari z njenim premoženjem, skrbi za objavo in izvajanje sprejetih občinskih aktov oz. izvaja naloge in pooblastila v skladu z veljavnimi predpisi. Dejavnost župana in podžupanov vključuje: plače poklicnih funkcionarjev in nadomestila za nepoklicno opravljanje funkcije, materialne izdatke, vključno z izdatki reprezentance in odnosov z javnostmi (novinarske konference, sporočila za javnost, objava informacij v medijih). </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lokalni samoupravi, Zakon o volilni in referendumski kampanji, Odlok o plačah funkcionarjev, Zakon o integriteti in preprečevanju korupcije, Pravilnik o načinu razpolaganja z darili, ki jih sprejme funkcionar, Zakon o javnih uslužbencih, Zakon o sistemu plač v javnem sektorju, Statut občine Žirovnica, Odlok o organizaciji in delovnem področju občinske uprave Občine Žirovnica, Pravilnik o določitvi plač in drugih prejemkov funkcionarjev, članov nadzornega odbora in delovnih teles občinskega sveta Občine Žirovnica, interventna zakonodaja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Zagotavljanje strokovnih in materialnih podlag za delo župana in podžupana.</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Zagotovitev strokovnih in materialnih podlag za delo župana in podžupana.</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0121 STROŠKI DELA ŽUPANA IN PODŽUPANA</w:t>
      </w:r>
      <w:r w:rsidRPr="00154381">
        <w:rPr>
          <w:color w:val="FFFFFF" w:themeColor="background1"/>
        </w:rPr>
        <w:tab/>
      </w:r>
      <w:r w:rsidRPr="00154381">
        <w:rPr>
          <w:color w:val="FFFFFF" w:themeColor="background1"/>
          <w:sz w:val="20"/>
        </w:rPr>
        <w:t>58.405 €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Plače županov in podžupanov so določene z Odlokom o plačah funkcionarjev, sprejetim na podlagi 10. člena Zakona o sistemu plač v javnem sektorju. Za župana občine z 2001 do 5000 prebivalci je določena uvrstitev župana v 49. plačni razred, podžupana pa v 34 - 41. plačni razred. Za podžupana je predvidena nagrada za opravljanje funkcije z upoštevanjem 34. plačnega razreda. Županu za opravljanje funkcije pripada samo še dodatek za delovno dobo, podžupan pa glede na neprofesionalno opravljanje funkcije prejme polovico osnovne plače, predvidene za profesionalno opravljanje funkcije.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Predvideni stroški dela so izračunani na podlagi veljavne zakonodaje.</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0122 PROTOKOL</w:t>
      </w:r>
      <w:r w:rsidRPr="00154381">
        <w:rPr>
          <w:color w:val="FFFFFF" w:themeColor="background1"/>
        </w:rPr>
        <w:tab/>
      </w:r>
      <w:r w:rsidRPr="00154381">
        <w:rPr>
          <w:color w:val="FFFFFF" w:themeColor="background1"/>
          <w:sz w:val="20"/>
        </w:rPr>
        <w:t>34.000 €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Stroški protokola se nanašajo na stroške protokolarnih obveznosti župana, podžupana in občinskega sveta ob pomembnih dogodkih, uradnih obiskih, prireditvah in podobno. Občina je članica Skupnosti občin Slovenije, zato je na postavki planirana letna članarina. V tekočem letu so predvidne otvoritve manjših zaključenih investicij. Med stroške so vključena: nabava opreme za ozvočenje, novoletna darila, darila zunanjim gostom, odličnjakom osnovne šole, zlatim maturantom, starostnikom in športnikom, cvetliči aranžmaji, voščilnice, izobešanje in snemanje zastav in novoletne okrasitve, nabava zastav in drugega protokolarnega materiala,  pogostitve zunanjih gostov, starostnikov, skavtov, odbornikov, zaupnic....  Občina Žirovnica bo v letu 2017 gostovala predvidoma dve koordinaciji županov.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Sredstva so bila planirana na podlagi predvidenih stroškov v letu 2017. </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0123 INFORMIRANJE</w:t>
      </w:r>
      <w:r w:rsidRPr="00154381">
        <w:rPr>
          <w:color w:val="FFFFFF" w:themeColor="background1"/>
        </w:rPr>
        <w:tab/>
      </w:r>
      <w:r w:rsidRPr="00154381">
        <w:rPr>
          <w:color w:val="FFFFFF" w:themeColor="background1"/>
          <w:sz w:val="20"/>
        </w:rPr>
        <w:t>19.190 €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Stroški informiranja se nanašajo na plačljive oblike informiranja o delu organov občine in drugih aktualnih dogodkih. Od teh so planirane naslednje redne oblike informiranja: izdajanje občinskega časopisa, ki izide 6-krat letno (11.500 EUR) in Občinski tednik na Radiu Triglav (4.730 EUR). Drugi stroški so vzdrževanje spletne strani, sejnine članom sveta časopisa ter priložnostne predstavitve, članki in objave v različnih medijih in imenikih.</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Stroški informiranja so izračunani na podlagi cen po že obstoječih pogodbah in tekoče realizacije.</w:t>
      </w:r>
    </w:p>
    <w:p w:rsidR="004C090A" w:rsidRPr="00154381" w:rsidRDefault="004C090A" w:rsidP="006F5A4F">
      <w:pPr>
        <w:pStyle w:val="AHeading5"/>
        <w:tabs>
          <w:tab w:val="decimal" w:pos="9200"/>
        </w:tabs>
        <w:jc w:val="both"/>
        <w:rPr>
          <w:sz w:val="20"/>
        </w:rPr>
      </w:pPr>
      <w:r w:rsidRPr="00154381">
        <w:t>04 SKUPNE ADMINISTRATIVNE SLUŽBE IN SPLOŠNE JAVNE STORITVE</w:t>
      </w:r>
      <w:r w:rsidRPr="00154381">
        <w:tab/>
      </w:r>
      <w:r w:rsidRPr="00154381">
        <w:rPr>
          <w:sz w:val="20"/>
        </w:rPr>
        <w:t>2.500 €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Področje porabe 04 Skupne administrativne službe in splošne javne storitve zajema vse tiste storitve, ki niso v zvezi z določeno funkcijo in ki jih običajno opravljajo centralni uradi na različnih ravneh oblasti.</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Zagotovitev pogojev za poslovanje občinske uprave in funkcionarjev, za obveščanje domače in tuje javnosti in izvedbo protokolarnih dogodkov.</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0401 - Kadrovska uprava</w:t>
      </w:r>
    </w:p>
    <w:p w:rsidR="004C090A" w:rsidRPr="00154381" w:rsidRDefault="004C090A" w:rsidP="006F5A4F">
      <w:pPr>
        <w:widowControl w:val="0"/>
        <w:spacing w:after="0"/>
        <w:jc w:val="both"/>
        <w:rPr>
          <w:lang w:val="x-none"/>
        </w:rPr>
      </w:pPr>
      <w:r w:rsidRPr="00154381">
        <w:rPr>
          <w:lang w:val="x-none"/>
        </w:rPr>
        <w:t>0403 - Druge skupne administrativne službe</w:t>
      </w:r>
    </w:p>
    <w:p w:rsidR="004C090A" w:rsidRPr="00154381" w:rsidRDefault="004C090A" w:rsidP="002E721C">
      <w:pPr>
        <w:pStyle w:val="AHeading6"/>
        <w:pBdr>
          <w:top w:val="none" w:sz="0" w:space="0" w:color="auto"/>
        </w:pBdr>
        <w:tabs>
          <w:tab w:val="decimal" w:pos="9200"/>
        </w:tabs>
        <w:jc w:val="both"/>
        <w:rPr>
          <w:sz w:val="20"/>
        </w:rPr>
      </w:pPr>
      <w:r w:rsidRPr="00154381">
        <w:t>0403 Druge skupne administrativne službe</w:t>
      </w:r>
      <w:r w:rsidRPr="00154381">
        <w:tab/>
      </w:r>
      <w:r w:rsidRPr="00154381">
        <w:rPr>
          <w:sz w:val="20"/>
        </w:rPr>
        <w:t>2.500 €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numPr>
          <w:ilvl w:val="0"/>
          <w:numId w:val="21"/>
        </w:numPr>
        <w:overflowPunct/>
        <w:spacing w:before="0" w:after="0"/>
        <w:jc w:val="both"/>
        <w:textAlignment w:val="auto"/>
        <w:rPr>
          <w:lang w:val="x-none"/>
        </w:rPr>
      </w:pPr>
      <w:r w:rsidRPr="00154381">
        <w:rPr>
          <w:lang w:val="x-none"/>
        </w:rPr>
        <w:t xml:space="preserve">obveščanje domače in tuje javnosti o delu organov  in institucij preko uradnega glasila občine, </w:t>
      </w:r>
    </w:p>
    <w:p w:rsidR="004C090A" w:rsidRPr="00154381" w:rsidRDefault="004C090A" w:rsidP="006F5A4F">
      <w:pPr>
        <w:widowControl w:val="0"/>
        <w:numPr>
          <w:ilvl w:val="0"/>
          <w:numId w:val="21"/>
        </w:numPr>
        <w:overflowPunct/>
        <w:spacing w:before="0" w:after="0"/>
        <w:jc w:val="both"/>
        <w:textAlignment w:val="auto"/>
        <w:rPr>
          <w:lang w:val="x-none"/>
        </w:rPr>
      </w:pPr>
      <w:r w:rsidRPr="00154381">
        <w:rPr>
          <w:lang w:val="x-none"/>
        </w:rPr>
        <w:t>izvedba protokolarnih dogodkov,</w:t>
      </w:r>
    </w:p>
    <w:p w:rsidR="004C090A" w:rsidRPr="00154381" w:rsidRDefault="004C090A" w:rsidP="006F5A4F">
      <w:pPr>
        <w:widowControl w:val="0"/>
        <w:numPr>
          <w:ilvl w:val="0"/>
          <w:numId w:val="21"/>
        </w:numPr>
        <w:overflowPunct/>
        <w:spacing w:before="0" w:after="0"/>
        <w:jc w:val="both"/>
        <w:textAlignment w:val="auto"/>
        <w:rPr>
          <w:lang w:val="x-none"/>
        </w:rPr>
      </w:pPr>
      <w:r w:rsidRPr="00154381">
        <w:rPr>
          <w:lang w:val="x-none"/>
        </w:rPr>
        <w:t>skrb za občinsko premoženje</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obveščanje javnosti o delu organov  in institucij, izvedba protokolarnih dogodkov, upravljanje z občinskim premoženjem</w:t>
      </w:r>
    </w:p>
    <w:p w:rsidR="004C090A" w:rsidRPr="00154381" w:rsidRDefault="004C090A" w:rsidP="006F5A4F">
      <w:pPr>
        <w:widowControl w:val="0"/>
        <w:spacing w:after="0"/>
        <w:jc w:val="both"/>
        <w:rPr>
          <w:lang w:val="x-none"/>
        </w:rPr>
      </w:pPr>
      <w:r w:rsidRPr="00154381">
        <w:rPr>
          <w:lang w:val="x-none"/>
        </w:rPr>
        <w:t>Kazalci: število objav, število dogodkov, vzdrževani poslovni prostori</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04039001 Obveščanje domače in tuje javnosti           </w:t>
      </w:r>
    </w:p>
    <w:p w:rsidR="004C090A" w:rsidRPr="00154381" w:rsidRDefault="004C090A" w:rsidP="006F5A4F">
      <w:pPr>
        <w:widowControl w:val="0"/>
        <w:spacing w:after="0"/>
        <w:jc w:val="both"/>
        <w:rPr>
          <w:lang w:val="x-none"/>
        </w:rPr>
      </w:pPr>
      <w:r w:rsidRPr="00154381">
        <w:rPr>
          <w:lang w:val="x-none"/>
        </w:rPr>
        <w:t>01 – Občinski svet</w:t>
      </w:r>
    </w:p>
    <w:p w:rsidR="004C090A" w:rsidRPr="00154381" w:rsidRDefault="004C090A" w:rsidP="006F5A4F">
      <w:pPr>
        <w:widowControl w:val="0"/>
        <w:spacing w:after="0"/>
        <w:jc w:val="both"/>
        <w:rPr>
          <w:lang w:val="x-none"/>
        </w:rPr>
      </w:pPr>
      <w:r w:rsidRPr="00154381">
        <w:rPr>
          <w:lang w:val="x-none"/>
        </w:rPr>
        <w:t xml:space="preserve">04039002 Izvedba protokolarnih dogodkov           </w:t>
      </w:r>
    </w:p>
    <w:p w:rsidR="004C090A" w:rsidRPr="00154381" w:rsidRDefault="004C090A" w:rsidP="006F5A4F">
      <w:pPr>
        <w:widowControl w:val="0"/>
        <w:spacing w:after="0"/>
        <w:jc w:val="both"/>
        <w:rPr>
          <w:lang w:val="x-none"/>
        </w:rPr>
      </w:pPr>
      <w:r w:rsidRPr="00154381">
        <w:rPr>
          <w:lang w:val="x-none"/>
        </w:rPr>
        <w:t xml:space="preserve">01 – Občinski svet           </w:t>
      </w:r>
    </w:p>
    <w:p w:rsidR="004C090A" w:rsidRPr="00154381" w:rsidRDefault="004C090A" w:rsidP="006F5A4F">
      <w:pPr>
        <w:widowControl w:val="0"/>
        <w:spacing w:after="0"/>
        <w:jc w:val="both"/>
        <w:rPr>
          <w:lang w:val="x-none"/>
        </w:rPr>
      </w:pPr>
      <w:r w:rsidRPr="00154381">
        <w:rPr>
          <w:lang w:val="x-none"/>
        </w:rPr>
        <w:t>03 – Župan</w:t>
      </w:r>
    </w:p>
    <w:p w:rsidR="004C090A" w:rsidRPr="00154381" w:rsidRDefault="004C090A" w:rsidP="006F5A4F">
      <w:pPr>
        <w:widowControl w:val="0"/>
        <w:spacing w:after="0"/>
        <w:jc w:val="both"/>
        <w:rPr>
          <w:lang w:val="x-none"/>
        </w:rPr>
      </w:pPr>
      <w:r w:rsidRPr="00154381">
        <w:rPr>
          <w:lang w:val="x-none"/>
        </w:rPr>
        <w:t xml:space="preserve">04039003 Razpolaganje in upravljanje z občinskim premoženjem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04039002 Izvedba protokolarnih dogodkov</w:t>
      </w:r>
      <w:r w:rsidRPr="00154381">
        <w:rPr>
          <w:b w:val="0"/>
        </w:rPr>
        <w:tab/>
      </w:r>
      <w:r w:rsidRPr="00154381">
        <w:rPr>
          <w:b w:val="0"/>
          <w:sz w:val="20"/>
        </w:rPr>
        <w:t>2.500 €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Občina na ustrezen način omogoča izvedbo proslav ob občinskem prazniku, spominskem dnevu in pomembnejših državnih praznikih ter namenja sredstva za izvedbo raznih drugih prireditev in pokroviteljstva ob raznih priložnostih pomembnih za občino.</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Zakonske in druge pravne podlage</w:t>
      </w:r>
    </w:p>
    <w:p w:rsidR="004C090A" w:rsidRPr="00154381" w:rsidRDefault="004C090A" w:rsidP="006F5A4F">
      <w:pPr>
        <w:widowControl w:val="0"/>
        <w:spacing w:after="0"/>
        <w:jc w:val="both"/>
        <w:rPr>
          <w:lang w:val="x-none"/>
        </w:rPr>
      </w:pPr>
      <w:r w:rsidRPr="00154381">
        <w:rPr>
          <w:lang w:val="x-none"/>
        </w:rPr>
        <w:t>Odlok o občinskem prazniku in spominskem dnevu</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Cilji: ustrezna </w:t>
      </w:r>
      <w:proofErr w:type="spellStart"/>
      <w:r w:rsidRPr="00154381">
        <w:rPr>
          <w:lang w:val="x-none"/>
        </w:rPr>
        <w:t>obeležitev</w:t>
      </w:r>
      <w:proofErr w:type="spellEnd"/>
      <w:r w:rsidRPr="00154381">
        <w:rPr>
          <w:lang w:val="x-none"/>
        </w:rPr>
        <w:t xml:space="preserve"> občinskih in državnih praznikov, pokroviteljstva ob različnih priložnostih</w:t>
      </w:r>
    </w:p>
    <w:p w:rsidR="004C090A" w:rsidRPr="00154381" w:rsidRDefault="004C090A" w:rsidP="006F5A4F">
      <w:pPr>
        <w:widowControl w:val="0"/>
        <w:spacing w:after="0"/>
        <w:jc w:val="both"/>
        <w:rPr>
          <w:lang w:val="x-none"/>
        </w:rPr>
      </w:pPr>
      <w:r w:rsidRPr="00154381">
        <w:rPr>
          <w:lang w:val="x-none"/>
        </w:rPr>
        <w:t>Kazalci: število prireditev, število pokroviteljstev</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izvedba načrtovanih prireditev, pokroviteljstva župana nad posameznimi dogodki in ob različnih priložnostih</w:t>
      </w:r>
    </w:p>
    <w:p w:rsidR="004C090A" w:rsidRPr="00154381" w:rsidRDefault="004C090A" w:rsidP="006F5A4F">
      <w:pPr>
        <w:widowControl w:val="0"/>
        <w:spacing w:after="0"/>
        <w:jc w:val="both"/>
        <w:rPr>
          <w:lang w:val="x-none"/>
        </w:rPr>
      </w:pPr>
      <w:r w:rsidRPr="00154381">
        <w:rPr>
          <w:lang w:val="x-none"/>
        </w:rPr>
        <w:t>Kazalci: število izvedenih prireditev, število pokroviteljstev</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0421 POKROVITELJSTVA</w:t>
      </w:r>
      <w:r w:rsidRPr="00154381">
        <w:rPr>
          <w:color w:val="FFFFFF" w:themeColor="background1"/>
        </w:rPr>
        <w:tab/>
      </w:r>
      <w:r w:rsidRPr="00154381">
        <w:rPr>
          <w:color w:val="FFFFFF" w:themeColor="background1"/>
          <w:sz w:val="20"/>
        </w:rPr>
        <w:t>2.500 €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za pokroviteljstva so namenjena pokroviteljstvu prireditev in dogodkov na različnih področjih. Sredstva se bodo delila na podlagi javnega razpisa.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na postavki so načrtovana glede na proračunske možnosti.</w:t>
      </w:r>
    </w:p>
    <w:p w:rsidR="00154381" w:rsidRPr="00154381" w:rsidRDefault="00154381" w:rsidP="006F5A4F">
      <w:pPr>
        <w:pStyle w:val="AHeading3"/>
        <w:tabs>
          <w:tab w:val="decimal" w:pos="9200"/>
        </w:tabs>
        <w:jc w:val="both"/>
        <w:rPr>
          <w:rFonts w:cs="Times New Roman"/>
        </w:rPr>
      </w:pPr>
    </w:p>
    <w:p w:rsidR="004C090A" w:rsidRPr="00154381" w:rsidRDefault="004C090A" w:rsidP="006F5A4F">
      <w:pPr>
        <w:pStyle w:val="AHeading3"/>
        <w:tabs>
          <w:tab w:val="decimal" w:pos="9200"/>
        </w:tabs>
        <w:jc w:val="both"/>
        <w:rPr>
          <w:rFonts w:cs="Times New Roman"/>
          <w:sz w:val="20"/>
        </w:rPr>
      </w:pPr>
      <w:r w:rsidRPr="00154381">
        <w:rPr>
          <w:rFonts w:cs="Times New Roman"/>
        </w:rPr>
        <w:t>04 OBČINSKA UPRAVA</w:t>
      </w:r>
      <w:r w:rsidRPr="00154381">
        <w:rPr>
          <w:rFonts w:cs="Times New Roman"/>
        </w:rPr>
        <w:tab/>
      </w:r>
      <w:r w:rsidRPr="00154381">
        <w:rPr>
          <w:rFonts w:cs="Times New Roman"/>
          <w:sz w:val="20"/>
        </w:rPr>
        <w:t>4.212.708 €</w:t>
      </w:r>
    </w:p>
    <w:p w:rsidR="004C090A" w:rsidRPr="00154381" w:rsidRDefault="004C090A" w:rsidP="006F5A4F">
      <w:pPr>
        <w:pStyle w:val="AHeading5"/>
        <w:tabs>
          <w:tab w:val="decimal" w:pos="9200"/>
        </w:tabs>
        <w:jc w:val="both"/>
        <w:rPr>
          <w:sz w:val="20"/>
        </w:rPr>
      </w:pPr>
      <w:r w:rsidRPr="00154381">
        <w:t>02 EKONOMSKA IN FISKALNA ADMINISTRACIJA</w:t>
      </w:r>
      <w:r w:rsidRPr="00154381">
        <w:tab/>
      </w:r>
      <w:r w:rsidRPr="00154381">
        <w:rPr>
          <w:sz w:val="20"/>
        </w:rPr>
        <w:t>2.780 €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Področje porabe 02 Ekonomska in fiskalna administracija zajema vodenje finančnih zadev in storitev ter nadzor nad porabo javnih financ. V občini je na tem področju zajeto delovno področje nadzornega odbora občine ter plačilni promet v okviru proračuna.</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Cilj proračunske porabe je nadzor nad pravilno porabo sredstev javnih financ in racionalna in učinkovita poraba sredstev javnih financ.</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0203 - Fiskalni nadzor</w:t>
      </w:r>
    </w:p>
    <w:p w:rsidR="004C090A" w:rsidRPr="00154381" w:rsidRDefault="004C090A" w:rsidP="006F5A4F">
      <w:pPr>
        <w:widowControl w:val="0"/>
        <w:spacing w:after="0"/>
        <w:jc w:val="both"/>
        <w:rPr>
          <w:lang w:val="x-none"/>
        </w:rPr>
      </w:pPr>
      <w:r w:rsidRPr="00154381">
        <w:rPr>
          <w:lang w:val="x-none"/>
        </w:rPr>
        <w:t>0202 - Urejanje na področju fiskalne politike</w:t>
      </w:r>
    </w:p>
    <w:p w:rsidR="004C090A" w:rsidRPr="00154381" w:rsidRDefault="004C090A" w:rsidP="002E721C">
      <w:pPr>
        <w:pStyle w:val="AHeading6"/>
        <w:pBdr>
          <w:top w:val="none" w:sz="0" w:space="0" w:color="auto"/>
        </w:pBdr>
        <w:tabs>
          <w:tab w:val="decimal" w:pos="9200"/>
        </w:tabs>
        <w:jc w:val="both"/>
        <w:rPr>
          <w:sz w:val="20"/>
        </w:rPr>
      </w:pPr>
      <w:r w:rsidRPr="00154381">
        <w:t>0202 Urejanje na področju fiskalne politike</w:t>
      </w:r>
      <w:r w:rsidRPr="00154381">
        <w:tab/>
      </w:r>
      <w:r w:rsidRPr="00154381">
        <w:rPr>
          <w:sz w:val="20"/>
        </w:rPr>
        <w:t>2.780 €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 xml:space="preserve">Glavni program 0202 ureja področje fiskalne politike zajema sredstva za pokrivanje stroškov prodaje terjatev in kapitalskih deležev, plačilnega prometa in pobiranja občinskih dajatev. Področje fiskalne politike zajema vodenje in upravljanje z javnimi financami, pripravo predpisov s področja pridobivanja ustreznih proračunskih prihodkov in pripravo predpisov za racionalno rabo proračunskih sredstev. Glavni program zajema tudi sredstva za pokrivanje stroškov prodaje terjatev in kapitalskih deležev, stroškov plačilnega prometa in stroškov pobiranja občinskih dajatev. V okviru programa izvaja pristojni upravni organ naloge upravljanja s proračunom, s finančnim premoženjem občine, z denarnimi sredstvi. Dejavnost je usmerjena v učinkovito ter racionalno upravljanje z javnimi financami kot celote v vseh fazah proračunskega ciklusa. </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 xml:space="preserve">Dolgoročni cilj programa je izpeljava ciljev reforme javnih financ, ki jo vodi država, v smislu učinkovitega, preglednega in racionalnega upravljanja z javnimi financami. Dolgoročni cilj je tudi prilagajanje odhodkov občine razpoložljivim prihodkom in s tem zmanjševanje možnosti javnofinančnega primanjkljaja, ter zniževanje </w:t>
      </w:r>
      <w:proofErr w:type="spellStart"/>
      <w:r w:rsidRPr="00154381">
        <w:rPr>
          <w:lang w:val="x-none"/>
        </w:rPr>
        <w:t>eventuelnih</w:t>
      </w:r>
      <w:proofErr w:type="spellEnd"/>
      <w:r w:rsidRPr="00154381">
        <w:rPr>
          <w:lang w:val="x-none"/>
        </w:rPr>
        <w:t xml:space="preserve"> stroškov financiranja upoštevajoč merila likvidnosti, varnosti in donosnosti. </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Učinkovita poraba stroškov financiranja ob upoštevanju meril likvidnosti, varnosti in donosnosti. Strošek je vezan na finančne transakcije.</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02029001 Urejanje na področju fiskalne politike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02029001 Urejanje na področju fiskalne politike</w:t>
      </w:r>
      <w:r w:rsidRPr="00154381">
        <w:rPr>
          <w:b w:val="0"/>
        </w:rPr>
        <w:tab/>
      </w:r>
      <w:r w:rsidRPr="00154381">
        <w:rPr>
          <w:b w:val="0"/>
          <w:sz w:val="20"/>
        </w:rPr>
        <w:t>2.780 €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Vsebina podprograma je urejanje na področju fiskalne politike, ki obsega stroške prodaje terjatev ter kapitalskih deležev ter stroške plačilnega prometa.</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javnih financah s podzakonskimi akti; Zakon o plačilnem prometu</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Poravnava vseh stroškov terjatev v skladu s sklenjenimi pogodbami in predpisanimi zakonskimi obveznostmi v predpisanih rokih.</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Plačilo preverjenih terjatev v zakonitem roku.</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0201 STROŠKI PLAČILNEGA PROMETA</w:t>
      </w:r>
      <w:r w:rsidRPr="00154381">
        <w:rPr>
          <w:color w:val="FFFFFF" w:themeColor="background1"/>
        </w:rPr>
        <w:tab/>
      </w:r>
      <w:r w:rsidRPr="00154381">
        <w:rPr>
          <w:color w:val="FFFFFF" w:themeColor="background1"/>
          <w:sz w:val="20"/>
        </w:rPr>
        <w:t>2.780 €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Stroški plačilnega prometa so stroški provizije Uprave za javna plačila za vodenje računov, ki izvaja plačilni promet za proračun ter provizija poslovne banke za vodenje računa vrednostnih papirjev ter stroške negativnih obresti za nočne depozite enotnega zakladniškega računa.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na postavki so načrtovana glede na realizacijo teh odhodkov v preteklem letu.</w:t>
      </w:r>
    </w:p>
    <w:p w:rsidR="004C090A" w:rsidRPr="00154381" w:rsidRDefault="004C090A" w:rsidP="006F5A4F">
      <w:pPr>
        <w:pStyle w:val="AHeading5"/>
        <w:tabs>
          <w:tab w:val="decimal" w:pos="9200"/>
        </w:tabs>
        <w:jc w:val="both"/>
        <w:rPr>
          <w:sz w:val="20"/>
        </w:rPr>
      </w:pPr>
      <w:r w:rsidRPr="00154381">
        <w:t>04 SKUPNE ADMINISTRATIVNE SLUŽBE IN SPLOŠNE JAVNE STORITVE</w:t>
      </w:r>
      <w:r w:rsidRPr="00154381">
        <w:tab/>
      </w:r>
      <w:r w:rsidRPr="00154381">
        <w:rPr>
          <w:sz w:val="20"/>
        </w:rPr>
        <w:t>12.600 €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Področje porabe 04 Skupne administrativne službe in splošne javne storitve zajema vse tiste storitve, ki niso v zvezi z določeno funkcijo in ki jih običajno opravljajo centralni uradi na različnih ravneh oblasti.</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Zagotovitev pogojev za poslovanje občinske uprave in funkcionarjev, za obveščanje domače in tuje javnosti in izvedbo protokolarnih dogodkov.</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0401 - Kadrovska uprava</w:t>
      </w:r>
    </w:p>
    <w:p w:rsidR="004C090A" w:rsidRPr="00154381" w:rsidRDefault="004C090A" w:rsidP="006F5A4F">
      <w:pPr>
        <w:widowControl w:val="0"/>
        <w:spacing w:after="0"/>
        <w:jc w:val="both"/>
        <w:rPr>
          <w:lang w:val="x-none"/>
        </w:rPr>
      </w:pPr>
      <w:r w:rsidRPr="00154381">
        <w:rPr>
          <w:lang w:val="x-none"/>
        </w:rPr>
        <w:t>0403 - Druge skupne administrativne službe</w:t>
      </w:r>
    </w:p>
    <w:p w:rsidR="004C090A" w:rsidRPr="00154381" w:rsidRDefault="004C090A" w:rsidP="002E721C">
      <w:pPr>
        <w:pStyle w:val="AHeading6"/>
        <w:pBdr>
          <w:top w:val="none" w:sz="0" w:space="0" w:color="auto"/>
        </w:pBdr>
        <w:tabs>
          <w:tab w:val="decimal" w:pos="9200"/>
        </w:tabs>
        <w:jc w:val="both"/>
        <w:rPr>
          <w:sz w:val="20"/>
        </w:rPr>
      </w:pPr>
      <w:r w:rsidRPr="00154381">
        <w:t>0403 Druge skupne administrativne službe</w:t>
      </w:r>
      <w:r w:rsidRPr="00154381">
        <w:tab/>
      </w:r>
      <w:r w:rsidRPr="00154381">
        <w:rPr>
          <w:sz w:val="20"/>
        </w:rPr>
        <w:t>12.600 €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Podprogram zajema aktivnosti na področju obveščanja domače in tuje javnosti o delu občinskega sveta, župana, občinske uprave in drugih institucij, katerih ustanoviteljica je Občina Žirovnica ter na področju izvajanja protokolarnih dogodkov ter gospodarno ravnanje s premoženjem v lasti občine.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numPr>
          <w:ilvl w:val="0"/>
          <w:numId w:val="22"/>
        </w:numPr>
        <w:overflowPunct/>
        <w:spacing w:before="0" w:after="0"/>
        <w:jc w:val="both"/>
        <w:textAlignment w:val="auto"/>
        <w:rPr>
          <w:lang w:val="x-none"/>
        </w:rPr>
      </w:pPr>
      <w:r w:rsidRPr="00154381">
        <w:rPr>
          <w:lang w:val="x-none"/>
        </w:rPr>
        <w:t>obveščanje domače in tuje javnosti o delu organov  in institucij preko uradnega glasila občine</w:t>
      </w:r>
    </w:p>
    <w:p w:rsidR="004C090A" w:rsidRPr="00154381" w:rsidRDefault="004C090A" w:rsidP="006F5A4F">
      <w:pPr>
        <w:widowControl w:val="0"/>
        <w:numPr>
          <w:ilvl w:val="0"/>
          <w:numId w:val="22"/>
        </w:numPr>
        <w:overflowPunct/>
        <w:spacing w:before="0" w:after="0"/>
        <w:jc w:val="both"/>
        <w:textAlignment w:val="auto"/>
        <w:rPr>
          <w:lang w:val="x-none"/>
        </w:rPr>
      </w:pPr>
      <w:r w:rsidRPr="00154381">
        <w:rPr>
          <w:lang w:val="x-none"/>
        </w:rPr>
        <w:t>izvedba protokolarnih dogodkov</w:t>
      </w:r>
    </w:p>
    <w:p w:rsidR="004C090A" w:rsidRPr="00154381" w:rsidRDefault="004C090A" w:rsidP="006F5A4F">
      <w:pPr>
        <w:widowControl w:val="0"/>
        <w:numPr>
          <w:ilvl w:val="0"/>
          <w:numId w:val="22"/>
        </w:numPr>
        <w:overflowPunct/>
        <w:spacing w:before="0" w:after="0"/>
        <w:jc w:val="both"/>
        <w:textAlignment w:val="auto"/>
        <w:rPr>
          <w:lang w:val="x-none"/>
        </w:rPr>
      </w:pPr>
      <w:r w:rsidRPr="00154381">
        <w:rPr>
          <w:lang w:val="x-none"/>
        </w:rPr>
        <w:t>skrb za občinsko premoženje</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obveščanje javnosti o delu organov  in institucij, izvedba protokolarnih dogodkov, upravljanje z občinskim premoženjem</w:t>
      </w:r>
    </w:p>
    <w:p w:rsidR="004C090A" w:rsidRPr="00154381" w:rsidRDefault="004C090A" w:rsidP="006F5A4F">
      <w:pPr>
        <w:widowControl w:val="0"/>
        <w:spacing w:after="0"/>
        <w:jc w:val="both"/>
        <w:rPr>
          <w:lang w:val="x-none"/>
        </w:rPr>
      </w:pPr>
      <w:r w:rsidRPr="00154381">
        <w:rPr>
          <w:lang w:val="x-none"/>
        </w:rPr>
        <w:t>Kazalci: število objav, število dogodkov, vzdrževani poslovni prostori</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04039001 Obveščanje domače in tuje javnosti           </w:t>
      </w:r>
    </w:p>
    <w:p w:rsidR="004C090A" w:rsidRPr="00154381" w:rsidRDefault="004C090A" w:rsidP="006F5A4F">
      <w:pPr>
        <w:widowControl w:val="0"/>
        <w:spacing w:after="0"/>
        <w:jc w:val="both"/>
        <w:rPr>
          <w:lang w:val="x-none"/>
        </w:rPr>
      </w:pPr>
      <w:r w:rsidRPr="00154381">
        <w:rPr>
          <w:lang w:val="x-none"/>
        </w:rPr>
        <w:t>01 – Občinski svet</w:t>
      </w:r>
    </w:p>
    <w:p w:rsidR="004C090A" w:rsidRPr="00154381" w:rsidRDefault="004C090A" w:rsidP="006F5A4F">
      <w:pPr>
        <w:widowControl w:val="0"/>
        <w:spacing w:after="0"/>
        <w:jc w:val="both"/>
        <w:rPr>
          <w:lang w:val="x-none"/>
        </w:rPr>
      </w:pPr>
      <w:r w:rsidRPr="00154381">
        <w:rPr>
          <w:lang w:val="x-none"/>
        </w:rPr>
        <w:t xml:space="preserve">04039002 Izvedba protokolarnih dogodkov           </w:t>
      </w:r>
    </w:p>
    <w:p w:rsidR="004C090A" w:rsidRPr="00154381" w:rsidRDefault="004C090A" w:rsidP="006F5A4F">
      <w:pPr>
        <w:widowControl w:val="0"/>
        <w:spacing w:after="0"/>
        <w:jc w:val="both"/>
        <w:rPr>
          <w:lang w:val="x-none"/>
        </w:rPr>
      </w:pPr>
      <w:r w:rsidRPr="00154381">
        <w:rPr>
          <w:lang w:val="x-none"/>
        </w:rPr>
        <w:t xml:space="preserve">01 – Občinski svet           </w:t>
      </w:r>
    </w:p>
    <w:p w:rsidR="004C090A" w:rsidRPr="00154381" w:rsidRDefault="004C090A" w:rsidP="006F5A4F">
      <w:pPr>
        <w:widowControl w:val="0"/>
        <w:spacing w:after="0"/>
        <w:jc w:val="both"/>
        <w:rPr>
          <w:lang w:val="x-none"/>
        </w:rPr>
      </w:pPr>
      <w:r w:rsidRPr="00154381">
        <w:rPr>
          <w:lang w:val="x-none"/>
        </w:rPr>
        <w:t>03 – Župan</w:t>
      </w:r>
    </w:p>
    <w:p w:rsidR="004C090A" w:rsidRPr="00154381" w:rsidRDefault="004C090A" w:rsidP="006F5A4F">
      <w:pPr>
        <w:widowControl w:val="0"/>
        <w:spacing w:after="0"/>
        <w:jc w:val="both"/>
        <w:rPr>
          <w:lang w:val="x-none"/>
        </w:rPr>
      </w:pPr>
      <w:r w:rsidRPr="00154381">
        <w:rPr>
          <w:lang w:val="x-none"/>
        </w:rPr>
        <w:t xml:space="preserve">04039003 Razpolaganje in upravljanje z občinskim premoženjem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04039003 Razpolaganje in upravljanje z občinskim premoženjem</w:t>
      </w:r>
      <w:r w:rsidRPr="00154381">
        <w:rPr>
          <w:b w:val="0"/>
        </w:rPr>
        <w:tab/>
      </w:r>
      <w:r w:rsidRPr="00154381">
        <w:rPr>
          <w:b w:val="0"/>
          <w:sz w:val="20"/>
        </w:rPr>
        <w:t>12.600 €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 xml:space="preserve">V tem podprogramu so vključeni stroški za tekoče vzdrževanje poslovnih prostorov občine, investicijsko vzdrževanje poslovnih prostorov ter pripadajočega deleža skupnih prostorov objekta na Titovi 16 (avla, stopnišča, dvigalo, streha) ter vzdrževanje počitniških kapacitet (letovišče </w:t>
      </w:r>
      <w:proofErr w:type="spellStart"/>
      <w:r w:rsidRPr="00154381">
        <w:rPr>
          <w:lang w:val="x-none"/>
        </w:rPr>
        <w:t>Finida</w:t>
      </w:r>
      <w:proofErr w:type="spellEnd"/>
      <w:r w:rsidRPr="00154381">
        <w:rPr>
          <w:lang w:val="x-none"/>
        </w:rPr>
        <w:t>).</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 xml:space="preserve">Zakon o lokalni samoupravi; Zakon o javnih financah; Zakon o poslovnih stavbah in poslovnih prostorih; Zakon o stvarnem premoženju države in samoupravnih lokalnih skupnosti; Uredba o stvarnem premoženju države in samoupravnih lokalnih skupnosti; Pravilnik o upravljanju večstanovanjskih stavb; Navodilo o izdelavi poročila o upravnikovem delu; Pogodba o upravljanju stanovanjsko-poslovne hiše na Jesenicah, C. m. Tita 16, sklenjena med lastniki z dne 22.02.1994; Najemna pogodba z </w:t>
      </w:r>
      <w:proofErr w:type="spellStart"/>
      <w:r w:rsidRPr="00154381">
        <w:rPr>
          <w:lang w:val="x-none"/>
        </w:rPr>
        <w:t>Dominvest</w:t>
      </w:r>
      <w:proofErr w:type="spellEnd"/>
      <w:r w:rsidRPr="00154381">
        <w:rPr>
          <w:lang w:val="x-none"/>
        </w:rPr>
        <w:t xml:space="preserve"> d.o.o., </w:t>
      </w:r>
      <w:proofErr w:type="spellStart"/>
      <w:r w:rsidRPr="00154381">
        <w:rPr>
          <w:lang w:val="x-none"/>
        </w:rPr>
        <w:t>C.M.Tita</w:t>
      </w:r>
      <w:proofErr w:type="spellEnd"/>
      <w:r w:rsidRPr="00154381">
        <w:rPr>
          <w:lang w:val="x-none"/>
        </w:rPr>
        <w:t xml:space="preserve"> 18, Jesenice za kletne prostore v objektu </w:t>
      </w:r>
      <w:proofErr w:type="spellStart"/>
      <w:r w:rsidRPr="00154381">
        <w:rPr>
          <w:lang w:val="x-none"/>
        </w:rPr>
        <w:t>C.M.Tita</w:t>
      </w:r>
      <w:proofErr w:type="spellEnd"/>
      <w:r w:rsidRPr="00154381">
        <w:rPr>
          <w:lang w:val="x-none"/>
        </w:rPr>
        <w:t xml:space="preserve"> 16, št. 46501-0043/2003 z dne 4.12.2003; Najemna pogodba z Zavodom RS za zaposlovanje, Glinška ulica 13, Ljubljana za prostore v 2. nadstropju objekta </w:t>
      </w:r>
      <w:proofErr w:type="spellStart"/>
      <w:r w:rsidRPr="00154381">
        <w:rPr>
          <w:lang w:val="x-none"/>
        </w:rPr>
        <w:t>C.M.Tita</w:t>
      </w:r>
      <w:proofErr w:type="spellEnd"/>
      <w:r w:rsidRPr="00154381">
        <w:rPr>
          <w:lang w:val="x-none"/>
        </w:rPr>
        <w:t xml:space="preserve"> 16, št. 36101-0001/01 z dne 28.06.2001; Pogodba o dobavi toplotne energije z JKP JEKO-IN d.o.o., </w:t>
      </w:r>
      <w:proofErr w:type="spellStart"/>
      <w:r w:rsidRPr="00154381">
        <w:rPr>
          <w:lang w:val="x-none"/>
        </w:rPr>
        <w:t>C.M.Tita</w:t>
      </w:r>
      <w:proofErr w:type="spellEnd"/>
      <w:r w:rsidRPr="00154381">
        <w:rPr>
          <w:lang w:val="x-none"/>
        </w:rPr>
        <w:t xml:space="preserve"> 51, Jesenice za objekt </w:t>
      </w:r>
      <w:proofErr w:type="spellStart"/>
      <w:r w:rsidRPr="00154381">
        <w:rPr>
          <w:lang w:val="x-none"/>
        </w:rPr>
        <w:t>C.M.Tita</w:t>
      </w:r>
      <w:proofErr w:type="spellEnd"/>
      <w:r w:rsidRPr="00154381">
        <w:rPr>
          <w:lang w:val="x-none"/>
        </w:rPr>
        <w:t xml:space="preserve"> 16, št. II/3-321-084/02 z dne 09.05.2002</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Dolgoročni cilj podprograma je skrb za vzdrževanje poslovnega in počitniškega fonda v Občini Žirovnica, njegova prenova in obnova, zagotavljanje minimalnih tehničnih zahtev, ki jih morajo izpolnjevati poslovni prostori in počitniške kapacitete, oddaja poslovnih prostorov in počitniških kapacitet v najem na osnovi javnih razpisov.</w:t>
      </w:r>
    </w:p>
    <w:p w:rsidR="004C090A" w:rsidRPr="00154381" w:rsidRDefault="004C090A" w:rsidP="006F5A4F">
      <w:pPr>
        <w:widowControl w:val="0"/>
        <w:spacing w:after="0"/>
        <w:jc w:val="both"/>
        <w:rPr>
          <w:lang w:val="x-none"/>
        </w:rPr>
      </w:pPr>
      <w:r w:rsidRPr="00154381">
        <w:rPr>
          <w:lang w:val="x-none"/>
        </w:rPr>
        <w:t xml:space="preserve">Kazalci podprograma so doseganja čim višje stopnje </w:t>
      </w:r>
      <w:proofErr w:type="spellStart"/>
      <w:r w:rsidRPr="00154381">
        <w:rPr>
          <w:lang w:val="x-none"/>
        </w:rPr>
        <w:t>vzdrževanosti</w:t>
      </w:r>
      <w:proofErr w:type="spellEnd"/>
      <w:r w:rsidRPr="00154381">
        <w:rPr>
          <w:lang w:val="x-none"/>
        </w:rPr>
        <w:t xml:space="preserve"> poslovnega in počitniškega fonda v lasti Občine Žirovnica. Občina Žirovnica želi lastne poslovne prostore in počitniške kapacitete oddajati v najem na osnovi javnih razpisov.</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Občina Žirovnica namerava tekoče in investicijsko vzdrževati svoje stvarno premoženje po programu vzdrževanja, kontrolirati obračun, pobiranje in izterjavo najemnin, ustrezno ukrepati v primerih nespoštovanja pogodbenih obveznosti.</w:t>
      </w:r>
    </w:p>
    <w:p w:rsidR="004C090A" w:rsidRPr="00154381" w:rsidRDefault="004C090A" w:rsidP="006F5A4F">
      <w:pPr>
        <w:widowControl w:val="0"/>
        <w:spacing w:after="0"/>
        <w:jc w:val="both"/>
        <w:rPr>
          <w:lang w:val="x-none"/>
        </w:rPr>
      </w:pPr>
      <w:r w:rsidRPr="00154381">
        <w:rPr>
          <w:lang w:val="x-none"/>
        </w:rPr>
        <w:t>Letni kazalec je odstotek investicijsko ter tekoče obnovljenih skupnih prostorov za poslovne prostore glede na letni plan vzdrževanja, izvedba predvidenih ukrepov, zbiranje najemnin idr. Obseg izvedbe navedenih aktivnosti je tekoča naloga ob upoštevanju morebitnih časovnih in vsebinskih zamikov zaradi zunanjih dejavnikov, spremembe zakonodaje ali izvede urgentnih ukrepov. Čas poteka aktivnosti je proračunsko leto.</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0431 POSLOVNI PROSTOR TITOVA 16</w:t>
      </w:r>
      <w:r w:rsidRPr="00154381">
        <w:rPr>
          <w:color w:val="FFFFFF" w:themeColor="background1"/>
        </w:rPr>
        <w:tab/>
      </w:r>
      <w:r w:rsidRPr="00154381">
        <w:rPr>
          <w:color w:val="FFFFFF" w:themeColor="background1"/>
          <w:sz w:val="20"/>
        </w:rPr>
        <w:t>12.600 €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Na postavki so načrtovana sredstva za stroške, ki izhajajo iz naslova lastništva poslovnih prostorov in se ne zaračunavajo najemniku (stroški upravljanja in vzdrževanja skupnih prostorov in konstrukcijskih elementov). V letošnjem letu bo potrebno opraviti večja vzdrževalna dela pri okenskih rolojih in tesnilih ter talnih oblogah.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Sredstva za poravnavo stroškov upravljanja in vzdrževanja so zagotovljena iz zbranih najemnin za oddajanje poslovnih prostorov v objektu na naslovu C. m. Tita 16, ki so po delitveni bilanci med Občino Jesenice in Občino Žirovnica v lasti Občine Žirovnica. Višina stroškov je ocenjena na podlagi </w:t>
      </w:r>
      <w:r w:rsidR="00806F12">
        <w:t>zbranih predračunov za predvidena dela.</w:t>
      </w:r>
    </w:p>
    <w:p w:rsidR="004C090A" w:rsidRPr="00154381" w:rsidRDefault="004C090A" w:rsidP="006F5A4F">
      <w:pPr>
        <w:pStyle w:val="AHeading5"/>
        <w:tabs>
          <w:tab w:val="decimal" w:pos="9200"/>
        </w:tabs>
        <w:jc w:val="both"/>
        <w:rPr>
          <w:sz w:val="20"/>
        </w:rPr>
      </w:pPr>
      <w:r w:rsidRPr="00154381">
        <w:lastRenderedPageBreak/>
        <w:t>06 LOKALNA SAMOUPRAVA</w:t>
      </w:r>
      <w:r w:rsidRPr="00154381">
        <w:tab/>
      </w:r>
      <w:r w:rsidRPr="00154381">
        <w:rPr>
          <w:sz w:val="20"/>
        </w:rPr>
        <w:t>372.430 €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Navedeno področje zajema tiste dejavnosti, katere občinske službe opravljajo skupno za vse ali večino proračunskih uporabnikov na strokovnem področju kadrovske uprave, stvarnega premoženja in drugih skupnih zadev. Občine kot temeljne samoupravne lokalne skupnosti v okviru veljavnih predpisov samostojno urejajo in opravljajo svoje zadeve ter izvršujejo naloge, ki so nanje prenesene z zakoni. Občine se lahko odločijo tudi, da ustanovijo enega ali več organov skupne občinske uprave z drugimi občinami. Občina Žirovnica je ustanoviteljica dveh skupnih občinskih uprav s sedežem na Jesenicah in sicer Medobčinskega inšpektorata in redarstva občin Jesenice, Gorje, Kranjska Gora in Žirovnica ter Skupne notranje revizijske službe občin Jesenice, Bohinj Gorje, Kranjska Gora in Žirovnica. Delovanje skupnih uprav sofinancirajo občine ustanoviteljice. Poleg tega so občine upravičene tudi do dodatnih sredstev iz državnega proračuna in sicer v višini 50 % realiziranih tekočih odhodkov za delovanje skupne uprave v preteklem letu.</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Regionalni razvojni program Gorenjske 2014-2017; Strategija gospodarskega razvoja Slovenije; Strategija razvoja turizma; Razvojni program Občine Žirovnica 2009-2016 z elementi do leta 2020; Strategija razvoja notranjega nadzora javnih financ v RS</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Kakovostna izvedba upravnih, strokovnih, pospeševalnih in razvojnih nalog ob gospodarni porabi proračunskih sredstev.</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0603 – Dejavnost občinske uprave</w:t>
      </w:r>
    </w:p>
    <w:p w:rsidR="004C090A" w:rsidRPr="00154381" w:rsidRDefault="004C090A" w:rsidP="002E721C">
      <w:pPr>
        <w:pStyle w:val="AHeading6"/>
        <w:pBdr>
          <w:top w:val="none" w:sz="0" w:space="0" w:color="auto"/>
        </w:pBdr>
        <w:tabs>
          <w:tab w:val="decimal" w:pos="9200"/>
        </w:tabs>
        <w:jc w:val="both"/>
        <w:rPr>
          <w:sz w:val="20"/>
        </w:rPr>
      </w:pPr>
      <w:r w:rsidRPr="00154381">
        <w:t>0603 Dejavnost občinske uprave</w:t>
      </w:r>
      <w:r w:rsidRPr="00154381">
        <w:tab/>
      </w:r>
      <w:r w:rsidRPr="00154381">
        <w:rPr>
          <w:sz w:val="20"/>
        </w:rPr>
        <w:t>372.430 €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Glavni program vključuje sredstva za delovanje občinske uprave.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Osnovni dolgoročni cilj je kakovostno izvajanje upravnih in strokovnih nalog ter hkrati z organiziranjem skupne uprave občin zagotoviti boljšo organiziranost služb in gospodarnejšo porabo proračunskih sredstev.</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Glavni letni cilj je gospodarno ravnanje s proračunskimi sredstvi, upoštevaje usmeritve za prijazno javno upravo.</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06039001 Administracija občinske uprave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6F5A4F">
      <w:pPr>
        <w:widowControl w:val="0"/>
        <w:spacing w:after="0"/>
        <w:jc w:val="both"/>
        <w:rPr>
          <w:lang w:val="x-none"/>
        </w:rPr>
      </w:pPr>
      <w:r w:rsidRPr="00154381">
        <w:rPr>
          <w:lang w:val="x-none"/>
        </w:rPr>
        <w:t xml:space="preserve">06039002 Razpolaganje in upravljanje s premoženjem, potrebnim za delovanje občinske uprave           </w:t>
      </w:r>
    </w:p>
    <w:p w:rsidR="004C090A" w:rsidRPr="00154381" w:rsidRDefault="004C090A" w:rsidP="006F5A4F">
      <w:pPr>
        <w:widowControl w:val="0"/>
        <w:spacing w:after="0"/>
        <w:jc w:val="both"/>
        <w:rPr>
          <w:lang w:val="x-none"/>
        </w:rPr>
      </w:pPr>
      <w:r w:rsidRPr="00154381">
        <w:rPr>
          <w:lang w:val="x-none"/>
        </w:rPr>
        <w:t xml:space="preserve">04 – Občinska uprava  </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06039001 Administracija občinske uprave</w:t>
      </w:r>
      <w:r w:rsidRPr="00154381">
        <w:rPr>
          <w:b w:val="0"/>
        </w:rPr>
        <w:tab/>
      </w:r>
      <w:r w:rsidRPr="00154381">
        <w:rPr>
          <w:b w:val="0"/>
          <w:sz w:val="20"/>
        </w:rPr>
        <w:t>353.490 €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Podprogram obsega plače zaposlenih in materialne stroške za občinsko upravo in obe skupni upravi.</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lokalni samoupravi; Zakon o javnih uslužbencih; Zakon o sistemu plač v javnem sektorju; Zakon o javnih financah; Zakon o dostopu do informacij javnega značaja; Zakon o varstvu osebnih podatkov; Zakon o inšpekcijskem nadzoru; Zakon o občinskem redarstvu; odloki občin ustanoviteljic</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Dolgoročni cilj podprograma je gospodarna in učinkovita poraba proračunskih sredstev za plače in materialne stroške tako, da je izvajanje vseh storitev in posredovanje javnih informacij javnega značaja zagotovljeno zakonito in pravočasno. Cilj je tudi zagotavljanje pogojev za delovanje občinske uprave tako v obliki rednega izplačila plač zaposlenim, kot zagotavljanje prostorskih pogojev za delo, ustrezne opremljenosti in postavitve delovnih mest, kot tudi primerne opremljenosti z delovnimi sredstvi. Omogočajo izpopolnjevanje funkcionalnih znanj, zagotavljanje preventivnih zdravstvenih pregledov, nabavo strokovne literature, dnevnega časopisja.</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Glavni letni izvedbeni cilj je uspešno in učinkovito izvajanje zastavljenih nalog.</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0601 STROŠKI DELA OBČINSKE UPRAVE</w:t>
      </w:r>
      <w:r w:rsidRPr="00154381">
        <w:rPr>
          <w:color w:val="FFFFFF" w:themeColor="background1"/>
        </w:rPr>
        <w:tab/>
      </w:r>
      <w:r w:rsidRPr="00154381">
        <w:rPr>
          <w:color w:val="FFFFFF" w:themeColor="background1"/>
          <w:sz w:val="20"/>
        </w:rPr>
        <w:t>248.370 €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Stroški dela občinske uprave se nanašajo na stroške zaposlenih po načrtu delovnih mest v skladu s sistemizacijo delovnih mest v občinski upravi Občine Žirovnica.</w:t>
      </w:r>
    </w:p>
    <w:p w:rsidR="004C090A" w:rsidRPr="00154381" w:rsidRDefault="004C090A" w:rsidP="006F5A4F">
      <w:pPr>
        <w:widowControl w:val="0"/>
        <w:spacing w:after="0"/>
        <w:jc w:val="both"/>
        <w:rPr>
          <w:lang w:val="x-none"/>
        </w:rPr>
      </w:pPr>
      <w:r w:rsidRPr="00154381">
        <w:rPr>
          <w:lang w:val="x-none"/>
        </w:rPr>
        <w:t>KADROVSKI NAČRT ZA LETO 2017</w:t>
      </w:r>
    </w:p>
    <w:tbl>
      <w:tblPr>
        <w:tblStyle w:val="Svetelseznampoudarek4"/>
        <w:tblW w:w="9615" w:type="dxa"/>
        <w:tblInd w:w="392" w:type="dxa"/>
        <w:tblLayout w:type="fixed"/>
        <w:tblLook w:val="0020" w:firstRow="1" w:lastRow="0" w:firstColumn="0" w:lastColumn="0" w:noHBand="0" w:noVBand="0"/>
      </w:tblPr>
      <w:tblGrid>
        <w:gridCol w:w="2535"/>
        <w:gridCol w:w="2023"/>
        <w:gridCol w:w="1736"/>
        <w:gridCol w:w="3321"/>
      </w:tblGrid>
      <w:tr w:rsidR="004C090A" w:rsidRPr="00154381" w:rsidTr="004C4D2E">
        <w:trPr>
          <w:cnfStyle w:val="100000000000" w:firstRow="1" w:lastRow="0" w:firstColumn="0" w:lastColumn="0" w:oddVBand="0" w:evenVBand="0" w:oddHBand="0"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535" w:type="dxa"/>
          </w:tcPr>
          <w:p w:rsidR="004C090A" w:rsidRPr="00154381" w:rsidRDefault="004C090A" w:rsidP="006F5A4F">
            <w:pPr>
              <w:widowControl w:val="0"/>
              <w:spacing w:after="0"/>
              <w:ind w:left="285"/>
              <w:jc w:val="both"/>
              <w:rPr>
                <w:b w:val="0"/>
                <w:bCs w:val="0"/>
                <w:lang w:val="x-none"/>
              </w:rPr>
            </w:pPr>
            <w:r w:rsidRPr="00154381">
              <w:rPr>
                <w:b w:val="0"/>
                <w:bCs w:val="0"/>
                <w:lang w:val="x-none"/>
              </w:rPr>
              <w:t xml:space="preserve">vrsta </w:t>
            </w:r>
            <w:proofErr w:type="spellStart"/>
            <w:r w:rsidRPr="00154381">
              <w:rPr>
                <w:b w:val="0"/>
                <w:bCs w:val="0"/>
                <w:lang w:val="x-none"/>
              </w:rPr>
              <w:t>del.mesta</w:t>
            </w:r>
            <w:proofErr w:type="spellEnd"/>
          </w:p>
        </w:tc>
        <w:tc>
          <w:tcPr>
            <w:tcW w:w="2023" w:type="dxa"/>
          </w:tcPr>
          <w:p w:rsidR="004C090A" w:rsidRPr="00154381" w:rsidRDefault="004C090A" w:rsidP="006F5A4F">
            <w:pPr>
              <w:widowControl w:val="0"/>
              <w:spacing w:after="0"/>
              <w:ind w:left="285"/>
              <w:jc w:val="both"/>
              <w:cnfStyle w:val="100000000000" w:firstRow="1" w:lastRow="0" w:firstColumn="0" w:lastColumn="0" w:oddVBand="0" w:evenVBand="0" w:oddHBand="0" w:evenHBand="0" w:firstRowFirstColumn="0" w:firstRowLastColumn="0" w:lastRowFirstColumn="0" w:lastRowLastColumn="0"/>
              <w:rPr>
                <w:b w:val="0"/>
                <w:bCs w:val="0"/>
                <w:lang w:val="x-none"/>
              </w:rPr>
            </w:pPr>
            <w:proofErr w:type="spellStart"/>
            <w:r w:rsidRPr="00154381">
              <w:rPr>
                <w:b w:val="0"/>
                <w:bCs w:val="0"/>
                <w:lang w:val="x-none"/>
              </w:rPr>
              <w:t>tar.razred</w:t>
            </w:r>
            <w:proofErr w:type="spellEnd"/>
          </w:p>
        </w:tc>
        <w:tc>
          <w:tcPr>
            <w:cnfStyle w:val="000010000000" w:firstRow="0" w:lastRow="0" w:firstColumn="0" w:lastColumn="0" w:oddVBand="1" w:evenVBand="0" w:oddHBand="0" w:evenHBand="0" w:firstRowFirstColumn="0" w:firstRowLastColumn="0" w:lastRowFirstColumn="0" w:lastRowLastColumn="0"/>
            <w:tcW w:w="1736" w:type="dxa"/>
          </w:tcPr>
          <w:p w:rsidR="004C090A" w:rsidRPr="00154381" w:rsidRDefault="004C090A" w:rsidP="006F5A4F">
            <w:pPr>
              <w:widowControl w:val="0"/>
              <w:spacing w:after="0"/>
              <w:ind w:left="285"/>
              <w:jc w:val="both"/>
              <w:rPr>
                <w:b w:val="0"/>
                <w:bCs w:val="0"/>
                <w:lang w:val="x-none"/>
              </w:rPr>
            </w:pPr>
            <w:r w:rsidRPr="00154381">
              <w:rPr>
                <w:b w:val="0"/>
                <w:bCs w:val="0"/>
                <w:lang w:val="x-none"/>
              </w:rPr>
              <w:t>št. javnih uslužbencev</w:t>
            </w:r>
          </w:p>
        </w:tc>
        <w:tc>
          <w:tcPr>
            <w:tcW w:w="3321" w:type="dxa"/>
          </w:tcPr>
          <w:p w:rsidR="004C090A" w:rsidRPr="00154381" w:rsidRDefault="004C090A" w:rsidP="006F5A4F">
            <w:pPr>
              <w:widowControl w:val="0"/>
              <w:spacing w:after="0"/>
              <w:ind w:left="285"/>
              <w:jc w:val="both"/>
              <w:cnfStyle w:val="100000000000" w:firstRow="1" w:lastRow="0" w:firstColumn="0" w:lastColumn="0" w:oddVBand="0" w:evenVBand="0" w:oddHBand="0" w:evenHBand="0" w:firstRowFirstColumn="0" w:firstRowLastColumn="0" w:lastRowFirstColumn="0" w:lastRowLastColumn="0"/>
              <w:rPr>
                <w:b w:val="0"/>
                <w:bCs w:val="0"/>
                <w:lang w:val="x-none"/>
              </w:rPr>
            </w:pPr>
            <w:r w:rsidRPr="00154381">
              <w:rPr>
                <w:b w:val="0"/>
                <w:bCs w:val="0"/>
                <w:lang w:val="x-none"/>
              </w:rPr>
              <w:t>opomba</w:t>
            </w:r>
          </w:p>
        </w:tc>
      </w:tr>
      <w:tr w:rsidR="004C090A" w:rsidRPr="00154381" w:rsidTr="004C4D2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535" w:type="dxa"/>
          </w:tcPr>
          <w:p w:rsidR="004C090A" w:rsidRPr="00154381" w:rsidRDefault="004C090A" w:rsidP="006F5A4F">
            <w:pPr>
              <w:widowControl w:val="0"/>
              <w:spacing w:after="0"/>
              <w:ind w:left="285"/>
              <w:jc w:val="both"/>
              <w:rPr>
                <w:lang w:val="x-none"/>
              </w:rPr>
            </w:pPr>
            <w:r w:rsidRPr="00154381">
              <w:rPr>
                <w:lang w:val="x-none"/>
              </w:rPr>
              <w:t>del. mesta na položaju</w:t>
            </w:r>
          </w:p>
        </w:tc>
        <w:tc>
          <w:tcPr>
            <w:tcW w:w="2023" w:type="dxa"/>
          </w:tcPr>
          <w:p w:rsidR="004C090A" w:rsidRPr="00154381" w:rsidRDefault="004C090A" w:rsidP="006F5A4F">
            <w:pPr>
              <w:widowControl w:val="0"/>
              <w:spacing w:after="0"/>
              <w:ind w:left="285"/>
              <w:jc w:val="both"/>
              <w:cnfStyle w:val="000000100000" w:firstRow="0" w:lastRow="0" w:firstColumn="0" w:lastColumn="0" w:oddVBand="0" w:evenVBand="0" w:oddHBand="1" w:evenHBand="0" w:firstRowFirstColumn="0" w:firstRowLastColumn="0" w:lastRowFirstColumn="0" w:lastRowLastColumn="0"/>
              <w:rPr>
                <w:lang w:val="x-none"/>
              </w:rPr>
            </w:pPr>
            <w:r w:rsidRPr="00154381">
              <w:rPr>
                <w:lang w:val="x-none"/>
              </w:rPr>
              <w:t>VII</w:t>
            </w:r>
          </w:p>
        </w:tc>
        <w:tc>
          <w:tcPr>
            <w:cnfStyle w:val="000010000000" w:firstRow="0" w:lastRow="0" w:firstColumn="0" w:lastColumn="0" w:oddVBand="1" w:evenVBand="0" w:oddHBand="0" w:evenHBand="0" w:firstRowFirstColumn="0" w:firstRowLastColumn="0" w:lastRowFirstColumn="0" w:lastRowLastColumn="0"/>
            <w:tcW w:w="1736" w:type="dxa"/>
          </w:tcPr>
          <w:p w:rsidR="004C090A" w:rsidRPr="00154381" w:rsidRDefault="004C090A" w:rsidP="006F5A4F">
            <w:pPr>
              <w:widowControl w:val="0"/>
              <w:spacing w:after="0"/>
              <w:ind w:left="285"/>
              <w:jc w:val="both"/>
              <w:rPr>
                <w:lang w:val="x-none"/>
              </w:rPr>
            </w:pPr>
            <w:r w:rsidRPr="00154381">
              <w:rPr>
                <w:lang w:val="x-none"/>
              </w:rPr>
              <w:t>1</w:t>
            </w:r>
          </w:p>
        </w:tc>
        <w:tc>
          <w:tcPr>
            <w:tcW w:w="3321" w:type="dxa"/>
          </w:tcPr>
          <w:p w:rsidR="004C090A" w:rsidRPr="00154381" w:rsidRDefault="004C090A" w:rsidP="006F5A4F">
            <w:pPr>
              <w:widowControl w:val="0"/>
              <w:ind w:left="285"/>
              <w:jc w:val="both"/>
              <w:cnfStyle w:val="000000100000" w:firstRow="0" w:lastRow="0" w:firstColumn="0" w:lastColumn="0" w:oddVBand="0" w:evenVBand="0" w:oddHBand="1" w:evenHBand="0" w:firstRowFirstColumn="0" w:firstRowLastColumn="0" w:lastRowFirstColumn="0" w:lastRowLastColumn="0"/>
              <w:rPr>
                <w:lang w:val="x-none"/>
              </w:rPr>
            </w:pPr>
          </w:p>
        </w:tc>
      </w:tr>
      <w:tr w:rsidR="004C090A" w:rsidRPr="00154381" w:rsidTr="004C4D2E">
        <w:trPr>
          <w:trHeight w:val="240"/>
        </w:trPr>
        <w:tc>
          <w:tcPr>
            <w:cnfStyle w:val="000010000000" w:firstRow="0" w:lastRow="0" w:firstColumn="0" w:lastColumn="0" w:oddVBand="1" w:evenVBand="0" w:oddHBand="0" w:evenHBand="0" w:firstRowFirstColumn="0" w:firstRowLastColumn="0" w:lastRowFirstColumn="0" w:lastRowLastColumn="0"/>
            <w:tcW w:w="2535" w:type="dxa"/>
          </w:tcPr>
          <w:p w:rsidR="004C090A" w:rsidRPr="00154381" w:rsidRDefault="004C090A" w:rsidP="006F5A4F">
            <w:pPr>
              <w:widowControl w:val="0"/>
              <w:spacing w:after="0"/>
              <w:ind w:left="285"/>
              <w:jc w:val="both"/>
              <w:rPr>
                <w:lang w:val="x-none"/>
              </w:rPr>
            </w:pPr>
            <w:r w:rsidRPr="00154381">
              <w:rPr>
                <w:lang w:val="x-none"/>
              </w:rPr>
              <w:t>uradniki</w:t>
            </w:r>
          </w:p>
        </w:tc>
        <w:tc>
          <w:tcPr>
            <w:tcW w:w="2023" w:type="dxa"/>
          </w:tcPr>
          <w:p w:rsidR="004C090A" w:rsidRPr="00154381" w:rsidRDefault="004C090A" w:rsidP="006F5A4F">
            <w:pPr>
              <w:widowControl w:val="0"/>
              <w:spacing w:after="0"/>
              <w:ind w:left="285"/>
              <w:jc w:val="both"/>
              <w:cnfStyle w:val="000000000000" w:firstRow="0" w:lastRow="0" w:firstColumn="0" w:lastColumn="0" w:oddVBand="0" w:evenVBand="0" w:oddHBand="0" w:evenHBand="0" w:firstRowFirstColumn="0" w:firstRowLastColumn="0" w:lastRowFirstColumn="0" w:lastRowLastColumn="0"/>
              <w:rPr>
                <w:lang w:val="x-none"/>
              </w:rPr>
            </w:pPr>
            <w:r w:rsidRPr="00154381">
              <w:rPr>
                <w:lang w:val="x-none"/>
              </w:rPr>
              <w:t>VII</w:t>
            </w:r>
          </w:p>
        </w:tc>
        <w:tc>
          <w:tcPr>
            <w:cnfStyle w:val="000010000000" w:firstRow="0" w:lastRow="0" w:firstColumn="0" w:lastColumn="0" w:oddVBand="1" w:evenVBand="0" w:oddHBand="0" w:evenHBand="0" w:firstRowFirstColumn="0" w:firstRowLastColumn="0" w:lastRowFirstColumn="0" w:lastRowLastColumn="0"/>
            <w:tcW w:w="1736" w:type="dxa"/>
          </w:tcPr>
          <w:p w:rsidR="004C090A" w:rsidRPr="00154381" w:rsidRDefault="004C090A" w:rsidP="006F5A4F">
            <w:pPr>
              <w:widowControl w:val="0"/>
              <w:spacing w:after="0"/>
              <w:ind w:left="285"/>
              <w:jc w:val="both"/>
              <w:rPr>
                <w:lang w:val="x-none"/>
              </w:rPr>
            </w:pPr>
            <w:r w:rsidRPr="00154381">
              <w:rPr>
                <w:lang w:val="x-none"/>
              </w:rPr>
              <w:t>6</w:t>
            </w:r>
          </w:p>
        </w:tc>
        <w:tc>
          <w:tcPr>
            <w:tcW w:w="3321" w:type="dxa"/>
          </w:tcPr>
          <w:p w:rsidR="004C090A" w:rsidRPr="00154381" w:rsidRDefault="004C090A" w:rsidP="006F5A4F">
            <w:pPr>
              <w:widowControl w:val="0"/>
              <w:ind w:left="285"/>
              <w:jc w:val="both"/>
              <w:cnfStyle w:val="000000000000" w:firstRow="0" w:lastRow="0" w:firstColumn="0" w:lastColumn="0" w:oddVBand="0" w:evenVBand="0" w:oddHBand="0" w:evenHBand="0" w:firstRowFirstColumn="0" w:firstRowLastColumn="0" w:lastRowFirstColumn="0" w:lastRowLastColumn="0"/>
              <w:rPr>
                <w:lang w:val="x-none"/>
              </w:rPr>
            </w:pPr>
          </w:p>
        </w:tc>
      </w:tr>
      <w:tr w:rsidR="004C090A" w:rsidRPr="00154381" w:rsidTr="004C4D2E">
        <w:trPr>
          <w:cnfStyle w:val="000000100000" w:firstRow="0" w:lastRow="0" w:firstColumn="0" w:lastColumn="0" w:oddVBand="0" w:evenVBand="0" w:oddHBand="1" w:evenHBand="0" w:firstRowFirstColumn="0" w:firstRowLastColumn="0" w:lastRowFirstColumn="0" w:lastRowLastColumn="0"/>
          <w:trHeight w:val="165"/>
        </w:trPr>
        <w:tc>
          <w:tcPr>
            <w:cnfStyle w:val="000010000000" w:firstRow="0" w:lastRow="0" w:firstColumn="0" w:lastColumn="0" w:oddVBand="1" w:evenVBand="0" w:oddHBand="0" w:evenHBand="0" w:firstRowFirstColumn="0" w:firstRowLastColumn="0" w:lastRowFirstColumn="0" w:lastRowLastColumn="0"/>
            <w:tcW w:w="2535" w:type="dxa"/>
          </w:tcPr>
          <w:p w:rsidR="004C090A" w:rsidRPr="00154381" w:rsidRDefault="004C090A" w:rsidP="006F5A4F">
            <w:pPr>
              <w:widowControl w:val="0"/>
              <w:spacing w:after="0"/>
              <w:ind w:left="285"/>
              <w:jc w:val="both"/>
              <w:rPr>
                <w:lang w:val="x-none"/>
              </w:rPr>
            </w:pPr>
            <w:r w:rsidRPr="00154381">
              <w:rPr>
                <w:lang w:val="x-none"/>
              </w:rPr>
              <w:t>javni uslužbenec</w:t>
            </w:r>
          </w:p>
        </w:tc>
        <w:tc>
          <w:tcPr>
            <w:tcW w:w="2023" w:type="dxa"/>
          </w:tcPr>
          <w:p w:rsidR="004C090A" w:rsidRPr="00154381" w:rsidRDefault="004C090A" w:rsidP="006F5A4F">
            <w:pPr>
              <w:widowControl w:val="0"/>
              <w:spacing w:after="0"/>
              <w:ind w:left="285"/>
              <w:jc w:val="both"/>
              <w:cnfStyle w:val="000000100000" w:firstRow="0" w:lastRow="0" w:firstColumn="0" w:lastColumn="0" w:oddVBand="0" w:evenVBand="0" w:oddHBand="1" w:evenHBand="0" w:firstRowFirstColumn="0" w:firstRowLastColumn="0" w:lastRowFirstColumn="0" w:lastRowLastColumn="0"/>
              <w:rPr>
                <w:lang w:val="x-none"/>
              </w:rPr>
            </w:pPr>
            <w:r w:rsidRPr="00154381">
              <w:rPr>
                <w:lang w:val="x-none"/>
              </w:rPr>
              <w:t>VII</w:t>
            </w:r>
          </w:p>
        </w:tc>
        <w:tc>
          <w:tcPr>
            <w:cnfStyle w:val="000010000000" w:firstRow="0" w:lastRow="0" w:firstColumn="0" w:lastColumn="0" w:oddVBand="1" w:evenVBand="0" w:oddHBand="0" w:evenHBand="0" w:firstRowFirstColumn="0" w:firstRowLastColumn="0" w:lastRowFirstColumn="0" w:lastRowLastColumn="0"/>
            <w:tcW w:w="1736" w:type="dxa"/>
          </w:tcPr>
          <w:p w:rsidR="004C090A" w:rsidRPr="00154381" w:rsidRDefault="004C090A" w:rsidP="006F5A4F">
            <w:pPr>
              <w:widowControl w:val="0"/>
              <w:ind w:left="285"/>
              <w:jc w:val="both"/>
              <w:rPr>
                <w:lang w:val="x-none"/>
              </w:rPr>
            </w:pPr>
            <w:r w:rsidRPr="00154381">
              <w:rPr>
                <w:lang w:val="x-none"/>
              </w:rPr>
              <w:t>1</w:t>
            </w:r>
          </w:p>
        </w:tc>
        <w:tc>
          <w:tcPr>
            <w:tcW w:w="3321" w:type="dxa"/>
          </w:tcPr>
          <w:p w:rsidR="004C090A" w:rsidRPr="00154381" w:rsidRDefault="004C090A" w:rsidP="006F5A4F">
            <w:pPr>
              <w:widowControl w:val="0"/>
              <w:ind w:left="285"/>
              <w:jc w:val="both"/>
              <w:cnfStyle w:val="000000100000" w:firstRow="0" w:lastRow="0" w:firstColumn="0" w:lastColumn="0" w:oddVBand="0" w:evenVBand="0" w:oddHBand="1" w:evenHBand="0" w:firstRowFirstColumn="0" w:firstRowLastColumn="0" w:lastRowFirstColumn="0" w:lastRowLastColumn="0"/>
              <w:rPr>
                <w:lang w:val="x-none"/>
              </w:rPr>
            </w:pPr>
            <w:r w:rsidRPr="00154381">
              <w:rPr>
                <w:lang w:val="x-none"/>
              </w:rPr>
              <w:t>določen čas</w:t>
            </w:r>
          </w:p>
        </w:tc>
      </w:tr>
      <w:tr w:rsidR="004C090A" w:rsidRPr="00154381" w:rsidTr="004C4D2E">
        <w:trPr>
          <w:trHeight w:val="165"/>
        </w:trPr>
        <w:tc>
          <w:tcPr>
            <w:cnfStyle w:val="000010000000" w:firstRow="0" w:lastRow="0" w:firstColumn="0" w:lastColumn="0" w:oddVBand="1" w:evenVBand="0" w:oddHBand="0" w:evenHBand="0" w:firstRowFirstColumn="0" w:firstRowLastColumn="0" w:lastRowFirstColumn="0" w:lastRowLastColumn="0"/>
            <w:tcW w:w="2535" w:type="dxa"/>
          </w:tcPr>
          <w:p w:rsidR="004C090A" w:rsidRPr="00154381" w:rsidRDefault="004C090A" w:rsidP="006F5A4F">
            <w:pPr>
              <w:widowControl w:val="0"/>
              <w:spacing w:after="0"/>
              <w:ind w:left="285"/>
              <w:jc w:val="both"/>
              <w:rPr>
                <w:lang w:val="x-none"/>
              </w:rPr>
            </w:pPr>
            <w:r w:rsidRPr="00154381">
              <w:rPr>
                <w:lang w:val="x-none"/>
              </w:rPr>
              <w:t>obvezna praksa</w:t>
            </w:r>
          </w:p>
        </w:tc>
        <w:tc>
          <w:tcPr>
            <w:tcW w:w="2023" w:type="dxa"/>
          </w:tcPr>
          <w:p w:rsidR="004C090A" w:rsidRPr="00154381" w:rsidRDefault="004C090A" w:rsidP="006F5A4F">
            <w:pPr>
              <w:widowControl w:val="0"/>
              <w:spacing w:after="0"/>
              <w:ind w:left="285"/>
              <w:jc w:val="both"/>
              <w:cnfStyle w:val="000000000000" w:firstRow="0" w:lastRow="0" w:firstColumn="0" w:lastColumn="0" w:oddVBand="0" w:evenVBand="0" w:oddHBand="0" w:evenHBand="0" w:firstRowFirstColumn="0" w:firstRowLastColumn="0" w:lastRowFirstColumn="0" w:lastRowLastColumn="0"/>
              <w:rPr>
                <w:lang w:val="x-none"/>
              </w:rPr>
            </w:pPr>
            <w:r w:rsidRPr="00154381">
              <w:rPr>
                <w:lang w:val="x-none"/>
              </w:rPr>
              <w:t>1 dijak in 1 študent</w:t>
            </w:r>
          </w:p>
        </w:tc>
        <w:tc>
          <w:tcPr>
            <w:cnfStyle w:val="000010000000" w:firstRow="0" w:lastRow="0" w:firstColumn="0" w:lastColumn="0" w:oddVBand="1" w:evenVBand="0" w:oddHBand="0" w:evenHBand="0" w:firstRowFirstColumn="0" w:firstRowLastColumn="0" w:lastRowFirstColumn="0" w:lastRowLastColumn="0"/>
            <w:tcW w:w="1736" w:type="dxa"/>
          </w:tcPr>
          <w:p w:rsidR="004C090A" w:rsidRPr="00154381" w:rsidRDefault="004C090A" w:rsidP="006F5A4F">
            <w:pPr>
              <w:widowControl w:val="0"/>
              <w:ind w:left="285"/>
              <w:jc w:val="both"/>
              <w:rPr>
                <w:lang w:val="x-none"/>
              </w:rPr>
            </w:pPr>
          </w:p>
        </w:tc>
        <w:tc>
          <w:tcPr>
            <w:tcW w:w="3321" w:type="dxa"/>
          </w:tcPr>
          <w:p w:rsidR="004C090A" w:rsidRPr="00154381" w:rsidRDefault="004C090A" w:rsidP="006F5A4F">
            <w:pPr>
              <w:widowControl w:val="0"/>
              <w:ind w:left="285"/>
              <w:jc w:val="both"/>
              <w:cnfStyle w:val="000000000000" w:firstRow="0" w:lastRow="0" w:firstColumn="0" w:lastColumn="0" w:oddVBand="0" w:evenVBand="0" w:oddHBand="0" w:evenHBand="0" w:firstRowFirstColumn="0" w:firstRowLastColumn="0" w:lastRowFirstColumn="0" w:lastRowLastColumn="0"/>
              <w:rPr>
                <w:lang w:val="x-none"/>
              </w:rPr>
            </w:pPr>
          </w:p>
        </w:tc>
      </w:tr>
      <w:tr w:rsidR="004C090A" w:rsidRPr="00154381" w:rsidTr="004C4D2E">
        <w:trPr>
          <w:cnfStyle w:val="000000100000" w:firstRow="0" w:lastRow="0" w:firstColumn="0" w:lastColumn="0" w:oddVBand="0" w:evenVBand="0" w:oddHBand="1" w:evenHBand="0"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2535" w:type="dxa"/>
          </w:tcPr>
          <w:p w:rsidR="004C090A" w:rsidRPr="00154381" w:rsidRDefault="004C090A" w:rsidP="006F5A4F">
            <w:pPr>
              <w:widowControl w:val="0"/>
              <w:spacing w:after="0"/>
              <w:ind w:left="285"/>
              <w:jc w:val="both"/>
              <w:rPr>
                <w:lang w:val="x-none"/>
              </w:rPr>
            </w:pPr>
            <w:r w:rsidRPr="00154381">
              <w:rPr>
                <w:lang w:val="x-none"/>
              </w:rPr>
              <w:t>počitniško delo</w:t>
            </w:r>
          </w:p>
        </w:tc>
        <w:tc>
          <w:tcPr>
            <w:tcW w:w="2023" w:type="dxa"/>
          </w:tcPr>
          <w:p w:rsidR="004C090A" w:rsidRPr="00154381" w:rsidRDefault="004C090A" w:rsidP="006F5A4F">
            <w:pPr>
              <w:widowControl w:val="0"/>
              <w:spacing w:after="0"/>
              <w:ind w:left="285"/>
              <w:jc w:val="both"/>
              <w:cnfStyle w:val="000000100000" w:firstRow="0" w:lastRow="0" w:firstColumn="0" w:lastColumn="0" w:oddVBand="0" w:evenVBand="0" w:oddHBand="1" w:evenHBand="0" w:firstRowFirstColumn="0" w:firstRowLastColumn="0" w:lastRowFirstColumn="0" w:lastRowLastColumn="0"/>
              <w:rPr>
                <w:lang w:val="x-none"/>
              </w:rPr>
            </w:pPr>
            <w:r w:rsidRPr="00154381">
              <w:rPr>
                <w:lang w:val="x-none"/>
              </w:rPr>
              <w:t>študenti</w:t>
            </w:r>
          </w:p>
        </w:tc>
        <w:tc>
          <w:tcPr>
            <w:cnfStyle w:val="000010000000" w:firstRow="0" w:lastRow="0" w:firstColumn="0" w:lastColumn="0" w:oddVBand="1" w:evenVBand="0" w:oddHBand="0" w:evenHBand="0" w:firstRowFirstColumn="0" w:firstRowLastColumn="0" w:lastRowFirstColumn="0" w:lastRowLastColumn="0"/>
            <w:tcW w:w="1736" w:type="dxa"/>
          </w:tcPr>
          <w:p w:rsidR="004C090A" w:rsidRPr="00154381" w:rsidRDefault="004C090A" w:rsidP="006F5A4F">
            <w:pPr>
              <w:widowControl w:val="0"/>
              <w:ind w:left="285"/>
              <w:jc w:val="both"/>
              <w:rPr>
                <w:lang w:val="x-none"/>
              </w:rPr>
            </w:pPr>
          </w:p>
        </w:tc>
        <w:tc>
          <w:tcPr>
            <w:tcW w:w="3321" w:type="dxa"/>
          </w:tcPr>
          <w:p w:rsidR="004C090A" w:rsidRPr="00154381" w:rsidRDefault="004C090A" w:rsidP="006F5A4F">
            <w:pPr>
              <w:widowControl w:val="0"/>
              <w:spacing w:after="0"/>
              <w:ind w:left="285"/>
              <w:jc w:val="both"/>
              <w:cnfStyle w:val="000000100000" w:firstRow="0" w:lastRow="0" w:firstColumn="0" w:lastColumn="0" w:oddVBand="0" w:evenVBand="0" w:oddHBand="1" w:evenHBand="0" w:firstRowFirstColumn="0" w:firstRowLastColumn="0" w:lastRowFirstColumn="0" w:lastRowLastColumn="0"/>
              <w:rPr>
                <w:lang w:val="x-none"/>
              </w:rPr>
            </w:pPr>
            <w:r w:rsidRPr="00154381">
              <w:rPr>
                <w:lang w:val="x-none"/>
              </w:rPr>
              <w:t>2 meseca, nadomeščanje letnih dopustov</w:t>
            </w:r>
          </w:p>
        </w:tc>
      </w:tr>
    </w:tbl>
    <w:p w:rsidR="004C090A" w:rsidRPr="00154381" w:rsidRDefault="004C090A" w:rsidP="006F5A4F">
      <w:pPr>
        <w:widowControl w:val="0"/>
        <w:spacing w:after="0"/>
        <w:jc w:val="both"/>
        <w:rPr>
          <w:lang w:val="x-none"/>
        </w:rPr>
      </w:pPr>
      <w:r w:rsidRPr="00154381">
        <w:rPr>
          <w:lang w:val="x-none"/>
        </w:rPr>
        <w:t xml:space="preserve">Za nadurno delo so predvidena sredstva za plačilo predvidenih ur, ki so potrebne zaradi dela organov občine v popoldanskem </w:t>
      </w:r>
      <w:proofErr w:type="spellStart"/>
      <w:r w:rsidRPr="00154381">
        <w:rPr>
          <w:lang w:val="x-none"/>
        </w:rPr>
        <w:t>času.V</w:t>
      </w:r>
      <w:proofErr w:type="spellEnd"/>
      <w:r w:rsidRPr="00154381">
        <w:rPr>
          <w:lang w:val="x-none"/>
        </w:rPr>
        <w:t xml:space="preserve"> času letnih dopustov je za nadomeščanje delno predvideno delo dijakov, študentov in praktikantov. Na ta način je predvidena tudi izvedba določenih enostavnih, rutinskih opravil, ki se opravljajo občasno (popisi spisov, prečiščenje baz podatkov ipd.). Sredstva za ta dela so planirana med materialnimi stroški.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Višina sredstev je izračunana na podlagi veljavnega zakona o sistemu plač v javnem sektorju, zakona o ukrepih na področju plač in drugih stroškov dela za leto 2016 in drugih ukrepih v javnem sektorju, kolektivne pogodbe za javni sektor ter drugih podzakonskih aktov.</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0602 MATERIALNI STROŠKI OBČINSKE UPRAVE</w:t>
      </w:r>
      <w:r w:rsidRPr="00154381">
        <w:rPr>
          <w:color w:val="FFFFFF" w:themeColor="background1"/>
        </w:rPr>
        <w:tab/>
      </w:r>
      <w:r w:rsidRPr="00154381">
        <w:rPr>
          <w:color w:val="FFFFFF" w:themeColor="background1"/>
          <w:sz w:val="20"/>
        </w:rPr>
        <w:t>67.850 €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Materialni stroški občinske uprave obsegajo tako stroške za delo same uprave kot tudi župana ter stroške drugih organov občine. Največji delež materialnih stroškov se nanaša na pisarniški material in storitve, čistila in storitve čiščenja poslovnega prostora, računalniške storitve, stroške telefona, faksa in elektronske pošte, poštnino, stroške časopisov, revij in strokovne literature, stroške izobraževanja ter prevozne stroške.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Stroški so izračunani na podlagi cen po veljavnih pogodbah in tekoče realizacije.</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0603 STROŠKI DELA SKUPNEGA ORGANA</w:t>
      </w:r>
      <w:r w:rsidRPr="00154381">
        <w:rPr>
          <w:color w:val="FFFFFF" w:themeColor="background1"/>
        </w:rPr>
        <w:tab/>
      </w:r>
      <w:r w:rsidRPr="00154381">
        <w:rPr>
          <w:color w:val="FFFFFF" w:themeColor="background1"/>
          <w:sz w:val="20"/>
        </w:rPr>
        <w:t>27.345 €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V letu 2017 bo  v primeru uspešnega javnega razpisa Skupna notranje revizijska služba občin Jesenice, Bohinj, Gorje, Kranjska Gora in Žirovnica delala v skladu z naslednjo sistemizacijo delovnih mest: notranji revizor - vodja VII 1, notranji revizor VII 1, </w:t>
      </w:r>
    </w:p>
    <w:p w:rsidR="004C090A" w:rsidRPr="00154381" w:rsidRDefault="004C090A" w:rsidP="006F5A4F">
      <w:pPr>
        <w:widowControl w:val="0"/>
        <w:spacing w:after="0"/>
        <w:jc w:val="both"/>
        <w:rPr>
          <w:lang w:val="x-none"/>
        </w:rPr>
      </w:pPr>
      <w:r w:rsidRPr="00154381">
        <w:rPr>
          <w:lang w:val="x-none"/>
        </w:rPr>
        <w:t>Medobčinski inšpektorat in redarstvo občin Jesenice, Gorje, Kranjska Gora in Žirovnica pa z naslednjo sistemizacijo: vodja organa VII 1, inšpektor VII 2, občinski redar V 3.</w:t>
      </w:r>
    </w:p>
    <w:p w:rsidR="004C090A" w:rsidRPr="00154381" w:rsidRDefault="004C090A" w:rsidP="006F5A4F">
      <w:pPr>
        <w:widowControl w:val="0"/>
        <w:spacing w:after="0"/>
        <w:jc w:val="both"/>
        <w:rPr>
          <w:lang w:val="x-none"/>
        </w:rPr>
      </w:pPr>
      <w:r w:rsidRPr="00154381">
        <w:rPr>
          <w:lang w:val="x-none"/>
        </w:rPr>
        <w:t>Občina Žirovnica sofinancira delo skupnega organa glede na število prebivalcev.</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Iz proračuna se delovanje notranje revizijske službe sofinancira v višini 10,66% (4.526,00 EUR), delovanje medobčinskega inšpektorata in redarstva pa v višini 12,29% (22.819,00 EUR). V skladu z zakonom o financiranju občin država sofinancira delovanje skupnih organov več občin v višini 50%.</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0604 MATERIALNI STROŠKI SKUPNEGA ORGANA</w:t>
      </w:r>
      <w:r w:rsidRPr="00154381">
        <w:rPr>
          <w:color w:val="FFFFFF" w:themeColor="background1"/>
        </w:rPr>
        <w:tab/>
      </w:r>
      <w:r w:rsidRPr="00154381">
        <w:rPr>
          <w:color w:val="FFFFFF" w:themeColor="background1"/>
          <w:sz w:val="20"/>
        </w:rPr>
        <w:t>9.925 €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Za notranje revizijsko službo občin so sredstva za materialne stroške in nakup opreme planirana v višini 327,00 EUR, za medobčinski inšpektorat in redarstvo pa v višini 9.598,00 EUR, kar ustreza deležem sofinanciranja, navedenim v postavki 0603.</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Delovanje notranje revizijske službe sofinancira v višini 10,66%, delovanje medobčinskega inšpektorata in redarstva pa v višini 12,29%. V skladu z zakonom o financiranju občin država sofinancira delovanje skupnih organov več občin v višini 50%.</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06039002 Razpolaganje in upravljanje s premoženjem, potrebnim za delovanje občinske uprave</w:t>
      </w:r>
      <w:r w:rsidRPr="00154381">
        <w:rPr>
          <w:b w:val="0"/>
        </w:rPr>
        <w:tab/>
      </w:r>
      <w:r w:rsidRPr="00154381">
        <w:rPr>
          <w:b w:val="0"/>
          <w:sz w:val="20"/>
        </w:rPr>
        <w:t>18.940 €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 okviru podprograma se sredstva namenjajo za pokrivanje tekočih stroškov obratovanja, za tekoče in investicijsko vzdrževanje poslovnih prostorov ter za program modernizacije uprave.</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lokalni samoupravi; Zakon o javnem naročanju; Uredba o upravnem poslovanju</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numPr>
          <w:ilvl w:val="0"/>
          <w:numId w:val="23"/>
        </w:numPr>
        <w:overflowPunct/>
        <w:spacing w:before="0" w:after="0"/>
        <w:jc w:val="both"/>
        <w:textAlignment w:val="auto"/>
        <w:rPr>
          <w:lang w:val="x-none"/>
        </w:rPr>
      </w:pPr>
      <w:r w:rsidRPr="00154381">
        <w:rPr>
          <w:lang w:val="x-none"/>
        </w:rPr>
        <w:t>ohranitev uporabne vrednosti objektov</w:t>
      </w:r>
    </w:p>
    <w:p w:rsidR="004C090A" w:rsidRPr="00154381" w:rsidRDefault="004C090A" w:rsidP="006F5A4F">
      <w:pPr>
        <w:widowControl w:val="0"/>
        <w:numPr>
          <w:ilvl w:val="0"/>
          <w:numId w:val="23"/>
        </w:numPr>
        <w:overflowPunct/>
        <w:spacing w:before="0" w:after="0"/>
        <w:jc w:val="both"/>
        <w:textAlignment w:val="auto"/>
        <w:rPr>
          <w:lang w:val="x-none"/>
        </w:rPr>
      </w:pPr>
      <w:r w:rsidRPr="00154381">
        <w:rPr>
          <w:lang w:val="x-none"/>
        </w:rPr>
        <w:t>zagotovitev normalnih pogojev za delo zaposlenih s strankami</w:t>
      </w:r>
    </w:p>
    <w:p w:rsidR="004C090A" w:rsidRPr="00154381" w:rsidRDefault="004C090A" w:rsidP="006F5A4F">
      <w:pPr>
        <w:widowControl w:val="0"/>
        <w:numPr>
          <w:ilvl w:val="0"/>
          <w:numId w:val="23"/>
        </w:numPr>
        <w:overflowPunct/>
        <w:spacing w:before="0" w:after="0"/>
        <w:jc w:val="both"/>
        <w:textAlignment w:val="auto"/>
        <w:rPr>
          <w:lang w:val="x-none"/>
        </w:rPr>
      </w:pPr>
      <w:r w:rsidRPr="00154381">
        <w:rPr>
          <w:lang w:val="x-none"/>
        </w:rPr>
        <w:t>zavarovano premoženje pred naravnimi in drugimi nesrečami</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numPr>
          <w:ilvl w:val="0"/>
          <w:numId w:val="24"/>
        </w:numPr>
        <w:overflowPunct/>
        <w:spacing w:before="0" w:after="0"/>
        <w:jc w:val="both"/>
        <w:textAlignment w:val="auto"/>
        <w:rPr>
          <w:lang w:val="x-none"/>
        </w:rPr>
      </w:pPr>
      <w:r w:rsidRPr="00154381">
        <w:rPr>
          <w:lang w:val="x-none"/>
        </w:rPr>
        <w:t>vzdrževana oprema in prostori, v katerih deluje občinska uprava</w:t>
      </w:r>
    </w:p>
    <w:p w:rsidR="004C090A" w:rsidRPr="00154381" w:rsidRDefault="004C090A" w:rsidP="006F5A4F">
      <w:pPr>
        <w:widowControl w:val="0"/>
        <w:numPr>
          <w:ilvl w:val="0"/>
          <w:numId w:val="24"/>
        </w:numPr>
        <w:overflowPunct/>
        <w:spacing w:before="0" w:after="0"/>
        <w:jc w:val="both"/>
        <w:textAlignment w:val="auto"/>
        <w:rPr>
          <w:lang w:val="x-none"/>
        </w:rPr>
      </w:pPr>
      <w:r w:rsidRPr="00154381">
        <w:rPr>
          <w:lang w:val="x-none"/>
        </w:rPr>
        <w:t>dobavljena energija za ogrevanje in elektriko</w:t>
      </w:r>
    </w:p>
    <w:p w:rsidR="004C090A" w:rsidRPr="00154381" w:rsidRDefault="004C090A" w:rsidP="006F5A4F">
      <w:pPr>
        <w:widowControl w:val="0"/>
        <w:numPr>
          <w:ilvl w:val="0"/>
          <w:numId w:val="24"/>
        </w:numPr>
        <w:overflowPunct/>
        <w:spacing w:before="0" w:after="0"/>
        <w:jc w:val="both"/>
        <w:textAlignment w:val="auto"/>
        <w:rPr>
          <w:lang w:val="x-none"/>
        </w:rPr>
      </w:pPr>
      <w:r w:rsidRPr="00154381">
        <w:rPr>
          <w:lang w:val="x-none"/>
        </w:rPr>
        <w:t>dobavljena voda in odvoženi odpadki</w:t>
      </w:r>
    </w:p>
    <w:p w:rsidR="004C090A" w:rsidRPr="00154381" w:rsidRDefault="004C090A" w:rsidP="006F5A4F">
      <w:pPr>
        <w:widowControl w:val="0"/>
        <w:numPr>
          <w:ilvl w:val="0"/>
          <w:numId w:val="24"/>
        </w:numPr>
        <w:overflowPunct/>
        <w:spacing w:before="0" w:after="0"/>
        <w:jc w:val="both"/>
        <w:textAlignment w:val="auto"/>
        <w:rPr>
          <w:lang w:val="x-none"/>
        </w:rPr>
      </w:pPr>
      <w:r w:rsidRPr="00154381">
        <w:rPr>
          <w:lang w:val="x-none"/>
        </w:rPr>
        <w:t>varovanje stavbe</w:t>
      </w:r>
    </w:p>
    <w:p w:rsidR="004C090A" w:rsidRPr="00154381" w:rsidRDefault="004C090A" w:rsidP="006F5A4F">
      <w:pPr>
        <w:widowControl w:val="0"/>
        <w:numPr>
          <w:ilvl w:val="0"/>
          <w:numId w:val="24"/>
        </w:numPr>
        <w:overflowPunct/>
        <w:spacing w:before="0" w:after="0"/>
        <w:jc w:val="both"/>
        <w:textAlignment w:val="auto"/>
        <w:rPr>
          <w:lang w:val="x-none"/>
        </w:rPr>
      </w:pPr>
      <w:r w:rsidRPr="00154381">
        <w:rPr>
          <w:lang w:val="x-none"/>
        </w:rPr>
        <w:t>zavarovanje stavbe in opreme</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0611 PROGRAM MODERNIZACIJE UPRAVE</w:t>
      </w:r>
      <w:r w:rsidRPr="00154381">
        <w:rPr>
          <w:color w:val="FFFFFF" w:themeColor="background1"/>
        </w:rPr>
        <w:tab/>
      </w:r>
      <w:r w:rsidRPr="00154381">
        <w:rPr>
          <w:color w:val="FFFFFF" w:themeColor="background1"/>
          <w:sz w:val="20"/>
        </w:rPr>
        <w:t>5.700 €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Sredstva na postavki so predvidena za nakup programske, strojne računalniške in druge opreme ter pisarniškega pohištva v primeru, da obstoječe ne bi bilo več ustrezno ali pomanjkljivo.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OB000-07-0022 Modernizacija občinske uprave</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0612 POSLOVNI PROSTOR BREZNICA 3</w:t>
      </w:r>
      <w:r w:rsidRPr="00154381">
        <w:rPr>
          <w:color w:val="FFFFFF" w:themeColor="background1"/>
        </w:rPr>
        <w:tab/>
      </w:r>
      <w:r w:rsidRPr="00154381">
        <w:rPr>
          <w:color w:val="FFFFFF" w:themeColor="background1"/>
          <w:sz w:val="20"/>
        </w:rPr>
        <w:t>13.240 €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postavki so predvidena sredstva za tekoče vzdrževanje objekta, sredstva za pokrivanje stroškov varovanja poslovnega prostora, stroškov za električno energijo, ogrevanja, vodo in komunalne storitve in stroškov zavarovanja objekta.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Stroški so izračunani na podlagi cen po veljavnih pogodbah in tekoče realizacije.</w:t>
      </w:r>
    </w:p>
    <w:p w:rsidR="004C090A" w:rsidRPr="00154381" w:rsidRDefault="004C090A" w:rsidP="006F5A4F">
      <w:pPr>
        <w:pStyle w:val="AHeading5"/>
        <w:tabs>
          <w:tab w:val="decimal" w:pos="9200"/>
        </w:tabs>
        <w:jc w:val="both"/>
        <w:rPr>
          <w:sz w:val="20"/>
        </w:rPr>
      </w:pPr>
      <w:r w:rsidRPr="00154381">
        <w:t>07 OBRAMBA IN UKREPI OB IZREDNIH DOGODKIH</w:t>
      </w:r>
      <w:r w:rsidRPr="00154381">
        <w:tab/>
      </w:r>
      <w:r w:rsidRPr="00154381">
        <w:rPr>
          <w:sz w:val="20"/>
        </w:rPr>
        <w:t>166.781 €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Področje 07 – Obramba in ukrepi ob izrednih dogodkih zajema civilne organizacijske oblike sistema zaščite, obveščanja in ukrepanja v primeru naravnih in drugih nesreč.</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Dokumenti dolgoročnega razvojnega načrtovanja</w:t>
      </w:r>
    </w:p>
    <w:p w:rsidR="004C090A" w:rsidRPr="00154381" w:rsidRDefault="004C090A" w:rsidP="006F5A4F">
      <w:pPr>
        <w:widowControl w:val="0"/>
        <w:spacing w:after="0"/>
        <w:jc w:val="both"/>
        <w:rPr>
          <w:lang w:val="x-none"/>
        </w:rPr>
      </w:pPr>
      <w:r w:rsidRPr="00154381">
        <w:rPr>
          <w:lang w:val="x-none"/>
        </w:rPr>
        <w:t>Resolucija o nacionalnem programu varstva pred naravnimi in drugimi nesrečami; Občinski program varnosti, Srednjeročni program varstva pred naravnimi in drugimi nesrečami</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Dolgoročni cilji so usposabljanje enot in služb civilne zaščite ter usposobljenost in opremljenost poklicnih in prostovoljnih gasilskih enot za opravljanje nalog zaščite in reševanja v občini Žirovnica.</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0703 – Varstvo pred naravnimi in drugimi nesrečami</w:t>
      </w:r>
    </w:p>
    <w:p w:rsidR="004C090A" w:rsidRPr="00154381" w:rsidRDefault="004C090A" w:rsidP="002E721C">
      <w:pPr>
        <w:pStyle w:val="AHeading6"/>
        <w:pBdr>
          <w:top w:val="none" w:sz="0" w:space="0" w:color="auto"/>
        </w:pBdr>
        <w:tabs>
          <w:tab w:val="decimal" w:pos="9200"/>
        </w:tabs>
        <w:jc w:val="both"/>
        <w:rPr>
          <w:sz w:val="20"/>
        </w:rPr>
      </w:pPr>
      <w:r w:rsidRPr="00154381">
        <w:t>0703 Varstvo pred naravnimi in drugimi nesrečami</w:t>
      </w:r>
      <w:r w:rsidRPr="00154381">
        <w:tab/>
      </w:r>
      <w:r w:rsidRPr="00154381">
        <w:rPr>
          <w:sz w:val="20"/>
        </w:rPr>
        <w:t>166.781 €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Glavni program 0703 – Civilna zaščita in protipožarna varnost vključuje sredstva za izvedbo programa varstva pred naravnimi in drugimi nesrečami in programa varstva pred požarom.</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 xml:space="preserve">Enkrat letno se opravi preverjanje znanja ekipe prve pomoči, ki je v sestavi Civilne zaščite ter izvaja usposabljanje in opremljanje ostalih enot v skladu z normativi. Na vsaki dve leti bi morala biti izvedena vaja za vse enote občinske CZ. Hkrati bi si morali člani ogledati vsa ogrožena območja v občini Žirovnica, po možnosti pa tudi v občinah, kjer so že imeli kakršno koli izkušnjo z naravno ali drugo nesrečo. Na podlagi novelirane ali nove ocene ogroženosti bo potrebno pristopiti k </w:t>
      </w:r>
      <w:proofErr w:type="spellStart"/>
      <w:r w:rsidRPr="00154381">
        <w:rPr>
          <w:lang w:val="x-none"/>
        </w:rPr>
        <w:t>novelaciji</w:t>
      </w:r>
      <w:proofErr w:type="spellEnd"/>
      <w:r w:rsidRPr="00154381">
        <w:rPr>
          <w:lang w:val="x-none"/>
        </w:rPr>
        <w:t xml:space="preserve"> načrtov ZIR, prav tako bo občinske akte s področja zaščite in reševanja potrebno uskladiti z regijskimi in državnimi akti. Za obdobje petih let bo potrebno sprejeti nov srednjeročni program varstva pred naravnimi in drugimi nesrečami na območju Občine Žirovnica.</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Glavni letni izvedbeni cilj je ustrezna opremljenost enot z osebno in dodatno opremo v skladu z normativi enot civilne zaščite za opravljanje nalog zaščite in reševanja v občini Žirovnica.</w:t>
      </w:r>
    </w:p>
    <w:p w:rsidR="004C090A" w:rsidRPr="00154381" w:rsidRDefault="004C090A" w:rsidP="006F5A4F">
      <w:pPr>
        <w:widowControl w:val="0"/>
        <w:spacing w:after="0"/>
        <w:jc w:val="both"/>
        <w:rPr>
          <w:lang w:val="x-none"/>
        </w:rPr>
      </w:pPr>
      <w:r w:rsidRPr="00154381">
        <w:rPr>
          <w:lang w:val="x-none"/>
        </w:rPr>
        <w:t>Kazalec uspešnosti bo opremljenost enot z obvezno osebno in dodatno opremo.</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07039001 Pripravljenost sistema za zaščito, reševanje in pomoč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6F5A4F">
      <w:pPr>
        <w:widowControl w:val="0"/>
        <w:spacing w:after="0"/>
        <w:jc w:val="both"/>
        <w:rPr>
          <w:lang w:val="x-none"/>
        </w:rPr>
      </w:pPr>
      <w:r w:rsidRPr="00154381">
        <w:rPr>
          <w:lang w:val="x-none"/>
        </w:rPr>
        <w:t xml:space="preserve">07039002 Delovanje sistema za zaščito, reševanje in pomoč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07039001 Pripravljenost sistema za zaščito, reševanje in pomoč</w:t>
      </w:r>
      <w:r w:rsidRPr="00154381">
        <w:rPr>
          <w:b w:val="0"/>
        </w:rPr>
        <w:tab/>
      </w:r>
      <w:r w:rsidRPr="00154381">
        <w:rPr>
          <w:b w:val="0"/>
          <w:sz w:val="20"/>
        </w:rPr>
        <w:t>14.522 €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Podprogram zajema usposabljanje enot in služb civilne zaščite, stroške operativnega delovanja enot in služb civilne zaščite, opremljanje enot in služb civilne zaščite, usposabljanje in opremljanje društev in drugih organizacij v primeru naravnih nesreč ali izrednih dogodkov ter zagotavljanje sredstev za sanacijo nevarnih plazov in drugih dejavnikov.</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Resolucija o nacionalnem programu varstva pred naravnimi in drugimi nesrečami; Zakon o varstvu pred naravnimi in drugimi nesrečami; Uredba o organiziranju, opremljanju in usposabljanju sil za zaščito, reševanje in pomoč</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Sistem varstva pred naravnimi in drugimi nesrečami temelji na odgovornosti državnih organov in lokalnih skupnosti za preprečevanje, odpravljanje nevarnosti in za pravočasno ukrepanje ob nesrečah. Cilj podprograma je v čim večji meri zagotovljena ustrezna usposobljenost in odzivnost enot. Kazalci bodo odzivni čas in usposobljenost enot ob posredovanju pri naravni ali drugi nesreči.</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V občinski pristojnosti so predvsem naslednje naloge:</w:t>
      </w:r>
    </w:p>
    <w:p w:rsidR="004C090A" w:rsidRPr="00154381" w:rsidRDefault="004C090A" w:rsidP="006F5A4F">
      <w:pPr>
        <w:widowControl w:val="0"/>
        <w:numPr>
          <w:ilvl w:val="0"/>
          <w:numId w:val="25"/>
        </w:numPr>
        <w:overflowPunct/>
        <w:spacing w:before="0" w:after="0"/>
        <w:jc w:val="both"/>
        <w:textAlignment w:val="auto"/>
        <w:rPr>
          <w:lang w:val="x-none"/>
        </w:rPr>
      </w:pPr>
      <w:r w:rsidRPr="00154381">
        <w:rPr>
          <w:lang w:val="x-none"/>
        </w:rPr>
        <w:t>spremljanje nevarnosti in obveščanje prebivalcev o nevarnostih,</w:t>
      </w:r>
    </w:p>
    <w:p w:rsidR="004C090A" w:rsidRPr="00154381" w:rsidRDefault="004C090A" w:rsidP="006F5A4F">
      <w:pPr>
        <w:widowControl w:val="0"/>
        <w:numPr>
          <w:ilvl w:val="0"/>
          <w:numId w:val="25"/>
        </w:numPr>
        <w:overflowPunct/>
        <w:spacing w:before="0" w:after="0"/>
        <w:jc w:val="both"/>
        <w:textAlignment w:val="auto"/>
        <w:rPr>
          <w:lang w:val="x-none"/>
        </w:rPr>
      </w:pPr>
      <w:r w:rsidRPr="00154381">
        <w:rPr>
          <w:lang w:val="x-none"/>
        </w:rPr>
        <w:t>izvajanje zaščitnih ukrepov,</w:t>
      </w:r>
    </w:p>
    <w:p w:rsidR="004C090A" w:rsidRPr="00154381" w:rsidRDefault="004C090A" w:rsidP="006F5A4F">
      <w:pPr>
        <w:widowControl w:val="0"/>
        <w:numPr>
          <w:ilvl w:val="0"/>
          <w:numId w:val="25"/>
        </w:numPr>
        <w:overflowPunct/>
        <w:spacing w:before="0" w:after="0"/>
        <w:jc w:val="both"/>
        <w:textAlignment w:val="auto"/>
        <w:rPr>
          <w:lang w:val="x-none"/>
        </w:rPr>
      </w:pPr>
      <w:r w:rsidRPr="00154381">
        <w:rPr>
          <w:lang w:val="x-none"/>
        </w:rPr>
        <w:t>razvijanje osebne in vzajemne zaščite,</w:t>
      </w:r>
    </w:p>
    <w:p w:rsidR="004C090A" w:rsidRPr="00154381" w:rsidRDefault="004C090A" w:rsidP="006F5A4F">
      <w:pPr>
        <w:widowControl w:val="0"/>
        <w:numPr>
          <w:ilvl w:val="0"/>
          <w:numId w:val="25"/>
        </w:numPr>
        <w:overflowPunct/>
        <w:spacing w:before="0" w:after="0"/>
        <w:jc w:val="both"/>
        <w:textAlignment w:val="auto"/>
        <w:rPr>
          <w:lang w:val="x-none"/>
        </w:rPr>
      </w:pPr>
      <w:r w:rsidRPr="00154381">
        <w:rPr>
          <w:lang w:val="x-none"/>
        </w:rPr>
        <w:t>organiziranje, opremljanje, usposabljanje in pripravljanje občinskih sil za zaščito, reševanje in pomoč.</w:t>
      </w:r>
    </w:p>
    <w:p w:rsidR="004C090A" w:rsidRPr="00154381" w:rsidRDefault="004C090A" w:rsidP="006F5A4F">
      <w:pPr>
        <w:widowControl w:val="0"/>
        <w:spacing w:after="0"/>
        <w:jc w:val="both"/>
        <w:rPr>
          <w:lang w:val="x-none"/>
        </w:rPr>
      </w:pPr>
      <w:r w:rsidRPr="00154381">
        <w:rPr>
          <w:lang w:val="x-none"/>
        </w:rPr>
        <w:t>Občine samostojno organizirajo in vodijo akcije zaščite, reševanje in pomoči na svojem območju ter dejavnosti pri odpravljanju posledic nesreč.</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0701 SREDSTVA ZA ZVEZE, ZAŠČITO IN REŠEVANJE</w:t>
      </w:r>
      <w:r w:rsidRPr="00154381">
        <w:rPr>
          <w:color w:val="FFFFFF" w:themeColor="background1"/>
        </w:rPr>
        <w:tab/>
      </w:r>
      <w:r w:rsidRPr="00154381">
        <w:rPr>
          <w:color w:val="FFFFFF" w:themeColor="background1"/>
          <w:sz w:val="20"/>
        </w:rPr>
        <w:t>14.522 €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Sredstva so predvidena za usposabljanje novih enot CZ in obnavljanje znanj obstoječih enot CZ, opremljanje enot CZ in financiranje društev, ki delujejo v javnem interesu na področju zaščite in reševanja (skavti, GRS Radovljica, potapljači, radioamaterji in kinologi), refundacijo stroškov za posredovanje pri intervencijah ter </w:t>
      </w:r>
      <w:proofErr w:type="spellStart"/>
      <w:r w:rsidRPr="00154381">
        <w:rPr>
          <w:lang w:val="x-none"/>
        </w:rPr>
        <w:t>novelacijo</w:t>
      </w:r>
      <w:proofErr w:type="spellEnd"/>
      <w:r w:rsidRPr="00154381">
        <w:rPr>
          <w:lang w:val="x-none"/>
        </w:rPr>
        <w:t xml:space="preserve"> ocene ogroženosti in izdelavo novega srednjeročnega programa za varstvo pred naravnimi in drugimi nesrečami v Občini Žirovnica.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NRP OB000-07-0024 - Požarno varstvo in civilna zaščita</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na podlagi predlogov finančnih načrtov posameznih izvajalcev in sprejetega plana zaščite in reševanja za leto 2017 občinskega štaba CZ.</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07039002 Delovanje sistema za zaščito, reševanje in pomoč</w:t>
      </w:r>
      <w:r w:rsidRPr="00154381">
        <w:rPr>
          <w:b w:val="0"/>
        </w:rPr>
        <w:tab/>
      </w:r>
      <w:r w:rsidRPr="00154381">
        <w:rPr>
          <w:b w:val="0"/>
          <w:sz w:val="20"/>
        </w:rPr>
        <w:t>152.259 €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Podprogram zajema dejavnost poklicnih gasilskih enot, dejavnost gasilskih društev, dejavnost gasilske zveze, investicijsko vzdrževanje gasilskih domov in opreme (financirane tudi s sredstvi požarne takse), investicije v gasilske domove, gasilska vozila in opremo.</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gasilstvu in podzakonski predpisi; Zakon o varstvu pred požarom in podzakonski predpisi; Zakon o varstvu pred naravnimi in drugimi nesrečami in podzakonski predpisi; Odlok o ustanovitvi javnega zavoda Gasilsko reševalna služba Jesenice; Pogodba o zagotavljanju sredstev za delovanje javnega zavoda Gasilsko reševalna služba Jesenice; Pogodba o financiranju Gasilske zveze Jesenice in prostovoljnih gasilskih društev v občini Žirovnica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Dejavnost poklicne gasilske enote se deli na osnovno dejavnost, dopolnilno (preventivno) dejavnost in na intervencije. Dolgoročni cilji so usmerjeni k zagotovitvi primerne usposobljenosti in opremljenosti poklicnih in prostovoljnih gasilskih enot na območju občine Žirovnica za posredovanje ob naravnih in drugih nesrečah.</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Glavne usmeritve pri osnovni dejavnosti so še naprej obveščanje, alarmiranje in organiziranje sodelovanja s prostovoljnimi gasilskimi društvi. Dopolnilna oz. preventivna dejavnost: pri tej dejavnosti so glavne usmeritve servisiranje gasilskih vozil in opreme ter usposabljanje gasilcev. Glavni cilji na področju intervencij so gašenje požarov, reševanje pri naravnih in drugih nesrečah, pomoč pri reševanju ljudi in premoženja v sodelovanju z enotami občinskega Štaba Civilne zaščite.</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0711 GASILSKA ZVEZA JESENICE</w:t>
      </w:r>
      <w:r w:rsidRPr="00154381">
        <w:rPr>
          <w:color w:val="FFFFFF" w:themeColor="background1"/>
        </w:rPr>
        <w:tab/>
      </w:r>
      <w:r w:rsidRPr="00154381">
        <w:rPr>
          <w:color w:val="FFFFFF" w:themeColor="background1"/>
          <w:sz w:val="20"/>
        </w:rPr>
        <w:t>7.090 €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Predvidena so sredstva za redno delo GZ Jesenice.</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na podlagi predloga finančnega načrta Gasilske zveze Jesenice.</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0712 PROSTOVOLJNA GASILSKA DRUŠTVA</w:t>
      </w:r>
      <w:r w:rsidRPr="00154381">
        <w:rPr>
          <w:color w:val="FFFFFF" w:themeColor="background1"/>
        </w:rPr>
        <w:tab/>
      </w:r>
      <w:r w:rsidRPr="00154381">
        <w:rPr>
          <w:color w:val="FFFFFF" w:themeColor="background1"/>
          <w:sz w:val="20"/>
        </w:rPr>
        <w:t>38.884 €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Sredstva za prostovoljna gasilska društva so namenjena za izvajanje gasilske javne službe, ki jo izvaja PGD Smokuč in PGD Zabreznica. Sredstva so namenjena za izvedbo programa društev, ki obsega: delovanje  gasilskih društev,  vzdrževanje objektov in prostorov za delovanje gasilstva, preventivo, izobraževanje in usposabljanje, opremljanje in vzdrževanje gasilske zaščitne in reševalne opreme, intervencije, zavarovanje za primer poškodbe pri delu in odgovornosti, delo z mladino, ženami, veterani in druge naloge.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na podlagi predloga finančnega načrta Gasilskega poveljstva občine Žirovnica.</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0713 GARS JESENICE</w:t>
      </w:r>
      <w:r w:rsidRPr="00154381">
        <w:rPr>
          <w:color w:val="FFFFFF" w:themeColor="background1"/>
        </w:rPr>
        <w:tab/>
      </w:r>
      <w:r w:rsidRPr="00154381">
        <w:rPr>
          <w:color w:val="FFFFFF" w:themeColor="background1"/>
          <w:sz w:val="20"/>
        </w:rPr>
        <w:t>64.680 €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Po sklepu o organiziranju enot zaščite in reševanja v Občini Žirovnica izvaja naloge gašenja in druge naloge zaščite in reševanja tudi Gasilska reševalna služba Jesenice. Predvideno je sofinanciranje službe skupaj z občinama Kranjska Gora in Jesenice. Občina pri sofinanciranju upošteva znesek sofinanciranja na podlagi delitvene bilance, ki se letno revalorizira z rastjo cen na drobno.</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na podlagi predloga finančnega načrta GARS in v skladu z dogovorom o sofinanciranju javne službe, del sredstev na postavki (23.742,00 EUR) pa je dodanih zaradi napačnega pošiljanja zahtevkov za plačilo v letu 2016, zaradi česar le-ti niso bili nakazani že v preteklem letu.</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0714 PRENOS POŽARNE TAKSE</w:t>
      </w:r>
      <w:r w:rsidRPr="00154381">
        <w:rPr>
          <w:color w:val="FFFFFF" w:themeColor="background1"/>
        </w:rPr>
        <w:tab/>
      </w:r>
      <w:r w:rsidRPr="00154381">
        <w:rPr>
          <w:color w:val="FFFFFF" w:themeColor="background1"/>
          <w:sz w:val="20"/>
        </w:rPr>
        <w:t>6.605 €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požarne takse so po zakonu namenjena za opremljanje gasilskih enot z gasilsko reševalno in osebno zaščitno opremo. O razporeditvi odloča odbor za razpolaganje s sredstvi požarnega sklada.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NRP OB000-07-0024 - Požarno varstvo in civilna zaščita</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0715 POŽARNO VARSTVO- INVESTICIJE</w:t>
      </w:r>
      <w:r w:rsidRPr="00154381">
        <w:rPr>
          <w:color w:val="FFFFFF" w:themeColor="background1"/>
        </w:rPr>
        <w:tab/>
      </w:r>
      <w:r w:rsidRPr="00154381">
        <w:rPr>
          <w:color w:val="FFFFFF" w:themeColor="background1"/>
          <w:sz w:val="20"/>
        </w:rPr>
        <w:t>35.000 €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Sredstva so predvidena za vzdrževalna dela na GD Zabreznica (sanacija kapilarne vlage) in GD Smokuč (obnova talne plošče) na podlagi predloženega predračuna.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NRP OB000-07-0024 - Požarno varstvo in civilna zaščita</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6F5A4F">
      <w:pPr>
        <w:pStyle w:val="AHeading5"/>
        <w:tabs>
          <w:tab w:val="decimal" w:pos="9200"/>
        </w:tabs>
        <w:jc w:val="both"/>
        <w:rPr>
          <w:sz w:val="20"/>
        </w:rPr>
      </w:pPr>
      <w:r w:rsidRPr="00154381">
        <w:t>08 NOTRANJE ZADEVE IN VARNOST</w:t>
      </w:r>
      <w:r w:rsidRPr="00154381">
        <w:tab/>
      </w:r>
      <w:r w:rsidRPr="00154381">
        <w:rPr>
          <w:sz w:val="20"/>
        </w:rPr>
        <w:t>4.450 €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Področje zajema predvsem naloge, ki imajo preventiven in vzgojen pomen, nanašajo pa se na prometno varnost v občini Žirovnica. Dejavnosti se izvajajo na podlagi področne zakonodaje in posamičnih programov na področju prometne vzgoje.</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Elaborat prometne ureditve v Občini Žirovnica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Dvig prometno varnostne kulture, izboljšanje uporabnosti in varnosti cestnega okolja, od načrtovanja, izvedbe vzdrževanja in nadzora, z vzgojo in izobraževanjem spremeniti neustrezne in slabe načine vedenja v prometu, še posebno pri otrocih in mladini ter doseči čim manj prometnih nesreč.</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 xml:space="preserve">0802 Policijska in kriminalistična dejavnost </w:t>
      </w:r>
    </w:p>
    <w:p w:rsidR="004C090A" w:rsidRPr="00154381" w:rsidRDefault="004C090A" w:rsidP="002E721C">
      <w:pPr>
        <w:pStyle w:val="AHeading6"/>
        <w:pBdr>
          <w:top w:val="none" w:sz="0" w:space="0" w:color="auto"/>
        </w:pBdr>
        <w:tabs>
          <w:tab w:val="decimal" w:pos="9200"/>
        </w:tabs>
        <w:jc w:val="both"/>
        <w:rPr>
          <w:sz w:val="20"/>
        </w:rPr>
      </w:pPr>
      <w:r w:rsidRPr="00154381">
        <w:t>0802 Policijska in kriminalistična dejavnost</w:t>
      </w:r>
      <w:r w:rsidRPr="00154381">
        <w:tab/>
      </w:r>
      <w:r w:rsidRPr="00154381">
        <w:rPr>
          <w:sz w:val="20"/>
        </w:rPr>
        <w:t>4.450 €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Glavni program zajema sredstva za financiranje preventivne dejavnosti v občini, ki so namenjena zagotovitvi izvajanja programov za dodatno izobraževanje in obveščanje udeležencev cestnega prometa, za čim bolj varno udeležbo v prometu ter izvajanje preventivnih aktivnosti na tem področju.</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Čim večja varnost cestnega prometa, čim manj prometnih nezgod, čim boljša obveščenost in osveščenost vseh udeležencev cestnega prometa.</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Vsako leto vključiti v aktivnosti učence osnovnih šol in otroke v vrtcih ter posamezne skupine udeležencev v cestnem prometu – pešce, kolesarje, voznike, mlade voznike, motoriste.</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08029001 Prometna varnost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08029001 Prometna varnost</w:t>
      </w:r>
      <w:r w:rsidRPr="00154381">
        <w:rPr>
          <w:b w:val="0"/>
        </w:rPr>
        <w:tab/>
      </w:r>
      <w:r w:rsidRPr="00154381">
        <w:rPr>
          <w:b w:val="0"/>
          <w:sz w:val="20"/>
        </w:rPr>
        <w:t>4.450 €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 podprogram so zajeta sredstva za zagotavljanje aktivnosti Sveta za preventivo in vzgojo v cestnem prometu, kar pomeni predvsem obveščanje in osveščanje ter ostale preventivne aktivnosti za dvig prometno varnostne kulture vseh udeležencev v cestnem prometu. V ta sklop sodi organizacija preventivnih aktivnosti in vzgojnih akcij ter oblikovanje predlogov za izboljšanje prometne varnosti. Iz sredstev se pokrivajo stroški sejnin. Sredstva so namenjena tudi za nabavo odsevnih trakov, kresničk in druge opreme.</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lokalni samoupravi; Zakon o varnosti cestnega prometa; Elaborat prometne ureditve v Občini Žirovnica; Odlok o ustanovitvi Sveta za preventivo in vzgojo v cestnem prometu; Poslovnik o delu Sveta za preventivo in vzgojo v cestnem prometu</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Vpliv na vse udeležence cestnega prometa k dvigu prometno varnostne kulture, z izvajanjem preventivnih aktivnosti tako pri mlajši kot pri starejši populaciji. Pri izvajanju aktivnosti je cilj sodelovanje s čim več drugimi subjekti in društvi, ki na kakršenkoli način sodelujejo pri zagotovitvi večje varnosti cestnega prometa. Ključni cilj je sprememba vedenjskih vzorcev udeležencev v cestnem prometu, tako voznikov kot pešcev in čim manj prometnih nezgod. Kazalci so vključitev čim večjega števila oseb v preventivne aktivnosti in sprememba ravnanja v prometu s strani udeležencev cestnega prometa.</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Cilj je organizacija preventivnih aktivnosti, v katere bi bili vključeni vsaj otroci v vrtcih, učenci v osnovnih šolah, dijaki in kritične skupine udeležencev cestnega prometa (pešci, kolesarji). </w:t>
      </w:r>
    </w:p>
    <w:p w:rsidR="004C090A" w:rsidRPr="00154381" w:rsidRDefault="004C090A" w:rsidP="006F5A4F">
      <w:pPr>
        <w:widowControl w:val="0"/>
        <w:spacing w:after="0"/>
        <w:jc w:val="both"/>
        <w:rPr>
          <w:lang w:val="x-none"/>
        </w:rPr>
      </w:pPr>
      <w:r w:rsidRPr="00154381">
        <w:rPr>
          <w:lang w:val="x-none"/>
        </w:rPr>
        <w:t>Kazalci so vključitev čim večjega števila mladostnikov in ostalih udeležencev cestnega prometa v izvajanje preventivnih aktivnosti in povezovanje s čim več subjekti, posreden kazalec pa je manjše število prometnih nesreč v cestnem prometu.</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0801 SVET ZA PREVENTIVO IN VZGOJO V PROMETU</w:t>
      </w:r>
      <w:r w:rsidRPr="00154381">
        <w:rPr>
          <w:color w:val="FFFFFF" w:themeColor="background1"/>
        </w:rPr>
        <w:tab/>
      </w:r>
      <w:r w:rsidRPr="00154381">
        <w:rPr>
          <w:color w:val="FFFFFF" w:themeColor="background1"/>
          <w:sz w:val="20"/>
        </w:rPr>
        <w:t>4.450 €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so namenjena financiranju preventivne dejavnosti na področju vključevanja šolskih in predšolskih otrok ter občanov v cestni promet, za delo Sveta za preventivo in vzgojo v cestnem prometu, sodelovanju sveta pri urejanju prometne signalizacije v občini, izvajanju preventivnih akcij v sodelovanju s Policijsko postajo Jesenice in Medobčinskim inšpektoratom in redarstvom občin Jesenice, Gorje, Kranjska Gora in Žirovnica. Sredstva so namenjena tudi za sejnine članov SPV. Po planu aktivnosti SPV Žirovnica je v letu 2017 predvidena izvedba treh preventivnih akcij in enega predavanja:</w:t>
      </w:r>
    </w:p>
    <w:p w:rsidR="004C090A" w:rsidRPr="00154381" w:rsidRDefault="004C090A" w:rsidP="006F5A4F">
      <w:pPr>
        <w:widowControl w:val="0"/>
        <w:numPr>
          <w:ilvl w:val="0"/>
          <w:numId w:val="26"/>
        </w:numPr>
        <w:overflowPunct/>
        <w:spacing w:before="0" w:after="0"/>
        <w:jc w:val="both"/>
        <w:textAlignment w:val="auto"/>
        <w:rPr>
          <w:lang w:val="x-none"/>
        </w:rPr>
      </w:pPr>
      <w:r w:rsidRPr="00154381">
        <w:rPr>
          <w:lang w:val="x-none"/>
        </w:rPr>
        <w:t xml:space="preserve">Medgeneracijska preventivna akcija </w:t>
      </w:r>
      <w:proofErr w:type="spellStart"/>
      <w:r w:rsidRPr="00154381">
        <w:rPr>
          <w:lang w:val="x-none"/>
        </w:rPr>
        <w:t>Vidko</w:t>
      </w:r>
      <w:proofErr w:type="spellEnd"/>
    </w:p>
    <w:p w:rsidR="004C090A" w:rsidRPr="00154381" w:rsidRDefault="004C090A" w:rsidP="006F5A4F">
      <w:pPr>
        <w:widowControl w:val="0"/>
        <w:numPr>
          <w:ilvl w:val="0"/>
          <w:numId w:val="26"/>
        </w:numPr>
        <w:overflowPunct/>
        <w:spacing w:before="0" w:after="0"/>
        <w:jc w:val="both"/>
        <w:textAlignment w:val="auto"/>
        <w:rPr>
          <w:lang w:val="x-none"/>
        </w:rPr>
      </w:pPr>
      <w:r w:rsidRPr="00154381">
        <w:rPr>
          <w:lang w:val="x-none"/>
        </w:rPr>
        <w:t xml:space="preserve">Varna pot v šolo in začetek šolskega leta  </w:t>
      </w:r>
    </w:p>
    <w:p w:rsidR="004C090A" w:rsidRPr="00154381" w:rsidRDefault="004C090A" w:rsidP="006F5A4F">
      <w:pPr>
        <w:widowControl w:val="0"/>
        <w:numPr>
          <w:ilvl w:val="0"/>
          <w:numId w:val="26"/>
        </w:numPr>
        <w:overflowPunct/>
        <w:spacing w:before="0" w:after="0"/>
        <w:jc w:val="both"/>
        <w:textAlignment w:val="auto"/>
        <w:rPr>
          <w:lang w:val="x-none"/>
        </w:rPr>
      </w:pPr>
      <w:r w:rsidRPr="00154381">
        <w:rPr>
          <w:lang w:val="x-none"/>
        </w:rPr>
        <w:t xml:space="preserve">Izvedba preventivnega programa </w:t>
      </w:r>
      <w:proofErr w:type="spellStart"/>
      <w:r w:rsidRPr="00154381">
        <w:rPr>
          <w:lang w:val="x-none"/>
        </w:rPr>
        <w:t>Kolesarčki</w:t>
      </w:r>
      <w:proofErr w:type="spellEnd"/>
    </w:p>
    <w:p w:rsidR="004C090A" w:rsidRPr="00154381" w:rsidRDefault="004C090A" w:rsidP="006F5A4F">
      <w:pPr>
        <w:widowControl w:val="0"/>
        <w:numPr>
          <w:ilvl w:val="0"/>
          <w:numId w:val="26"/>
        </w:numPr>
        <w:overflowPunct/>
        <w:spacing w:before="0" w:after="0"/>
        <w:jc w:val="both"/>
        <w:textAlignment w:val="auto"/>
        <w:rPr>
          <w:lang w:val="x-none"/>
        </w:rPr>
      </w:pPr>
      <w:r w:rsidRPr="00154381">
        <w:rPr>
          <w:lang w:val="x-none"/>
        </w:rPr>
        <w:t>Izvedba predavanj na temo prometnih nesreč Vozim vendar ne hodim</w:t>
      </w:r>
    </w:p>
    <w:p w:rsidR="004C090A" w:rsidRPr="00154381" w:rsidRDefault="004C090A" w:rsidP="006F5A4F">
      <w:pPr>
        <w:widowControl w:val="0"/>
        <w:spacing w:after="0"/>
        <w:jc w:val="both"/>
        <w:rPr>
          <w:lang w:val="x-none"/>
        </w:rPr>
      </w:pPr>
      <w:r w:rsidRPr="00154381">
        <w:rPr>
          <w:lang w:val="x-none"/>
        </w:rPr>
        <w:t xml:space="preserve">Nabavili se bodo dodatni odsevni trakovi in po potrebi drug preventivni material. Med stroške so vključeni tudi stroški prestavitve table Vi vozite in izpis podatkov ter stroški popravila transparentov za prvi šolski dan.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Sredstva so bila planirana na podlagi realizacije stroškov v preteklem letu in predvidenih stroškov v letu 2017. </w:t>
      </w:r>
    </w:p>
    <w:p w:rsidR="004C090A" w:rsidRPr="00154381" w:rsidRDefault="004C090A" w:rsidP="006F5A4F">
      <w:pPr>
        <w:pStyle w:val="AHeading5"/>
        <w:tabs>
          <w:tab w:val="decimal" w:pos="9200"/>
        </w:tabs>
        <w:jc w:val="both"/>
        <w:rPr>
          <w:sz w:val="20"/>
        </w:rPr>
      </w:pPr>
      <w:r w:rsidRPr="00154381">
        <w:t>11 KMETIJSTVO, GOZDARSTVO IN RIBIŠTVO</w:t>
      </w:r>
      <w:r w:rsidRPr="00154381">
        <w:tab/>
      </w:r>
      <w:r w:rsidRPr="00154381">
        <w:rPr>
          <w:sz w:val="20"/>
        </w:rPr>
        <w:t>54.736 €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Lokalna skupnost v skladu z zakonodajo zagotavlja pogoje za ohranjanje in razvoj kmetijstva, gozdarstva in podeželja na območju občine. Zato področje porabe zajema aktivnosti, ki se nanašajo na pospeševanje in podporo kmetijski in gozdarski dejavnosti ter razvoju podeželja.</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Dokumenti dolgoročnega razvojnega načrtovanja</w:t>
      </w:r>
    </w:p>
    <w:p w:rsidR="004C090A" w:rsidRPr="00154381" w:rsidRDefault="004C090A" w:rsidP="006F5A4F">
      <w:pPr>
        <w:widowControl w:val="0"/>
        <w:spacing w:after="0"/>
        <w:jc w:val="both"/>
        <w:rPr>
          <w:lang w:val="x-none"/>
        </w:rPr>
      </w:pPr>
      <w:r w:rsidRPr="00154381">
        <w:rPr>
          <w:lang w:val="x-none"/>
        </w:rPr>
        <w:t>Razvojni program Občine Žirovnica 2009-2016 z elementi do leta 2020</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Dolgoročni cilji so spodbujanje razvoja ter ohranjanje kmetijstva in gozdarstva ter trajnostno ohranjanje podeželja kot privlačnega in kvalitetnega življenjskega območja občine.</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1102 - Program reforme kmetijstva in živilstva</w:t>
      </w:r>
    </w:p>
    <w:p w:rsidR="004C090A" w:rsidRPr="00154381" w:rsidRDefault="004C090A" w:rsidP="006F5A4F">
      <w:pPr>
        <w:widowControl w:val="0"/>
        <w:spacing w:after="0"/>
        <w:jc w:val="both"/>
        <w:rPr>
          <w:lang w:val="x-none"/>
        </w:rPr>
      </w:pPr>
      <w:r w:rsidRPr="00154381">
        <w:rPr>
          <w:lang w:val="x-none"/>
        </w:rPr>
        <w:t>1103 - Splošne storitve v kmetijstvu</w:t>
      </w:r>
    </w:p>
    <w:p w:rsidR="004C090A" w:rsidRPr="00154381" w:rsidRDefault="004C090A" w:rsidP="006F5A4F">
      <w:pPr>
        <w:widowControl w:val="0"/>
        <w:spacing w:after="0"/>
        <w:jc w:val="both"/>
        <w:rPr>
          <w:lang w:val="x-none"/>
        </w:rPr>
      </w:pPr>
      <w:r w:rsidRPr="00154381">
        <w:rPr>
          <w:lang w:val="x-none"/>
        </w:rPr>
        <w:t>1104 - Gozdarstvo</w:t>
      </w:r>
    </w:p>
    <w:p w:rsidR="004C090A" w:rsidRPr="00154381" w:rsidRDefault="004C090A" w:rsidP="002E721C">
      <w:pPr>
        <w:pStyle w:val="AHeading6"/>
        <w:pBdr>
          <w:top w:val="none" w:sz="0" w:space="0" w:color="auto"/>
        </w:pBdr>
        <w:tabs>
          <w:tab w:val="decimal" w:pos="9200"/>
        </w:tabs>
        <w:jc w:val="both"/>
        <w:rPr>
          <w:sz w:val="20"/>
        </w:rPr>
      </w:pPr>
      <w:r w:rsidRPr="00154381">
        <w:t>1102 Program reforme kmetijstva in živilstva</w:t>
      </w:r>
      <w:r w:rsidRPr="00154381">
        <w:tab/>
      </w:r>
      <w:r w:rsidRPr="00154381">
        <w:rPr>
          <w:sz w:val="20"/>
        </w:rPr>
        <w:t>22.000 €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Občina Žirovnica v skladu s sprejetimi strateškimi dokumenti zagotavlja sredstva za intervencije v kmetijstvo, gozdarstvo in razvoj podeželja, ki spadajo v okvir t.i. državnih pomoči, ki jih ureja Zakon o spremljanju državnih pomoči, in se jih lahko dodeljuje pod predpisanimi pogoji, ki jih določa Pravilnik o dodelitvi pomoči za ohranjanje in razvoj kmetijstva, gozdarstva in podeželja v občini Žirovnica ter potrdi Ministrstvo za kmetijstvo in okolje ter Ministrstvo za finance.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Zagotoviti večjo konkurenčnost, ohranjanje ter ustvarjanje delovnih mest v podeželskem prostoru, ohraniti kulturno in bivanjsko dediščino podeželskega prostora, spodbuditi učinkovitost in strokovnost kmetijstva in gozdarstva.</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v skladu z vsebinskim in časovnim planom izvedeni planirani projekti in programi</w:t>
      </w:r>
    </w:p>
    <w:p w:rsidR="004C090A" w:rsidRPr="00154381" w:rsidRDefault="004C090A" w:rsidP="006F5A4F">
      <w:pPr>
        <w:widowControl w:val="0"/>
        <w:spacing w:after="0"/>
        <w:jc w:val="both"/>
        <w:rPr>
          <w:lang w:val="x-none"/>
        </w:rPr>
      </w:pPr>
      <w:r w:rsidRPr="00154381">
        <w:rPr>
          <w:lang w:val="x-none"/>
        </w:rPr>
        <w:t>Kazalci: število projektov in programov</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11029002 Razvoj in prilagajanje podeželskih območij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11029002 Razvoj in prilagajanje podeželskih območij</w:t>
      </w:r>
      <w:r w:rsidRPr="00154381">
        <w:rPr>
          <w:b w:val="0"/>
        </w:rPr>
        <w:tab/>
      </w:r>
      <w:r w:rsidRPr="00154381">
        <w:rPr>
          <w:b w:val="0"/>
          <w:sz w:val="20"/>
        </w:rPr>
        <w:t>22.000 €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Podprogram vsebuje naslednje naloge razvoja in prilagajanja podeželskih območij:</w:t>
      </w:r>
    </w:p>
    <w:p w:rsidR="004C090A" w:rsidRPr="00154381" w:rsidRDefault="004C090A" w:rsidP="006F5A4F">
      <w:pPr>
        <w:widowControl w:val="0"/>
        <w:numPr>
          <w:ilvl w:val="0"/>
          <w:numId w:val="27"/>
        </w:numPr>
        <w:overflowPunct/>
        <w:spacing w:before="0" w:after="0"/>
        <w:jc w:val="both"/>
        <w:textAlignment w:val="auto"/>
        <w:rPr>
          <w:lang w:val="x-none"/>
        </w:rPr>
      </w:pPr>
      <w:r w:rsidRPr="00154381">
        <w:rPr>
          <w:lang w:val="x-none"/>
        </w:rPr>
        <w:t>spodbujanje prestrukturiranja, tehnološke prenove osnovne kmetijske proizvodnje,</w:t>
      </w:r>
    </w:p>
    <w:p w:rsidR="004C090A" w:rsidRPr="00154381" w:rsidRDefault="004C090A" w:rsidP="006F5A4F">
      <w:pPr>
        <w:widowControl w:val="0"/>
        <w:numPr>
          <w:ilvl w:val="0"/>
          <w:numId w:val="27"/>
        </w:numPr>
        <w:overflowPunct/>
        <w:spacing w:before="0" w:after="0"/>
        <w:jc w:val="both"/>
        <w:textAlignment w:val="auto"/>
        <w:rPr>
          <w:lang w:val="x-none"/>
        </w:rPr>
      </w:pPr>
      <w:r w:rsidRPr="00154381">
        <w:rPr>
          <w:lang w:val="x-none"/>
        </w:rPr>
        <w:t>spodbujanje razvoja dopolnilnih dejavnosti na kmetijah,</w:t>
      </w:r>
    </w:p>
    <w:p w:rsidR="004C090A" w:rsidRPr="00154381" w:rsidRDefault="004C090A" w:rsidP="006F5A4F">
      <w:pPr>
        <w:widowControl w:val="0"/>
        <w:numPr>
          <w:ilvl w:val="0"/>
          <w:numId w:val="27"/>
        </w:numPr>
        <w:overflowPunct/>
        <w:spacing w:before="0" w:after="0"/>
        <w:jc w:val="both"/>
        <w:textAlignment w:val="auto"/>
        <w:rPr>
          <w:lang w:val="x-none"/>
        </w:rPr>
      </w:pPr>
      <w:r w:rsidRPr="00154381">
        <w:rPr>
          <w:lang w:val="x-none"/>
        </w:rPr>
        <w:t>spodbujanje izobraževanja in usposabljanja ljudi na podeželju,</w:t>
      </w:r>
    </w:p>
    <w:p w:rsidR="004C090A" w:rsidRPr="00154381" w:rsidRDefault="004C090A" w:rsidP="006F5A4F">
      <w:pPr>
        <w:widowControl w:val="0"/>
        <w:numPr>
          <w:ilvl w:val="0"/>
          <w:numId w:val="27"/>
        </w:numPr>
        <w:overflowPunct/>
        <w:spacing w:before="0" w:after="0"/>
        <w:jc w:val="both"/>
        <w:textAlignment w:val="auto"/>
        <w:rPr>
          <w:lang w:val="x-none"/>
        </w:rPr>
      </w:pPr>
      <w:r w:rsidRPr="00154381">
        <w:rPr>
          <w:lang w:val="x-none"/>
        </w:rPr>
        <w:t>spodbujanje društvenih dejavnosti na področju kmetijstva in razvoja podeželja.</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Pravilnik o dodelitvi pomoči za ohranjanje in razvoj kmetijstva, gozdarstva in podeželja v občini Žirovnica.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v skladu z vsebinskim in časovnim planom izvedeni planirani projekti in programi</w:t>
      </w:r>
    </w:p>
    <w:p w:rsidR="004C090A" w:rsidRPr="00154381" w:rsidRDefault="004C090A" w:rsidP="006F5A4F">
      <w:pPr>
        <w:widowControl w:val="0"/>
        <w:spacing w:after="0"/>
        <w:jc w:val="both"/>
        <w:rPr>
          <w:lang w:val="x-none"/>
        </w:rPr>
      </w:pPr>
      <w:r w:rsidRPr="00154381">
        <w:rPr>
          <w:lang w:val="x-none"/>
        </w:rPr>
        <w:t>Kazalci: število projektov in programov</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 izvedba javnega razpisa za razdelitev sredstev in razdelitev sredstev za posamezne projekte</w:t>
      </w:r>
    </w:p>
    <w:p w:rsidR="004C090A" w:rsidRPr="00154381" w:rsidRDefault="004C090A" w:rsidP="006F5A4F">
      <w:pPr>
        <w:widowControl w:val="0"/>
        <w:spacing w:after="0"/>
        <w:jc w:val="both"/>
        <w:rPr>
          <w:lang w:val="x-none"/>
        </w:rPr>
      </w:pPr>
      <w:r w:rsidRPr="00154381">
        <w:rPr>
          <w:lang w:val="x-none"/>
        </w:rPr>
        <w:t>Kazalci: število izvedenih projektov in programov za razvoj podeželja</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1101 INTERVENCIJE V KMETIJSTVO</w:t>
      </w:r>
      <w:r w:rsidRPr="00154381">
        <w:rPr>
          <w:color w:val="FFFFFF" w:themeColor="background1"/>
        </w:rPr>
        <w:tab/>
      </w:r>
      <w:r w:rsidRPr="00154381">
        <w:rPr>
          <w:color w:val="FFFFFF" w:themeColor="background1"/>
          <w:sz w:val="20"/>
        </w:rPr>
        <w:t>12.000 €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V skladu z določili Pravilnika o dodelitvi pomoči za ohranjanje in razvoj kmetijstva, gozdarstva in podeželja v Občini Žirovnica se bo na podlagi Uredbe za skupinske izjeme izvajal ukrep naložbe v kmetijska gospodarstva za primarno proizvodnjo v višini 12.000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proračunske zmožnosti.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1103 PODPORA RAZVOJU DOPOLNILNIH DEJAVNOSTI</w:t>
      </w:r>
      <w:r w:rsidRPr="00154381">
        <w:rPr>
          <w:color w:val="FFFFFF" w:themeColor="background1"/>
        </w:rPr>
        <w:tab/>
      </w:r>
      <w:r w:rsidRPr="00154381">
        <w:rPr>
          <w:color w:val="FFFFFF" w:themeColor="background1"/>
          <w:sz w:val="20"/>
        </w:rPr>
        <w:t>1.000 €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V skladu z določili Pravilnika o dodelitvi pomoči za ohranjanje in razvoj kmetijstva, gozdarstva in podeželja v Občini Žirovnica se bodo na podlagi Uredbe Komisije (ES) št. 1998/2006 izvajal ukrep naložbe za opravljanje dopolnilne dejavnosti na kmetijah v višini 1.000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glede na proračunske zmožnosti.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1105 DEJAVNOST DRUŠTEV NA PODROČJU KMETIJSTVA</w:t>
      </w:r>
      <w:r w:rsidRPr="00154381">
        <w:rPr>
          <w:color w:val="FFFFFF" w:themeColor="background1"/>
        </w:rPr>
        <w:tab/>
      </w:r>
      <w:r w:rsidRPr="00154381">
        <w:rPr>
          <w:color w:val="FFFFFF" w:themeColor="background1"/>
          <w:sz w:val="20"/>
        </w:rPr>
        <w:t>9.000 €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V skladu z določili Pravilnika o dodelitvi pomoči za ohranjanje in razvoj kmetijstva, gozdarstva in podeželja v Občini Žirovnica so sredstva namenjena sofinanciranju dejavnosti društev, ki delujejo na področju kmetijstva na območju občine.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v enaki višini kot v preteklem letu.</w:t>
      </w:r>
    </w:p>
    <w:p w:rsidR="004C090A" w:rsidRPr="00154381" w:rsidRDefault="004C090A" w:rsidP="002E721C">
      <w:pPr>
        <w:pStyle w:val="AHeading6"/>
        <w:pBdr>
          <w:top w:val="none" w:sz="0" w:space="0" w:color="auto"/>
        </w:pBdr>
        <w:tabs>
          <w:tab w:val="decimal" w:pos="9200"/>
        </w:tabs>
        <w:jc w:val="both"/>
        <w:rPr>
          <w:sz w:val="20"/>
        </w:rPr>
      </w:pPr>
      <w:r w:rsidRPr="00154381">
        <w:t>1103 Splošne storitve v kmetijstvu</w:t>
      </w:r>
      <w:r w:rsidRPr="00154381">
        <w:tab/>
      </w:r>
      <w:r w:rsidRPr="00154381">
        <w:rPr>
          <w:sz w:val="20"/>
        </w:rPr>
        <w:t>2.736 €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Glavni program Splošne storitve v kmetijstvu vključuje sredstva za varovanje zdravja živali na občinski ravni. V skladu z Zakonom o zaščiti živali je naloga občine, da zagotovi delovanje zavetišča za zapuščene živali in zagotavlja sredstva za oskrbo zapuščenih živali.</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Zagotoviti ustrezno varstvo zapuščenih živali (psov in mačk) v skladu z veljavno zakonodajo.</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 zagotoviti ustrezno varstvo zapuščenih živali</w:t>
      </w:r>
    </w:p>
    <w:p w:rsidR="004C090A" w:rsidRPr="00154381" w:rsidRDefault="004C090A" w:rsidP="006F5A4F">
      <w:pPr>
        <w:widowControl w:val="0"/>
        <w:spacing w:after="0"/>
        <w:jc w:val="both"/>
        <w:rPr>
          <w:lang w:val="x-none"/>
        </w:rPr>
      </w:pPr>
      <w:r w:rsidRPr="00154381">
        <w:rPr>
          <w:lang w:val="x-none"/>
        </w:rPr>
        <w:t>Kazalci: najem enega mesta za pse v zavetišču za zapuščene živali, število oskrbljenih zapuščenih živali</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11039002 Zdravstveno varstvo rastlin in živali</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11039002 Zdravstveno varstvo rastlin in živali</w:t>
      </w:r>
      <w:r w:rsidRPr="00154381">
        <w:rPr>
          <w:b w:val="0"/>
        </w:rPr>
        <w:tab/>
      </w:r>
      <w:r w:rsidRPr="00154381">
        <w:rPr>
          <w:b w:val="0"/>
          <w:sz w:val="20"/>
        </w:rPr>
        <w:t>2.736 €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Na podlagi določil Zakona o zaščiti živali je zagotovitev zavetišča za zapuščene živali, lokalna zadeva javnega pomena, ki se izvršuje kot javna služba in jo je dolžna financirati občina. Na vsakih 800 registriranih psov v občini mora le-ta zagotoviti eno mesto v zavetišču. Tako so ključne naloge podprograma zagotovitev sredstev za delovanje zavetišča ter pokrivanje stroškov za oskrbo zapuščenih živali.</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zaščiti živali (Ur. l. RS, št. 98/99 in spremembe)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zagotoviti ustrezno varstvo zapuščenih živali (psov in mačk) v skladu z veljavno zakonodajo</w:t>
      </w:r>
    </w:p>
    <w:p w:rsidR="004C090A" w:rsidRPr="00154381" w:rsidRDefault="004C090A" w:rsidP="006F5A4F">
      <w:pPr>
        <w:widowControl w:val="0"/>
        <w:spacing w:after="0"/>
        <w:jc w:val="both"/>
        <w:rPr>
          <w:lang w:val="x-none"/>
        </w:rPr>
      </w:pPr>
      <w:r w:rsidRPr="00154381">
        <w:rPr>
          <w:lang w:val="x-none"/>
        </w:rPr>
        <w:t>Kazalci: število oskrbljenih zapuščenih živali v občini</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zagotoviti 1 mesto v zavetišču za zapuščene živali, zagotoviti oskrbo vseh zapuščenih živali iz območja občine</w:t>
      </w:r>
    </w:p>
    <w:p w:rsidR="004C090A" w:rsidRPr="00154381" w:rsidRDefault="004C090A" w:rsidP="006F5A4F">
      <w:pPr>
        <w:widowControl w:val="0"/>
        <w:spacing w:after="0"/>
        <w:jc w:val="both"/>
        <w:rPr>
          <w:lang w:val="x-none"/>
        </w:rPr>
      </w:pPr>
      <w:r w:rsidRPr="00154381">
        <w:rPr>
          <w:lang w:val="x-none"/>
        </w:rPr>
        <w:t>Kazalci: zagotovljeno mesto v zavetišču, število oskrbljenih živali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1121 SKRB ZA ZAPUŠČENE ŽIVALI</w:t>
      </w:r>
      <w:r w:rsidRPr="00154381">
        <w:rPr>
          <w:color w:val="FFFFFF" w:themeColor="background1"/>
        </w:rPr>
        <w:tab/>
      </w:r>
      <w:r w:rsidRPr="00154381">
        <w:rPr>
          <w:color w:val="FFFFFF" w:themeColor="background1"/>
          <w:sz w:val="20"/>
        </w:rPr>
        <w:t>2.736 €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Proračunska postavka zajema sredstva za rezervacijo enega boksa v višini 736 EUR letno in sredstva za oskrbo, </w:t>
      </w:r>
      <w:r w:rsidRPr="00154381">
        <w:rPr>
          <w:lang w:val="x-none"/>
        </w:rPr>
        <w:lastRenderedPageBreak/>
        <w:t>sterilizacijo oz. kastracijo  zapuščenih psov in mačk v višini 2.000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realizacijo teh stroškov v preteklem letu.</w:t>
      </w:r>
    </w:p>
    <w:p w:rsidR="004C090A" w:rsidRPr="00154381" w:rsidRDefault="004C090A" w:rsidP="002E721C">
      <w:pPr>
        <w:pStyle w:val="AHeading6"/>
        <w:pBdr>
          <w:top w:val="none" w:sz="0" w:space="0" w:color="auto"/>
        </w:pBdr>
        <w:tabs>
          <w:tab w:val="decimal" w:pos="9200"/>
        </w:tabs>
        <w:jc w:val="both"/>
        <w:rPr>
          <w:sz w:val="20"/>
        </w:rPr>
      </w:pPr>
      <w:r w:rsidRPr="00154381">
        <w:t>1104 Gozdarstvo</w:t>
      </w:r>
      <w:r w:rsidRPr="00154381">
        <w:tab/>
      </w:r>
      <w:r w:rsidRPr="00154381">
        <w:rPr>
          <w:sz w:val="20"/>
        </w:rPr>
        <w:t>30.000 €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V okviru glavnega programa se zagotavlja pogoje za sonaravno in večnamensko gospodarjenje z gozdovi, v skladu z načeli varstva okolja in s tem delovanje gozdov kot ekosistema in uresničevanje vseh njihovih funkcij.</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Cilji: ohranitev in trajnostni razvoj gozdov v smislu njihove biološke pestrosti ter vseh ekoloških, socialnih in proizvodnih funkcij, zagotavljanje vlaganj v gozdove na ravni, ki jo določajo gozdnogospodarski načrti (vzdrževanje in urejanje gozdnih prometnic-gozdnih cest, gozdnih vlak).</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Izvedba vzdrževanja in urejanja gozdnih prometnic (gozdnih cest in gozdnih vlak)</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11049001 Vzdrževanje in gradnja gozdnih cest</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11049001 Vzdrževanje in gradnja gozdnih cest</w:t>
      </w:r>
      <w:r w:rsidRPr="00154381">
        <w:rPr>
          <w:b w:val="0"/>
        </w:rPr>
        <w:tab/>
      </w:r>
      <w:r w:rsidRPr="00154381">
        <w:rPr>
          <w:b w:val="0"/>
          <w:sz w:val="20"/>
        </w:rPr>
        <w:t>30.000 €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Z aktivnostmi v okviru podprograma se zagotavlja sofinanciranje tekočega vzdrževanja gozdnih cest in gozdnih vlak.</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gozdovih in podzakonski akti</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Dolgoročni cilj je zagotoviti redno letno vzdrževanje približno 27 km gozdnih cest (zasebnih in državnih) in vzdrževanje gozdnih vlak, v skladu z gozdnogospodarskimi načrti.</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Letni cilj je zagotoviti redno letno vzdrževanje vseh gozdnih cest, odvisno od zagotovljenih sredstev in prizadetosti cestišča in vzdrževanje gozdnih vlak, v skladu z gozdnogospodarskimi načrti.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1131 VZDRŽEVANJE GOZDNIH CEST</w:t>
      </w:r>
      <w:r w:rsidRPr="00154381">
        <w:rPr>
          <w:color w:val="FFFFFF" w:themeColor="background1"/>
        </w:rPr>
        <w:tab/>
      </w:r>
      <w:r w:rsidRPr="00154381">
        <w:rPr>
          <w:color w:val="FFFFFF" w:themeColor="background1"/>
          <w:sz w:val="20"/>
        </w:rPr>
        <w:t>30.000 €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so namenjena rednemu vzdrževanju gozdnih cest in eventualnemu asfaltiranju posameznih problematičnih odsekov, ki so zahtevni za vzdrževanje (kjer meteorna voda odnaša in spodjeda bankine).</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predvidena na podlagi realizacije podobnih del v preteklih letih.</w:t>
      </w:r>
    </w:p>
    <w:p w:rsidR="004C090A" w:rsidRPr="00154381" w:rsidRDefault="004C090A" w:rsidP="006F5A4F">
      <w:pPr>
        <w:pStyle w:val="AHeading5"/>
        <w:tabs>
          <w:tab w:val="decimal" w:pos="9200"/>
        </w:tabs>
        <w:jc w:val="both"/>
        <w:rPr>
          <w:sz w:val="20"/>
        </w:rPr>
      </w:pPr>
      <w:r w:rsidRPr="00154381">
        <w:t>12 PRIDOBIVANJE IN DISTRIBUCIJA ENERGETSKIH SUROVIN</w:t>
      </w:r>
      <w:r w:rsidRPr="00154381">
        <w:tab/>
      </w:r>
      <w:r w:rsidRPr="00154381">
        <w:rPr>
          <w:sz w:val="20"/>
        </w:rPr>
        <w:t>24.500 €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V občini Žirovnica zajema glavni program predvsem ukrepe za zmanjšanje potrošnje energetskih virov in spodbujanje rabe obnovljivih energetskih virov.</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Lokalni energetski koncept Občine Žirovnica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Dolgoročni cilj glavnega programa je zmanjšanje rabe energije in zmanjšanje emisij v okolje.</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Oznaka in nazivi glavnih programov v pristojnosti občine</w:t>
      </w:r>
    </w:p>
    <w:p w:rsidR="004C090A" w:rsidRPr="00154381" w:rsidRDefault="004C090A" w:rsidP="006F5A4F">
      <w:pPr>
        <w:widowControl w:val="0"/>
        <w:spacing w:after="0"/>
        <w:jc w:val="both"/>
        <w:rPr>
          <w:lang w:val="x-none"/>
        </w:rPr>
      </w:pPr>
      <w:r w:rsidRPr="00154381">
        <w:rPr>
          <w:lang w:val="x-none"/>
        </w:rPr>
        <w:t>1206 - Urejanje področja učinkovite rabe in obnovljivih virov energije</w:t>
      </w:r>
    </w:p>
    <w:p w:rsidR="004C090A" w:rsidRPr="00154381" w:rsidRDefault="004C090A" w:rsidP="002E721C">
      <w:pPr>
        <w:pStyle w:val="AHeading6"/>
        <w:pBdr>
          <w:top w:val="none" w:sz="0" w:space="0" w:color="auto"/>
        </w:pBdr>
        <w:tabs>
          <w:tab w:val="decimal" w:pos="9200"/>
        </w:tabs>
        <w:jc w:val="both"/>
        <w:rPr>
          <w:sz w:val="20"/>
        </w:rPr>
      </w:pPr>
      <w:r w:rsidRPr="00154381">
        <w:t>1206 Urejanje področja učinkovite rabe in obnovljivih virov energije</w:t>
      </w:r>
      <w:r w:rsidRPr="00154381">
        <w:tab/>
      </w:r>
      <w:r w:rsidRPr="00154381">
        <w:rPr>
          <w:sz w:val="20"/>
        </w:rPr>
        <w:t>24.500 €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Glavni program 1206 Urejanje področja učinkovite rabe energije in obnovljivih virov energije vključuje izdatke na področju učinkovite rabe in obnovljivih virov energije. Na področju učinkovite rabe energije in obnovljivih virov energije zagotavljamo sredstva iz občinskega proračuna za energetsko sanacijo objektov in izrabo obnovljivih virov energije v naslednjem srednjeročnem obdobju ter zagotavljamo informiranje in osveščanje javnosti na tem področju.</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Dolgoročni cilj glavnega programa je zmanjšanje rabe energije in zmanjšanje emisij v okolje.</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Z dodeljevanjem sredstev za učinkovito rabo energije in izrabe obnovljivih virov se bodo izboljšali bivalni pogoji, poraba energije se bo zmanjšala ter izboljšal se bo tudi zunanji videz objektov v občini Žirovnica. Merilo za dodeljevanje sredstev za učinkovito rabo energije in izrabe obnovljivih virov bodo izboljšani bivalni pogoji, zmanjšana poraba energije ter izboljšan zunanji videz objektov v občini Žirovnica.</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12069001 Spodbujanje rabe obnovljivih virov energije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12069001 Spodbujanje rabe obnovljivih virov energije</w:t>
      </w:r>
      <w:r w:rsidRPr="00154381">
        <w:rPr>
          <w:b w:val="0"/>
        </w:rPr>
        <w:tab/>
      </w:r>
      <w:r w:rsidRPr="00154381">
        <w:rPr>
          <w:b w:val="0"/>
          <w:sz w:val="20"/>
        </w:rPr>
        <w:t>24.500 €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Vsebina podprograma 12069001 Spodbujanje rabe obnovljivih virov energije so investicije v pridobivanje energije s pomočjo geotermalnih virov, sončne energije, vetra.</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Energetski zakon in na njegovi podlagi sprejeti podzakonski akti; Odlok o dodeljevanju finančnih spodbud investicijskim ukrepom za učinkovito rabo energije in izrabo obnovljivih virov energije v gospodinjstvih na območju občine Žirovnica; področni zakoni in na njihovi podlagi sprejeti podzakonski akti, ki posegajo na področje učinkovite rabe energije in obnovljivih virov energije (npr. Zakon o graditvi objektov,...)</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Dolgoročni cilj podprograma je nadaljevanje večletnega dodeljevanja finančnih spodbud preko predpisanega vnaprej določenega postopka ter informiranje in osveščanje javnosti o področju učinkovite rabe energije in obnovljivih virov energije.</w:t>
      </w:r>
    </w:p>
    <w:p w:rsidR="004C090A" w:rsidRPr="00154381" w:rsidRDefault="004C090A" w:rsidP="006F5A4F">
      <w:pPr>
        <w:widowControl w:val="0"/>
        <w:spacing w:after="0"/>
        <w:jc w:val="both"/>
        <w:rPr>
          <w:lang w:val="x-none"/>
        </w:rPr>
      </w:pPr>
      <w:r w:rsidRPr="00154381">
        <w:rPr>
          <w:lang w:val="x-none"/>
        </w:rPr>
        <w:t>Kazalce za merjenje učinkovitosti, uspešnosti in gospodarnosti doseganja ciljev podprograma predstavljajo na osnovi dejavnosti, ki jo izvaja občinska uprava, vložene vloge občanov in na podlagi javnega razpisa dodeljena finančna sredstva posameznikom.</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Letni izvedbeni cilj podprograma je izvedba postopka dodelitve finančnih spodbud v okviru vsakoletnega obsega finančnih sredstev ter informiranje in osveščanje javnosti o prednostih, stroških in rezultatih izvedbe ukrepov učinkovite rabe energije ali obnovljivih virov energije, tudi na osnovi energetskih pregledov stavb. Uspešnost zastavljenega cilja se bo ugotavljala na podlagi obsega porabe sredstev glede na planirano vrednost, pri čemer bomo upoštevali, da je ta obseg odvisen od števila vlog, podanih na podlagi javnega razpisa.</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1231 IZVAJANJE LEK</w:t>
      </w:r>
      <w:r w:rsidRPr="00154381">
        <w:rPr>
          <w:color w:val="FFFFFF" w:themeColor="background1"/>
        </w:rPr>
        <w:tab/>
      </w:r>
      <w:r w:rsidRPr="00154381">
        <w:rPr>
          <w:color w:val="FFFFFF" w:themeColor="background1"/>
          <w:sz w:val="20"/>
        </w:rPr>
        <w:t>24.500 €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na postavki so v letu 2017 namenjena izvajanju ukrepov, ki potekajo več let in zajemajo sofinanciranje investicij v OVE in ukrepe URE za gospodinjstva - obnova fasad, menjava oken, itd. (20.000 EUR), ter izvajanju energetskega menedžmenta (4.500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v skladu z Lokalnim energetskim konceptom.</w:t>
      </w:r>
    </w:p>
    <w:p w:rsidR="004C090A" w:rsidRPr="00154381" w:rsidRDefault="004C090A" w:rsidP="006F5A4F">
      <w:pPr>
        <w:widowControl w:val="0"/>
        <w:spacing w:after="0"/>
        <w:jc w:val="both"/>
        <w:rPr>
          <w:lang w:val="x-none"/>
        </w:rPr>
      </w:pPr>
    </w:p>
    <w:p w:rsidR="004C090A" w:rsidRPr="00154381" w:rsidRDefault="004C090A" w:rsidP="006F5A4F">
      <w:pPr>
        <w:pStyle w:val="AHeading5"/>
        <w:tabs>
          <w:tab w:val="decimal" w:pos="9200"/>
        </w:tabs>
        <w:jc w:val="both"/>
        <w:rPr>
          <w:sz w:val="20"/>
        </w:rPr>
      </w:pPr>
      <w:r w:rsidRPr="00154381">
        <w:lastRenderedPageBreak/>
        <w:t>13 PROMET, PROMETNA INFRASTRUKTURA IN KOMUNIKACIJE</w:t>
      </w:r>
      <w:r w:rsidRPr="00154381">
        <w:tab/>
      </w:r>
      <w:r w:rsidRPr="00154381">
        <w:rPr>
          <w:sz w:val="20"/>
        </w:rPr>
        <w:t>699.514 €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Proračunska poraba v tem delu zajema področje cestne infrastrukture in prometa. Obsega opravljanje nalog na področju razvoja, posodabljanja in vzdrževanja občinske cestne infrastrukture ter zagotavljanja prometne varnosti.</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Resolucija o prometni politiki Republike Slovenije; Razvojni program občine Žirovnica 2009 - 2016 z elementi do leta 2020 (</w:t>
      </w:r>
      <w:proofErr w:type="spellStart"/>
      <w:r w:rsidRPr="00154381">
        <w:rPr>
          <w:lang w:val="x-none"/>
        </w:rPr>
        <w:t>novelacija</w:t>
      </w:r>
      <w:proofErr w:type="spellEnd"/>
      <w:r w:rsidRPr="00154381">
        <w:rPr>
          <w:lang w:val="x-none"/>
        </w:rPr>
        <w:t xml:space="preserve"> 1); Plan razvoja za obdobje štirih let ter rednega in zimskega vzdrževanja občinskih cest in javnih površin</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Dolgoročni cilj na področju proračunske porabe je gradnja nove in ohranjanje obstoječe cestne infrastrukture.</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1302 Cestni promet in infrastruktura</w:t>
      </w:r>
    </w:p>
    <w:p w:rsidR="004C090A" w:rsidRPr="00154381" w:rsidRDefault="004C090A" w:rsidP="002E721C">
      <w:pPr>
        <w:pStyle w:val="AHeading6"/>
        <w:pBdr>
          <w:top w:val="none" w:sz="0" w:space="0" w:color="auto"/>
        </w:pBdr>
        <w:tabs>
          <w:tab w:val="decimal" w:pos="9200"/>
        </w:tabs>
        <w:jc w:val="both"/>
        <w:rPr>
          <w:sz w:val="20"/>
        </w:rPr>
      </w:pPr>
      <w:r w:rsidRPr="00154381">
        <w:t>1302 Cestni promet in infrastruktura</w:t>
      </w:r>
      <w:r w:rsidRPr="00154381">
        <w:tab/>
      </w:r>
      <w:r w:rsidRPr="00154381">
        <w:rPr>
          <w:sz w:val="20"/>
        </w:rPr>
        <w:t>699.514 €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V okviru tega glavnega programa se zagotavljajo sredstva za investicije, investicijsko in tekoče vzdrževanje občinskih cest, cestno prometne signalizacije ter cestnih naprav in javne razsvetljave. Zagotovitev prometne varnosti narekuje urejeno cestno infrastrukturo, primerno prometno signalizacijo in dobro vidljivost.</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Strateški cilj na področju razvoja in vzdrževanja občinskih cest je gradnja nove cestne infrastrukture ter ohranjanje obstoječe, to pa pomeni: novogradnjo manjkajočih cestnih odsekov, preprečevanje propadanja cestne infrastrukture, izboljšanje prometne varnosti, zagotavljanje oz. izboljšanje prevoznosti in dostopnosti ter zmanjšanje škodljivih vplivov prometnega sistema na okolje.</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Glavni cilj izvajanja programa investicij je izgradnja manjkajočih  in posodobitev obstoječih cestnih odsekov v skladu z letnim planom. Cilj vzdrževanja pa je ohranjanje realne vrednosti cestne infrastrukture. Vzdrževanje se izvaja na podlagi standardov in normativov ter Pravilnika o vrstah vzdrževalnih del na javnih cestah in nivoju rednega vzdrževanja javnih cest. </w:t>
      </w:r>
    </w:p>
    <w:p w:rsidR="004C090A" w:rsidRPr="00154381" w:rsidRDefault="004C090A" w:rsidP="006F5A4F">
      <w:pPr>
        <w:widowControl w:val="0"/>
        <w:spacing w:after="0"/>
        <w:jc w:val="both"/>
        <w:rPr>
          <w:lang w:val="x-none"/>
        </w:rPr>
      </w:pPr>
      <w:r w:rsidRPr="00154381">
        <w:rPr>
          <w:lang w:val="x-none"/>
        </w:rPr>
        <w:t>Letni izvedbeni cilji na nivoju podprogramov so:</w:t>
      </w:r>
    </w:p>
    <w:p w:rsidR="004C090A" w:rsidRPr="00154381" w:rsidRDefault="004C090A" w:rsidP="006F5A4F">
      <w:pPr>
        <w:widowControl w:val="0"/>
        <w:numPr>
          <w:ilvl w:val="0"/>
          <w:numId w:val="28"/>
        </w:numPr>
        <w:overflowPunct/>
        <w:spacing w:before="0" w:after="0"/>
        <w:jc w:val="both"/>
        <w:textAlignment w:val="auto"/>
        <w:rPr>
          <w:lang w:val="x-none"/>
        </w:rPr>
      </w:pPr>
      <w:r w:rsidRPr="00154381">
        <w:rPr>
          <w:lang w:val="x-none"/>
        </w:rPr>
        <w:t>izgradnja novih cestnih odsekov</w:t>
      </w:r>
    </w:p>
    <w:p w:rsidR="004C090A" w:rsidRPr="00154381" w:rsidRDefault="004C090A" w:rsidP="006F5A4F">
      <w:pPr>
        <w:widowControl w:val="0"/>
        <w:numPr>
          <w:ilvl w:val="0"/>
          <w:numId w:val="28"/>
        </w:numPr>
        <w:overflowPunct/>
        <w:spacing w:before="0" w:after="0"/>
        <w:jc w:val="both"/>
        <w:textAlignment w:val="auto"/>
        <w:rPr>
          <w:lang w:val="x-none"/>
        </w:rPr>
      </w:pPr>
      <w:r w:rsidRPr="00154381">
        <w:rPr>
          <w:lang w:val="x-none"/>
        </w:rPr>
        <w:t>posodabljanje obstoječih občinskih cest (asfaltiranje, opremljanje s prometno signalizacijo,itd.)</w:t>
      </w:r>
    </w:p>
    <w:p w:rsidR="004C090A" w:rsidRPr="00154381" w:rsidRDefault="004C090A" w:rsidP="006F5A4F">
      <w:pPr>
        <w:widowControl w:val="0"/>
        <w:numPr>
          <w:ilvl w:val="0"/>
          <w:numId w:val="28"/>
        </w:numPr>
        <w:overflowPunct/>
        <w:spacing w:before="0" w:after="0"/>
        <w:jc w:val="both"/>
        <w:textAlignment w:val="auto"/>
        <w:rPr>
          <w:lang w:val="x-none"/>
        </w:rPr>
      </w:pPr>
      <w:r w:rsidRPr="00154381">
        <w:rPr>
          <w:lang w:val="x-none"/>
        </w:rPr>
        <w:t>redno vzdrževanje občinskih cest (z razpoložljivimi sredstvi zagotoviti primerno prevoznost cest in varnost prometa v letnih in zimskih razmerah)</w:t>
      </w:r>
    </w:p>
    <w:p w:rsidR="004C090A" w:rsidRPr="00154381" w:rsidRDefault="004C090A" w:rsidP="006F5A4F">
      <w:pPr>
        <w:widowControl w:val="0"/>
        <w:spacing w:after="0"/>
        <w:jc w:val="both"/>
        <w:rPr>
          <w:lang w:val="x-none"/>
        </w:rPr>
      </w:pPr>
      <w:r w:rsidRPr="00154381">
        <w:rPr>
          <w:lang w:val="x-none"/>
        </w:rPr>
        <w:t>Kazalci:</w:t>
      </w:r>
    </w:p>
    <w:p w:rsidR="004C090A" w:rsidRPr="00154381" w:rsidRDefault="004C090A" w:rsidP="006F5A4F">
      <w:pPr>
        <w:widowControl w:val="0"/>
        <w:numPr>
          <w:ilvl w:val="0"/>
          <w:numId w:val="28"/>
        </w:numPr>
        <w:overflowPunct/>
        <w:spacing w:before="0" w:after="0"/>
        <w:jc w:val="both"/>
        <w:textAlignment w:val="auto"/>
        <w:rPr>
          <w:lang w:val="x-none"/>
        </w:rPr>
      </w:pPr>
      <w:r w:rsidRPr="00154381">
        <w:rPr>
          <w:lang w:val="x-none"/>
        </w:rPr>
        <w:t>urejenost cestne infrastrukture (dolžine odbojnih ograj, število prometne signalizacije)</w:t>
      </w:r>
    </w:p>
    <w:p w:rsidR="004C090A" w:rsidRPr="00154381" w:rsidRDefault="004C090A" w:rsidP="006F5A4F">
      <w:pPr>
        <w:widowControl w:val="0"/>
        <w:numPr>
          <w:ilvl w:val="0"/>
          <w:numId w:val="28"/>
        </w:numPr>
        <w:overflowPunct/>
        <w:spacing w:before="0" w:after="0"/>
        <w:jc w:val="both"/>
        <w:textAlignment w:val="auto"/>
        <w:rPr>
          <w:lang w:val="x-none"/>
        </w:rPr>
      </w:pPr>
      <w:r w:rsidRPr="00154381">
        <w:rPr>
          <w:lang w:val="x-none"/>
        </w:rPr>
        <w:t>prevoznost cest (poškodbe vozil zaradi vdolbin ali izboklin na cestah, število cestnih zapor,ipd.)</w:t>
      </w:r>
    </w:p>
    <w:p w:rsidR="004C090A" w:rsidRPr="00154381" w:rsidRDefault="004C090A" w:rsidP="006F5A4F">
      <w:pPr>
        <w:widowControl w:val="0"/>
        <w:numPr>
          <w:ilvl w:val="0"/>
          <w:numId w:val="28"/>
        </w:numPr>
        <w:overflowPunct/>
        <w:spacing w:before="0" w:after="0"/>
        <w:jc w:val="both"/>
        <w:textAlignment w:val="auto"/>
        <w:rPr>
          <w:lang w:val="x-none"/>
        </w:rPr>
      </w:pPr>
      <w:r w:rsidRPr="00154381">
        <w:rPr>
          <w:lang w:val="x-none"/>
        </w:rPr>
        <w:t>varnost prometa (število prometnih nesreč)</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13029001 Upravljanje in tekoče vzdrževanje občinskih cest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6F5A4F">
      <w:pPr>
        <w:widowControl w:val="0"/>
        <w:spacing w:after="0"/>
        <w:jc w:val="both"/>
        <w:rPr>
          <w:lang w:val="x-none"/>
        </w:rPr>
      </w:pPr>
      <w:r w:rsidRPr="00154381">
        <w:rPr>
          <w:lang w:val="x-none"/>
        </w:rPr>
        <w:t xml:space="preserve">13029002 Investicijsko vzdrževanje in gradnja občinskih cest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6F5A4F">
      <w:pPr>
        <w:widowControl w:val="0"/>
        <w:spacing w:after="0"/>
        <w:jc w:val="both"/>
        <w:rPr>
          <w:lang w:val="x-none"/>
        </w:rPr>
      </w:pPr>
      <w:r w:rsidRPr="00154381">
        <w:rPr>
          <w:lang w:val="x-none"/>
        </w:rPr>
        <w:t xml:space="preserve">13029003 Urejanje cestnega prometa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6F5A4F">
      <w:pPr>
        <w:widowControl w:val="0"/>
        <w:spacing w:after="0"/>
        <w:jc w:val="both"/>
        <w:rPr>
          <w:lang w:val="x-none"/>
        </w:rPr>
      </w:pPr>
      <w:r w:rsidRPr="00154381">
        <w:rPr>
          <w:lang w:val="x-none"/>
        </w:rPr>
        <w:t xml:space="preserve">13029004 Cestna razsvetljava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13029001 Upravljanje in tekoče vzdrževanje občinskih cest</w:t>
      </w:r>
      <w:r w:rsidRPr="00154381">
        <w:rPr>
          <w:b w:val="0"/>
        </w:rPr>
        <w:tab/>
      </w:r>
      <w:r w:rsidRPr="00154381">
        <w:rPr>
          <w:b w:val="0"/>
          <w:sz w:val="20"/>
        </w:rPr>
        <w:t>220.000 €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Upravljanje in tekoče vzdrževanje občinskih cest vključuje letno in zimsko vzdrževanje lokalnih cest, upravljanje in tekoče vzdrževanje javnih poti ter drugih javnih površin (letno in zimsko), upravljanje in tekoče vzdrževanje cestne infrastrukture (pločniki, kolesarske poti, mostovi, varovalne ograje, ovire za umirjanje prometa - grbine).</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Zakonske in druge pravne podlage</w:t>
      </w:r>
    </w:p>
    <w:p w:rsidR="004C090A" w:rsidRPr="00154381" w:rsidRDefault="004C090A" w:rsidP="006F5A4F">
      <w:pPr>
        <w:widowControl w:val="0"/>
        <w:spacing w:after="0"/>
        <w:jc w:val="both"/>
        <w:rPr>
          <w:lang w:val="x-none"/>
        </w:rPr>
      </w:pPr>
      <w:r w:rsidRPr="00154381">
        <w:rPr>
          <w:lang w:val="x-none"/>
        </w:rPr>
        <w:t>Zakon o cestah; Odlok o občinskih cestah; Odlok o ureditvi in varnosti cestnega prometa v naseljih občine Žirovnica; Odlok o kategorizaciji občinskih cest</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Dolgoročni cilji podprograma so zagotavljanje takega vzdrževanja, da je omogočen varen promet, da se ohranjajo ali izboljšajo prometne, tehnične in varnostne lastnosti, da se ceste in okolje zaščiti pred škodljivimi vplivi cestnega prometa ter ohranja urejen videz cest.</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Letni cilj je zagotavljanje z zakoni predpisanega nivoja vzdrževanja občinske cestne infrastrukture in cestnih objektov.</w:t>
      </w:r>
    </w:p>
    <w:p w:rsidR="004C090A" w:rsidRPr="00154381" w:rsidRDefault="004C090A" w:rsidP="006F5A4F">
      <w:pPr>
        <w:widowControl w:val="0"/>
        <w:spacing w:after="0"/>
        <w:jc w:val="both"/>
        <w:rPr>
          <w:lang w:val="x-none"/>
        </w:rPr>
      </w:pPr>
      <w:r w:rsidRPr="00154381">
        <w:rPr>
          <w:lang w:val="x-none"/>
        </w:rPr>
        <w:t>Kazalci: število izvedenih del na cestah</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1301 VZDRŽEVANJE OBČINSKIH CEST</w:t>
      </w:r>
      <w:r w:rsidRPr="00154381">
        <w:rPr>
          <w:color w:val="FFFFFF" w:themeColor="background1"/>
        </w:rPr>
        <w:tab/>
      </w:r>
      <w:r w:rsidRPr="00154381">
        <w:rPr>
          <w:color w:val="FFFFFF" w:themeColor="background1"/>
          <w:sz w:val="20"/>
        </w:rPr>
        <w:t>125.000 €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Sredstva na tej postavki so namenjena kritju stroškov dveh cestnih delavcev ter rednih manjših in večjih vzdrževalnih del na občinskih cestah, pločnikih, mostovih, odbojnih ograjah, in sicer: krpanje asfalta, pometanje cest po končani zimski sezoni, košnja trave ob bankinah, postavljanje in popravilo odbojnih ograj, popravila cestnih rešetk, </w:t>
      </w:r>
      <w:proofErr w:type="spellStart"/>
      <w:r w:rsidRPr="00154381">
        <w:rPr>
          <w:lang w:val="x-none"/>
        </w:rPr>
        <w:t>pregledniški</w:t>
      </w:r>
      <w:proofErr w:type="spellEnd"/>
      <w:r w:rsidRPr="00154381">
        <w:rPr>
          <w:lang w:val="x-none"/>
        </w:rPr>
        <w:t xml:space="preserve"> službi, nasipanju in popravilu makadamskih cest (</w:t>
      </w:r>
      <w:proofErr w:type="spellStart"/>
      <w:r w:rsidRPr="00154381">
        <w:rPr>
          <w:lang w:val="x-none"/>
        </w:rPr>
        <w:t>grediranje</w:t>
      </w:r>
      <w:proofErr w:type="spellEnd"/>
      <w:r w:rsidRPr="00154381">
        <w:rPr>
          <w:lang w:val="x-none"/>
        </w:rPr>
        <w:t xml:space="preserve">) ipd.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Višina sredstev na tej postavki je predvidena na podlagi realizacije v preteklih letih.</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1302 ZIMSKA SLUŽBA</w:t>
      </w:r>
      <w:r w:rsidRPr="00154381">
        <w:rPr>
          <w:color w:val="FFFFFF" w:themeColor="background1"/>
        </w:rPr>
        <w:tab/>
      </w:r>
      <w:r w:rsidRPr="00154381">
        <w:rPr>
          <w:color w:val="FFFFFF" w:themeColor="background1"/>
          <w:sz w:val="20"/>
        </w:rPr>
        <w:t>95.000 €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K zimski službi spadajo naslednja dela: postavljanje in pobiranje snežnih kolov, dežurna služba, posipanje in pluženje cest, odvoz snega, ipd.</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Višina sredstev na tej postavki je predvidena na podlagi realizacije v preteklem letu in glede na vremenske razmere tekočega leta.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13029002 Investicijsko vzdrževanje in gradnja občinskih cest</w:t>
      </w:r>
      <w:r w:rsidRPr="00154381">
        <w:rPr>
          <w:b w:val="0"/>
        </w:rPr>
        <w:tab/>
      </w:r>
      <w:r w:rsidRPr="00154381">
        <w:rPr>
          <w:b w:val="0"/>
          <w:sz w:val="20"/>
        </w:rPr>
        <w:t>366.514 €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Podprogram zajema gradnjo in investicijsko vzdrževanje lokalnih cest, gradnjo in investicijsko vzdrževanje javnih poti ter eventualnih drugih javnih površin, gradnjo in investicijsko vzdrževanje cestne infrastrukture (ceste, pločniki, cestna križanja, mostovi, podporni zidovi, itd.). Z investicijskim vlaganjem se povečuje in ohranja premoženje lokalne skupnosti in drugih vlagateljev v javne ceste, ki bodo prinesle koristi v prihodnosti.</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cestah; Odlok o občinskih cestah; Odlok o ureditvi in varnosti cestnega prometa v naseljih občine Žirovnica; Odlok o kategorizaciji občinskih cest</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Dolgoročni cilji so:</w:t>
      </w:r>
    </w:p>
    <w:p w:rsidR="004C090A" w:rsidRPr="00154381" w:rsidRDefault="004C090A" w:rsidP="006F5A4F">
      <w:pPr>
        <w:widowControl w:val="0"/>
        <w:numPr>
          <w:ilvl w:val="0"/>
          <w:numId w:val="29"/>
        </w:numPr>
        <w:overflowPunct/>
        <w:spacing w:before="0" w:after="0"/>
        <w:jc w:val="both"/>
        <w:textAlignment w:val="auto"/>
        <w:rPr>
          <w:lang w:val="x-none"/>
        </w:rPr>
      </w:pPr>
      <w:r w:rsidRPr="00154381">
        <w:rPr>
          <w:lang w:val="x-none"/>
        </w:rPr>
        <w:t>zagotavljanje notranje povezanosti občine s cestnim omrežjem,</w:t>
      </w:r>
    </w:p>
    <w:p w:rsidR="004C090A" w:rsidRPr="00154381" w:rsidRDefault="004C090A" w:rsidP="006F5A4F">
      <w:pPr>
        <w:widowControl w:val="0"/>
        <w:numPr>
          <w:ilvl w:val="0"/>
          <w:numId w:val="29"/>
        </w:numPr>
        <w:overflowPunct/>
        <w:spacing w:before="0" w:after="0"/>
        <w:jc w:val="both"/>
        <w:textAlignment w:val="auto"/>
        <w:rPr>
          <w:lang w:val="x-none"/>
        </w:rPr>
      </w:pPr>
      <w:r w:rsidRPr="00154381">
        <w:rPr>
          <w:lang w:val="x-none"/>
        </w:rPr>
        <w:t>razvoj prometne infrastrukture, ki je pogoj za tekoče in varno odvijanje prometa,</w:t>
      </w:r>
    </w:p>
    <w:p w:rsidR="004C090A" w:rsidRPr="00154381" w:rsidRDefault="004C090A" w:rsidP="006F5A4F">
      <w:pPr>
        <w:widowControl w:val="0"/>
        <w:numPr>
          <w:ilvl w:val="0"/>
          <w:numId w:val="29"/>
        </w:numPr>
        <w:overflowPunct/>
        <w:spacing w:before="0" w:after="0"/>
        <w:jc w:val="both"/>
        <w:textAlignment w:val="auto"/>
        <w:rPr>
          <w:lang w:val="x-none"/>
        </w:rPr>
      </w:pPr>
      <w:r w:rsidRPr="00154381">
        <w:rPr>
          <w:lang w:val="x-none"/>
        </w:rPr>
        <w:t>ohranjanje cestnega omrežja z ukrepi obnov in preplastitev cest,</w:t>
      </w:r>
    </w:p>
    <w:p w:rsidR="004C090A" w:rsidRPr="00154381" w:rsidRDefault="004C090A" w:rsidP="006F5A4F">
      <w:pPr>
        <w:widowControl w:val="0"/>
        <w:numPr>
          <w:ilvl w:val="0"/>
          <w:numId w:val="29"/>
        </w:numPr>
        <w:overflowPunct/>
        <w:spacing w:before="0" w:after="0"/>
        <w:jc w:val="both"/>
        <w:textAlignment w:val="auto"/>
        <w:rPr>
          <w:lang w:val="x-none"/>
        </w:rPr>
      </w:pPr>
      <w:r w:rsidRPr="00154381">
        <w:rPr>
          <w:lang w:val="x-none"/>
        </w:rPr>
        <w:t>boljša dostopnost do posameznih naselij in objektov v naseljih,</w:t>
      </w:r>
    </w:p>
    <w:p w:rsidR="004C090A" w:rsidRPr="00154381" w:rsidRDefault="004C090A" w:rsidP="006F5A4F">
      <w:pPr>
        <w:widowControl w:val="0"/>
        <w:numPr>
          <w:ilvl w:val="0"/>
          <w:numId w:val="29"/>
        </w:numPr>
        <w:overflowPunct/>
        <w:spacing w:before="0" w:after="0"/>
        <w:jc w:val="both"/>
        <w:textAlignment w:val="auto"/>
        <w:rPr>
          <w:lang w:val="x-none"/>
        </w:rPr>
      </w:pPr>
      <w:r w:rsidRPr="00154381">
        <w:rPr>
          <w:lang w:val="x-none"/>
        </w:rPr>
        <w:t>zagotavljanje izboljšanja pogojev za bivanje in vplivov na okolje</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Letni ciliji so: prenova stare prometne infrastrukture, gradnja nove prometne infrastrukture, novogradnje, sanacije in rekonstrukcije cestnih objektov (mostički, podporni in oporni zidovi, ipd.), modernizacije, rekonstrukcije, obnove in preplastitve cest</w:t>
      </w:r>
    </w:p>
    <w:p w:rsidR="004C090A" w:rsidRPr="00154381" w:rsidRDefault="004C090A" w:rsidP="006F5A4F">
      <w:pPr>
        <w:widowControl w:val="0"/>
        <w:spacing w:after="0"/>
        <w:jc w:val="both"/>
        <w:rPr>
          <w:lang w:val="x-none"/>
        </w:rPr>
      </w:pPr>
      <w:r w:rsidRPr="00154381">
        <w:rPr>
          <w:lang w:val="x-none"/>
        </w:rPr>
        <w:t>Kazalci: število obnovljenih, moderniziranih in novozgrajenih cest</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1321 OBČINSKE CESTE (INVESTICIJE)</w:t>
      </w:r>
      <w:r w:rsidRPr="00154381">
        <w:rPr>
          <w:color w:val="FFFFFF" w:themeColor="background1"/>
        </w:rPr>
        <w:tab/>
      </w:r>
      <w:r w:rsidRPr="00154381">
        <w:rPr>
          <w:color w:val="FFFFFF" w:themeColor="background1"/>
          <w:sz w:val="20"/>
        </w:rPr>
        <w:t>186.514 €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Predvidena sredstva so namenjena za: </w:t>
      </w:r>
    </w:p>
    <w:p w:rsidR="004C090A" w:rsidRPr="00154381" w:rsidRDefault="004C090A" w:rsidP="006F5A4F">
      <w:pPr>
        <w:widowControl w:val="0"/>
        <w:numPr>
          <w:ilvl w:val="0"/>
          <w:numId w:val="30"/>
        </w:numPr>
        <w:overflowPunct/>
        <w:spacing w:before="0" w:after="0"/>
        <w:jc w:val="both"/>
        <w:textAlignment w:val="auto"/>
        <w:rPr>
          <w:lang w:val="x-none"/>
        </w:rPr>
      </w:pPr>
      <w:r w:rsidRPr="00154381">
        <w:rPr>
          <w:lang w:val="x-none"/>
        </w:rPr>
        <w:t>izdelavo projektov za cesto in komunalno infrastrukturo do občinskih zazidljivih parcel na Selu, ki niso bili izdelani v letu 2016 ( 11.000 €),</w:t>
      </w:r>
    </w:p>
    <w:p w:rsidR="004C090A" w:rsidRPr="00154381" w:rsidRDefault="004C090A" w:rsidP="006F5A4F">
      <w:pPr>
        <w:widowControl w:val="0"/>
        <w:numPr>
          <w:ilvl w:val="0"/>
          <w:numId w:val="30"/>
        </w:numPr>
        <w:overflowPunct/>
        <w:spacing w:before="0" w:after="0"/>
        <w:jc w:val="both"/>
        <w:textAlignment w:val="auto"/>
        <w:rPr>
          <w:lang w:val="x-none"/>
        </w:rPr>
      </w:pPr>
      <w:r w:rsidRPr="00154381">
        <w:rPr>
          <w:lang w:val="x-none"/>
        </w:rPr>
        <w:t>dokupe zemljišč za cesto v Mostah in pod Rodinami okoli saniranega prepusta (15.000 €),</w:t>
      </w:r>
    </w:p>
    <w:p w:rsidR="004C090A" w:rsidRPr="00154381" w:rsidRDefault="004C090A" w:rsidP="006F5A4F">
      <w:pPr>
        <w:widowControl w:val="0"/>
        <w:numPr>
          <w:ilvl w:val="0"/>
          <w:numId w:val="30"/>
        </w:numPr>
        <w:overflowPunct/>
        <w:spacing w:before="0" w:after="0"/>
        <w:jc w:val="both"/>
        <w:textAlignment w:val="auto"/>
        <w:rPr>
          <w:lang w:val="x-none"/>
        </w:rPr>
      </w:pPr>
      <w:r w:rsidRPr="00154381">
        <w:rPr>
          <w:lang w:val="x-none"/>
        </w:rPr>
        <w:t>rekonstrukcija ceste in izvedba pločnika od Brega do avtoceste: gradnja, nadzor (116.622 €),</w:t>
      </w:r>
    </w:p>
    <w:p w:rsidR="004C090A" w:rsidRPr="00154381" w:rsidRDefault="004C090A" w:rsidP="006F5A4F">
      <w:pPr>
        <w:widowControl w:val="0"/>
        <w:spacing w:after="0"/>
        <w:ind w:left="360" w:hanging="360"/>
        <w:jc w:val="both"/>
        <w:rPr>
          <w:lang w:val="x-none"/>
        </w:rPr>
      </w:pPr>
      <w:r w:rsidRPr="00154381">
        <w:rPr>
          <w:lang w:val="x-none"/>
        </w:rPr>
        <w:t>-     izdelavo  IDP ali elaborata za daljinsko kolesarsko pot (7.200 EUR),</w:t>
      </w:r>
    </w:p>
    <w:p w:rsidR="004C090A" w:rsidRPr="00154381" w:rsidRDefault="004C090A" w:rsidP="006F5A4F">
      <w:pPr>
        <w:widowControl w:val="0"/>
        <w:spacing w:after="0"/>
        <w:ind w:left="360" w:hanging="360"/>
        <w:jc w:val="both"/>
        <w:rPr>
          <w:lang w:val="x-none"/>
        </w:rPr>
      </w:pPr>
      <w:r w:rsidRPr="00154381">
        <w:rPr>
          <w:lang w:val="x-none"/>
        </w:rPr>
        <w:t>-     namestitev zaščitnih mrež na skalo pod spomeniki talcev: nadzor, izvedba (29.992 €),</w:t>
      </w:r>
    </w:p>
    <w:p w:rsidR="004C090A" w:rsidRPr="00154381" w:rsidRDefault="004C090A" w:rsidP="006F5A4F">
      <w:pPr>
        <w:widowControl w:val="0"/>
        <w:spacing w:after="0"/>
        <w:ind w:left="360" w:hanging="360"/>
        <w:jc w:val="both"/>
        <w:rPr>
          <w:lang w:val="x-none"/>
        </w:rPr>
      </w:pPr>
      <w:r w:rsidRPr="00154381">
        <w:rPr>
          <w:lang w:val="x-none"/>
        </w:rPr>
        <w:t>-     izdelava  druge potrebne dokumentacije, notarske storitve, izvedba razpisov, geodetske odmere (6.700 €).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V Načrtu razvojnih programov je proračunska postavka, ki zajema investicije in investicijsko vzdrževanje občinskih cest vezana na  razvojni program </w:t>
      </w:r>
      <w:r w:rsidRPr="00154381">
        <w:rPr>
          <w:caps/>
          <w:lang w:val="x-none"/>
        </w:rPr>
        <w:t xml:space="preserve">OB000-07-0007 urejanje občinskih cest, </w:t>
      </w:r>
      <w:r w:rsidRPr="00154381">
        <w:rPr>
          <w:lang w:val="x-none"/>
        </w:rPr>
        <w:t xml:space="preserve">OB192-14-0005 </w:t>
      </w:r>
      <w:r w:rsidR="00806F12">
        <w:t xml:space="preserve">REKONSTRUKCIJA CESTE IN </w:t>
      </w:r>
      <w:r w:rsidRPr="00154381">
        <w:rPr>
          <w:lang w:val="x-none"/>
        </w:rPr>
        <w:t>PLOČNIK BREG-MOSTE, OB192-16-0006 DALJINSKA KOLESARSKA POT, OB192-16-0005 DOGRADITEV CESTE JP65077. (SELO)</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Stroški za investicije  so ocenjeni na podlagi že narejenih popisov ali ocen projektantov, za projekte pa na podlagi gibanja stroškov takih del.</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1322 PLOČNIK IN AVTOBUSNA POSTAJALIŠČA</w:t>
      </w:r>
      <w:r w:rsidRPr="00154381">
        <w:rPr>
          <w:color w:val="FFFFFF" w:themeColor="background1"/>
        </w:rPr>
        <w:tab/>
      </w:r>
      <w:r w:rsidRPr="00154381">
        <w:rPr>
          <w:color w:val="FFFFFF" w:themeColor="background1"/>
          <w:sz w:val="20"/>
        </w:rPr>
        <w:t>150.000 €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Na postavki so predvidena samo sredstva namenjena  nakupom zemljišč.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V načrtu razvojnih programov je investicija na postavki vezana na  razvojni program 0B000-07-0002 PLOČNIK IN AVTOBUSNA POSTAJALIŠČA 2. FAZA</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Stroški so ocenjeni na podlagi predvidenih odkupov v letu 2017.</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1323 OBVOZNICA VRBA</w:t>
      </w:r>
      <w:r w:rsidRPr="00154381">
        <w:rPr>
          <w:color w:val="FFFFFF" w:themeColor="background1"/>
        </w:rPr>
        <w:tab/>
      </w:r>
      <w:r w:rsidRPr="00154381">
        <w:rPr>
          <w:color w:val="FFFFFF" w:themeColor="background1"/>
          <w:sz w:val="20"/>
        </w:rPr>
        <w:t>30.000 €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so namenjena izdelavi OPPN obvoznice Vrba.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V načrtu razvojnih programov je investicija na postavki vezana na razvojni program: OB000-07-0010 Obvoznica Vrba</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pPr>
      <w:r w:rsidRPr="00154381">
        <w:rPr>
          <w:lang w:val="x-none"/>
        </w:rPr>
        <w:t xml:space="preserve"> </w:t>
      </w:r>
      <w:r w:rsidR="00154381">
        <w:t>/</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13029003 Urejanje cestnega prometa</w:t>
      </w:r>
      <w:r w:rsidRPr="00154381">
        <w:rPr>
          <w:b w:val="0"/>
        </w:rPr>
        <w:tab/>
      </w:r>
      <w:r w:rsidRPr="00154381">
        <w:rPr>
          <w:b w:val="0"/>
          <w:sz w:val="20"/>
        </w:rPr>
        <w:t>42.000 €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Urejanje cestnega prometa obsega upravljanje in tekoče vzdrževanje prometnih, neprometnih znakov, obvestilnih tabel in nosilnih elementov.</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cestah; Odlok o občinskih cestah; Odlok o ureditvi in varnosti cestnega prometa v naseljih občine Žirovnica; Odlok o kategorizaciji občinskih cest</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numPr>
          <w:ilvl w:val="0"/>
          <w:numId w:val="31"/>
        </w:numPr>
        <w:overflowPunct/>
        <w:spacing w:before="0" w:after="0"/>
        <w:jc w:val="both"/>
        <w:textAlignment w:val="auto"/>
        <w:rPr>
          <w:lang w:val="x-none"/>
        </w:rPr>
      </w:pPr>
      <w:r w:rsidRPr="00154381">
        <w:rPr>
          <w:lang w:val="x-none"/>
        </w:rPr>
        <w:t>izboljševanje dosežene ravni prometne varnosti s tehničnimi ukrepi za izboljšanje prometne varnosti,</w:t>
      </w:r>
    </w:p>
    <w:p w:rsidR="004C090A" w:rsidRPr="00154381" w:rsidRDefault="004C090A" w:rsidP="006F5A4F">
      <w:pPr>
        <w:widowControl w:val="0"/>
        <w:numPr>
          <w:ilvl w:val="0"/>
          <w:numId w:val="31"/>
        </w:numPr>
        <w:overflowPunct/>
        <w:spacing w:before="0" w:after="0"/>
        <w:jc w:val="both"/>
        <w:textAlignment w:val="auto"/>
        <w:rPr>
          <w:lang w:val="x-none"/>
        </w:rPr>
      </w:pPr>
      <w:r w:rsidRPr="00154381">
        <w:rPr>
          <w:lang w:val="x-none"/>
        </w:rPr>
        <w:t>izboljšanje prometne signalizacije in naprav, s katerimi se zagotavlja izvajanje prometnih pravil in varnosti prometa ter jo sestavljajo prometni znaki, turistična in druga obvestilna signalizacija ter druga sredstva in naprave za vodenje in zavarovanje prometa na cesti,</w:t>
      </w:r>
    </w:p>
    <w:p w:rsidR="004C090A" w:rsidRPr="00154381" w:rsidRDefault="004C090A" w:rsidP="006F5A4F">
      <w:pPr>
        <w:widowControl w:val="0"/>
        <w:numPr>
          <w:ilvl w:val="0"/>
          <w:numId w:val="31"/>
        </w:numPr>
        <w:overflowPunct/>
        <w:spacing w:before="0" w:after="0"/>
        <w:jc w:val="both"/>
        <w:textAlignment w:val="auto"/>
        <w:rPr>
          <w:lang w:val="x-none"/>
        </w:rPr>
      </w:pPr>
      <w:r w:rsidRPr="00154381">
        <w:rPr>
          <w:lang w:val="x-none"/>
        </w:rPr>
        <w:t>zamenjava ali obnova delov in naprav, neprometnih znakov,</w:t>
      </w:r>
    </w:p>
    <w:p w:rsidR="004C090A" w:rsidRPr="00154381" w:rsidRDefault="004C090A" w:rsidP="006F5A4F">
      <w:pPr>
        <w:widowControl w:val="0"/>
        <w:numPr>
          <w:ilvl w:val="0"/>
          <w:numId w:val="31"/>
        </w:numPr>
        <w:overflowPunct/>
        <w:spacing w:before="0" w:after="0"/>
        <w:jc w:val="both"/>
        <w:textAlignment w:val="auto"/>
        <w:rPr>
          <w:lang w:val="x-none"/>
        </w:rPr>
      </w:pPr>
      <w:r w:rsidRPr="00154381">
        <w:rPr>
          <w:lang w:val="x-none"/>
        </w:rPr>
        <w:t>zagotavljanje izboljšanja pogojev za bivanje in vplivov na okolje</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Letni cilji: prenova in obnova stare prometne signalizacije in naprav</w:t>
      </w:r>
    </w:p>
    <w:p w:rsidR="004C090A" w:rsidRPr="00154381" w:rsidRDefault="004C090A" w:rsidP="006F5A4F">
      <w:pPr>
        <w:widowControl w:val="0"/>
        <w:spacing w:after="0"/>
        <w:jc w:val="both"/>
        <w:rPr>
          <w:lang w:val="x-none"/>
        </w:rPr>
      </w:pPr>
      <w:r w:rsidRPr="00154381">
        <w:rPr>
          <w:lang w:val="x-none"/>
        </w:rPr>
        <w:t xml:space="preserve">Kazalci: število </w:t>
      </w:r>
      <w:proofErr w:type="spellStart"/>
      <w:r w:rsidRPr="00154381">
        <w:rPr>
          <w:lang w:val="x-none"/>
        </w:rPr>
        <w:t>novopostavljenih</w:t>
      </w:r>
      <w:proofErr w:type="spellEnd"/>
      <w:r w:rsidRPr="00154381">
        <w:rPr>
          <w:lang w:val="x-none"/>
        </w:rPr>
        <w:t xml:space="preserve"> in posodobljenih prometnih znakov</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1331 OSTALE PROMETNE POVRŠINE IN SIGNALIZACIJA</w:t>
      </w:r>
      <w:r w:rsidRPr="00154381">
        <w:rPr>
          <w:color w:val="FFFFFF" w:themeColor="background1"/>
        </w:rPr>
        <w:tab/>
      </w:r>
      <w:r w:rsidRPr="00154381">
        <w:rPr>
          <w:color w:val="FFFFFF" w:themeColor="background1"/>
          <w:sz w:val="20"/>
        </w:rPr>
        <w:t>42.000 €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Sredstva na tej postavki so namenjena tekočemu vzdrževanju prometne signalizacije, zamenjavi starih prometnih znakov z novimi ter vzdrževanju drogov in tablic s hišnimi številkami (2.000 EUR), obnovi talnih označb (9.000 EUR) ter vzdrževanju parkirišč in avtobusnih postajališč, čiščenju okolice </w:t>
      </w:r>
      <w:proofErr w:type="spellStart"/>
      <w:r w:rsidRPr="00154381">
        <w:rPr>
          <w:lang w:val="x-none"/>
        </w:rPr>
        <w:t>eko</w:t>
      </w:r>
      <w:proofErr w:type="spellEnd"/>
      <w:r w:rsidRPr="00154381">
        <w:rPr>
          <w:lang w:val="x-none"/>
        </w:rPr>
        <w:t xml:space="preserve"> otokov, popravilom starih in postavitvam novih klopi, zabojnikov za odpadke in za pasje iztrebke ter vrečk za zabojnike, praznjenju zabojnikov za odpadke in za pasje iztrebke ter odvozu teh odpadkov in odvozu odpadkov s parkirišča v Završnici (18.000 EUR). V okviru postavke so predvidena sredstva za izdelavo elaboratov in postavitev fizičnih grbin (6.000 EUR). Poleg tega je potrebno zamenjati 8 oglasnih tabel (7.000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Višina sredstev na tej postavki je predvidena na podlagi realizacije v preteklih letih.</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13029004 Cestna razsvetljava</w:t>
      </w:r>
      <w:r w:rsidRPr="00154381">
        <w:rPr>
          <w:b w:val="0"/>
        </w:rPr>
        <w:tab/>
      </w:r>
      <w:r w:rsidRPr="00154381">
        <w:rPr>
          <w:b w:val="0"/>
          <w:sz w:val="20"/>
        </w:rPr>
        <w:t>71.000 €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 xml:space="preserve">Cestna razsvetljava obsega upravljanje in tekoče vzdrževanje javne razsvetljave, gradnjo in investicijsko vzdrževanje javne razsvetljave ter plačilo stroškov </w:t>
      </w:r>
      <w:proofErr w:type="spellStart"/>
      <w:r w:rsidRPr="00154381">
        <w:rPr>
          <w:lang w:val="x-none"/>
        </w:rPr>
        <w:t>tokovine</w:t>
      </w:r>
      <w:proofErr w:type="spellEnd"/>
      <w:r w:rsidRPr="00154381">
        <w:rPr>
          <w:lang w:val="x-none"/>
        </w:rPr>
        <w:t>.</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cestah; Odlok o občinskih cestah; Odlok o ureditvi in varnosti cestnega prometa v naseljih občine Žirovnica; Odlok o kategorizaciji občinskih cest</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Dolgoročni cilji podprograma so zagotavljanje splošne in prometne varnosti občanov in udeležencev v prometu. Z izvajanjem programa izpolnjujemo zakonske obveznosti glede urejanja in varnosti v cestnem prometu.</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w:t>
      </w:r>
    </w:p>
    <w:p w:rsidR="004C090A" w:rsidRPr="00154381" w:rsidRDefault="004C090A" w:rsidP="006F5A4F">
      <w:pPr>
        <w:widowControl w:val="0"/>
        <w:spacing w:after="0"/>
        <w:jc w:val="both"/>
        <w:rPr>
          <w:lang w:val="x-none"/>
        </w:rPr>
      </w:pPr>
      <w:r w:rsidRPr="00154381">
        <w:rPr>
          <w:lang w:val="x-none"/>
        </w:rPr>
        <w:t xml:space="preserve">Kazalci: število zamenjanih žarnic in vzdrževanih drogov javne razsvetljave, poraba </w:t>
      </w:r>
      <w:proofErr w:type="spellStart"/>
      <w:r w:rsidRPr="00154381">
        <w:rPr>
          <w:lang w:val="x-none"/>
        </w:rPr>
        <w:t>tokovine</w:t>
      </w:r>
      <w:proofErr w:type="spellEnd"/>
      <w:r w:rsidRPr="00154381">
        <w:rPr>
          <w:lang w:val="x-none"/>
        </w:rPr>
        <w:t xml:space="preserve"> (</w:t>
      </w:r>
      <w:proofErr w:type="spellStart"/>
      <w:r w:rsidRPr="00154381">
        <w:rPr>
          <w:lang w:val="x-none"/>
        </w:rPr>
        <w:t>kw</w:t>
      </w:r>
      <w:proofErr w:type="spellEnd"/>
      <w:r w:rsidRPr="00154381">
        <w:rPr>
          <w:lang w:val="x-none"/>
        </w:rPr>
        <w:t>), število drogov novozgrajene javne razsvetljave.</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1341 JAVNA RAZSVETLJAVA (ELEKTRIČNA ENERGIJA)</w:t>
      </w:r>
      <w:r w:rsidRPr="00154381">
        <w:rPr>
          <w:color w:val="FFFFFF" w:themeColor="background1"/>
        </w:rPr>
        <w:tab/>
      </w:r>
      <w:r w:rsidRPr="00154381">
        <w:rPr>
          <w:color w:val="FFFFFF" w:themeColor="background1"/>
          <w:sz w:val="20"/>
        </w:rPr>
        <w:t>25.000 €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so namenjena izključno poplačilu porabe električne energije javne razsvetljave.</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Višina sredstev na tej postavki je predvidena na podlagi realizacije v preteklih letih.</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1342 JAVNA RAZSVETLJAVA (TEKOČE VZDRŽEVANJE)</w:t>
      </w:r>
      <w:r w:rsidRPr="00154381">
        <w:rPr>
          <w:color w:val="FFFFFF" w:themeColor="background1"/>
        </w:rPr>
        <w:tab/>
      </w:r>
      <w:r w:rsidRPr="00154381">
        <w:rPr>
          <w:color w:val="FFFFFF" w:themeColor="background1"/>
          <w:sz w:val="20"/>
        </w:rPr>
        <w:t>18.000 €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postavki so sredstva rezervirana za vzdrževanje javne razsvetljave (popravila, drobni material, namestitev in odstranitev novoletne osvetlitve, premeščanje znaka VI VOZITE, postopna zamenjava navadnih žarnic z varčnimi).</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Višina sredstev na tej postavki je predvidena na podlagi realizacije v preteklih letih.</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1343 JAVNA RAZSVETLJAVA (INVESTICIJE)</w:t>
      </w:r>
      <w:r w:rsidRPr="00154381">
        <w:rPr>
          <w:color w:val="FFFFFF" w:themeColor="background1"/>
        </w:rPr>
        <w:tab/>
      </w:r>
      <w:r w:rsidRPr="00154381">
        <w:rPr>
          <w:color w:val="FFFFFF" w:themeColor="background1"/>
          <w:sz w:val="20"/>
        </w:rPr>
        <w:t>28.000 €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V letu 2017 so  predvidena  sredstva za eventualna  investicijsko-vzdrževalna dela na obstoječi JR  ob gradnji kanalizacije na Bregu: izvedba, nadzor (14.000 €) in za postavitev nekaj novih svetilk na eni od cest v Zabreznici, ki še ni osvetljena (10.000 €) ter za poplačilo izvedenih del ob gradnji kanalizacije v Mostah: gradnja, nadzor (4000 €).</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Izgradnja JR ob gradnji kanalizacije je v skladu z Načrtom razvojnih programov v okviru  programa   0B000-07-0015 JAVNA RAZSVETLJAVA.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 Stroški za investicijsko vzdrževalna dela so določena na podlagi povprečne porabe v preteklih letih za te namene.</w:t>
      </w:r>
    </w:p>
    <w:p w:rsidR="004C090A" w:rsidRPr="00154381" w:rsidRDefault="004C090A" w:rsidP="006F5A4F">
      <w:pPr>
        <w:pStyle w:val="AHeading5"/>
        <w:tabs>
          <w:tab w:val="decimal" w:pos="9200"/>
        </w:tabs>
        <w:jc w:val="both"/>
        <w:rPr>
          <w:sz w:val="20"/>
        </w:rPr>
      </w:pPr>
      <w:r w:rsidRPr="00154381">
        <w:t>14 GOSPODARSTVO</w:t>
      </w:r>
      <w:r w:rsidRPr="00154381">
        <w:tab/>
      </w:r>
      <w:r w:rsidRPr="00154381">
        <w:rPr>
          <w:sz w:val="20"/>
        </w:rPr>
        <w:t>483.881 €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Lokalna skupnost v skladu z zakonodajo zagotavlja pogoje za razvoj gospodarstva, neposrednega vpliva na samo izvajanje gospodarskih aktivnosti na območju občine. Zato področje porabe zajema aktivnosti, ki se nanašajo na pospeševanje in podporo gospodarski dejavnosti in razvoju turizma ter razvojnim projektom in programom.</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Razvojni program Občine Žirovnica 2009-2016 z elementi do leta 2020; Regionalni razvojni program Gorenjske 2007-2013</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Zagotavljanje pogojev za razvoj malega gospodarstva, zagotavljanje ustreznega podpornega okolja za razvoj podjetništva in turizma, razvoj lokalne turistične infrastrukture.</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1402 - Pospeševanje in podpora gospodarski dejavnosti</w:t>
      </w:r>
    </w:p>
    <w:p w:rsidR="004C090A" w:rsidRPr="00154381" w:rsidRDefault="004C090A" w:rsidP="006F5A4F">
      <w:pPr>
        <w:widowControl w:val="0"/>
        <w:spacing w:after="0"/>
        <w:jc w:val="both"/>
        <w:rPr>
          <w:lang w:val="x-none"/>
        </w:rPr>
      </w:pPr>
      <w:r w:rsidRPr="00154381">
        <w:rPr>
          <w:lang w:val="x-none"/>
        </w:rPr>
        <w:t>1403 - Promocija Slovenije, razvoj turizma in gostinstva</w:t>
      </w:r>
    </w:p>
    <w:p w:rsidR="004C090A" w:rsidRPr="00154381" w:rsidRDefault="004C090A" w:rsidP="002E721C">
      <w:pPr>
        <w:pStyle w:val="AHeading6"/>
        <w:pBdr>
          <w:top w:val="none" w:sz="0" w:space="0" w:color="auto"/>
        </w:pBdr>
        <w:tabs>
          <w:tab w:val="decimal" w:pos="9200"/>
        </w:tabs>
        <w:jc w:val="both"/>
        <w:rPr>
          <w:sz w:val="20"/>
        </w:rPr>
      </w:pPr>
      <w:r w:rsidRPr="00154381">
        <w:t>1402 Pospeševanje in podpora gospodarski dejavnosti</w:t>
      </w:r>
      <w:r w:rsidRPr="00154381">
        <w:tab/>
      </w:r>
      <w:r w:rsidRPr="00154381">
        <w:rPr>
          <w:sz w:val="20"/>
        </w:rPr>
        <w:t>30.772 €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 xml:space="preserve">Občina Žirovnica v skladu s sprejetimi strateškimi dokumenti zagotavlja sredstva na različnih področjih delovanja, in sicer: pomoči za spodbujanje razvoja gospodarstva, ki spadajo v okvir t.i. državnih pomoči in se jih lahko dodeljuje pod predpisanimi pogoji, ki jih določa Pravilnik </w:t>
      </w:r>
      <w:proofErr w:type="spellStart"/>
      <w:r w:rsidRPr="00154381">
        <w:rPr>
          <w:lang w:val="x-none"/>
        </w:rPr>
        <w:t>io</w:t>
      </w:r>
      <w:proofErr w:type="spellEnd"/>
      <w:r w:rsidRPr="00154381">
        <w:rPr>
          <w:lang w:val="x-none"/>
        </w:rPr>
        <w:t xml:space="preserve"> dodeljevanju državnih pomoči za spodbujanje razvoja gospodarstva v občini Žirovnica ter razvojne projekte na področju spodbujanja razvoja malega gospodarstva in turizma.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Zagotavljanje pogojev za razvoj malega gospodarstva, zagotavljanje ustreznega podpornega okolja za razvoj podjetništva in turizma, razvoj lokalne turistične infrastrukture.</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uspešno izvedeni projekti</w:t>
      </w:r>
    </w:p>
    <w:p w:rsidR="004C090A" w:rsidRPr="00154381" w:rsidRDefault="004C090A" w:rsidP="006F5A4F">
      <w:pPr>
        <w:widowControl w:val="0"/>
        <w:spacing w:after="0"/>
        <w:jc w:val="both"/>
        <w:rPr>
          <w:lang w:val="x-none"/>
        </w:rPr>
      </w:pPr>
      <w:r w:rsidRPr="00154381">
        <w:rPr>
          <w:lang w:val="x-none"/>
        </w:rPr>
        <w:t>Kazalci: število izvedenih podjetniških investicij, povečanje števila turistov</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14029001 Spodbujanje razvoja malega gospodarstva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14029001 Spodbujanje razvoja malega gospodarstva</w:t>
      </w:r>
      <w:r w:rsidRPr="00154381">
        <w:rPr>
          <w:b w:val="0"/>
        </w:rPr>
        <w:tab/>
      </w:r>
      <w:r w:rsidRPr="00154381">
        <w:rPr>
          <w:b w:val="0"/>
          <w:sz w:val="20"/>
        </w:rPr>
        <w:t>30.772 €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Podprogram vsebuje naloge spodbujanja razvoja malega gospodarstva in sicer spodbujanje in razvoj podpornega okolja za razvoj podjetništva, promocija podjetništva</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 xml:space="preserve">Razvojni program občine Žirovnica 2009-2016 z elementi do 2020, </w:t>
      </w:r>
      <w:proofErr w:type="spellStart"/>
      <w:r w:rsidRPr="00154381">
        <w:rPr>
          <w:lang w:val="x-none"/>
        </w:rPr>
        <w:t>Novelacija</w:t>
      </w:r>
      <w:proofErr w:type="spellEnd"/>
      <w:r w:rsidRPr="00154381">
        <w:rPr>
          <w:lang w:val="x-none"/>
        </w:rPr>
        <w:t xml:space="preserve"> 1 (maj 2014)</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spodbujanje malih in srednje velikih podjetij ter samostojnih podjetnikov k razširitvi, razvoju dejavnosti in s tem spodbujanje zaposlenosti, spodbujanje in razvoj podpornega okolja za razvoj podjetništva.</w:t>
      </w:r>
    </w:p>
    <w:p w:rsidR="004C090A" w:rsidRPr="00154381" w:rsidRDefault="004C090A" w:rsidP="006F5A4F">
      <w:pPr>
        <w:widowControl w:val="0"/>
        <w:spacing w:after="0"/>
        <w:jc w:val="both"/>
        <w:rPr>
          <w:lang w:val="x-none"/>
        </w:rPr>
      </w:pPr>
      <w:r w:rsidRPr="00154381">
        <w:rPr>
          <w:lang w:val="x-none"/>
        </w:rPr>
        <w:t>Kazalci: število gospodarskih subjektov v občini.</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izvedena razstava obrti in podjetništva, izvedene delavnice, uspešno izveden razpis za spodbujanje malega gospodarstva.</w:t>
      </w:r>
    </w:p>
    <w:p w:rsidR="004C090A" w:rsidRPr="00154381" w:rsidRDefault="004C090A" w:rsidP="006F5A4F">
      <w:pPr>
        <w:widowControl w:val="0"/>
        <w:spacing w:after="0"/>
        <w:jc w:val="both"/>
        <w:rPr>
          <w:lang w:val="x-none"/>
        </w:rPr>
      </w:pPr>
      <w:r w:rsidRPr="00154381">
        <w:rPr>
          <w:lang w:val="x-none"/>
        </w:rPr>
        <w:t xml:space="preserve">Kazalci: število </w:t>
      </w:r>
      <w:proofErr w:type="spellStart"/>
      <w:r w:rsidRPr="00154381">
        <w:rPr>
          <w:lang w:val="x-none"/>
        </w:rPr>
        <w:t>razstavljalcev</w:t>
      </w:r>
      <w:proofErr w:type="spellEnd"/>
      <w:r w:rsidRPr="00154381">
        <w:rPr>
          <w:lang w:val="x-none"/>
        </w:rPr>
        <w:t>, število udeležencev delavnice, razdeljena sredstva upravičencem razpisa</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1401 POSPEŠEVANJE DROBNEGA GOSPODARSTVA</w:t>
      </w:r>
      <w:r w:rsidRPr="00154381">
        <w:rPr>
          <w:color w:val="FFFFFF" w:themeColor="background1"/>
        </w:rPr>
        <w:tab/>
      </w:r>
      <w:r w:rsidRPr="00154381">
        <w:rPr>
          <w:color w:val="FFFFFF" w:themeColor="background1"/>
          <w:sz w:val="20"/>
        </w:rPr>
        <w:t>7.695 €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Sredstva so namenjena določenim nalogam na področju pospeševanja drobnega gospodarstva in sicer: </w:t>
      </w:r>
    </w:p>
    <w:p w:rsidR="004C090A" w:rsidRPr="00154381" w:rsidRDefault="004C090A" w:rsidP="006F5A4F">
      <w:pPr>
        <w:widowControl w:val="0"/>
        <w:numPr>
          <w:ilvl w:val="0"/>
          <w:numId w:val="32"/>
        </w:numPr>
        <w:overflowPunct/>
        <w:spacing w:before="0" w:after="0"/>
        <w:jc w:val="both"/>
        <w:textAlignment w:val="auto"/>
        <w:rPr>
          <w:lang w:val="x-none"/>
        </w:rPr>
      </w:pPr>
      <w:r w:rsidRPr="00154381">
        <w:rPr>
          <w:lang w:val="x-none"/>
        </w:rPr>
        <w:t>sofinanciranje razstave obrti in podjetništva (800 EUR),</w:t>
      </w:r>
    </w:p>
    <w:p w:rsidR="004C090A" w:rsidRPr="00154381" w:rsidRDefault="004C090A" w:rsidP="006F5A4F">
      <w:pPr>
        <w:widowControl w:val="0"/>
        <w:numPr>
          <w:ilvl w:val="0"/>
          <w:numId w:val="32"/>
        </w:numPr>
        <w:overflowPunct/>
        <w:spacing w:before="0" w:after="0"/>
        <w:jc w:val="both"/>
        <w:textAlignment w:val="auto"/>
        <w:rPr>
          <w:lang w:val="x-none"/>
        </w:rPr>
      </w:pPr>
      <w:r w:rsidRPr="00154381">
        <w:rPr>
          <w:lang w:val="x-none"/>
        </w:rPr>
        <w:t xml:space="preserve">spodbujanje poklicnega uveljavljanja (863 EUR), </w:t>
      </w:r>
    </w:p>
    <w:p w:rsidR="004C090A" w:rsidRPr="00154381" w:rsidRDefault="004C090A" w:rsidP="006F5A4F">
      <w:pPr>
        <w:widowControl w:val="0"/>
        <w:numPr>
          <w:ilvl w:val="0"/>
          <w:numId w:val="32"/>
        </w:numPr>
        <w:overflowPunct/>
        <w:spacing w:before="0" w:after="0"/>
        <w:jc w:val="both"/>
        <w:textAlignment w:val="auto"/>
        <w:rPr>
          <w:lang w:val="x-none"/>
        </w:rPr>
      </w:pPr>
      <w:r w:rsidRPr="00154381">
        <w:rPr>
          <w:lang w:val="x-none"/>
        </w:rPr>
        <w:t xml:space="preserve">sofinanciranje delovanja LPC (1.032 EUR) in </w:t>
      </w:r>
    </w:p>
    <w:p w:rsidR="004C090A" w:rsidRPr="00154381" w:rsidRDefault="004C090A" w:rsidP="006F5A4F">
      <w:pPr>
        <w:widowControl w:val="0"/>
        <w:numPr>
          <w:ilvl w:val="0"/>
          <w:numId w:val="32"/>
        </w:numPr>
        <w:overflowPunct/>
        <w:spacing w:before="0" w:after="0"/>
        <w:jc w:val="both"/>
        <w:textAlignment w:val="auto"/>
        <w:rPr>
          <w:lang w:val="x-none"/>
        </w:rPr>
      </w:pPr>
      <w:r w:rsidRPr="00154381">
        <w:rPr>
          <w:lang w:val="x-none"/>
        </w:rPr>
        <w:t>sofinanciranje nakupa opreme za sobodajalce (5.000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predvidene subvencije za pospeševanje razvoja malega gospodarstva.</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1402 RAZVOJNI PROGRAMI</w:t>
      </w:r>
      <w:r w:rsidRPr="00154381">
        <w:rPr>
          <w:color w:val="FFFFFF" w:themeColor="background1"/>
        </w:rPr>
        <w:tab/>
      </w:r>
      <w:r w:rsidRPr="00154381">
        <w:rPr>
          <w:color w:val="FFFFFF" w:themeColor="background1"/>
          <w:sz w:val="20"/>
        </w:rPr>
        <w:t>23.077 €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Na postavki so zagotovljena sredstva za sofinanciranje projektov, od tega: </w:t>
      </w:r>
    </w:p>
    <w:p w:rsidR="004C090A" w:rsidRPr="00154381" w:rsidRDefault="004C090A" w:rsidP="006F5A4F">
      <w:pPr>
        <w:widowControl w:val="0"/>
        <w:numPr>
          <w:ilvl w:val="0"/>
          <w:numId w:val="33"/>
        </w:numPr>
        <w:overflowPunct/>
        <w:spacing w:before="0" w:after="0"/>
        <w:jc w:val="both"/>
        <w:textAlignment w:val="auto"/>
        <w:rPr>
          <w:lang w:val="x-none"/>
        </w:rPr>
      </w:pPr>
      <w:r w:rsidRPr="00154381">
        <w:rPr>
          <w:lang w:val="x-none"/>
        </w:rPr>
        <w:t xml:space="preserve">sofinanciranje delovanja LAS Gorenjska košarica (9.718 EUR), </w:t>
      </w:r>
    </w:p>
    <w:p w:rsidR="004C090A" w:rsidRPr="00154381" w:rsidRDefault="004C090A" w:rsidP="006F5A4F">
      <w:pPr>
        <w:widowControl w:val="0"/>
        <w:numPr>
          <w:ilvl w:val="0"/>
          <w:numId w:val="33"/>
        </w:numPr>
        <w:overflowPunct/>
        <w:spacing w:before="0" w:after="0"/>
        <w:jc w:val="both"/>
        <w:textAlignment w:val="auto"/>
        <w:rPr>
          <w:lang w:val="x-none"/>
        </w:rPr>
      </w:pPr>
      <w:r w:rsidRPr="00154381">
        <w:rPr>
          <w:lang w:val="x-none"/>
        </w:rPr>
        <w:t xml:space="preserve">sofinanciranje delovanja RRA (7.735 EUR), </w:t>
      </w:r>
    </w:p>
    <w:p w:rsidR="004C090A" w:rsidRPr="00154381" w:rsidRDefault="004C090A" w:rsidP="006F5A4F">
      <w:pPr>
        <w:widowControl w:val="0"/>
        <w:numPr>
          <w:ilvl w:val="0"/>
          <w:numId w:val="33"/>
        </w:numPr>
        <w:overflowPunct/>
        <w:spacing w:before="0" w:after="0"/>
        <w:jc w:val="both"/>
        <w:textAlignment w:val="auto"/>
        <w:rPr>
          <w:lang w:val="x-none"/>
        </w:rPr>
      </w:pPr>
      <w:r w:rsidRPr="00154381">
        <w:rPr>
          <w:lang w:val="x-none"/>
        </w:rPr>
        <w:t xml:space="preserve">sofinanciranje delovanja RDO (1.029 EUR), </w:t>
      </w:r>
    </w:p>
    <w:p w:rsidR="004C090A" w:rsidRPr="00154381" w:rsidRDefault="004C090A" w:rsidP="006F5A4F">
      <w:pPr>
        <w:widowControl w:val="0"/>
        <w:numPr>
          <w:ilvl w:val="0"/>
          <w:numId w:val="33"/>
        </w:numPr>
        <w:overflowPunct/>
        <w:spacing w:before="0" w:after="0"/>
        <w:jc w:val="both"/>
        <w:textAlignment w:val="auto"/>
        <w:rPr>
          <w:lang w:val="x-none"/>
        </w:rPr>
      </w:pPr>
      <w:r w:rsidRPr="00154381">
        <w:rPr>
          <w:lang w:val="x-none"/>
        </w:rPr>
        <w:t>sofinanciranje projekta hišnih imen  - RAGOR (94 EUR),</w:t>
      </w:r>
    </w:p>
    <w:p w:rsidR="004C090A" w:rsidRPr="00154381" w:rsidRDefault="004C090A" w:rsidP="006F5A4F">
      <w:pPr>
        <w:widowControl w:val="0"/>
        <w:numPr>
          <w:ilvl w:val="0"/>
          <w:numId w:val="33"/>
        </w:numPr>
        <w:overflowPunct/>
        <w:spacing w:before="0" w:after="0"/>
        <w:jc w:val="both"/>
        <w:textAlignment w:val="auto"/>
        <w:rPr>
          <w:lang w:val="x-none"/>
        </w:rPr>
      </w:pPr>
      <w:r w:rsidRPr="00154381">
        <w:rPr>
          <w:lang w:val="x-none"/>
        </w:rPr>
        <w:t xml:space="preserve">sofinanciranje projekta </w:t>
      </w:r>
      <w:proofErr w:type="spellStart"/>
      <w:r w:rsidRPr="00154381">
        <w:rPr>
          <w:lang w:val="x-none"/>
        </w:rPr>
        <w:t>Anima</w:t>
      </w:r>
      <w:proofErr w:type="spellEnd"/>
      <w:r w:rsidRPr="00154381">
        <w:rPr>
          <w:lang w:val="x-none"/>
        </w:rPr>
        <w:t xml:space="preserve"> </w:t>
      </w:r>
      <w:proofErr w:type="spellStart"/>
      <w:r w:rsidRPr="00154381">
        <w:rPr>
          <w:lang w:val="x-none"/>
        </w:rPr>
        <w:t>sana</w:t>
      </w:r>
      <w:proofErr w:type="spellEnd"/>
      <w:r w:rsidRPr="00154381">
        <w:rPr>
          <w:lang w:val="x-none"/>
        </w:rPr>
        <w:t xml:space="preserve"> - RAGOR (1.026 EUR)</w:t>
      </w:r>
    </w:p>
    <w:p w:rsidR="004C090A" w:rsidRPr="00154381" w:rsidRDefault="004C090A" w:rsidP="006F5A4F">
      <w:pPr>
        <w:widowControl w:val="0"/>
        <w:numPr>
          <w:ilvl w:val="0"/>
          <w:numId w:val="33"/>
        </w:numPr>
        <w:overflowPunct/>
        <w:spacing w:before="0" w:after="0"/>
        <w:jc w:val="both"/>
        <w:textAlignment w:val="auto"/>
        <w:rPr>
          <w:lang w:val="x-none"/>
        </w:rPr>
      </w:pPr>
      <w:r w:rsidRPr="00154381">
        <w:rPr>
          <w:lang w:val="x-none"/>
        </w:rPr>
        <w:t>sofinanciranje projekta Hranilnica semen - RAGOR (1.974 EUR).</w:t>
      </w:r>
    </w:p>
    <w:p w:rsidR="004C090A" w:rsidRPr="00154381" w:rsidRDefault="004C090A" w:rsidP="006F5A4F">
      <w:pPr>
        <w:widowControl w:val="0"/>
        <w:spacing w:after="0"/>
        <w:jc w:val="both"/>
        <w:rPr>
          <w:lang w:val="x-none"/>
        </w:rPr>
      </w:pPr>
      <w:r w:rsidRPr="00154381">
        <w:rPr>
          <w:lang w:val="x-none"/>
        </w:rPr>
        <w:t>Na postavki so načrtovana tudi sredstva za vlačilo osnovnega vložka v družbo BSC d.o.o. v višini 1.501 EUR, s čimer se bo povečal že vplačan osnovni vložek občine v kapital te družbe.</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to, v katerih projektih bo občina v letu 2017 dejansko sodelovala.</w:t>
      </w:r>
    </w:p>
    <w:p w:rsidR="004C090A" w:rsidRPr="00154381" w:rsidRDefault="004C090A" w:rsidP="002E721C">
      <w:pPr>
        <w:pStyle w:val="AHeading6"/>
        <w:pBdr>
          <w:top w:val="none" w:sz="0" w:space="0" w:color="auto"/>
        </w:pBdr>
        <w:tabs>
          <w:tab w:val="decimal" w:pos="9200"/>
        </w:tabs>
        <w:jc w:val="both"/>
        <w:rPr>
          <w:sz w:val="20"/>
        </w:rPr>
      </w:pPr>
      <w:r w:rsidRPr="00154381">
        <w:t>1403 Promocija Slovenije, razvoj turizma in gostinstva</w:t>
      </w:r>
      <w:r w:rsidRPr="00154381">
        <w:tab/>
      </w:r>
      <w:r w:rsidRPr="00154381">
        <w:rPr>
          <w:sz w:val="20"/>
        </w:rPr>
        <w:t>453.109 €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Občina Žirovnica v skladu s sprejetimi strateškimi dokumenti zagotavlja sredstva na različnih področjih delovanja, in sicer: razvojne projekte in aktivnosti na področju razvoja turizma, spodbujanje razvoja turističnih prireditev.</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Razvoj turizma na območju občine, uvajanje novih turističnih produktov, izvajati razvojne projekte in aktivnosti na področju razvoja turizma.</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priprava in izvedba novih projektov na področju turizma, uvajanje novih turističnih produktov, povečevanje prepoznavnosti območja občine kot turističnega območja.</w:t>
      </w:r>
    </w:p>
    <w:p w:rsidR="004C090A" w:rsidRPr="00154381" w:rsidRDefault="004C090A" w:rsidP="006F5A4F">
      <w:pPr>
        <w:widowControl w:val="0"/>
        <w:spacing w:after="0"/>
        <w:jc w:val="both"/>
        <w:rPr>
          <w:lang w:val="x-none"/>
        </w:rPr>
      </w:pPr>
      <w:r w:rsidRPr="00154381">
        <w:rPr>
          <w:lang w:val="x-none"/>
        </w:rPr>
        <w:t>Kazalci: število uspešno izvedenih projektov.</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14039002 Spodbujanje razvoja turizma in gostinstva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14039002 Spodbujanje razvoja turizma in gostinstva</w:t>
      </w:r>
      <w:r w:rsidRPr="00154381">
        <w:rPr>
          <w:b w:val="0"/>
        </w:rPr>
        <w:tab/>
      </w:r>
      <w:r w:rsidRPr="00154381">
        <w:rPr>
          <w:b w:val="0"/>
          <w:sz w:val="20"/>
        </w:rPr>
        <w:t>453.109 €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Ključna področja izvajanja podprograma so: učinkovito in uspešno delovanje Zavoda za turizem in kulturo Žirovnica, izvajanje razvojnih projektov in programov na področju turizma.</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spodbujanju razvoja turizma; Odlok o ustanovitvi javnega zavoda Zavod za turizem in kulturo Žirovnica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ureditev infrastrukture za potrebe turizma, uvajanje novih turističnih produktov, povečevanje prepoznavnosti območja občine kot turističnega območja</w:t>
      </w:r>
    </w:p>
    <w:p w:rsidR="004C090A" w:rsidRPr="00154381" w:rsidRDefault="004C090A" w:rsidP="006F5A4F">
      <w:pPr>
        <w:widowControl w:val="0"/>
        <w:spacing w:after="0"/>
        <w:jc w:val="both"/>
        <w:rPr>
          <w:lang w:val="x-none"/>
        </w:rPr>
      </w:pPr>
      <w:r w:rsidRPr="00154381">
        <w:rPr>
          <w:lang w:val="x-none"/>
        </w:rPr>
        <w:t>Kazalci: večji obisk turistov, urejena infrastruktura</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nadgradnja ključnih elementov turistične ponudbe, izvedba vsaj dveh projektov s področja turizma</w:t>
      </w:r>
    </w:p>
    <w:p w:rsidR="004C090A" w:rsidRPr="00154381" w:rsidRDefault="004C090A" w:rsidP="006F5A4F">
      <w:pPr>
        <w:widowControl w:val="0"/>
        <w:spacing w:after="0"/>
        <w:jc w:val="both"/>
        <w:rPr>
          <w:lang w:val="x-none"/>
        </w:rPr>
      </w:pPr>
      <w:r w:rsidRPr="00154381">
        <w:rPr>
          <w:lang w:val="x-none"/>
        </w:rPr>
        <w:t>Kazalci: število obiskovalcev v spominskih hišah, število izvedenih turističnih programov in projektov.</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1411 UREDITEV  ZAVRŠNICE</w:t>
      </w:r>
      <w:r w:rsidRPr="00154381">
        <w:rPr>
          <w:color w:val="FFFFFF" w:themeColor="background1"/>
        </w:rPr>
        <w:tab/>
      </w:r>
      <w:r w:rsidRPr="00154381">
        <w:rPr>
          <w:color w:val="FFFFFF" w:themeColor="background1"/>
          <w:sz w:val="20"/>
        </w:rPr>
        <w:t>15.000 €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postavki so načrtovana sredstva v višini 4.000 EUR za kritje obratovalnih stroškov rekreacijskega centra v Završnici (trim steza, piknik prostori, sanitarije, otroško igrišče) in sredstva za manjša vzdrževalna dela ter obnovo opreme parka v višini 5.000 EUR (nogometno igrišče), sredstva za predelavo igrala na otroškem igrišču v RPZ v višini 3.000 EUR in sredstva za postavitev ograje v RPZ v višini 3.000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OB000-07-0026 UREDITEV ZAVRŠNICE</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Sredstva so načrtovana glede na letne obratovalne stroške, ki bremenijo občino, ostale stroške bo kril </w:t>
      </w:r>
      <w:proofErr w:type="spellStart"/>
      <w:r w:rsidRPr="00154381">
        <w:rPr>
          <w:lang w:val="x-none"/>
        </w:rPr>
        <w:t>upravljalec</w:t>
      </w:r>
      <w:proofErr w:type="spellEnd"/>
      <w:r w:rsidRPr="00154381">
        <w:rPr>
          <w:lang w:val="x-none"/>
        </w:rPr>
        <w:t>. Sredstva za investicijsko vzdrževanje so načrtovana glede na najnujnejša potrebna vlaganja za obratovanje parka, krije jih proračun</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1412 TURISTIČNE PRIREDITVE</w:t>
      </w:r>
      <w:r w:rsidRPr="00154381">
        <w:rPr>
          <w:color w:val="FFFFFF" w:themeColor="background1"/>
        </w:rPr>
        <w:tab/>
      </w:r>
      <w:r w:rsidRPr="00154381">
        <w:rPr>
          <w:color w:val="FFFFFF" w:themeColor="background1"/>
          <w:sz w:val="20"/>
        </w:rPr>
        <w:t>9.500 €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so planirana za sofinanciranje turističnih prireditev v občini (Veseli dnevi, Markov sejem) in se bodo delila na podlagi javnega razpisa.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sredstva za ta namen v preteklem letu.</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1413 ZAVOD ZA TURIZEM IN KULTURO ŽIROVNICA</w:t>
      </w:r>
      <w:r w:rsidRPr="00154381">
        <w:rPr>
          <w:color w:val="FFFFFF" w:themeColor="background1"/>
        </w:rPr>
        <w:tab/>
      </w:r>
      <w:r w:rsidRPr="00154381">
        <w:rPr>
          <w:color w:val="FFFFFF" w:themeColor="background1"/>
          <w:sz w:val="20"/>
        </w:rPr>
        <w:t>426.609 €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postavki so planirana sredstva za delovanje javnega zavoda Zavod za turizem in kulturo Žirovnica. V okviru predloga finančnega načrta ZTK za leto 2017 se bodo proračunska sredstva porabila za sledeče namene:</w:t>
      </w:r>
    </w:p>
    <w:p w:rsidR="004C090A" w:rsidRPr="00154381" w:rsidRDefault="004C090A" w:rsidP="006F5A4F">
      <w:pPr>
        <w:widowControl w:val="0"/>
        <w:numPr>
          <w:ilvl w:val="0"/>
          <w:numId w:val="34"/>
        </w:numPr>
        <w:overflowPunct/>
        <w:spacing w:before="0" w:after="0"/>
        <w:jc w:val="both"/>
        <w:textAlignment w:val="auto"/>
        <w:rPr>
          <w:lang w:val="x-none"/>
        </w:rPr>
      </w:pPr>
      <w:r w:rsidRPr="00154381">
        <w:rPr>
          <w:lang w:val="x-none"/>
        </w:rPr>
        <w:t>plače: 40.182 EUR</w:t>
      </w:r>
    </w:p>
    <w:p w:rsidR="004C090A" w:rsidRPr="00154381" w:rsidRDefault="004C090A" w:rsidP="006F5A4F">
      <w:pPr>
        <w:widowControl w:val="0"/>
        <w:numPr>
          <w:ilvl w:val="0"/>
          <w:numId w:val="34"/>
        </w:numPr>
        <w:overflowPunct/>
        <w:spacing w:before="0" w:after="0"/>
        <w:jc w:val="both"/>
        <w:textAlignment w:val="auto"/>
        <w:rPr>
          <w:lang w:val="x-none"/>
        </w:rPr>
      </w:pPr>
      <w:r w:rsidRPr="00154381">
        <w:rPr>
          <w:lang w:val="x-none"/>
        </w:rPr>
        <w:t>prispevki: 5.643 EUR</w:t>
      </w:r>
    </w:p>
    <w:p w:rsidR="004C090A" w:rsidRPr="00154381" w:rsidRDefault="004C090A" w:rsidP="006F5A4F">
      <w:pPr>
        <w:widowControl w:val="0"/>
        <w:numPr>
          <w:ilvl w:val="0"/>
          <w:numId w:val="34"/>
        </w:numPr>
        <w:overflowPunct/>
        <w:spacing w:before="0" w:after="0"/>
        <w:jc w:val="both"/>
        <w:textAlignment w:val="auto"/>
        <w:rPr>
          <w:lang w:val="x-none"/>
        </w:rPr>
      </w:pPr>
      <w:r w:rsidRPr="00154381">
        <w:rPr>
          <w:lang w:val="x-none"/>
        </w:rPr>
        <w:t>stroški materiala in storitev (ZTK): 18.000 EUR</w:t>
      </w:r>
    </w:p>
    <w:p w:rsidR="004C090A" w:rsidRPr="00154381" w:rsidRDefault="004C090A" w:rsidP="006F5A4F">
      <w:pPr>
        <w:widowControl w:val="0"/>
        <w:numPr>
          <w:ilvl w:val="0"/>
          <w:numId w:val="34"/>
        </w:numPr>
        <w:overflowPunct/>
        <w:spacing w:before="0" w:after="0"/>
        <w:jc w:val="both"/>
        <w:textAlignment w:val="auto"/>
        <w:rPr>
          <w:lang w:val="x-none"/>
        </w:rPr>
      </w:pPr>
      <w:r w:rsidRPr="00154381">
        <w:rPr>
          <w:lang w:val="x-none"/>
        </w:rPr>
        <w:t>stroški materiala in storitev (PRH in FRH): 9.000 EUR</w:t>
      </w:r>
    </w:p>
    <w:p w:rsidR="004C090A" w:rsidRPr="00154381" w:rsidRDefault="004C090A" w:rsidP="006F5A4F">
      <w:pPr>
        <w:widowControl w:val="0"/>
        <w:numPr>
          <w:ilvl w:val="0"/>
          <w:numId w:val="34"/>
        </w:numPr>
        <w:overflowPunct/>
        <w:spacing w:before="0" w:after="0"/>
        <w:jc w:val="both"/>
        <w:textAlignment w:val="auto"/>
        <w:rPr>
          <w:lang w:val="x-none"/>
        </w:rPr>
      </w:pPr>
      <w:r w:rsidRPr="00154381">
        <w:rPr>
          <w:lang w:val="x-none"/>
        </w:rPr>
        <w:t>programski stroški (ZTK):  25.050 EUR</w:t>
      </w:r>
    </w:p>
    <w:p w:rsidR="004C090A" w:rsidRPr="00154381" w:rsidRDefault="004C090A" w:rsidP="006F5A4F">
      <w:pPr>
        <w:widowControl w:val="0"/>
        <w:numPr>
          <w:ilvl w:val="0"/>
          <w:numId w:val="34"/>
        </w:numPr>
        <w:overflowPunct/>
        <w:spacing w:before="0" w:after="0"/>
        <w:jc w:val="both"/>
        <w:textAlignment w:val="auto"/>
        <w:rPr>
          <w:lang w:val="x-none"/>
        </w:rPr>
      </w:pPr>
      <w:r w:rsidRPr="00154381">
        <w:rPr>
          <w:lang w:val="x-none"/>
        </w:rPr>
        <w:t>programski stroški (PRH in FRH): 12.100 EUR</w:t>
      </w:r>
    </w:p>
    <w:p w:rsidR="004C090A" w:rsidRPr="00154381" w:rsidRDefault="004C090A" w:rsidP="006F5A4F">
      <w:pPr>
        <w:widowControl w:val="0"/>
        <w:numPr>
          <w:ilvl w:val="0"/>
          <w:numId w:val="34"/>
        </w:numPr>
        <w:overflowPunct/>
        <w:spacing w:before="0" w:after="0"/>
        <w:jc w:val="both"/>
        <w:textAlignment w:val="auto"/>
        <w:rPr>
          <w:lang w:val="x-none"/>
        </w:rPr>
      </w:pPr>
      <w:r w:rsidRPr="00154381">
        <w:rPr>
          <w:lang w:val="x-none"/>
        </w:rPr>
        <w:t>programski in materialni stroški (</w:t>
      </w:r>
      <w:proofErr w:type="spellStart"/>
      <w:r w:rsidRPr="00154381">
        <w:rPr>
          <w:lang w:val="x-none"/>
        </w:rPr>
        <w:t>Apiturizem</w:t>
      </w:r>
      <w:proofErr w:type="spellEnd"/>
      <w:r w:rsidRPr="00154381">
        <w:rPr>
          <w:lang w:val="x-none"/>
        </w:rPr>
        <w:t>): 42.000 EUR</w:t>
      </w:r>
    </w:p>
    <w:p w:rsidR="004C090A" w:rsidRPr="00154381" w:rsidRDefault="004C090A" w:rsidP="006F5A4F">
      <w:pPr>
        <w:widowControl w:val="0"/>
        <w:numPr>
          <w:ilvl w:val="0"/>
          <w:numId w:val="34"/>
        </w:numPr>
        <w:overflowPunct/>
        <w:spacing w:before="0" w:after="0"/>
        <w:jc w:val="both"/>
        <w:textAlignment w:val="auto"/>
        <w:rPr>
          <w:lang w:val="x-none"/>
        </w:rPr>
      </w:pPr>
      <w:r w:rsidRPr="00154381">
        <w:rPr>
          <w:lang w:val="x-none"/>
        </w:rPr>
        <w:t>stroški materiala in storitev (Alpe Adria park): 880 EUR</w:t>
      </w:r>
    </w:p>
    <w:p w:rsidR="004C090A" w:rsidRPr="00154381" w:rsidRDefault="004C090A" w:rsidP="006F5A4F">
      <w:pPr>
        <w:widowControl w:val="0"/>
        <w:numPr>
          <w:ilvl w:val="0"/>
          <w:numId w:val="34"/>
        </w:numPr>
        <w:overflowPunct/>
        <w:spacing w:before="0" w:after="0"/>
        <w:jc w:val="both"/>
        <w:textAlignment w:val="auto"/>
        <w:rPr>
          <w:lang w:val="x-none"/>
        </w:rPr>
      </w:pPr>
      <w:r w:rsidRPr="00154381">
        <w:rPr>
          <w:lang w:val="x-none"/>
        </w:rPr>
        <w:t>nakup opreme in investicijska  vzdrževalna dela (NRP: OB192-12-0001): 12.200 EUR</w:t>
      </w:r>
    </w:p>
    <w:p w:rsidR="004C090A" w:rsidRPr="00154381" w:rsidRDefault="004C090A" w:rsidP="006F5A4F">
      <w:pPr>
        <w:widowControl w:val="0"/>
        <w:numPr>
          <w:ilvl w:val="0"/>
          <w:numId w:val="34"/>
        </w:numPr>
        <w:overflowPunct/>
        <w:spacing w:before="0" w:after="0"/>
        <w:jc w:val="both"/>
        <w:textAlignment w:val="auto"/>
        <w:rPr>
          <w:lang w:val="x-none"/>
        </w:rPr>
      </w:pPr>
      <w:r w:rsidRPr="00154381">
        <w:rPr>
          <w:lang w:val="x-none"/>
        </w:rPr>
        <w:t xml:space="preserve">nakup zemljišča in izgradnja čebelarskega parka (NRP: OB192-16-0003 </w:t>
      </w:r>
      <w:proofErr w:type="spellStart"/>
      <w:r w:rsidRPr="00154381">
        <w:rPr>
          <w:lang w:val="x-none"/>
        </w:rPr>
        <w:t>Apiturizem</w:t>
      </w:r>
      <w:proofErr w:type="spellEnd"/>
      <w:r w:rsidRPr="00154381">
        <w:rPr>
          <w:lang w:val="x-none"/>
        </w:rPr>
        <w:t xml:space="preserve"> - čebelarski park): 234.854 EUR</w:t>
      </w:r>
    </w:p>
    <w:p w:rsidR="004C090A" w:rsidRPr="00154381" w:rsidRDefault="004C090A" w:rsidP="006F5A4F">
      <w:pPr>
        <w:widowControl w:val="0"/>
        <w:numPr>
          <w:ilvl w:val="0"/>
          <w:numId w:val="34"/>
        </w:numPr>
        <w:overflowPunct/>
        <w:spacing w:before="0" w:after="0"/>
        <w:jc w:val="both"/>
        <w:textAlignment w:val="auto"/>
        <w:rPr>
          <w:lang w:val="x-none"/>
        </w:rPr>
      </w:pPr>
      <w:r w:rsidRPr="00154381">
        <w:rPr>
          <w:lang w:val="x-none"/>
        </w:rPr>
        <w:t>nakup opreme (NRP: OB192-16-0004 Alpe Adria park): 26.700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OB192-12-0001 ČOPOVA ROJSTNA HIŠA</w:t>
      </w:r>
    </w:p>
    <w:p w:rsidR="004C090A" w:rsidRPr="00154381" w:rsidRDefault="004C090A" w:rsidP="006F5A4F">
      <w:pPr>
        <w:widowControl w:val="0"/>
        <w:spacing w:after="0"/>
        <w:jc w:val="both"/>
        <w:rPr>
          <w:lang w:val="x-none"/>
        </w:rPr>
      </w:pPr>
      <w:r w:rsidRPr="00154381">
        <w:rPr>
          <w:lang w:val="x-none"/>
        </w:rPr>
        <w:t>OB192-16-0003 APITURIZEM (ČEBELARSKI PARK)</w:t>
      </w:r>
    </w:p>
    <w:p w:rsidR="004C090A" w:rsidRPr="00154381" w:rsidRDefault="004C090A" w:rsidP="006F5A4F">
      <w:pPr>
        <w:widowControl w:val="0"/>
        <w:spacing w:after="0"/>
        <w:jc w:val="both"/>
        <w:rPr>
          <w:lang w:val="x-none"/>
        </w:rPr>
      </w:pPr>
      <w:r w:rsidRPr="00154381">
        <w:rPr>
          <w:lang w:val="x-none"/>
        </w:rPr>
        <w:t>OB192-16-0004 ALPE ADRIA PARK</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Izračun sredstev temelji na predlogu programa dela ZTK za leto 2017 in načrtovani projektih (</w:t>
      </w:r>
      <w:proofErr w:type="spellStart"/>
      <w:r w:rsidRPr="00154381">
        <w:rPr>
          <w:lang w:val="x-none"/>
        </w:rPr>
        <w:t>Apiturizem</w:t>
      </w:r>
      <w:proofErr w:type="spellEnd"/>
      <w:r w:rsidRPr="00154381">
        <w:rPr>
          <w:lang w:val="x-none"/>
        </w:rPr>
        <w:t xml:space="preserve"> in Alpe Adria park).</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1414 E-TOČKE</w:t>
      </w:r>
      <w:r w:rsidRPr="00154381">
        <w:rPr>
          <w:color w:val="FFFFFF" w:themeColor="background1"/>
        </w:rPr>
        <w:tab/>
      </w:r>
      <w:r w:rsidRPr="00154381">
        <w:rPr>
          <w:color w:val="FFFFFF" w:themeColor="background1"/>
          <w:sz w:val="20"/>
        </w:rPr>
        <w:t>2.000 €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V letu 2017 so sredstva na postavki namenjena pokrivanju tekočih stroškov (naročnina in manjša vzdrževalna dela).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na postavki so ocenjena glede na predvideni letni strošek naročnin in manjših vzdrževalnih del.</w:t>
      </w:r>
    </w:p>
    <w:p w:rsidR="004C090A" w:rsidRPr="00154381" w:rsidRDefault="004C090A" w:rsidP="006F5A4F">
      <w:pPr>
        <w:pStyle w:val="AHeading5"/>
        <w:tabs>
          <w:tab w:val="decimal" w:pos="9200"/>
        </w:tabs>
        <w:jc w:val="both"/>
        <w:rPr>
          <w:sz w:val="20"/>
        </w:rPr>
      </w:pPr>
      <w:r w:rsidRPr="00154381">
        <w:t>15 VAROVANJE OKOLJA IN NARAVNE DEDIŠČINE</w:t>
      </w:r>
      <w:r w:rsidRPr="00154381">
        <w:tab/>
      </w:r>
      <w:r w:rsidRPr="00154381">
        <w:rPr>
          <w:sz w:val="20"/>
        </w:rPr>
        <w:t>752.784 €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Področje ureja varstvo okolja pred onesnaževanjem kot temeljni pogoj za trajnostni razvoj ter temeljna načela varstva okolja, ukrepe varstva okolja, spremljanje stanja okolja in informacije o okolju, ekonomske in finančne instrumente varstva okolja, javne službe varstva okolja in druge z varstvom okolja povezana vprašanja. Namen varstva okolja je spodbujanje in usmerjanje takšnega družbenega razvoja, ki omogoča dolgoročne pogoje za človekovo zdravje, počutje in kakovost njegovega življenja ter ohranjanje biotske raznovrstnosti. Okolje je tisti del narave, kamor seže ali bi lahko segel vpliv človekovega delovanja.</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Nacionalni program varstva okolja; Razvojni program občine Žirovnica 2009 -2016 z elementi do leta 2020; Operativni program odvajanja in čiščenja komunalnih odpadnih vod za občino Žirovnica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 xml:space="preserve">Dolgoročni cilj je izboljšanje stanja okolja in sicer : zmanjševanje števila in velikosti črnih odlagališč v občini; dograditev in obnova vodovodnega omrežja;dograditev ločenega sistema kanalizacijskega omrežja; urejeno odvajanje odpadne vode na čistilno napravo iz celotne občine; ureditev zbirnega centra za zbiranje ločenih frakcij odpadkov; namestitev še nekaj dodatnih EKO-otokov </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1502 Zmanjševanje onesnaženja, kontrola in nadzor</w:t>
      </w:r>
    </w:p>
    <w:p w:rsidR="004C090A" w:rsidRPr="00154381" w:rsidRDefault="004C090A" w:rsidP="002E721C">
      <w:pPr>
        <w:pStyle w:val="AHeading6"/>
        <w:pBdr>
          <w:top w:val="none" w:sz="0" w:space="0" w:color="auto"/>
        </w:pBdr>
        <w:tabs>
          <w:tab w:val="decimal" w:pos="9200"/>
        </w:tabs>
        <w:jc w:val="both"/>
        <w:rPr>
          <w:sz w:val="20"/>
        </w:rPr>
      </w:pPr>
      <w:r w:rsidRPr="00154381">
        <w:t>1502 Zmanjševanje onesnaženja, kontrola in nadzor</w:t>
      </w:r>
      <w:r w:rsidRPr="00154381">
        <w:tab/>
      </w:r>
      <w:r w:rsidRPr="00154381">
        <w:rPr>
          <w:sz w:val="20"/>
        </w:rPr>
        <w:t>752.784 €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Onesnaževanje okolja je neposredno ali posredno vnašanje neprimernih oz. škodljivih snovi ali energije v zrak, vodo ali tla ali povzročanje odpadkov, vse kot posledica človekove dejavnosti. Program je usmerjen v zmanjševanje onesnaževanje okolja  zaradi uresničevanja načel trajnostnega razvoja, celovitosti in preventive. Kontrola in nadzor se bo izvajala nad posegi v okolje, obremenjevanjem okolja in povzročitelji obremenitev, nad stanjem kakovosti okolja in odpadki, nad rabo naravnih dobrin glede izpolnjevanja okoljevarstvenih pogojev, nad izvajanjem predpisanih ali odrejenih ukrepov varstva okolja.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Dolgoročni cilji so: preprečitev in zmanjšanje obremenjevanje okolja; ohranjanje in izboljšanje kakovosti okolja; trajnostna raba naravnih virov; zmanjšanje rabe energije in večja uporaba obnovljivih virov energije; odpravljanje posledic obremenjevanja okolja; izboljšanje porušenega ravnovesja in ponovno vzpostavljanje njegovih regeneracijskih sposobnosti. Za doseganje ciljev se bo spodbujal razvoj in uporaba tehnologij, ki zmanjšujejo obremenjevanje okolja in plačevanje onesnaževanja in rabe naravnih virov. Vsak nov poseg v okolje mora biti načrtovan in izveden tako, da povzroči čim manjše obremenjevanje okolja.</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Glavni izvedbeni cilji so: preprečitev črnega odlaganja odpadkov, izgradnja ločenega sistema kanalizacije; ureditev odvajanja meteorne in hudourne vode,  zamenjava žarnic javne razsvetljave z ustreznejšimi (varčevanje z energijo, zmanjšanje svetlobnega onesnaževanja), pri gradnjah upoštevano varovanje naravnih danosti (vode, rastlinstvo, živalstvo).  </w:t>
      </w:r>
    </w:p>
    <w:p w:rsidR="004C090A" w:rsidRPr="00154381" w:rsidRDefault="004C090A" w:rsidP="006F5A4F">
      <w:pPr>
        <w:widowControl w:val="0"/>
        <w:spacing w:after="0"/>
        <w:jc w:val="both"/>
        <w:rPr>
          <w:lang w:val="x-none"/>
        </w:rPr>
      </w:pPr>
      <w:r w:rsidRPr="00154381">
        <w:rPr>
          <w:lang w:val="x-none"/>
        </w:rPr>
        <w:t>Kazalci so: dolžina novo zgrajene kanalizacije, dolžina očiščenih hudourniških strug, število zgrajenih novih ponikovalnic za meteorno vodo, število divjih odlagališč glede na preteklo leto, itd.</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15029001 Zbiranje in ravnanje z odpadki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6F5A4F">
      <w:pPr>
        <w:widowControl w:val="0"/>
        <w:spacing w:after="0"/>
        <w:jc w:val="both"/>
        <w:rPr>
          <w:lang w:val="x-none"/>
        </w:rPr>
      </w:pPr>
      <w:r w:rsidRPr="00154381">
        <w:rPr>
          <w:lang w:val="x-none"/>
        </w:rPr>
        <w:t xml:space="preserve">15029002 Ravnanje z odpadno vodo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15029001 Zbiranje in ravnanje z odpadki</w:t>
      </w:r>
      <w:r w:rsidRPr="00154381">
        <w:rPr>
          <w:b w:val="0"/>
        </w:rPr>
        <w:tab/>
      </w:r>
      <w:r w:rsidRPr="00154381">
        <w:rPr>
          <w:b w:val="0"/>
          <w:sz w:val="20"/>
        </w:rPr>
        <w:t>8.200 €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 xml:space="preserve">Gospodarjenje z odpadki zajema zmanjševanje nastajanja odpadkov ter njihovih škodljivih vplivov na okolje in ravnanje z odpadki. Ravnanje z odpadki pa zajema zbiranje, prevažanje in odstranjevanje odpadkov. Zbiranje, skladiščenje, prevoz in odstranjevanje odpadkov morajo biti izvedeni tako, da ni ogroženo človekovo zdravje in brez uporabe postopkov in metod, ki bi čezmerno obremenjevali okolje, zlasti pa povzročili čezmerno obremenitev voda, </w:t>
      </w:r>
      <w:r w:rsidRPr="00154381">
        <w:rPr>
          <w:lang w:val="x-none"/>
        </w:rPr>
        <w:lastRenderedPageBreak/>
        <w:t xml:space="preserve">zraka, tal; čezmerno obremenjevanje s hrupom ali vonjavami; bistveno poslabšali življenjske pogoje živali in rastlin ali škodljivo vplivali na krajino ali območja, zavarovana po predpisih o varstvu narave in predpisih o varstvu naravne dediščine. Ključne naloge v okviru sistema ravnanja z odpadki so: zasnovati sodoben sistem ravnanja z odpadki, ki bo v največji možni meri prispeval k zmanjševanju količin odpadkov na odlagališču Mala </w:t>
      </w:r>
      <w:proofErr w:type="spellStart"/>
      <w:r w:rsidRPr="00154381">
        <w:rPr>
          <w:lang w:val="x-none"/>
        </w:rPr>
        <w:t>Mežakla</w:t>
      </w:r>
      <w:proofErr w:type="spellEnd"/>
      <w:r w:rsidRPr="00154381">
        <w:rPr>
          <w:lang w:val="x-none"/>
        </w:rPr>
        <w:t>, skladnost z zakonodajo in predpisi, zasnovati sistem, ki je spodbuden za uporabnike storitev in za njihovo sodelovanje za čim manjše nastajanje odpadkov.</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 xml:space="preserve">Zakon o varstvu okolja; Zakon o gospodarskih javnih službah; Odlok o ravnanju s komunalnimi odpadki </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Dolgoročni cilji bodo usmerjeni v uvedbo zbiranja ločenih frakcij odpadkov in zmanjšanje količine odpadkov na odlagališču ter zmanjšanje števila divjih odlagališč in ne nastajanja novih. </w:t>
      </w:r>
    </w:p>
    <w:p w:rsidR="004C090A" w:rsidRPr="00154381" w:rsidRDefault="004C090A" w:rsidP="006F5A4F">
      <w:pPr>
        <w:widowControl w:val="0"/>
        <w:spacing w:after="0"/>
        <w:jc w:val="both"/>
        <w:rPr>
          <w:lang w:val="x-none"/>
        </w:rPr>
      </w:pPr>
      <w:r w:rsidRPr="00154381">
        <w:rPr>
          <w:lang w:val="x-none"/>
        </w:rPr>
        <w:t xml:space="preserve">Kazalci, s katerimi se bo merilo doseganje zastavljenih ciljev bodo manjše količine odloženih odpadkov na deponijo Mala </w:t>
      </w:r>
      <w:proofErr w:type="spellStart"/>
      <w:r w:rsidRPr="00154381">
        <w:rPr>
          <w:lang w:val="x-none"/>
        </w:rPr>
        <w:t>Mežakla</w:t>
      </w:r>
      <w:proofErr w:type="spellEnd"/>
      <w:r w:rsidRPr="00154381">
        <w:rPr>
          <w:lang w:val="x-none"/>
        </w:rPr>
        <w:t>.</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se bodo izvajali skladno z določili državne zakonodaje, zakonskih in podzakonskih aktov in vseh predpisov, ki urejajo to področje. Konkretno bodo potekale aktivnosti v nadaljevanju uvajanja ločenega zbiranja in sortiranja odpadkov.</w:t>
      </w:r>
    </w:p>
    <w:p w:rsidR="004C090A" w:rsidRPr="00154381" w:rsidRDefault="004C090A" w:rsidP="006F5A4F">
      <w:pPr>
        <w:widowControl w:val="0"/>
        <w:spacing w:after="0"/>
        <w:jc w:val="both"/>
        <w:rPr>
          <w:lang w:val="x-none"/>
        </w:rPr>
      </w:pPr>
      <w:r w:rsidRPr="00154381">
        <w:rPr>
          <w:lang w:val="x-none"/>
        </w:rPr>
        <w:t>Kazalci: manjše količine odloženih odpadkov na deponiji,večja količina ločeno zbranih odpadkov, število divjih odlagališč.</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1501 ODLAGALIŠČE ODPADKOV IN ZBIRNI CENTER</w:t>
      </w:r>
      <w:r w:rsidRPr="00154381">
        <w:rPr>
          <w:color w:val="FFFFFF" w:themeColor="background1"/>
        </w:rPr>
        <w:tab/>
      </w:r>
      <w:r w:rsidRPr="00154381">
        <w:rPr>
          <w:color w:val="FFFFFF" w:themeColor="background1"/>
          <w:sz w:val="20"/>
        </w:rPr>
        <w:t>4.000 €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postavki se sredstva namenjena  le manjšim investicijsko vzdrževalnim delom ali novim delov</w:t>
      </w:r>
      <w:r w:rsidR="00806F12">
        <w:rPr>
          <w:lang w:val="x-none"/>
        </w:rPr>
        <w:t>nim sredstvom  v zbirnem centru</w:t>
      </w:r>
      <w:r w:rsidR="00806F12">
        <w:t xml:space="preserve">, novim zabojnikom </w:t>
      </w:r>
      <w:r w:rsidRPr="00154381">
        <w:rPr>
          <w:lang w:val="x-none"/>
        </w:rPr>
        <w:t>ter ureditvi zaščite kontejnerjev pred vetrom na najbolj izpostavljenih EK</w:t>
      </w:r>
      <w:r w:rsidR="00806F12">
        <w:t>O</w:t>
      </w:r>
      <w:r w:rsidRPr="00154381">
        <w:rPr>
          <w:lang w:val="x-none"/>
        </w:rPr>
        <w:t xml:space="preserve"> otokih (4.000 EUR).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V načrtu razvojnih programov so investicije na postavki vezane na  razvojnem programu OB000-07-0038 ODLAGALIŠČE MALA MEŽAKLA IN ZBIRNI CENTER.</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Višina stroškov je ocenjena glede na povprečno porabo v zadnjih letih.</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1502 SANACIJA DIVJIH ODLAGALIŠČ</w:t>
      </w:r>
      <w:r w:rsidRPr="00154381">
        <w:rPr>
          <w:color w:val="FFFFFF" w:themeColor="background1"/>
        </w:rPr>
        <w:tab/>
      </w:r>
      <w:r w:rsidRPr="00154381">
        <w:rPr>
          <w:color w:val="FFFFFF" w:themeColor="background1"/>
          <w:sz w:val="20"/>
        </w:rPr>
        <w:t>4.200 €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so namenjena spomladanski čistilni akciji (vreče, rokavice, malica, odvozi), šolskim ali drugim natečajem na temo ekološkega osveščanja prebivalstva in sprotnim odvozom in čiščenju črnih odlagališč. Na tej postavki so predvidena tudi sredstva za morebitno skladiščenje zapuščenih vozil na zbirnem centru na Jesenicah.</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Višina sredstev na tej postavki je predvidena na podlagi realizacije v preteklih letih.</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15029002 Ravnanje z odpadno vodo</w:t>
      </w:r>
      <w:r w:rsidRPr="00154381">
        <w:rPr>
          <w:b w:val="0"/>
        </w:rPr>
        <w:tab/>
      </w:r>
      <w:r w:rsidRPr="00154381">
        <w:rPr>
          <w:b w:val="0"/>
          <w:sz w:val="20"/>
        </w:rPr>
        <w:t>744.584 €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 xml:space="preserve">Ravnanje z odpadno vodo obsega gradnjo novih in vzdrževanje obstoječih kanalizacijskih sistemov v občini ter urejanje </w:t>
      </w:r>
      <w:proofErr w:type="spellStart"/>
      <w:r w:rsidRPr="00154381">
        <w:rPr>
          <w:lang w:val="x-none"/>
        </w:rPr>
        <w:t>odvodnjavanja</w:t>
      </w:r>
      <w:proofErr w:type="spellEnd"/>
      <w:r w:rsidRPr="00154381">
        <w:rPr>
          <w:lang w:val="x-none"/>
        </w:rPr>
        <w:t xml:space="preserve"> meteorne vode.</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 xml:space="preserve">Zakon o varstvu okolja; Zakon o gospodarskih javnih službah; Zakon o vodah; Odlok o gospodarskih javnih službah v občini Žirovnica; Program odvajanja in čiščenja komunalne odpadne in padavinske vode za občino Žirovnica; Odlok o odvajanju in čiščenju komunalne in padavinske odpadne vode v občini Žirovnica </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Cilji so: izboljšanje stanja okolja; povečanje kanalizacijskega omrežja (ločeni sistem); urejeno </w:t>
      </w:r>
      <w:proofErr w:type="spellStart"/>
      <w:r w:rsidRPr="00154381">
        <w:rPr>
          <w:lang w:val="x-none"/>
        </w:rPr>
        <w:t>odvodnjavanje</w:t>
      </w:r>
      <w:proofErr w:type="spellEnd"/>
      <w:r w:rsidRPr="00154381">
        <w:rPr>
          <w:lang w:val="x-none"/>
        </w:rPr>
        <w:t xml:space="preserve"> meteorne vode v ponikovalnice</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izgradnja ločenega sistema kanalizacije, izgradnja novih ponikovalnic za meteorno vodo.</w:t>
      </w:r>
    </w:p>
    <w:p w:rsidR="004C090A" w:rsidRPr="00154381" w:rsidRDefault="004C090A" w:rsidP="006F5A4F">
      <w:pPr>
        <w:widowControl w:val="0"/>
        <w:spacing w:after="0"/>
        <w:jc w:val="both"/>
        <w:rPr>
          <w:lang w:val="x-none"/>
        </w:rPr>
      </w:pPr>
      <w:r w:rsidRPr="00154381">
        <w:rPr>
          <w:lang w:val="x-none"/>
        </w:rPr>
        <w:t>Kazalci: število novih kanalizacijskih sistemov, novih ponikovalnic za meteorno vodo, redno vzdrževanje.</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1511 VZDRŽEVANJE METEORNE KANALIZACIJE</w:t>
      </w:r>
      <w:r w:rsidRPr="00154381">
        <w:rPr>
          <w:color w:val="FFFFFF" w:themeColor="background1"/>
        </w:rPr>
        <w:tab/>
      </w:r>
      <w:r w:rsidRPr="00154381">
        <w:rPr>
          <w:color w:val="FFFFFF" w:themeColor="background1"/>
          <w:sz w:val="20"/>
        </w:rPr>
        <w:t>18.000 €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Sredstva na tej postavki so namenjena rednemu vzdrževanju meteorne kanalizacije (čiščenje cestnih rešetk, ponikovalnic, peskolovov, popravila dotrajanih rešetk, jaškov, cevi) in generalnemu pregledu objektov spomladi in jeseni. Poleg tega so sredstva namenjena urejanju </w:t>
      </w:r>
      <w:proofErr w:type="spellStart"/>
      <w:r w:rsidRPr="00154381">
        <w:rPr>
          <w:lang w:val="x-none"/>
        </w:rPr>
        <w:t>propusta</w:t>
      </w:r>
      <w:proofErr w:type="spellEnd"/>
      <w:r w:rsidRPr="00154381">
        <w:rPr>
          <w:lang w:val="x-none"/>
        </w:rPr>
        <w:t xml:space="preserve"> pod Ajdno in popravilu starega meteornega jaška v Zabreznici.</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Višina sredstev na tej postavki je predvidena na podlagi realizacije v preteklih letih ter ocene stroškov </w:t>
      </w:r>
      <w:proofErr w:type="spellStart"/>
      <w:r w:rsidRPr="00154381">
        <w:rPr>
          <w:lang w:val="x-none"/>
        </w:rPr>
        <w:t>Jeko</w:t>
      </w:r>
      <w:proofErr w:type="spellEnd"/>
      <w:r w:rsidRPr="00154381">
        <w:rPr>
          <w:lang w:val="x-none"/>
        </w:rPr>
        <w:t>-in d.o.o..</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1512 FEKALNA KANALIZACIJA (INVESTICIJE)</w:t>
      </w:r>
      <w:r w:rsidRPr="00154381">
        <w:rPr>
          <w:color w:val="FFFFFF" w:themeColor="background1"/>
        </w:rPr>
        <w:tab/>
      </w:r>
      <w:r w:rsidRPr="00154381">
        <w:rPr>
          <w:color w:val="FFFFFF" w:themeColor="background1"/>
          <w:sz w:val="20"/>
        </w:rPr>
        <w:t>671.684 €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tabs>
          <w:tab w:val="left" w:pos="8430"/>
        </w:tabs>
        <w:spacing w:after="0"/>
        <w:jc w:val="both"/>
        <w:rPr>
          <w:lang w:val="x-none"/>
        </w:rPr>
      </w:pPr>
      <w:r w:rsidRPr="00154381">
        <w:rPr>
          <w:lang w:val="x-none"/>
        </w:rPr>
        <w:t>Pod to postavko so v letu 2017 namenjena sredstva  za:</w:t>
      </w:r>
    </w:p>
    <w:p w:rsidR="004C090A" w:rsidRPr="00154381" w:rsidRDefault="004C090A" w:rsidP="006F5A4F">
      <w:pPr>
        <w:widowControl w:val="0"/>
        <w:tabs>
          <w:tab w:val="left" w:pos="8430"/>
        </w:tabs>
        <w:spacing w:after="0"/>
        <w:jc w:val="both"/>
        <w:rPr>
          <w:lang w:val="x-none"/>
        </w:rPr>
      </w:pPr>
      <w:r w:rsidRPr="00154381">
        <w:rPr>
          <w:lang w:val="x-none"/>
        </w:rPr>
        <w:t>-  investicijo kanalizacije na Bregu :  razpis, izvedba,  gradbeni in arheološki nadzor, dokumentacija  (495.941 €),</w:t>
      </w:r>
    </w:p>
    <w:p w:rsidR="00AE438D" w:rsidRDefault="004C090A" w:rsidP="006F5A4F">
      <w:pPr>
        <w:widowControl w:val="0"/>
        <w:tabs>
          <w:tab w:val="left" w:pos="8430"/>
        </w:tabs>
        <w:spacing w:after="0"/>
        <w:jc w:val="both"/>
      </w:pPr>
      <w:r w:rsidRPr="00154381">
        <w:rPr>
          <w:lang w:val="x-none"/>
        </w:rPr>
        <w:t>-  sanacijo dela kanalizacije na Breznici, ki je bila prestavljena v leto 2017</w:t>
      </w:r>
    </w:p>
    <w:p w:rsidR="004C090A" w:rsidRPr="00154381" w:rsidRDefault="004C090A" w:rsidP="006F5A4F">
      <w:pPr>
        <w:widowControl w:val="0"/>
        <w:tabs>
          <w:tab w:val="left" w:pos="8430"/>
        </w:tabs>
        <w:spacing w:after="0"/>
        <w:jc w:val="both"/>
        <w:rPr>
          <w:lang w:val="x-none"/>
        </w:rPr>
      </w:pPr>
      <w:r w:rsidRPr="00154381">
        <w:rPr>
          <w:lang w:val="x-none"/>
        </w:rPr>
        <w:t xml:space="preserve">- gradnja, nadzor  in obnova  črpališča Smokuč ter izvedba premične </w:t>
      </w:r>
      <w:proofErr w:type="spellStart"/>
      <w:r w:rsidRPr="00154381">
        <w:rPr>
          <w:lang w:val="x-none"/>
        </w:rPr>
        <w:t>mulde</w:t>
      </w:r>
      <w:proofErr w:type="spellEnd"/>
      <w:r w:rsidRPr="00154381">
        <w:rPr>
          <w:lang w:val="x-none"/>
        </w:rPr>
        <w:t xml:space="preserve"> (112.343 €),</w:t>
      </w:r>
    </w:p>
    <w:p w:rsidR="004C090A" w:rsidRPr="00154381" w:rsidRDefault="004C090A" w:rsidP="006F5A4F">
      <w:pPr>
        <w:widowControl w:val="0"/>
        <w:tabs>
          <w:tab w:val="left" w:pos="8430"/>
        </w:tabs>
        <w:spacing w:after="0"/>
        <w:jc w:val="both"/>
        <w:rPr>
          <w:lang w:val="x-none"/>
        </w:rPr>
      </w:pPr>
      <w:r w:rsidRPr="00154381">
        <w:rPr>
          <w:lang w:val="x-none"/>
        </w:rPr>
        <w:t>- poplačilo zadnjih situacij za izgradnjo kanalizacije Moste (gradnja, nadzor) zapadlih v plačilo v letu 2017  (57.400 €),</w:t>
      </w:r>
    </w:p>
    <w:p w:rsidR="004C090A" w:rsidRPr="00154381" w:rsidRDefault="004C090A" w:rsidP="006F5A4F">
      <w:pPr>
        <w:widowControl w:val="0"/>
        <w:tabs>
          <w:tab w:val="left" w:pos="8430"/>
        </w:tabs>
        <w:spacing w:after="0"/>
        <w:jc w:val="both"/>
        <w:rPr>
          <w:lang w:val="x-none"/>
        </w:rPr>
      </w:pPr>
      <w:r w:rsidRPr="00154381">
        <w:rPr>
          <w:lang w:val="x-none"/>
        </w:rPr>
        <w:t>-  eventualne odškodninske zahtevke po izgradnji kanalizacije Moste (6.000 €).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V Načrtu razvojnih programov je na to postavko vezana izgradnja kanalizacije pod oznako 0B000-07-0029 KANALIZACIJA BREG, 0B000-07-0037 INFRSTRUKTURA OB KANALIZACIJI (GORKI), 0B192-13-0001 KANALIZACIJA MOSTE.</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 Višina sredstev za izgradnjo kanalizacije Breg je določena na podlagi predračuna iz PZI projekta, za ostalo so sredstva določena na podlagi preteklih izkustev .</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1514 METEORNA KANALIZACIJA</w:t>
      </w:r>
      <w:r w:rsidRPr="00154381">
        <w:rPr>
          <w:color w:val="FFFFFF" w:themeColor="background1"/>
        </w:rPr>
        <w:tab/>
      </w:r>
      <w:r w:rsidRPr="00154381">
        <w:rPr>
          <w:color w:val="FFFFFF" w:themeColor="background1"/>
          <w:sz w:val="20"/>
        </w:rPr>
        <w:t>54.900 €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pod to postavko so namenjena za:</w:t>
      </w:r>
    </w:p>
    <w:p w:rsidR="004C090A" w:rsidRPr="00154381" w:rsidRDefault="004C090A" w:rsidP="006F5A4F">
      <w:pPr>
        <w:widowControl w:val="0"/>
        <w:spacing w:after="0"/>
        <w:jc w:val="both"/>
        <w:rPr>
          <w:lang w:val="x-none"/>
        </w:rPr>
      </w:pPr>
      <w:r w:rsidRPr="00154381">
        <w:rPr>
          <w:lang w:val="x-none"/>
        </w:rPr>
        <w:t>- izvedbo nove ponikovalnice za meteorno vodo pod novim naseljem Smokuč: služnost ali odkup zemljišča, preiskava terena, izvedba, nadzor (26.900 €),</w:t>
      </w:r>
    </w:p>
    <w:p w:rsidR="004C090A" w:rsidRPr="00154381" w:rsidRDefault="004C090A" w:rsidP="006F5A4F">
      <w:pPr>
        <w:widowControl w:val="0"/>
        <w:spacing w:after="0"/>
        <w:jc w:val="both"/>
        <w:rPr>
          <w:lang w:val="x-none"/>
        </w:rPr>
      </w:pPr>
      <w:r w:rsidRPr="00154381">
        <w:rPr>
          <w:lang w:val="x-none"/>
        </w:rPr>
        <w:t xml:space="preserve">-  izvedbo nove ponikovalnice za meteorno vodo iz naselja Žirovnice: nakup zemljišča, izvedba, nadzor ( 28.000 €).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Manjše investicije v meteorno kanalizacijo po občini se bodo izvajale v okviru razvojnega programa pod oznako 0B000-07-018 METEORNA KANALIZACIJA.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 Višina sredstev  je določena na podlagi ocene projektanta.</w:t>
      </w:r>
    </w:p>
    <w:p w:rsidR="004C090A" w:rsidRPr="00154381" w:rsidRDefault="004C090A" w:rsidP="006F5A4F">
      <w:pPr>
        <w:pStyle w:val="AHeading5"/>
        <w:tabs>
          <w:tab w:val="decimal" w:pos="9200"/>
        </w:tabs>
        <w:jc w:val="both"/>
        <w:rPr>
          <w:sz w:val="20"/>
        </w:rPr>
      </w:pPr>
      <w:r w:rsidRPr="00154381">
        <w:t>16 PROSTORSKO PLANIRANJE IN STANOVANJSKO KOMUNALNA DEJAVNOST</w:t>
      </w:r>
      <w:r w:rsidRPr="00154381">
        <w:tab/>
      </w:r>
      <w:r w:rsidRPr="00154381">
        <w:rPr>
          <w:sz w:val="20"/>
        </w:rPr>
        <w:t>354.779 €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 xml:space="preserve">Prostorsko planiranje in stanovanjsko komunalna dejavnost zajemata prostorsko načrtovanje in razvoj ter načrtovanje poselitve v prostoru (občinski prostorski načrt, razni podrobni prostorski načrti, stanovanjska dejavnost, gospodarjenje z zemljišči in komunalna dejavnost ter skrb za čisto in urejeno okolje). V okviru tega področja, ki se nanaša na prostorsko planiranje Občina Žirovnica vrši naslednje dejavnosti: vodimo postopno izdelavo oziroma dopolnitve in spremembe prostorskih aktov v skladu z določili zakonodaje, ob upoštevanju določenih prioritet izdelave prostorskih aktov oziroma obstoječih razmer na tem področju ter iskanju ravnovesja med javnimi in zasebnimi interesi, redno vzdržujemo in razvijamo informacijski sistem za gospodarjenje s prostorom (Prostorski informacijski sistem občine -PISO), v skladu z določili zakonodaje in na podlagi medsebojnega sodelovanja vseh udeležencev v prostoru. V okviru tega področja Občina Žirovnica skrbi tudi za varstvo okolja in sicer za urejanje in čiščenje degradiranih območij na območju občine Žirovnica, katerega cilj je sanacija nedovoljenih posegov v prostor, v tem okviru pa izvajamo tudi ukrepe, predvidene v dolgoročnem programu varstva okolja za Občino </w:t>
      </w:r>
      <w:r w:rsidRPr="00154381">
        <w:rPr>
          <w:lang w:val="x-none"/>
        </w:rPr>
        <w:lastRenderedPageBreak/>
        <w:t>Žirovnica. Naloga tega programa je tudi skrb za stanovanjski fond v lasti občine, v okviru komunalne dejavnosti pa oskrba z vodo, urejanje pokopališč in pogrebna dejavnost, ter vzdrževanje objektov za rekreacijo (otroška igrišča).</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Odlok o strategiji prostorskega razvoja Slovenije; Uredba o prostorskem redu Slovenije; Nacionalni program varstva okolja; Resolucija o nacionalnem programu varstva okolja; Zakon o prostorskem načrtovanju; Razvojni program Občine Žirovnica 2009-2016 z elementi do leta 2020</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 xml:space="preserve">Dolgoročni cilj področja proračunske porabe je </w:t>
      </w:r>
      <w:proofErr w:type="spellStart"/>
      <w:r w:rsidRPr="00154381">
        <w:rPr>
          <w:lang w:val="x-none"/>
        </w:rPr>
        <w:t>vzpodbujanje</w:t>
      </w:r>
      <w:proofErr w:type="spellEnd"/>
      <w:r w:rsidRPr="00154381">
        <w:rPr>
          <w:lang w:val="x-none"/>
        </w:rPr>
        <w:t xml:space="preserve"> vzdržnega prostorskega razvoja ter s tem zagotavljanje pogojev za skladen in celovit razvoj naselij in drugih poselitvenih območij na teritoriju občine ter izvajanje aktivne zemljiške politike z ustvarjanjem prostorskih pogojev za učinkovito gospodarjenje z nepremičninami.</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1602  Prostorsko in podeželsko planiranje in administracija</w:t>
      </w:r>
    </w:p>
    <w:p w:rsidR="004C090A" w:rsidRPr="00154381" w:rsidRDefault="004C090A" w:rsidP="006F5A4F">
      <w:pPr>
        <w:widowControl w:val="0"/>
        <w:spacing w:after="0"/>
        <w:jc w:val="both"/>
        <w:rPr>
          <w:lang w:val="x-none"/>
        </w:rPr>
      </w:pPr>
      <w:r w:rsidRPr="00154381">
        <w:rPr>
          <w:lang w:val="x-none"/>
        </w:rPr>
        <w:t>1603  Komunalna dejavnost</w:t>
      </w:r>
    </w:p>
    <w:p w:rsidR="004C090A" w:rsidRPr="00154381" w:rsidRDefault="004C090A" w:rsidP="006F5A4F">
      <w:pPr>
        <w:widowControl w:val="0"/>
        <w:spacing w:after="0"/>
        <w:jc w:val="both"/>
        <w:rPr>
          <w:lang w:val="x-none"/>
        </w:rPr>
      </w:pPr>
      <w:r w:rsidRPr="00154381">
        <w:rPr>
          <w:lang w:val="x-none"/>
        </w:rPr>
        <w:t>1605  Spodbujanje stanovanjske gradnje</w:t>
      </w:r>
    </w:p>
    <w:p w:rsidR="004C090A" w:rsidRPr="00154381" w:rsidRDefault="004C090A" w:rsidP="006F5A4F">
      <w:pPr>
        <w:widowControl w:val="0"/>
        <w:spacing w:after="0"/>
        <w:jc w:val="both"/>
        <w:rPr>
          <w:lang w:val="x-none"/>
        </w:rPr>
      </w:pPr>
      <w:r w:rsidRPr="00154381">
        <w:rPr>
          <w:lang w:val="x-none"/>
        </w:rPr>
        <w:t>1606  Upravljanje in razpolaganje z zemljišči (javno dobro, kmetijska, gozdna in stavbna zemljišča)</w:t>
      </w:r>
    </w:p>
    <w:p w:rsidR="004C090A" w:rsidRPr="00154381" w:rsidRDefault="004C090A" w:rsidP="002E721C">
      <w:pPr>
        <w:pStyle w:val="AHeading6"/>
        <w:pBdr>
          <w:top w:val="none" w:sz="0" w:space="0" w:color="auto"/>
        </w:pBdr>
        <w:tabs>
          <w:tab w:val="decimal" w:pos="9200"/>
        </w:tabs>
        <w:jc w:val="both"/>
        <w:rPr>
          <w:sz w:val="20"/>
        </w:rPr>
      </w:pPr>
      <w:r w:rsidRPr="00154381">
        <w:t>1602 Prostorsko in podeželsko planiranje in administracija</w:t>
      </w:r>
      <w:r w:rsidRPr="00154381">
        <w:tab/>
      </w:r>
      <w:r w:rsidRPr="00154381">
        <w:rPr>
          <w:sz w:val="20"/>
        </w:rPr>
        <w:t>39.600 €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Glavni program 1602 Prostorsko in podeželsko planiranje in administracija vključuje sredstva za urejanje in nadzor nad geodetskimi evidencami, nadzor nad prostorom in gospodarjenje s prostorom.</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 xml:space="preserve">Dolgoročni cilji glavnega programa so: skladen razvoj občine na vseh področjih življenja in dela ter racionalna raba prostora, izvajanje razvojnih projektov,  </w:t>
      </w:r>
      <w:proofErr w:type="spellStart"/>
      <w:r w:rsidRPr="00154381">
        <w:rPr>
          <w:lang w:val="x-none"/>
        </w:rPr>
        <w:t>čimvečja</w:t>
      </w:r>
      <w:proofErr w:type="spellEnd"/>
      <w:r w:rsidRPr="00154381">
        <w:rPr>
          <w:lang w:val="x-none"/>
        </w:rPr>
        <w:t xml:space="preserve"> preselitev dejavnosti v obrtno-poslovno cono, prednostna raba zemljišč za projekte, ki zasledujejo širše družbene interese, prilagajanje prostorskih aktov razvojnim konceptom in potrebam investitorjev,  izboljšanje bivalnih in delovnih pogojev (prometne povezave, zelene površine, rekreacija), ohranjanje kulturne krajine, skrb za urejeno okolje. </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Letni cilji so izvedba čim večjega obsega planiranih postopkov priprave in sprejema posamičnih prostorskih aktov, pridobitev potrebnih dokumentov za manjše prostorske ureditve ter pridobivanje različnih strokovnih podlag za kasnejše prostorsko načrtovanje. Poleg tega pa tudi nadaljevanje rednega vzdrževanja obstoječe strojne in programske opreme, prostorskega informacijskega sistema ter pridobitev ali izdelava potrebnih podatkov in podatkovnih baz.</w:t>
      </w:r>
    </w:p>
    <w:p w:rsidR="004C090A" w:rsidRPr="00154381" w:rsidRDefault="004C090A" w:rsidP="006F5A4F">
      <w:pPr>
        <w:widowControl w:val="0"/>
        <w:spacing w:after="0"/>
        <w:jc w:val="both"/>
        <w:rPr>
          <w:lang w:val="x-none"/>
        </w:rPr>
      </w:pPr>
      <w:r w:rsidRPr="00154381">
        <w:rPr>
          <w:lang w:val="x-none"/>
        </w:rPr>
        <w:t>Kazalci, s katerimi se bo merilo doseganje zastavljenih ciljev so: vsem občanom dostopen PISO s tekoče ažuriranimi podatkovnimi bazami, izdelani in sprejeti planirani OPPN za predvidene posege, obseg izvedbe navedenih projektov oziroma izvedba posameznih faz projektov, pri čemer je potrebno upoštevati, da so postopki priprave in sprejema prostorskih aktov tako iz strokovnega kot organizacijskega vidika izredno zahtevna, kompleksna in dolgotrajna naloga, ki zahteva dodatna usklajevanja z udeleženci postopka, izvajalci in lastniki zemljišč, zaradi česar je težko natančno določiti stroške ter časovni okvir realizacije posameznega akta.</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16029003  Prostorsko načrtovanje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16029003 Prostorsko načrtovanje</w:t>
      </w:r>
      <w:r w:rsidRPr="00154381">
        <w:rPr>
          <w:b w:val="0"/>
        </w:rPr>
        <w:tab/>
      </w:r>
      <w:r w:rsidRPr="00154381">
        <w:rPr>
          <w:b w:val="0"/>
          <w:sz w:val="20"/>
        </w:rPr>
        <w:t>39.600 €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Prostorsko načrtovanje je izvajanje priprave in sprejema strateških in izvedbenih prostorskih aktov ter priprave različnih strokovnih podlag, ki so osnova za prostorsko načrtovanje. Ključne naloge so organizacija in sodelovanje pri pripravi in sprejemu prostorskih aktov ter njihovih sprememb in dopolnitev, v skladu  z določili ZPNačrt, ZUreP in ZGO. Poleg tega  v okviru tega podprograma  pristopamo k izdelavi ali pridobitvi ustrezne dokumentacije za manjše prostorske ureditve (OPPN).</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 xml:space="preserve">Zakon o prostorskem načrtovanju  in na njegovi podlagi sprejeti  podzakonski akti; Zakon o urejanju prostora (delno); Zakon o graditvi objektov in na njegovi podlagi sprejeti podzakonski akti; Odlok o strategiji prostorskega razvoja Slovenije; Uredba o prostorskem redu Slovenije; Razvojni program Občine Žirovnica 2009-2016 z elementi do leta 2020; Odlok o občinskem prostorskem načrtu; ostali že sprejeti izvedbeni prostorski akti, področni zakoni in na njihovi podlagi sprejeti podzakonski akti, ki posegajo na področje prostorskega načrtovanja in planiranja (Energetski zakon, Stanovanjski zakon, Zakon o ohranjanju narave, Zakon o vodah, Zakon o varstvu okolja, Zakon </w:t>
      </w:r>
      <w:r w:rsidRPr="00154381">
        <w:rPr>
          <w:lang w:val="x-none"/>
        </w:rPr>
        <w:lastRenderedPageBreak/>
        <w:t>o kmetijskih zemljiščih, Zakon o varstvu kulturne dediščine, Zakon o gozdovih, Zakon o rudarstvu,  Zakon o cestah,...)</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Dolgoročni cilj je izvedba postopkov priprave in sprejema posamičnih prostorskih aktov ter pridobitev potrebnih dokumentov za manjše prostorske ureditve v planiranem obsegu.</w:t>
      </w:r>
    </w:p>
    <w:p w:rsidR="004C090A" w:rsidRPr="00154381" w:rsidRDefault="004C090A" w:rsidP="006F5A4F">
      <w:pPr>
        <w:widowControl w:val="0"/>
        <w:spacing w:after="0"/>
        <w:jc w:val="both"/>
        <w:rPr>
          <w:lang w:val="x-none"/>
        </w:rPr>
      </w:pPr>
      <w:r w:rsidRPr="00154381">
        <w:rPr>
          <w:lang w:val="x-none"/>
        </w:rPr>
        <w:t>Planirani kazalnik na podlagi katerega se bo merila uspešnost zastavljenih ciljev, je obseg izvedbe navedenih projektov oziroma izvedba posameznih faz projektov.</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Letni cilj je predvsem tekoče vzdrževanje prostorskega informacijskega sistema (PISO) iz katerega so razvidne katastrske občine, zemljiške parcele, OPN (namembnost zemljišč, območja pozidave, ipd.), potek infrastrukture, kategorizacija cest.</w:t>
      </w:r>
    </w:p>
    <w:p w:rsidR="004C090A" w:rsidRPr="00154381" w:rsidRDefault="004C090A" w:rsidP="006F5A4F">
      <w:pPr>
        <w:widowControl w:val="0"/>
        <w:spacing w:after="0"/>
        <w:jc w:val="both"/>
        <w:rPr>
          <w:lang w:val="x-none"/>
        </w:rPr>
      </w:pPr>
      <w:r w:rsidRPr="00154381">
        <w:rPr>
          <w:lang w:val="x-none"/>
        </w:rPr>
        <w:t>Planirani kazalnik na podlagi katerega se bo merila uspešnost zastavljenih ciljev je predvsem število izdanih lokacijskih informacij in potrdil o namenski rabi zemljišč ter število izdanih projektnih pogojev, soglasij in smernic.</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1601 URBANIZEM</w:t>
      </w:r>
      <w:r w:rsidRPr="00154381">
        <w:rPr>
          <w:color w:val="FFFFFF" w:themeColor="background1"/>
        </w:rPr>
        <w:tab/>
      </w:r>
      <w:r w:rsidRPr="00154381">
        <w:rPr>
          <w:color w:val="FFFFFF" w:themeColor="background1"/>
          <w:sz w:val="20"/>
        </w:rPr>
        <w:t>31.600 €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V letu 2017 so sredstva namenjena stroškom:</w:t>
      </w:r>
    </w:p>
    <w:p w:rsidR="004C090A" w:rsidRPr="00154381" w:rsidRDefault="004C090A" w:rsidP="006F5A4F">
      <w:pPr>
        <w:widowControl w:val="0"/>
        <w:numPr>
          <w:ilvl w:val="0"/>
          <w:numId w:val="35"/>
        </w:numPr>
        <w:overflowPunct/>
        <w:spacing w:before="0" w:after="0"/>
        <w:jc w:val="both"/>
        <w:textAlignment w:val="auto"/>
        <w:rPr>
          <w:lang w:val="x-none"/>
        </w:rPr>
      </w:pPr>
      <w:r w:rsidRPr="00154381">
        <w:rPr>
          <w:lang w:val="x-none"/>
        </w:rPr>
        <w:t xml:space="preserve"> za poplačilo drugih sprememb in dopolnitev OPN: CPVO, druge strokovne podlage (18.000 €),</w:t>
      </w:r>
    </w:p>
    <w:p w:rsidR="004C090A" w:rsidRPr="00154381" w:rsidRDefault="004C090A" w:rsidP="006F5A4F">
      <w:pPr>
        <w:widowControl w:val="0"/>
        <w:numPr>
          <w:ilvl w:val="0"/>
          <w:numId w:val="35"/>
        </w:numPr>
        <w:overflowPunct/>
        <w:spacing w:before="0" w:after="0"/>
        <w:jc w:val="both"/>
        <w:textAlignment w:val="auto"/>
        <w:rPr>
          <w:lang w:val="x-none"/>
        </w:rPr>
      </w:pPr>
      <w:r w:rsidRPr="00154381">
        <w:rPr>
          <w:lang w:val="x-none"/>
        </w:rPr>
        <w:t xml:space="preserve">za potrebe vzdrževanja BCP in eventualne popravke odloka o kategorizaciji (2.500 EUR), </w:t>
      </w:r>
    </w:p>
    <w:p w:rsidR="004C090A" w:rsidRPr="00154381" w:rsidRDefault="004C090A" w:rsidP="006F5A4F">
      <w:pPr>
        <w:widowControl w:val="0"/>
        <w:numPr>
          <w:ilvl w:val="0"/>
          <w:numId w:val="35"/>
        </w:numPr>
        <w:overflowPunct/>
        <w:spacing w:before="0" w:after="0"/>
        <w:jc w:val="both"/>
        <w:textAlignment w:val="auto"/>
        <w:rPr>
          <w:lang w:val="x-none"/>
        </w:rPr>
      </w:pPr>
      <w:r w:rsidRPr="00154381">
        <w:rPr>
          <w:lang w:val="x-none"/>
        </w:rPr>
        <w:t>za poplačilo priprave podatkov o zgrajeni infrastrukturi za posredovanje na GURS (3.500 EUR),</w:t>
      </w:r>
    </w:p>
    <w:p w:rsidR="004C090A" w:rsidRPr="00154381" w:rsidRDefault="004C090A" w:rsidP="006F5A4F">
      <w:pPr>
        <w:widowControl w:val="0"/>
        <w:numPr>
          <w:ilvl w:val="0"/>
          <w:numId w:val="35"/>
        </w:numPr>
        <w:overflowPunct/>
        <w:spacing w:before="0" w:after="0"/>
        <w:jc w:val="both"/>
        <w:textAlignment w:val="auto"/>
        <w:rPr>
          <w:lang w:val="x-none"/>
        </w:rPr>
      </w:pPr>
      <w:r w:rsidRPr="00154381">
        <w:rPr>
          <w:lang w:val="x-none"/>
        </w:rPr>
        <w:t xml:space="preserve">za vzdrževanje PISO (5.600 EUR), </w:t>
      </w:r>
    </w:p>
    <w:p w:rsidR="004C090A" w:rsidRPr="00154381" w:rsidRDefault="004C090A" w:rsidP="006F5A4F">
      <w:pPr>
        <w:widowControl w:val="0"/>
        <w:numPr>
          <w:ilvl w:val="0"/>
          <w:numId w:val="35"/>
        </w:numPr>
        <w:overflowPunct/>
        <w:spacing w:before="0" w:after="0"/>
        <w:jc w:val="both"/>
        <w:textAlignment w:val="auto"/>
        <w:rPr>
          <w:lang w:val="x-none"/>
        </w:rPr>
      </w:pPr>
      <w:r w:rsidRPr="00154381">
        <w:rPr>
          <w:lang w:val="x-none"/>
        </w:rPr>
        <w:t>za objave, kopiranja, ipd. (1.000 EUR),</w:t>
      </w:r>
    </w:p>
    <w:p w:rsidR="004C090A" w:rsidRPr="00154381" w:rsidRDefault="004C090A" w:rsidP="006F5A4F">
      <w:pPr>
        <w:widowControl w:val="0"/>
        <w:numPr>
          <w:ilvl w:val="0"/>
          <w:numId w:val="35"/>
        </w:numPr>
        <w:overflowPunct/>
        <w:spacing w:before="0" w:after="0"/>
        <w:jc w:val="both"/>
        <w:textAlignment w:val="auto"/>
        <w:rPr>
          <w:lang w:val="x-none"/>
        </w:rPr>
      </w:pPr>
      <w:r w:rsidRPr="00154381">
        <w:rPr>
          <w:lang w:val="x-none"/>
        </w:rPr>
        <w:t>druge računalniške storitve (1.000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pPr>
      <w:r w:rsidRPr="00154381">
        <w:rPr>
          <w:lang w:val="x-none"/>
        </w:rPr>
        <w:t xml:space="preserve"> </w:t>
      </w:r>
      <w:r w:rsidR="00154381">
        <w:t>/</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Izračun stroškov za to postavko je opravljen na podlagi zbranih ponudb in izkušenj iz prejšnjih let.  </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1602 IZDAJA PROJEKTNIH POGOJEV, SOGLASIJ IN SMERNIC</w:t>
      </w:r>
      <w:r w:rsidRPr="00154381">
        <w:rPr>
          <w:color w:val="FFFFFF" w:themeColor="background1"/>
        </w:rPr>
        <w:tab/>
      </w:r>
      <w:r w:rsidRPr="00154381">
        <w:rPr>
          <w:color w:val="FFFFFF" w:themeColor="background1"/>
          <w:sz w:val="20"/>
        </w:rPr>
        <w:t>8.000 €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JEKO-IN kot naše javno podjetje izdaja projektne pogoje in soglasja h gradnjam. V preteklih letih je te storitve zaračunavalo investitorjem gradenj, po spremembi ZGO, pa mora biti izdaja teh dokumentov brezplačna. Ker je lastnik infrastrukture občina, JEKO-IN pa ima z izdajo dokumentov nekaj stroškov (ogled, čas, papir), namesto investitorjev te stroške krije občina.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Višina sredstev na postavki je določena glede na višino stroškov za en dokument in predvideno število izdanih dokumentov v naslednjem letu.</w:t>
      </w:r>
    </w:p>
    <w:p w:rsidR="004C090A" w:rsidRPr="00154381" w:rsidRDefault="004C090A" w:rsidP="002E721C">
      <w:pPr>
        <w:pStyle w:val="AHeading6"/>
        <w:pBdr>
          <w:top w:val="none" w:sz="0" w:space="0" w:color="auto"/>
        </w:pBdr>
        <w:tabs>
          <w:tab w:val="decimal" w:pos="9200"/>
        </w:tabs>
        <w:jc w:val="both"/>
        <w:rPr>
          <w:sz w:val="20"/>
        </w:rPr>
      </w:pPr>
      <w:r w:rsidRPr="00154381">
        <w:t>1603 Komunalna dejavnost</w:t>
      </w:r>
      <w:r w:rsidRPr="00154381">
        <w:tab/>
      </w:r>
      <w:r w:rsidRPr="00154381">
        <w:rPr>
          <w:sz w:val="20"/>
        </w:rPr>
        <w:t>253.859 €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Glavni program Komunalna dejavnost vključuje vzdrževanje in obnovo komunalnih objektov in naprav na področju oskrbe z vodo, pokopališke in pogrebne dejavnosti in javnih površin.</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Zagotoviti dobre komunalne standarde na območju občine Žirovnica.</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V skladu z zagotovljenimi sredstvi realizirati predvidene naloge na področju komunalne dejavnosti.</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16039001 Oskrba z vodo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6F5A4F">
      <w:pPr>
        <w:widowControl w:val="0"/>
        <w:spacing w:after="0"/>
        <w:jc w:val="both"/>
        <w:rPr>
          <w:lang w:val="x-none"/>
        </w:rPr>
      </w:pPr>
      <w:r w:rsidRPr="00154381">
        <w:rPr>
          <w:lang w:val="x-none"/>
        </w:rPr>
        <w:t xml:space="preserve">16039002 Urejanje pokopališč in pogrebna dejavnost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6F5A4F">
      <w:pPr>
        <w:widowControl w:val="0"/>
        <w:spacing w:after="0"/>
        <w:jc w:val="both"/>
        <w:rPr>
          <w:lang w:val="x-none"/>
        </w:rPr>
      </w:pPr>
      <w:r w:rsidRPr="00154381">
        <w:rPr>
          <w:lang w:val="x-none"/>
        </w:rPr>
        <w:lastRenderedPageBreak/>
        <w:t xml:space="preserve">16039003 Objekti za rekreacijo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16039001 Oskrba z vodo</w:t>
      </w:r>
      <w:r w:rsidRPr="00154381">
        <w:rPr>
          <w:b w:val="0"/>
        </w:rPr>
        <w:tab/>
      </w:r>
      <w:r w:rsidRPr="00154381">
        <w:rPr>
          <w:b w:val="0"/>
          <w:sz w:val="20"/>
        </w:rPr>
        <w:t>180.309 €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Podprogram obsega gradnjo in vzdrževanje vodovodnih sistemov na območju občine, vključno s hidrantno mrežo.</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 xml:space="preserve">Zakon o vodah; Zakon o varstvu okolja; Zakon o urejanju prostora; Zakon o graditvi objektov; Zakon o gospodarskih javnih službah in njihovi podzakonski predpisi; Odlok o gospodarskih javnih službah v občini Žirovnica; Odlok o varstvu vodnih virov in ukrepih za zavarovanje pitnih voda v Občini Žirovnica; Odlok o oskrbi s pitno vodo na območju občine Žirovnica </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Zagotoviti neoporečno pitno vodo v zadostnih količinah na območjih, kjer se prebivalci oskrbujejo s pitno vodo iz lokalnih vodooskrbnih sistemov in na območjih, kjer še ni zagotovljena </w:t>
      </w:r>
      <w:proofErr w:type="spellStart"/>
      <w:r w:rsidRPr="00154381">
        <w:rPr>
          <w:lang w:val="x-none"/>
        </w:rPr>
        <w:t>vodooskrba</w:t>
      </w:r>
      <w:proofErr w:type="spellEnd"/>
      <w:r w:rsidRPr="00154381">
        <w:rPr>
          <w:lang w:val="x-none"/>
        </w:rPr>
        <w:t xml:space="preserve"> ter izboljšati kakovost izvajanja javne službe z dodatno infrastrukturo.</w:t>
      </w:r>
    </w:p>
    <w:p w:rsidR="004C090A" w:rsidRPr="00154381" w:rsidRDefault="004C090A" w:rsidP="006F5A4F">
      <w:pPr>
        <w:widowControl w:val="0"/>
        <w:spacing w:after="0"/>
        <w:jc w:val="both"/>
        <w:rPr>
          <w:lang w:val="x-none"/>
        </w:rPr>
      </w:pPr>
      <w:r w:rsidRPr="00154381">
        <w:rPr>
          <w:lang w:val="x-none"/>
        </w:rPr>
        <w:t>Kazalci: število vzdrževanih hidrantov in obnovljenih ter novozgrajenih vodovodnih sistemov.</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Skladno z razpoložljivimi sredstvi zagotavljati fazno obnovo lokalnih vodooskrbnih sistemov.</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1611 VZDRŽEVANJE HIDRANTNEGA OMREŽJA</w:t>
      </w:r>
      <w:r w:rsidRPr="00154381">
        <w:rPr>
          <w:color w:val="FFFFFF" w:themeColor="background1"/>
        </w:rPr>
        <w:tab/>
      </w:r>
      <w:r w:rsidRPr="00154381">
        <w:rPr>
          <w:color w:val="FFFFFF" w:themeColor="background1"/>
          <w:sz w:val="20"/>
        </w:rPr>
        <w:t>9.000 €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so namenjena letnim pregledom, popravilom in zamenjavi nedelujočih hidrantov ter zamenjavi talnih hidrantov z nadtalnimi.</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Višina sredstev na tej postavki je predvidena na podlagi realizacije v preteklih letih.</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1613 VODOVODNO OMREŽJE (INVESTICIJE)</w:t>
      </w:r>
      <w:r w:rsidRPr="00154381">
        <w:rPr>
          <w:color w:val="FFFFFF" w:themeColor="background1"/>
        </w:rPr>
        <w:tab/>
      </w:r>
      <w:r w:rsidRPr="00154381">
        <w:rPr>
          <w:color w:val="FFFFFF" w:themeColor="background1"/>
          <w:sz w:val="20"/>
        </w:rPr>
        <w:t>171.309 €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Iz te postavke se krijejo stroški za:</w:t>
      </w:r>
    </w:p>
    <w:p w:rsidR="004C090A" w:rsidRPr="00154381" w:rsidRDefault="004C090A" w:rsidP="006F5A4F">
      <w:pPr>
        <w:widowControl w:val="0"/>
        <w:numPr>
          <w:ilvl w:val="0"/>
          <w:numId w:val="36"/>
        </w:numPr>
        <w:overflowPunct/>
        <w:spacing w:before="0" w:after="0"/>
        <w:jc w:val="both"/>
        <w:textAlignment w:val="auto"/>
        <w:rPr>
          <w:lang w:val="x-none"/>
        </w:rPr>
      </w:pPr>
      <w:r w:rsidRPr="00154381">
        <w:rPr>
          <w:lang w:val="x-none"/>
        </w:rPr>
        <w:t>manjša investicijsko - vzdrževalna dela, ki jih izvaja JEKO-IN (5.000 €),</w:t>
      </w:r>
    </w:p>
    <w:p w:rsidR="004C090A" w:rsidRPr="00154381" w:rsidRDefault="004C090A" w:rsidP="006F5A4F">
      <w:pPr>
        <w:widowControl w:val="0"/>
        <w:numPr>
          <w:ilvl w:val="0"/>
          <w:numId w:val="36"/>
        </w:numPr>
        <w:overflowPunct/>
        <w:spacing w:before="0" w:after="0"/>
        <w:jc w:val="both"/>
        <w:textAlignment w:val="auto"/>
        <w:rPr>
          <w:lang w:val="x-none"/>
        </w:rPr>
      </w:pPr>
      <w:r w:rsidRPr="00154381">
        <w:rPr>
          <w:lang w:val="x-none"/>
        </w:rPr>
        <w:t>obnova vodovodnega omrežja ob izgradnji kanalizacije Breg: gradbena in montažna dela, nadzor, dokumentacija (148.709 €),</w:t>
      </w:r>
    </w:p>
    <w:p w:rsidR="004C090A" w:rsidRPr="00154381" w:rsidRDefault="004C090A" w:rsidP="006F5A4F">
      <w:pPr>
        <w:widowControl w:val="0"/>
        <w:numPr>
          <w:ilvl w:val="0"/>
          <w:numId w:val="36"/>
        </w:numPr>
        <w:overflowPunct/>
        <w:spacing w:before="0" w:after="0"/>
        <w:jc w:val="both"/>
        <w:textAlignment w:val="auto"/>
        <w:rPr>
          <w:lang w:val="x-none"/>
        </w:rPr>
      </w:pPr>
      <w:r w:rsidRPr="00154381">
        <w:rPr>
          <w:lang w:val="x-none"/>
        </w:rPr>
        <w:t>poplačilo zadnjih situacij za obnovo vodovoda ob izgradnji kanalizacije Moste (gradnja, nadzor) zapadlih v plačilo v letu 2017  (17.600 €)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V Načrtu razvojnih programov Občine Žirovnica je obnova vodovoda  ob izgradnji kanalizacije zajeta v okviru programa pod oznako  0B000-07-0029 KANALIZACIJA BREG. Investicijsko vzdrževanje vodovodnega omrežja po programu JEKO-IN pa je zajeto v programu z oznako 0B192-09-0001 VODOVODNO OMREŽJE-INVESTICIJE.</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Stroški investicij so določeni na podlagi pridobljenih projektov.</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16039002 Urejanje pokopališč in pogrebna dejavnost</w:t>
      </w:r>
      <w:r w:rsidRPr="00154381">
        <w:rPr>
          <w:b w:val="0"/>
        </w:rPr>
        <w:tab/>
      </w:r>
      <w:r w:rsidRPr="00154381">
        <w:rPr>
          <w:b w:val="0"/>
          <w:sz w:val="20"/>
        </w:rPr>
        <w:t>12.200 €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Podprogram obsega investicijsko vzdrževanje in gradnjo pokopališč in mrliških vežic.</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pokopališki in pogrebni dejavnosti; Zakon o gospodarskih javnih službah; Zakon o graditvi objektov; Odlok o gospodarskih javnih službah občine Žirovnica; Odlok o pokopališki in pogrebni dejavnosti ter urejanju pokopališč</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Dolgoročni cilj je zagotoviti letno investicijsko vzdrževanje pokopališč in infrastrukture v sklopu urejanja obeh pokopališč.</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Skladno z razpoložljivimi sredstvi zagotavljati investicijsko vzdrževanje in gradnjo oziroma obnovo pokopališč in infrastrukture.</w:t>
      </w:r>
    </w:p>
    <w:p w:rsidR="004C090A" w:rsidRPr="00154381" w:rsidRDefault="004C090A" w:rsidP="006F5A4F">
      <w:pPr>
        <w:widowControl w:val="0"/>
        <w:spacing w:after="0"/>
        <w:jc w:val="both"/>
        <w:rPr>
          <w:lang w:val="x-none"/>
        </w:rPr>
      </w:pPr>
      <w:r w:rsidRPr="00154381">
        <w:rPr>
          <w:lang w:val="x-none"/>
        </w:rPr>
        <w:t xml:space="preserve">Kazalec je urejeno pokopališče z ustrezno infrastrukturo (tlakovane poti, urejeno </w:t>
      </w:r>
      <w:proofErr w:type="spellStart"/>
      <w:r w:rsidRPr="00154381">
        <w:rPr>
          <w:lang w:val="x-none"/>
        </w:rPr>
        <w:t>odvodnjavanje</w:t>
      </w:r>
      <w:proofErr w:type="spellEnd"/>
      <w:r w:rsidRPr="00154381">
        <w:rPr>
          <w:lang w:val="x-none"/>
        </w:rPr>
        <w:t xml:space="preserve"> meteorne vode, urejeni vodnjaki).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1621 UREDITEV POKOPALIŠČA</w:t>
      </w:r>
      <w:r w:rsidRPr="00154381">
        <w:rPr>
          <w:color w:val="FFFFFF" w:themeColor="background1"/>
        </w:rPr>
        <w:tab/>
      </w:r>
      <w:r w:rsidRPr="00154381">
        <w:rPr>
          <w:color w:val="FFFFFF" w:themeColor="background1"/>
          <w:sz w:val="20"/>
        </w:rPr>
        <w:t>12.200 €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postavki so  sredstva  namenjena za:</w:t>
      </w:r>
    </w:p>
    <w:p w:rsidR="004C090A" w:rsidRPr="00154381" w:rsidRDefault="004C090A" w:rsidP="006F5A4F">
      <w:pPr>
        <w:widowControl w:val="0"/>
        <w:spacing w:after="0"/>
        <w:jc w:val="both"/>
        <w:rPr>
          <w:sz w:val="18"/>
          <w:szCs w:val="18"/>
          <w:lang w:val="x-none"/>
        </w:rPr>
      </w:pPr>
      <w:r w:rsidRPr="00154381">
        <w:rPr>
          <w:lang w:val="x-none"/>
        </w:rPr>
        <w:t xml:space="preserve">- </w:t>
      </w:r>
      <w:r w:rsidRPr="00154381">
        <w:rPr>
          <w:sz w:val="18"/>
          <w:szCs w:val="18"/>
          <w:lang w:val="x-none"/>
        </w:rPr>
        <w:t xml:space="preserve">obnovo </w:t>
      </w:r>
      <w:proofErr w:type="spellStart"/>
      <w:r w:rsidRPr="00154381">
        <w:rPr>
          <w:sz w:val="18"/>
          <w:szCs w:val="18"/>
          <w:lang w:val="x-none"/>
        </w:rPr>
        <w:t>odvodnjavanja</w:t>
      </w:r>
      <w:proofErr w:type="spellEnd"/>
      <w:r w:rsidRPr="00154381">
        <w:rPr>
          <w:sz w:val="18"/>
          <w:szCs w:val="18"/>
          <w:lang w:val="x-none"/>
        </w:rPr>
        <w:t xml:space="preserve"> na pokopališču Breznica: ureditev in zamenjava </w:t>
      </w:r>
      <w:proofErr w:type="spellStart"/>
      <w:r w:rsidRPr="00154381">
        <w:rPr>
          <w:sz w:val="18"/>
          <w:szCs w:val="18"/>
          <w:lang w:val="x-none"/>
        </w:rPr>
        <w:t>kanalet</w:t>
      </w:r>
      <w:proofErr w:type="spellEnd"/>
      <w:r w:rsidRPr="00154381">
        <w:rPr>
          <w:sz w:val="18"/>
          <w:szCs w:val="18"/>
          <w:lang w:val="x-none"/>
        </w:rPr>
        <w:t xml:space="preserve"> ter popolno obnovo opreme mrliških vežic (12.200 €).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Višina sredstev na postavki je predvidena na podlagi predračunov JEKO-IN.</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16039003 Objekti za rekreacijo</w:t>
      </w:r>
      <w:r w:rsidRPr="00154381">
        <w:rPr>
          <w:b w:val="0"/>
        </w:rPr>
        <w:tab/>
      </w:r>
      <w:r w:rsidRPr="00154381">
        <w:rPr>
          <w:b w:val="0"/>
          <w:sz w:val="20"/>
        </w:rPr>
        <w:t>61.350 €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Podprogram objekti za rekreacijo obsega upravljanje in vzdrževanje objektov za rekreacijo (zelenice, otroška igrišča, ipd.), gradnja in investicijsko vzdrževanje objektov za rekreacijo.</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urejanju prostora; Zakon o graditvi objektov; Zakon o gospodarskih javnih službah; Odlok o gospodarskih javnih službah v občini Žirovnica; Zakon o varstvu okolja in podzakonski akti</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Dolgoročni cilji podprograma so zagotovitev ustreznih površin za rekreacijo in igro otrok ter zagotovitev urejenosti javnih zelenih površin.</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Letni izvedbeni cilji podprograma so hortikulturna ureditev površin v urbanem okolju, ureditev otroških igrišč in dopolnitev obstoječih zasaditev na javnih zelenih površinah.</w:t>
      </w:r>
    </w:p>
    <w:p w:rsidR="004C090A" w:rsidRPr="00154381" w:rsidRDefault="004C090A" w:rsidP="006F5A4F">
      <w:pPr>
        <w:widowControl w:val="0"/>
        <w:spacing w:after="0"/>
        <w:jc w:val="both"/>
        <w:rPr>
          <w:lang w:val="x-none"/>
        </w:rPr>
      </w:pPr>
      <w:r w:rsidRPr="00154381">
        <w:rPr>
          <w:lang w:val="x-none"/>
        </w:rPr>
        <w:t>Kazalci: število urejenih otroških igrišč in drugih javnih površin.</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1631 VZDRŽEVANJE JAVNIH ZELENIC</w:t>
      </w:r>
      <w:r w:rsidRPr="00154381">
        <w:rPr>
          <w:color w:val="FFFFFF" w:themeColor="background1"/>
        </w:rPr>
        <w:tab/>
      </w:r>
      <w:r w:rsidRPr="00154381">
        <w:rPr>
          <w:color w:val="FFFFFF" w:themeColor="background1"/>
          <w:sz w:val="20"/>
        </w:rPr>
        <w:t>34.000 €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na tej postavki so namenjena rednemu vzdrževanju javnih zelenic (21.000 EUR): obrezovanje žive meje na Rodinah in v Žirovnici, zasaditve pri spomeniku talcev, na pokopališču Breznica in v Vrbi (korita pred vežicami in pred Prešernovim spomenikom), pred občinsko stavbo, otoka v Žirovnici, korita v Doslovčah, Breznici (cerkev, vežice), Mostah, Selu pri Žirovnici (Zdravstvena postaja), Vrbi in košnji javnih zelenic (Vrba, križišče Žirovnica, Zdravstvena postaja, Breznica, …), zasaditvi cestnih otokov in korit pred avtobusnimi postajališči, urejanju zelenih površin ob Zbirnem centru ter zatiranju invazivne rastline japonski dresnik (2.000 EUR). Poleg tega so sredstva v višini 10.000 EUR namenjena za urejanje vaškega jedra na Rodinah in urejanju občinskega zemljišča v Mostah (odstranitev barake in navlake) (1.000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Višina sredstev na tej postavki je predvidena na podlagi realizacije v preteklih letih.</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1633 OTROŠKA IGRIŠČA</w:t>
      </w:r>
      <w:r w:rsidRPr="00154381">
        <w:rPr>
          <w:color w:val="FFFFFF" w:themeColor="background1"/>
        </w:rPr>
        <w:tab/>
      </w:r>
      <w:r w:rsidRPr="00154381">
        <w:rPr>
          <w:color w:val="FFFFFF" w:themeColor="background1"/>
          <w:sz w:val="20"/>
        </w:rPr>
        <w:t>27.350 €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Sredstva na postavki so v letu 2017 namenjena rednemu vzdrževanju otroških igrišč (11.550 EUR), izvedbi varnostnih pregledov vseh otroških igrišč (3.000 EUR), najemu </w:t>
      </w:r>
      <w:proofErr w:type="spellStart"/>
      <w:r w:rsidRPr="00154381">
        <w:rPr>
          <w:lang w:val="x-none"/>
        </w:rPr>
        <w:t>wc</w:t>
      </w:r>
      <w:proofErr w:type="spellEnd"/>
      <w:r w:rsidRPr="00154381">
        <w:rPr>
          <w:lang w:val="x-none"/>
        </w:rPr>
        <w:t xml:space="preserve"> kabine na Bregu in uporaba </w:t>
      </w:r>
      <w:proofErr w:type="spellStart"/>
      <w:r w:rsidRPr="00154381">
        <w:rPr>
          <w:lang w:val="x-none"/>
        </w:rPr>
        <w:t>wc</w:t>
      </w:r>
      <w:proofErr w:type="spellEnd"/>
      <w:r w:rsidRPr="00154381">
        <w:rPr>
          <w:lang w:val="x-none"/>
        </w:rPr>
        <w:t xml:space="preserve">-ja na Selu (800 EUR). Predvidena je tudi postavitev ograje in dveh igral na otroškem igrišču v </w:t>
      </w:r>
      <w:proofErr w:type="spellStart"/>
      <w:r w:rsidRPr="00154381">
        <w:rPr>
          <w:lang w:val="x-none"/>
        </w:rPr>
        <w:t>Glenci</w:t>
      </w:r>
      <w:proofErr w:type="spellEnd"/>
      <w:r w:rsidRPr="00154381">
        <w:rPr>
          <w:lang w:val="x-none"/>
        </w:rPr>
        <w:t xml:space="preserve"> (12.000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154381" w:rsidP="006F5A4F">
      <w:pPr>
        <w:widowControl w:val="0"/>
        <w:spacing w:after="0"/>
        <w:jc w:val="both"/>
      </w:pPr>
      <w:r>
        <w:t>/</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Sredstva za vzdrževanje igrišč so na postavki predvidena na podlagi ocene stroškov letnega vzdrževanja otroških igrišč v preteklih letih ter na podlagi pridobljenih predračunov. </w:t>
      </w:r>
    </w:p>
    <w:p w:rsidR="004C090A" w:rsidRPr="00154381" w:rsidRDefault="004C090A" w:rsidP="002E721C">
      <w:pPr>
        <w:pStyle w:val="AHeading6"/>
        <w:pBdr>
          <w:top w:val="none" w:sz="0" w:space="0" w:color="auto"/>
        </w:pBdr>
        <w:tabs>
          <w:tab w:val="decimal" w:pos="9200"/>
        </w:tabs>
        <w:jc w:val="both"/>
        <w:rPr>
          <w:sz w:val="20"/>
        </w:rPr>
      </w:pPr>
      <w:r w:rsidRPr="00154381">
        <w:lastRenderedPageBreak/>
        <w:t>1605 Spodbujanje stanovanjske gradnje</w:t>
      </w:r>
      <w:r w:rsidRPr="00154381">
        <w:tab/>
      </w:r>
      <w:r w:rsidRPr="00154381">
        <w:rPr>
          <w:sz w:val="20"/>
        </w:rPr>
        <w:t>19.000 €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Glavni program 1605 Spodbujanje stanovanjske gradnje vključuje sredstva za prilagajanje in obnavljanje občinskega stanovanjskega fonda.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 xml:space="preserve">Dolgoročni cilj tega programa je vzdrževanje stanovanj po petletnim planu vzdrževanja, npr.:  povečanje bivalnega standarda s posodabljanjem stanovanjskih enot, povečanje standarda skupnih prostorov, povečanje standarda v sanitarnih prostorih stanovanj, izboljšanje izolacije, inštalacij, stabilnosti objektov in zunanjega </w:t>
      </w:r>
      <w:proofErr w:type="spellStart"/>
      <w:r w:rsidRPr="00154381">
        <w:rPr>
          <w:lang w:val="x-none"/>
        </w:rPr>
        <w:t>izgleda</w:t>
      </w:r>
      <w:proofErr w:type="spellEnd"/>
      <w:r w:rsidRPr="00154381">
        <w:rPr>
          <w:lang w:val="x-none"/>
        </w:rPr>
        <w:t xml:space="preserve"> stanovanjskih stavb.</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Letni izvedbeni cilj je vzdrževanje stanovanj in objektov po letnem planu vzdrževanja. Planirani kazalci, na podlagi katerih bomo merili uspešnost zastavljenih ciljev je obseg realizacije navedenega plana investicijskega vzdrževanja. Z samo izvedbo investicije se preprečuje staranje in propadanje obstoječega fonda stanovanj, prav tako pa se poveča tudi vrednost stanovanj.  Posledice planiranih investicij se odražajo tudi v izboljšanju bivalnega standarda najemnikov.</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16059002  Spodbujanje stanovanjske gradnje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6F5A4F">
      <w:pPr>
        <w:widowControl w:val="0"/>
        <w:spacing w:after="0"/>
        <w:jc w:val="both"/>
        <w:rPr>
          <w:lang w:val="x-none"/>
        </w:rPr>
      </w:pPr>
      <w:r w:rsidRPr="00154381">
        <w:rPr>
          <w:lang w:val="x-none"/>
        </w:rPr>
        <w:t xml:space="preserve">16059003  Drugi programi na stanovanjskem področju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16059002 Spodbujanje stanovanjske gradnje</w:t>
      </w:r>
      <w:r w:rsidRPr="00154381">
        <w:rPr>
          <w:b w:val="0"/>
        </w:rPr>
        <w:tab/>
      </w:r>
      <w:r w:rsidRPr="00154381">
        <w:rPr>
          <w:b w:val="0"/>
          <w:sz w:val="20"/>
        </w:rPr>
        <w:t>13.500 €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 okvir podprograma  16059002 Spodbujanje stanovanjske gradnje sodijo gradnja, nakup in vzdrževanje neprofitnih stanovanj in službenih najemnih stanovanj; gradnja, nakup in vzdrževanje namenskih najemnin stanovanj (za posebne skupine odraslega prebivalstva); nakup, gradnja in vzdrževanje bivalnih enot, za začasno reševanje stanovanjskih potreb socialno ogroženih oseb.</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Stanovanjski zakon; Pogodba s Stanovanjskim podjetjem d.o.o., Ob Suhi 19, Ravne na Koroškem, o izvajanju storitev gospodarjenja z lastniškimi nepremičninami z dne 17.12.2008</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Dolgoročni cilj podprograma je investicijsko vzdrževanje in izboljšava stanovanjskega fonda, ki ga bo Občina Žirovnica obdržala v trajni lasti.  Z investicijskim vzdrževanjem stanovanj se poveča tudi vrednost stanovanj, prav tako pa se zagotovi tudi boljša energetska učinkovitost objektov.</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Letni izvedbeni cilj je vzdrževanje stanovanj in objektov po letnem planu vzdrževanja.</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1641 STANOVANJA (INVESTICIJE)</w:t>
      </w:r>
      <w:r w:rsidRPr="00154381">
        <w:rPr>
          <w:color w:val="FFFFFF" w:themeColor="background1"/>
        </w:rPr>
        <w:tab/>
      </w:r>
      <w:r w:rsidRPr="00154381">
        <w:rPr>
          <w:color w:val="FFFFFF" w:themeColor="background1"/>
          <w:sz w:val="20"/>
        </w:rPr>
        <w:t>13.500 €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tabs>
          <w:tab w:val="left" w:pos="8370"/>
          <w:tab w:val="left" w:pos="8475"/>
        </w:tabs>
        <w:spacing w:after="0"/>
        <w:jc w:val="both"/>
        <w:rPr>
          <w:lang w:val="x-none"/>
        </w:rPr>
      </w:pPr>
      <w:r w:rsidRPr="00154381">
        <w:rPr>
          <w:lang w:val="x-none"/>
        </w:rPr>
        <w:t>Na postavki so za 2017 načrtovana  sredstva za:</w:t>
      </w:r>
    </w:p>
    <w:p w:rsidR="004C090A" w:rsidRPr="00154381" w:rsidRDefault="004C090A" w:rsidP="006F5A4F">
      <w:pPr>
        <w:widowControl w:val="0"/>
        <w:tabs>
          <w:tab w:val="left" w:pos="8370"/>
          <w:tab w:val="left" w:pos="8475"/>
        </w:tabs>
        <w:spacing w:after="0"/>
        <w:jc w:val="both"/>
        <w:rPr>
          <w:lang w:val="x-none"/>
        </w:rPr>
      </w:pPr>
      <w:r w:rsidRPr="00154381">
        <w:rPr>
          <w:lang w:val="x-none"/>
        </w:rPr>
        <w:t xml:space="preserve">- investicijsko vzdrževanje in izboljšave stanovanjskega fonda v lasti občine ( Zabreznica 5: zamenjava vhodnih vrat v stanovanje, ureditev skupnih prostorov v kleti, dodatna izvedba odprtine za podstrešje, Moste 78: zamenjava </w:t>
      </w:r>
      <w:proofErr w:type="spellStart"/>
      <w:r w:rsidRPr="00154381">
        <w:rPr>
          <w:lang w:val="x-none"/>
        </w:rPr>
        <w:t>bojlerja</w:t>
      </w:r>
      <w:proofErr w:type="spellEnd"/>
      <w:r w:rsidRPr="00154381">
        <w:rPr>
          <w:lang w:val="x-none"/>
        </w:rPr>
        <w:t>, Selo 15: oglasna tabla, zamenjava načina osvetlitve skupnih prostorov - skupaj 13.500 €).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V Načrtu razvojnih programov je investicijsko vzdrževanje stanovanj zajeto v programu pod oznako OB000-07-0019 Neprofitni stanovanjski fond.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Za investicijsko-vzdrževalna dela na  stanovanjskem fondu je povzeta višina teh stroškov na podlagi ocene upravnika objektov.</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16059003 Drugi programi na stanovanjskem področju</w:t>
      </w:r>
      <w:r w:rsidRPr="00154381">
        <w:rPr>
          <w:b w:val="0"/>
        </w:rPr>
        <w:tab/>
      </w:r>
      <w:r w:rsidRPr="00154381">
        <w:rPr>
          <w:b w:val="0"/>
          <w:sz w:val="20"/>
        </w:rPr>
        <w:t>5.500 €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 okviru navedenega podprograma 16059003 Drugi programi na stanovanjskem področju sodijo: prenos kupnin za prodana stanovanja po SZ–91 na SSRS in SOD, upravljanje in vzdrževanje neprofitnih stanovanj  (obratovalni stroški, zavarovanje, upravljanje).</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Zakonske in druge pravne podlage</w:t>
      </w:r>
    </w:p>
    <w:p w:rsidR="004C090A" w:rsidRPr="00154381" w:rsidRDefault="004C090A" w:rsidP="006F5A4F">
      <w:pPr>
        <w:widowControl w:val="0"/>
        <w:spacing w:after="0"/>
        <w:jc w:val="both"/>
        <w:rPr>
          <w:lang w:val="x-none"/>
        </w:rPr>
      </w:pPr>
      <w:r w:rsidRPr="00154381">
        <w:rPr>
          <w:lang w:val="x-none"/>
        </w:rPr>
        <w:t>Stanovanjski zakon in podzakonski akti; Pogodba s Stanovanjskim podjetjem d.o.o., Ob Suhi 19, Ravne na Koroškem, o izvajanju storitev gospodarjenja z lastniškimi nepremičninami z dne 17.12.2008</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Dolgoročni cilji tega podprograma so ohranjanje kvalitete stanovanj in prenos kupnin od prodanih stanovanj po SZ-91 na SRS in SOD. </w:t>
      </w:r>
    </w:p>
    <w:p w:rsidR="004C090A" w:rsidRPr="00154381" w:rsidRDefault="004C090A" w:rsidP="006F5A4F">
      <w:pPr>
        <w:widowControl w:val="0"/>
        <w:spacing w:after="0"/>
        <w:jc w:val="both"/>
        <w:rPr>
          <w:lang w:val="x-none"/>
        </w:rPr>
      </w:pPr>
      <w:r w:rsidRPr="00154381">
        <w:rPr>
          <w:lang w:val="x-none"/>
        </w:rPr>
        <w:t>Kazalec učinkovitosti predvidevanih odhodkov bo redno vzdrževan stanovanjski fond Občine Žirovnica, s čimer ohranjamo njegovo vrednost.</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Letni izvedbeni cilj so ustrezno zavarovana in primerno vzdrževana stanovanja. Planiran kazalnik na podlagi katerega se bo merila uspešnost zastavljenih ciljev je obseg realizacije zastavljenih letnih ciljev tekočega vzdrževanja stanovanj. </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1651 STANOVANJA (VZDRŽEVANJE)</w:t>
      </w:r>
      <w:r w:rsidRPr="00154381">
        <w:rPr>
          <w:color w:val="FFFFFF" w:themeColor="background1"/>
        </w:rPr>
        <w:tab/>
      </w:r>
      <w:r w:rsidRPr="00154381">
        <w:rPr>
          <w:color w:val="FFFFFF" w:themeColor="background1"/>
          <w:sz w:val="20"/>
        </w:rPr>
        <w:t>5.500 €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so predvidena za kritje stroškov upravljanja s stanovanji, zavarovanja in manjših vzdrževalnih del predvsem v skupnih prostorih večstanovanjskih objektov.</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Ocena potrebnih sredstev je narejena na podlagi povprečne porabe v preteklih letih ter pogodbe s stanovanjskim podjetjem.</w:t>
      </w:r>
    </w:p>
    <w:p w:rsidR="004C090A" w:rsidRPr="00154381" w:rsidRDefault="004C090A" w:rsidP="002E721C">
      <w:pPr>
        <w:pStyle w:val="AHeading6"/>
        <w:pBdr>
          <w:top w:val="none" w:sz="0" w:space="0" w:color="auto"/>
        </w:pBdr>
        <w:tabs>
          <w:tab w:val="decimal" w:pos="9200"/>
        </w:tabs>
        <w:jc w:val="both"/>
        <w:rPr>
          <w:sz w:val="20"/>
        </w:rPr>
      </w:pPr>
      <w:r w:rsidRPr="00154381">
        <w:t>1606 Upravljanje in razpolaganje z zemljišči (javno dobro, kmetijska, gozdna in stavbna zemljišča)</w:t>
      </w:r>
      <w:r w:rsidRPr="00154381">
        <w:tab/>
      </w:r>
      <w:r w:rsidRPr="00154381">
        <w:rPr>
          <w:sz w:val="20"/>
        </w:rPr>
        <w:t>42.320 €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Glavni program 1606 Upravljanje in razpolaganje z zemljišči (javno dobro, kmetijska, gozdna in stavbna zemljišča v lasti občine) vključuje sredstva za urejanje občinskih zemljišč (parcelacije, odmere) ter nakupe zemljišč za potrebe izvajanja občinskih razvojnih programov.</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Dolgoročni cilji glavnega programa so gospodarjenje z zemljišči (prodaja zemljišč, ki so v lasti Občine Žirovnica) za namen gradnje poslovnih in drugih objektov (posamezna zemljišča), gospodarjenje z zemljišči zaradi uskladitve zemljiškoknjižnega stanja z dejanskim (prodaja, menjava, odkup, služnost, oddaja v najem), gospodarjenje z zemljišči zaradi zaokrožitve stavbnih zemljišč (gradbene parcele, funkcionalna zemljišča), pridobivanje zemljišč za infrastrukturne objekte.</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Na področju upravljanja in razpolaganja z zemljišči planiramo sredstva za kritje stroškov izvedbe postopkov upravljanja in razpolaganja z zemljišči (npr. cenitve, odmere, notarski stroški, davki, javne objave, odškodnine, ...) ter sredstva za nakupe zemljišč in z njimi povezanih stroškov. Kazalci in časovni okvir doseganja ciljev predstavljajo realizacijo letnega načrta razpolaganja in letnega načrta pridobivanja stvarnega premoženja, pri čemer je potrebno upoštevati, da so postopki vodenja premoženjsko pravnih zadev zahtevna, kompleksna in dolgotrajna naloga, zaradi katerega je težko natančno določiti višino stroškov ter časovno opredeliti  izvedbo postopkov.</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16069001  Urejanje občinskih zemljišč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6F5A4F">
      <w:pPr>
        <w:widowControl w:val="0"/>
        <w:spacing w:after="0"/>
        <w:jc w:val="both"/>
        <w:rPr>
          <w:lang w:val="x-none"/>
        </w:rPr>
      </w:pPr>
      <w:r w:rsidRPr="00154381">
        <w:rPr>
          <w:lang w:val="x-none"/>
        </w:rPr>
        <w:t xml:space="preserve">16069002  Nakup zemljišč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16069001 Urejanje občinskih zemljišč</w:t>
      </w:r>
      <w:r w:rsidRPr="00154381">
        <w:rPr>
          <w:b w:val="0"/>
        </w:rPr>
        <w:tab/>
      </w:r>
      <w:r w:rsidRPr="00154381">
        <w:rPr>
          <w:b w:val="0"/>
          <w:sz w:val="20"/>
        </w:rPr>
        <w:t>12.120 €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Podprogram 16069001 Urejanje občinskih zemljišč zajema urejanje občinskih zemljišč, ki niso zajeta v okviru investicij v teku oziroma izvajanje aktivne zemljiške politike, in sicer z izvedbo predhodnih postopkov in končnih faz premoženjsko-pravnih ter drugih postopkov (zemljiškoknjižne zadeve, geodetske zadeve,...). Ključne naloge so vodenje premoženjsko-pravnih postopkov v skladu z določili veljavne zakonodaje ter na podlagi sprejetega letnega načrta nakupa in prodaje zemljišč.</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Zakonske in druge pravne podlage</w:t>
      </w:r>
    </w:p>
    <w:p w:rsidR="004C090A" w:rsidRPr="00154381" w:rsidRDefault="004C090A" w:rsidP="006F5A4F">
      <w:pPr>
        <w:widowControl w:val="0"/>
        <w:spacing w:after="0"/>
        <w:jc w:val="both"/>
        <w:rPr>
          <w:lang w:val="x-none"/>
        </w:rPr>
      </w:pPr>
      <w:r w:rsidRPr="00154381">
        <w:rPr>
          <w:lang w:val="x-none"/>
        </w:rPr>
        <w:t>Zakon o stvarnem premoženju države in samoupravnih lokalnih skupnosti; Zakon o javnih financah in na njegovi podlagi sprejeti podzakonski akti; Zakon o graditvi objektov in na njegovi podlagi sprejeti podzakonski akti; Zakon o prostorskem načrtovanju; Zakon o urejanju prostora,...Razvojni program občine Žirovnica 2009 -2016 z elementi do leta 2020 in ostali že sprejeti izvedbeni prostorski akti</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Dolgoročni cilji predstavlja urejeno zemljiškoknjižno stanje vseh zemljišč v občinski lasti in zemljišč javnega dobra. </w:t>
      </w:r>
    </w:p>
    <w:p w:rsidR="004C090A" w:rsidRPr="00154381" w:rsidRDefault="004C090A" w:rsidP="006F5A4F">
      <w:pPr>
        <w:widowControl w:val="0"/>
        <w:spacing w:after="0"/>
        <w:jc w:val="both"/>
        <w:rPr>
          <w:lang w:val="x-none"/>
        </w:rPr>
      </w:pPr>
      <w:r w:rsidRPr="00154381">
        <w:rPr>
          <w:lang w:val="x-none"/>
        </w:rPr>
        <w:t>Kazalci za merilo uspešnost zastavljenih ciljev obsegajo izvedbo letnih načrtov razpolaganja s stvarnim premoženjem občine.</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Letni izvedbeni cilji obsegajo zagotovitev pogojev za nadaljevanje postopkov gospodarjenja s stavbnimi zemljišči v skladu z letnim načrtom razpolaganja z nepremičnim premoženjem občine. Letni kazalec pa predstavlja število zaključenih postopkov gospodarjenja s stavbnimi zemljišči na podlagi izvedenih predhodnih postopkov (geodetske storitve, cenitve, odvetniške storitve, i.d.).</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1661 UPRAVLJANJE Z ZEMLJIŠČI</w:t>
      </w:r>
      <w:r w:rsidRPr="00154381">
        <w:rPr>
          <w:color w:val="FFFFFF" w:themeColor="background1"/>
        </w:rPr>
        <w:tab/>
      </w:r>
      <w:r w:rsidRPr="00154381">
        <w:rPr>
          <w:color w:val="FFFFFF" w:themeColor="background1"/>
          <w:sz w:val="20"/>
        </w:rPr>
        <w:t>12.120 €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Pod to postavko so sredstva namenjena:</w:t>
      </w:r>
    </w:p>
    <w:p w:rsidR="004C090A" w:rsidRPr="00154381" w:rsidRDefault="004C090A" w:rsidP="006F5A4F">
      <w:pPr>
        <w:widowControl w:val="0"/>
        <w:numPr>
          <w:ilvl w:val="0"/>
          <w:numId w:val="37"/>
        </w:numPr>
        <w:overflowPunct/>
        <w:spacing w:before="0" w:after="0"/>
        <w:jc w:val="both"/>
        <w:textAlignment w:val="auto"/>
        <w:rPr>
          <w:lang w:val="x-none"/>
        </w:rPr>
      </w:pPr>
      <w:r w:rsidRPr="00154381">
        <w:rPr>
          <w:lang w:val="x-none"/>
        </w:rPr>
        <w:t>odmeram dejanskega stanja cest in ureditvi s katastrskim stanjem</w:t>
      </w:r>
    </w:p>
    <w:p w:rsidR="004C090A" w:rsidRPr="00154381" w:rsidRDefault="004C090A" w:rsidP="006F5A4F">
      <w:pPr>
        <w:widowControl w:val="0"/>
        <w:numPr>
          <w:ilvl w:val="0"/>
          <w:numId w:val="37"/>
        </w:numPr>
        <w:overflowPunct/>
        <w:spacing w:before="0" w:after="0"/>
        <w:jc w:val="both"/>
        <w:textAlignment w:val="auto"/>
        <w:rPr>
          <w:lang w:val="x-none"/>
        </w:rPr>
      </w:pPr>
      <w:r w:rsidRPr="00154381">
        <w:rPr>
          <w:lang w:val="x-none"/>
        </w:rPr>
        <w:t>geodetskim posnetkom za razne projekte</w:t>
      </w:r>
    </w:p>
    <w:p w:rsidR="004C090A" w:rsidRPr="00154381" w:rsidRDefault="004C090A" w:rsidP="006F5A4F">
      <w:pPr>
        <w:widowControl w:val="0"/>
        <w:numPr>
          <w:ilvl w:val="0"/>
          <w:numId w:val="37"/>
        </w:numPr>
        <w:overflowPunct/>
        <w:spacing w:before="0" w:after="0"/>
        <w:jc w:val="both"/>
        <w:textAlignment w:val="auto"/>
        <w:rPr>
          <w:lang w:val="x-none"/>
        </w:rPr>
      </w:pPr>
      <w:r w:rsidRPr="00154381">
        <w:rPr>
          <w:lang w:val="x-none"/>
        </w:rPr>
        <w:t>odmeri spornih potekov mej v teku posamezne investicije</w:t>
      </w:r>
    </w:p>
    <w:p w:rsidR="004C090A" w:rsidRPr="00154381" w:rsidRDefault="004C090A" w:rsidP="006F5A4F">
      <w:pPr>
        <w:widowControl w:val="0"/>
        <w:numPr>
          <w:ilvl w:val="0"/>
          <w:numId w:val="37"/>
        </w:numPr>
        <w:overflowPunct/>
        <w:spacing w:before="0" w:after="0"/>
        <w:jc w:val="both"/>
        <w:textAlignment w:val="auto"/>
        <w:rPr>
          <w:lang w:val="x-none"/>
        </w:rPr>
      </w:pPr>
      <w:r w:rsidRPr="00154381">
        <w:rPr>
          <w:lang w:val="x-none"/>
        </w:rPr>
        <w:t xml:space="preserve">najemnini za </w:t>
      </w:r>
      <w:proofErr w:type="spellStart"/>
      <w:r w:rsidRPr="00154381">
        <w:rPr>
          <w:lang w:val="x-none"/>
        </w:rPr>
        <w:t>Eko</w:t>
      </w:r>
      <w:proofErr w:type="spellEnd"/>
      <w:r w:rsidRPr="00154381">
        <w:rPr>
          <w:lang w:val="x-none"/>
        </w:rPr>
        <w:t>-otok pri žel. postaji v Žirovnici</w:t>
      </w:r>
    </w:p>
    <w:p w:rsidR="004C090A" w:rsidRPr="00154381" w:rsidRDefault="004C090A" w:rsidP="006F5A4F">
      <w:pPr>
        <w:widowControl w:val="0"/>
        <w:numPr>
          <w:ilvl w:val="0"/>
          <w:numId w:val="37"/>
        </w:numPr>
        <w:overflowPunct/>
        <w:spacing w:before="0" w:after="0"/>
        <w:jc w:val="both"/>
        <w:textAlignment w:val="auto"/>
        <w:rPr>
          <w:lang w:val="x-none"/>
        </w:rPr>
      </w:pPr>
      <w:r w:rsidRPr="00154381">
        <w:rPr>
          <w:lang w:val="x-none"/>
        </w:rPr>
        <w:t>drugo (glede na potrebe med letom).</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Sredstva so določena glede na predvidene postopke za ureditev zemljiško knjižnega stanja ter glede na potrebe postopkov, ki so začeti v preteklem letu in se nadaljujejo v letu 2016. </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16069002 Nakup zemljišč</w:t>
      </w:r>
      <w:r w:rsidRPr="00154381">
        <w:rPr>
          <w:b w:val="0"/>
        </w:rPr>
        <w:tab/>
      </w:r>
      <w:r w:rsidRPr="00154381">
        <w:rPr>
          <w:b w:val="0"/>
          <w:sz w:val="20"/>
        </w:rPr>
        <w:t>30.200 €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Poslanstvo podprograma 16069002 Nakup zemljišč je nakup stavbnih, kmetijskih in gozdnih zemljišč, katera niso zajeta v okviru investicij v teku. Ključne naloge so vodenje premoženjsko pravnih zadev nakupa v skladu z določili veljavne zakonodaje ter na podlagi potrjenega letnega načrta pridobivanja nepremičnega premoženja občine.</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stvarnem premoženju države in samoupravnih lokalnih skupnosti; Zakon o javnih financah in na njegovi podlagi sprejeti podzakonski akti; Stvarnopravni zakonik; Obligacijski zakonik; Zakon o zemljiški knjigi in na njegovi podlagi sprejeti podzakonski akti; Razvojni program občine Žirovnica 2009 -2016 z elementi do leta 2020 in ostali že sprejeti izvedbeni prostorski akti</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Dolgoročni cilji predstavlja ureditev premoženjsko pravnih zadev nakupa zemljišč v okviru letnih načrtov ravnanja z nepremičnim premoženjem (pridobitev stvarnega premoženja za potrebe občine pod </w:t>
      </w:r>
      <w:proofErr w:type="spellStart"/>
      <w:r w:rsidRPr="00154381">
        <w:rPr>
          <w:lang w:val="x-none"/>
        </w:rPr>
        <w:t>čimbolj</w:t>
      </w:r>
      <w:proofErr w:type="spellEnd"/>
      <w:r w:rsidRPr="00154381">
        <w:rPr>
          <w:lang w:val="x-none"/>
        </w:rPr>
        <w:t xml:space="preserve"> ugodnimi pogoji). </w:t>
      </w:r>
    </w:p>
    <w:p w:rsidR="004C090A" w:rsidRPr="00154381" w:rsidRDefault="004C090A" w:rsidP="006F5A4F">
      <w:pPr>
        <w:widowControl w:val="0"/>
        <w:spacing w:after="0"/>
        <w:jc w:val="both"/>
        <w:rPr>
          <w:lang w:val="x-none"/>
        </w:rPr>
      </w:pPr>
      <w:r w:rsidRPr="00154381">
        <w:rPr>
          <w:lang w:val="x-none"/>
        </w:rPr>
        <w:t>Kazalci, na podlagi katerih se bo merila uspešnost zastavljenih ciljev in časovni okvir, obsegajo število izvedenih nakupov zemljišč na podlagi letnega načrta.</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Letni izvedbeni cilji obsegajo zagotovitev pogojev za nakup ter njihovo realizacijo v skladu z letnim načrtom ravnanja z nepremičnim premoženjem za leto 2016. Letni kazalec pa predstavlja število zaključenih postopkov nakupa nepremičnega premoženja.</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1671 PRIDOBIVANJE ZEMLJIŠČ</w:t>
      </w:r>
      <w:r w:rsidRPr="00154381">
        <w:rPr>
          <w:color w:val="FFFFFF" w:themeColor="background1"/>
        </w:rPr>
        <w:tab/>
      </w:r>
      <w:r w:rsidRPr="00154381">
        <w:rPr>
          <w:color w:val="FFFFFF" w:themeColor="background1"/>
          <w:sz w:val="20"/>
        </w:rPr>
        <w:t>30.200 €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Ker v naprej ni mogoče določiti vseh potreb in priložnosti za nakup zemljišč, smo ocenili primeren znesek, ki obsega:</w:t>
      </w:r>
    </w:p>
    <w:p w:rsidR="004C090A" w:rsidRPr="00154381" w:rsidRDefault="004C090A" w:rsidP="006F5A4F">
      <w:pPr>
        <w:widowControl w:val="0"/>
        <w:numPr>
          <w:ilvl w:val="0"/>
          <w:numId w:val="38"/>
        </w:numPr>
        <w:overflowPunct/>
        <w:spacing w:before="0" w:after="0"/>
        <w:jc w:val="both"/>
        <w:textAlignment w:val="auto"/>
        <w:rPr>
          <w:lang w:val="x-none"/>
        </w:rPr>
      </w:pPr>
      <w:r w:rsidRPr="00154381">
        <w:rPr>
          <w:lang w:val="x-none"/>
        </w:rPr>
        <w:t>stroške za izravnavo zemljišč ob izmerah cest (manjši dokupi),</w:t>
      </w:r>
    </w:p>
    <w:p w:rsidR="004C090A" w:rsidRPr="00154381" w:rsidRDefault="004C090A" w:rsidP="006F5A4F">
      <w:pPr>
        <w:widowControl w:val="0"/>
        <w:numPr>
          <w:ilvl w:val="0"/>
          <w:numId w:val="38"/>
        </w:numPr>
        <w:overflowPunct/>
        <w:spacing w:before="0" w:after="0"/>
        <w:jc w:val="both"/>
        <w:textAlignment w:val="auto"/>
        <w:rPr>
          <w:lang w:val="x-none"/>
        </w:rPr>
      </w:pPr>
      <w:r w:rsidRPr="00154381">
        <w:rPr>
          <w:lang w:val="x-none"/>
        </w:rPr>
        <w:t xml:space="preserve">drugi dokupi zemljišč primernih za razne občinske namene, </w:t>
      </w:r>
    </w:p>
    <w:p w:rsidR="004C090A" w:rsidRPr="00154381" w:rsidRDefault="004C090A" w:rsidP="006F5A4F">
      <w:pPr>
        <w:widowControl w:val="0"/>
        <w:numPr>
          <w:ilvl w:val="0"/>
          <w:numId w:val="38"/>
        </w:numPr>
        <w:overflowPunct/>
        <w:spacing w:before="0" w:after="0"/>
        <w:jc w:val="both"/>
        <w:textAlignment w:val="auto"/>
        <w:rPr>
          <w:lang w:val="x-none"/>
        </w:rPr>
      </w:pPr>
      <w:r w:rsidRPr="00154381">
        <w:rPr>
          <w:lang w:val="x-none"/>
        </w:rPr>
        <w:t>notarske storitve,</w:t>
      </w:r>
    </w:p>
    <w:p w:rsidR="004C090A" w:rsidRPr="00154381" w:rsidRDefault="004C090A" w:rsidP="006F5A4F">
      <w:pPr>
        <w:widowControl w:val="0"/>
        <w:numPr>
          <w:ilvl w:val="0"/>
          <w:numId w:val="38"/>
        </w:numPr>
        <w:overflowPunct/>
        <w:spacing w:before="0" w:after="0"/>
        <w:jc w:val="both"/>
        <w:textAlignment w:val="auto"/>
        <w:rPr>
          <w:lang w:val="x-none"/>
        </w:rPr>
      </w:pPr>
      <w:r w:rsidRPr="00154381">
        <w:rPr>
          <w:lang w:val="x-none"/>
        </w:rPr>
        <w:lastRenderedPageBreak/>
        <w:t xml:space="preserve">drugi stroški (cenitve, objave, ipd.), </w:t>
      </w:r>
    </w:p>
    <w:p w:rsidR="004C090A" w:rsidRPr="00154381" w:rsidRDefault="004C090A" w:rsidP="006F5A4F">
      <w:pPr>
        <w:widowControl w:val="0"/>
        <w:numPr>
          <w:ilvl w:val="0"/>
          <w:numId w:val="38"/>
        </w:numPr>
        <w:overflowPunct/>
        <w:spacing w:before="0" w:after="0"/>
        <w:jc w:val="both"/>
        <w:textAlignment w:val="auto"/>
        <w:rPr>
          <w:lang w:val="x-none"/>
        </w:rPr>
      </w:pPr>
      <w:r w:rsidRPr="00154381">
        <w:rPr>
          <w:lang w:val="x-none"/>
        </w:rPr>
        <w:t>geodetske storitve</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V okviru Načrta razvojnih programov je postavka zajeta pod programom z oznako 0B000-07-0020 Stavbna zemljišča.</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6F5A4F">
      <w:pPr>
        <w:pStyle w:val="AHeading5"/>
        <w:tabs>
          <w:tab w:val="decimal" w:pos="9200"/>
        </w:tabs>
        <w:jc w:val="both"/>
        <w:rPr>
          <w:sz w:val="20"/>
        </w:rPr>
      </w:pPr>
      <w:r w:rsidRPr="00154381">
        <w:t>17 ZDRAVSTVENO VARSTVO</w:t>
      </w:r>
      <w:r w:rsidRPr="00154381">
        <w:tab/>
      </w:r>
      <w:r w:rsidRPr="00154381">
        <w:rPr>
          <w:sz w:val="20"/>
        </w:rPr>
        <w:t>29.232 €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Področje zdravstvenega varstva zajema programe na področju primarnega zdravstva in na področju lekarniške dejavnosti, preventivne programe zdravstvenega varstva in druge programe na področju zdravstva.</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Razvojni program Občine Žirovnica 2009-2016 z elementi do leta 2020</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zagotavljanje pogojev za izvajanje zdravstvene dejavnosti na primarni ravni</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1707  Drugi programi na področju zdravstva</w:t>
      </w:r>
    </w:p>
    <w:p w:rsidR="004C090A" w:rsidRPr="00154381" w:rsidRDefault="004C090A" w:rsidP="002E721C">
      <w:pPr>
        <w:pStyle w:val="AHeading6"/>
        <w:pBdr>
          <w:top w:val="none" w:sz="0" w:space="0" w:color="auto"/>
        </w:pBdr>
        <w:tabs>
          <w:tab w:val="decimal" w:pos="9200"/>
        </w:tabs>
        <w:jc w:val="both"/>
        <w:rPr>
          <w:sz w:val="20"/>
        </w:rPr>
      </w:pPr>
      <w:r w:rsidRPr="00154381">
        <w:t>1707 Drugi programi na področju zdravstva</w:t>
      </w:r>
      <w:r w:rsidRPr="00154381">
        <w:tab/>
      </w:r>
      <w:r w:rsidRPr="00154381">
        <w:rPr>
          <w:sz w:val="20"/>
        </w:rPr>
        <w:t>29.232 €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Drugi programi na področju zdravstva vključujejo sredstva za nujno zdravstveno varstvo in mrliško ogledno službo.</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Ohranjati pogoje za izvajanje programov nujnega zdravstvenega varstva in ohranjati pogoje za izvajanje mrliško ogledne službe.</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financiranje prispevka za zdravstveno zavarovanje upravičencem, financiranje mrliško pregledne službe</w:t>
      </w:r>
    </w:p>
    <w:p w:rsidR="004C090A" w:rsidRPr="00154381" w:rsidRDefault="004C090A" w:rsidP="006F5A4F">
      <w:pPr>
        <w:widowControl w:val="0"/>
        <w:spacing w:after="0"/>
        <w:jc w:val="both"/>
        <w:rPr>
          <w:lang w:val="x-none"/>
        </w:rPr>
      </w:pPr>
      <w:r w:rsidRPr="00154381">
        <w:rPr>
          <w:lang w:val="x-none"/>
        </w:rPr>
        <w:t>Kazalci: število zavarovanih oseb kot občani in število mrliških ogledov.</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17079001 Nujno zdravstveno varstvo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6F5A4F">
      <w:pPr>
        <w:widowControl w:val="0"/>
        <w:spacing w:after="0"/>
        <w:jc w:val="both"/>
        <w:rPr>
          <w:lang w:val="x-none"/>
        </w:rPr>
      </w:pPr>
      <w:r w:rsidRPr="00154381">
        <w:rPr>
          <w:lang w:val="x-none"/>
        </w:rPr>
        <w:t xml:space="preserve">17079002 Mrliško ogledna služba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17079001 Nujno zdravstveno varstvo</w:t>
      </w:r>
      <w:r w:rsidRPr="00154381">
        <w:rPr>
          <w:b w:val="0"/>
        </w:rPr>
        <w:tab/>
      </w:r>
      <w:r w:rsidRPr="00154381">
        <w:rPr>
          <w:b w:val="0"/>
          <w:sz w:val="20"/>
        </w:rPr>
        <w:t>24.032 €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Podprogram obsega plačilo prispevka za zdravstvene storitve za nezavarovane osebe, ki majo stalno bivališče v občini Žirovnica.</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Zakonu o zdravstvenem varstvu in zdravstvenem zavarovanju; Zakon o uveljavljanju pravic iz javnih sredstev</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zagotoviti sredstva za kritje zdravstvenega zavarovanja občanom, brez zaposlitve oz. brez drugih virov dohodkov</w:t>
      </w:r>
    </w:p>
    <w:p w:rsidR="004C090A" w:rsidRPr="00154381" w:rsidRDefault="004C090A" w:rsidP="006F5A4F">
      <w:pPr>
        <w:widowControl w:val="0"/>
        <w:spacing w:after="0"/>
        <w:jc w:val="both"/>
        <w:rPr>
          <w:lang w:val="x-none"/>
        </w:rPr>
      </w:pPr>
      <w:r w:rsidRPr="00154381">
        <w:rPr>
          <w:lang w:val="x-none"/>
        </w:rPr>
        <w:t>Kazalci: število zavarovancev, ki jim Občina Žirovnica krije zdravstveno zavarovanje</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1711 PRISPEVEK ZA ZDRAVSTVENO ZAVAROVANJE OBČANOV</w:t>
      </w:r>
      <w:r w:rsidRPr="00154381">
        <w:rPr>
          <w:color w:val="FFFFFF" w:themeColor="background1"/>
        </w:rPr>
        <w:tab/>
      </w:r>
      <w:r w:rsidRPr="00154381">
        <w:rPr>
          <w:color w:val="FFFFFF" w:themeColor="background1"/>
          <w:sz w:val="20"/>
        </w:rPr>
        <w:t>24.032 €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Občina po zakonu pokriva stroške zdravstvenega zavarovanja oseb brez zaposlitve oz. brez drugih virov dohodkov.</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trenutni znesek mesečnega prispevka (30,81 EUR) in povprečnega mesečnega števila upravičencev (65 oseb).</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17079002 Mrliško ogledna služba</w:t>
      </w:r>
      <w:r w:rsidRPr="00154381">
        <w:rPr>
          <w:b w:val="0"/>
        </w:rPr>
        <w:tab/>
      </w:r>
      <w:r w:rsidRPr="00154381">
        <w:rPr>
          <w:b w:val="0"/>
          <w:sz w:val="20"/>
        </w:rPr>
        <w:t>5.200 €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 xml:space="preserve">Podprogram obsega plačilo storitev mrliško ogledne službe, s katerimi se krijejo stroški mrliškega oglednika, </w:t>
      </w:r>
      <w:proofErr w:type="spellStart"/>
      <w:r w:rsidRPr="00154381">
        <w:rPr>
          <w:lang w:val="x-none"/>
        </w:rPr>
        <w:t>eventuelne</w:t>
      </w:r>
      <w:proofErr w:type="spellEnd"/>
      <w:r w:rsidRPr="00154381">
        <w:rPr>
          <w:lang w:val="x-none"/>
        </w:rPr>
        <w:t xml:space="preserve"> obdukcije in stroški tehnične pomoči pri obdukciji (prevoz) v primeru suma kaznivega dejanja oz. suma o nalezljivi bolezni.</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Zakonu o zdravstveni dejavnosti; Pravilniku o pogojih in načinu opravljanja mrliško pregledne službe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ohraniti pogoje za izvajanje mrliško ogledne službe.</w:t>
      </w:r>
    </w:p>
    <w:p w:rsidR="004C090A" w:rsidRPr="00154381" w:rsidRDefault="004C090A" w:rsidP="006F5A4F">
      <w:pPr>
        <w:widowControl w:val="0"/>
        <w:spacing w:after="0"/>
        <w:jc w:val="both"/>
        <w:rPr>
          <w:lang w:val="x-none"/>
        </w:rPr>
      </w:pPr>
      <w:r w:rsidRPr="00154381">
        <w:rPr>
          <w:lang w:val="x-none"/>
        </w:rPr>
        <w:t>Kazalci: število opravljenih mrliških pregledov, število obdukcij in tehničnih pomoči pri obdukciji</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kritje stroškov za izvajanje mrliško pregledne službe</w:t>
      </w:r>
    </w:p>
    <w:p w:rsidR="004C090A" w:rsidRPr="00154381" w:rsidRDefault="004C090A" w:rsidP="006F5A4F">
      <w:pPr>
        <w:widowControl w:val="0"/>
        <w:spacing w:after="0"/>
        <w:jc w:val="both"/>
        <w:rPr>
          <w:lang w:val="x-none"/>
        </w:rPr>
      </w:pPr>
      <w:r w:rsidRPr="00154381">
        <w:rPr>
          <w:lang w:val="x-none"/>
        </w:rPr>
        <w:t>Kazalci: število opravljenih mrliških pregledov, število obdukcij</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1721 ZDRAVSTVENI UKREPI NA PRIMARNI RAVNI</w:t>
      </w:r>
      <w:r w:rsidRPr="00154381">
        <w:rPr>
          <w:color w:val="FFFFFF" w:themeColor="background1"/>
        </w:rPr>
        <w:tab/>
      </w:r>
      <w:r w:rsidRPr="00154381">
        <w:rPr>
          <w:color w:val="FFFFFF" w:themeColor="background1"/>
          <w:sz w:val="20"/>
        </w:rPr>
        <w:t>5.200 €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Preventivni zdravstveni ukrepi vsebujejo predvsem stroške mrliško pregledne službe, ki jo je občina dolžna kriti po zakonu in v skladu s Pogodbo o izvajanju mrliško-pregledne službe, št. 41412-0004/2004 z dne 17.9.2004.</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Višina sredstev je načrtovana glede na sredstva v letu 2016.</w:t>
      </w:r>
    </w:p>
    <w:p w:rsidR="004C090A" w:rsidRPr="00154381" w:rsidRDefault="004C090A" w:rsidP="006F5A4F">
      <w:pPr>
        <w:pStyle w:val="AHeading5"/>
        <w:tabs>
          <w:tab w:val="decimal" w:pos="9200"/>
        </w:tabs>
        <w:jc w:val="both"/>
        <w:rPr>
          <w:sz w:val="20"/>
        </w:rPr>
      </w:pPr>
      <w:r w:rsidRPr="00154381">
        <w:t>18 KULTURA, ŠPORT IN NEVLADNE ORGANIZACIJE</w:t>
      </w:r>
      <w:r w:rsidRPr="00154381">
        <w:tab/>
      </w:r>
      <w:r w:rsidRPr="00154381">
        <w:rPr>
          <w:sz w:val="20"/>
        </w:rPr>
        <w:t>358.864 €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Kultura: Lokalna skupnost uresničuje javni interes za kulturo zlasti z:</w:t>
      </w:r>
    </w:p>
    <w:p w:rsidR="004C090A" w:rsidRPr="00154381" w:rsidRDefault="004C090A" w:rsidP="006F5A4F">
      <w:pPr>
        <w:widowControl w:val="0"/>
        <w:numPr>
          <w:ilvl w:val="0"/>
          <w:numId w:val="39"/>
        </w:numPr>
        <w:overflowPunct/>
        <w:spacing w:before="0" w:after="0"/>
        <w:jc w:val="both"/>
        <w:textAlignment w:val="auto"/>
        <w:rPr>
          <w:lang w:val="x-none"/>
        </w:rPr>
      </w:pPr>
      <w:r w:rsidRPr="00154381">
        <w:rPr>
          <w:lang w:val="x-none"/>
        </w:rPr>
        <w:t>zagotavljanjem kulturnih dobrin kot javnih dobrin</w:t>
      </w:r>
    </w:p>
    <w:p w:rsidR="004C090A" w:rsidRPr="00154381" w:rsidRDefault="004C090A" w:rsidP="006F5A4F">
      <w:pPr>
        <w:widowControl w:val="0"/>
        <w:numPr>
          <w:ilvl w:val="0"/>
          <w:numId w:val="39"/>
        </w:numPr>
        <w:overflowPunct/>
        <w:spacing w:before="0" w:after="0"/>
        <w:jc w:val="both"/>
        <w:textAlignment w:val="auto"/>
        <w:rPr>
          <w:lang w:val="x-none"/>
        </w:rPr>
      </w:pPr>
      <w:r w:rsidRPr="00154381">
        <w:rPr>
          <w:lang w:val="x-none"/>
        </w:rPr>
        <w:t>načrtovanjem, gradnjo in vzdrževanjem javne kulturne infrastrukture</w:t>
      </w:r>
    </w:p>
    <w:p w:rsidR="004C090A" w:rsidRPr="00154381" w:rsidRDefault="004C090A" w:rsidP="006F5A4F">
      <w:pPr>
        <w:widowControl w:val="0"/>
        <w:numPr>
          <w:ilvl w:val="0"/>
          <w:numId w:val="39"/>
        </w:numPr>
        <w:overflowPunct/>
        <w:spacing w:before="0" w:after="0"/>
        <w:jc w:val="both"/>
        <w:textAlignment w:val="auto"/>
        <w:rPr>
          <w:lang w:val="x-none"/>
        </w:rPr>
      </w:pPr>
      <w:r w:rsidRPr="00154381">
        <w:rPr>
          <w:lang w:val="x-none"/>
        </w:rPr>
        <w:t>skrb za kulturno dediščino lokalnega pomena.</w:t>
      </w:r>
    </w:p>
    <w:p w:rsidR="004C090A" w:rsidRPr="00154381" w:rsidRDefault="004C090A" w:rsidP="006F5A4F">
      <w:pPr>
        <w:widowControl w:val="0"/>
        <w:spacing w:after="0"/>
        <w:jc w:val="both"/>
        <w:rPr>
          <w:lang w:val="x-none"/>
        </w:rPr>
      </w:pPr>
      <w:r w:rsidRPr="00154381">
        <w:rPr>
          <w:lang w:val="x-none"/>
        </w:rPr>
        <w:t>Šport: Lokalna skupnost skrbi za uresničevanje javnega interesa v športu tako, da:</w:t>
      </w:r>
    </w:p>
    <w:p w:rsidR="004C090A" w:rsidRPr="00154381" w:rsidRDefault="004C090A" w:rsidP="006F5A4F">
      <w:pPr>
        <w:widowControl w:val="0"/>
        <w:numPr>
          <w:ilvl w:val="0"/>
          <w:numId w:val="39"/>
        </w:numPr>
        <w:overflowPunct/>
        <w:spacing w:before="0" w:after="0"/>
        <w:jc w:val="both"/>
        <w:textAlignment w:val="auto"/>
        <w:rPr>
          <w:lang w:val="x-none"/>
        </w:rPr>
      </w:pPr>
      <w:r w:rsidRPr="00154381">
        <w:rPr>
          <w:lang w:val="x-none"/>
        </w:rPr>
        <w:t>zagotavlja sredstva za realizacijo nacionalnega programa, ki se nanaša na lokalne skupnosti,</w:t>
      </w:r>
    </w:p>
    <w:p w:rsidR="004C090A" w:rsidRPr="00154381" w:rsidRDefault="004C090A" w:rsidP="006F5A4F">
      <w:pPr>
        <w:widowControl w:val="0"/>
        <w:numPr>
          <w:ilvl w:val="0"/>
          <w:numId w:val="39"/>
        </w:numPr>
        <w:overflowPunct/>
        <w:spacing w:before="0" w:after="0"/>
        <w:jc w:val="both"/>
        <w:textAlignment w:val="auto"/>
        <w:rPr>
          <w:lang w:val="x-none"/>
        </w:rPr>
      </w:pPr>
      <w:r w:rsidRPr="00154381">
        <w:rPr>
          <w:lang w:val="x-none"/>
        </w:rPr>
        <w:t>zagotavlja sredstva za izvedbo lokalnega programa športa,</w:t>
      </w:r>
    </w:p>
    <w:p w:rsidR="004C090A" w:rsidRPr="00154381" w:rsidRDefault="004C090A" w:rsidP="006F5A4F">
      <w:pPr>
        <w:widowControl w:val="0"/>
        <w:numPr>
          <w:ilvl w:val="0"/>
          <w:numId w:val="39"/>
        </w:numPr>
        <w:overflowPunct/>
        <w:spacing w:before="0" w:after="0"/>
        <w:jc w:val="both"/>
        <w:textAlignment w:val="auto"/>
        <w:rPr>
          <w:lang w:val="x-none"/>
        </w:rPr>
      </w:pPr>
      <w:r w:rsidRPr="00154381">
        <w:rPr>
          <w:lang w:val="x-none"/>
        </w:rPr>
        <w:t>spodbuja in zagotavlja pogoje za opravljanje in razvoj športnih dejavnosti in</w:t>
      </w:r>
    </w:p>
    <w:p w:rsidR="004C090A" w:rsidRPr="00154381" w:rsidRDefault="004C090A" w:rsidP="006F5A4F">
      <w:pPr>
        <w:widowControl w:val="0"/>
        <w:numPr>
          <w:ilvl w:val="0"/>
          <w:numId w:val="39"/>
        </w:numPr>
        <w:overflowPunct/>
        <w:spacing w:before="0" w:after="0"/>
        <w:jc w:val="both"/>
        <w:textAlignment w:val="auto"/>
        <w:rPr>
          <w:lang w:val="x-none"/>
        </w:rPr>
      </w:pPr>
      <w:r w:rsidRPr="00154381">
        <w:rPr>
          <w:lang w:val="x-none"/>
        </w:rPr>
        <w:t>načrtuje, gradi in vzdržuje lokalno pomembne javne športne objekte.</w:t>
      </w:r>
    </w:p>
    <w:p w:rsidR="004C090A" w:rsidRPr="00154381" w:rsidRDefault="004C090A" w:rsidP="006F5A4F">
      <w:pPr>
        <w:widowControl w:val="0"/>
        <w:spacing w:after="0"/>
        <w:jc w:val="both"/>
        <w:rPr>
          <w:lang w:val="x-none"/>
        </w:rPr>
      </w:pPr>
      <w:r w:rsidRPr="00154381">
        <w:rPr>
          <w:lang w:val="x-none"/>
        </w:rPr>
        <w:t>Lokalna skupnost v okviru tega področja zagotavlja tudi pogoje za delovanje nevladnih in mladinskih organizacij.</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Razvojni program Občine Žirovnica 2009-2016 z elementi do leta 2020; Resolucija o nacionalnem programu za kulturo 2008-2011; Nacionalni program športa v Republiki Sloveniji</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numPr>
          <w:ilvl w:val="0"/>
          <w:numId w:val="40"/>
        </w:numPr>
        <w:overflowPunct/>
        <w:spacing w:before="0" w:after="0"/>
        <w:jc w:val="both"/>
        <w:textAlignment w:val="auto"/>
        <w:rPr>
          <w:lang w:val="x-none"/>
        </w:rPr>
      </w:pPr>
      <w:r w:rsidRPr="00154381">
        <w:rPr>
          <w:lang w:val="x-none"/>
        </w:rPr>
        <w:t>ohranjati in vzdrževati infrastrukturne pogoje (prostor, oprema) in</w:t>
      </w:r>
    </w:p>
    <w:p w:rsidR="004C090A" w:rsidRPr="00154381" w:rsidRDefault="004C090A" w:rsidP="006F5A4F">
      <w:pPr>
        <w:widowControl w:val="0"/>
        <w:numPr>
          <w:ilvl w:val="0"/>
          <w:numId w:val="40"/>
        </w:numPr>
        <w:overflowPunct/>
        <w:spacing w:before="0" w:after="0"/>
        <w:jc w:val="both"/>
        <w:textAlignment w:val="auto"/>
        <w:rPr>
          <w:lang w:val="x-none"/>
        </w:rPr>
      </w:pPr>
      <w:r w:rsidRPr="00154381">
        <w:rPr>
          <w:lang w:val="x-none"/>
        </w:rPr>
        <w:t>pospeševati kulturno, športno, mladinsko in društveno dejavnost</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1802 Ohranjanje kulturne dediščine</w:t>
      </w:r>
    </w:p>
    <w:p w:rsidR="004C090A" w:rsidRPr="00154381" w:rsidRDefault="004C090A" w:rsidP="006F5A4F">
      <w:pPr>
        <w:widowControl w:val="0"/>
        <w:spacing w:after="0"/>
        <w:jc w:val="both"/>
        <w:rPr>
          <w:lang w:val="x-none"/>
        </w:rPr>
      </w:pPr>
      <w:r w:rsidRPr="00154381">
        <w:rPr>
          <w:lang w:val="x-none"/>
        </w:rPr>
        <w:t>1803 Programi v kulturi</w:t>
      </w:r>
    </w:p>
    <w:p w:rsidR="004C090A" w:rsidRPr="00154381" w:rsidRDefault="004C090A" w:rsidP="006F5A4F">
      <w:pPr>
        <w:widowControl w:val="0"/>
        <w:spacing w:after="0"/>
        <w:jc w:val="both"/>
        <w:rPr>
          <w:lang w:val="x-none"/>
        </w:rPr>
      </w:pPr>
      <w:r w:rsidRPr="00154381">
        <w:rPr>
          <w:lang w:val="x-none"/>
        </w:rPr>
        <w:t>1804 Podpora posebnim skupinam</w:t>
      </w:r>
    </w:p>
    <w:p w:rsidR="004C090A" w:rsidRPr="00154381" w:rsidRDefault="004C090A" w:rsidP="006F5A4F">
      <w:pPr>
        <w:widowControl w:val="0"/>
        <w:spacing w:after="0"/>
        <w:jc w:val="both"/>
        <w:rPr>
          <w:lang w:val="x-none"/>
        </w:rPr>
      </w:pPr>
      <w:r w:rsidRPr="00154381">
        <w:rPr>
          <w:lang w:val="x-none"/>
        </w:rPr>
        <w:t>1805 Šport in prostočasne aktivnosti</w:t>
      </w:r>
    </w:p>
    <w:p w:rsidR="004C090A" w:rsidRPr="00154381" w:rsidRDefault="004C090A" w:rsidP="002E721C">
      <w:pPr>
        <w:pStyle w:val="AHeading6"/>
        <w:pBdr>
          <w:top w:val="none" w:sz="0" w:space="0" w:color="auto"/>
        </w:pBdr>
        <w:tabs>
          <w:tab w:val="decimal" w:pos="9200"/>
        </w:tabs>
        <w:jc w:val="both"/>
        <w:rPr>
          <w:sz w:val="20"/>
        </w:rPr>
      </w:pPr>
      <w:r w:rsidRPr="00154381">
        <w:lastRenderedPageBreak/>
        <w:t>1802 Ohranjanje kulturne dediščine</w:t>
      </w:r>
      <w:r w:rsidRPr="00154381">
        <w:tab/>
      </w:r>
      <w:r w:rsidRPr="00154381">
        <w:rPr>
          <w:sz w:val="20"/>
        </w:rPr>
        <w:t>27.970 €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V skladu z določili zakona o varstvu kulturne dediščine lokalna skupnost zagotavlja sredstva za ohranjanje in vzdrževanj spomenikov lokalnega pomena in druge dediščine.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ohranjanje nepremične in premične kulturne dediščine</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vzdrževati in obnavljati objekte na področju kulturne dediščine</w:t>
      </w:r>
    </w:p>
    <w:p w:rsidR="004C090A" w:rsidRPr="00154381" w:rsidRDefault="004C090A" w:rsidP="006F5A4F">
      <w:pPr>
        <w:widowControl w:val="0"/>
        <w:spacing w:after="0"/>
        <w:jc w:val="both"/>
        <w:rPr>
          <w:lang w:val="x-none"/>
        </w:rPr>
      </w:pPr>
      <w:r w:rsidRPr="00154381">
        <w:rPr>
          <w:lang w:val="x-none"/>
        </w:rPr>
        <w:t>Kazalci: število obnovljenih kulturnih spomenikov, število vzdrževanih kulturnih spomenikov</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18029001 Nepremična kulturna dediščina</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18029001 Nepremična kulturna dediščina</w:t>
      </w:r>
      <w:r w:rsidRPr="00154381">
        <w:rPr>
          <w:b w:val="0"/>
        </w:rPr>
        <w:tab/>
      </w:r>
      <w:r w:rsidRPr="00154381">
        <w:rPr>
          <w:b w:val="0"/>
          <w:sz w:val="20"/>
        </w:rPr>
        <w:t>27.970 €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 okviru podprograma se bo skrbelo za vzdrževanje in obnavljanje nepremične kulturne dediščine lokalnega pomena.</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varstvu kulturne dediščine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zaščita in vzdrževanje spomenikov</w:t>
      </w:r>
    </w:p>
    <w:p w:rsidR="004C090A" w:rsidRPr="00154381" w:rsidRDefault="004C090A" w:rsidP="006F5A4F">
      <w:pPr>
        <w:widowControl w:val="0"/>
        <w:spacing w:after="0"/>
        <w:jc w:val="both"/>
        <w:rPr>
          <w:lang w:val="x-none"/>
        </w:rPr>
      </w:pPr>
      <w:r w:rsidRPr="00154381">
        <w:rPr>
          <w:lang w:val="x-none"/>
        </w:rPr>
        <w:t>Kazalci: število zaščitenih in vzdrževanih kulturnih spomenikov</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vzdrževati spomenike kulturne dediščine, ki so lokalnega pomena</w:t>
      </w:r>
    </w:p>
    <w:p w:rsidR="004C090A" w:rsidRPr="00154381" w:rsidRDefault="004C090A" w:rsidP="006F5A4F">
      <w:pPr>
        <w:widowControl w:val="0"/>
        <w:spacing w:after="0"/>
        <w:jc w:val="both"/>
        <w:rPr>
          <w:lang w:val="x-none"/>
        </w:rPr>
      </w:pPr>
      <w:r w:rsidRPr="00154381">
        <w:rPr>
          <w:lang w:val="x-none"/>
        </w:rPr>
        <w:t>Kazalci: število vzdrževanih spomenikov</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1801 JANŠEV ČEBELNJAK</w:t>
      </w:r>
      <w:r w:rsidRPr="00154381">
        <w:rPr>
          <w:color w:val="FFFFFF" w:themeColor="background1"/>
        </w:rPr>
        <w:tab/>
      </w:r>
      <w:r w:rsidRPr="00154381">
        <w:rPr>
          <w:color w:val="FFFFFF" w:themeColor="background1"/>
          <w:sz w:val="20"/>
        </w:rPr>
        <w:t>1.970 €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so namenjena vzdrževanju Janševega čebelnjaka, ki je spomenik lokalnega pomena v lasti Občine Žirovnica. V okviru obratovalnih stroškov so na postavki načrtovana sredstva za kritje stroškov po služnostni pogodbi za uporabo poti, ki služi za dostop k čebelnjaku. Mesečna obveznost znaša 5,7% povprečne mesečne bruto plače v Republiki Sloveniji, letna obveznost je planirana v višini 1.170 EUR. Za ostale obratovalne stroške pa so zagotovljena sredstva v višini 800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na podlagi ocene realiziranih stroškov vzdrževanja in obratovanja v letu 2016.</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1802 VARSTVO NARAVNE IN KULTURNE DEDIŠČINE</w:t>
      </w:r>
      <w:r w:rsidRPr="00154381">
        <w:rPr>
          <w:color w:val="FFFFFF" w:themeColor="background1"/>
        </w:rPr>
        <w:tab/>
      </w:r>
      <w:r w:rsidRPr="00154381">
        <w:rPr>
          <w:color w:val="FFFFFF" w:themeColor="background1"/>
          <w:sz w:val="20"/>
        </w:rPr>
        <w:t>26.000 €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so namenjena ohranjanju naravne in kulturne dediščine na območju občine.  Na postavki so načrtovana sredstva v višini 26.000 EUR za restavracijo in obnovo Janševega čebelnjaka.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proračunske možnosti.</w:t>
      </w:r>
    </w:p>
    <w:p w:rsidR="004C090A" w:rsidRPr="00154381" w:rsidRDefault="004C090A" w:rsidP="002E721C">
      <w:pPr>
        <w:pStyle w:val="AHeading6"/>
        <w:pBdr>
          <w:top w:val="none" w:sz="0" w:space="0" w:color="auto"/>
        </w:pBdr>
        <w:tabs>
          <w:tab w:val="decimal" w:pos="9200"/>
        </w:tabs>
        <w:jc w:val="both"/>
        <w:rPr>
          <w:sz w:val="20"/>
        </w:rPr>
      </w:pPr>
      <w:r w:rsidRPr="00154381">
        <w:t>1803 Programi v kulturi</w:t>
      </w:r>
      <w:r w:rsidRPr="00154381">
        <w:tab/>
      </w:r>
      <w:r w:rsidRPr="00154381">
        <w:rPr>
          <w:sz w:val="20"/>
        </w:rPr>
        <w:t>104.001 €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V skladu z določili zakona o uresničevanju javnega interesa za kulturo občina zagotavlja najmanj tiste javne kulturne dobrine, kakor to določa posebni zakon (knjižničarstvo, varstvo kulturne dediščine, ...), podpira ljubiteljske kulturne dejavnosti, ter pokriva druge kulturne potrebe prebivalcev.</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Dolgoročni cilji glavnega programa</w:t>
      </w:r>
    </w:p>
    <w:p w:rsidR="004C090A" w:rsidRPr="00154381" w:rsidRDefault="004C090A" w:rsidP="006F5A4F">
      <w:pPr>
        <w:widowControl w:val="0"/>
        <w:numPr>
          <w:ilvl w:val="0"/>
          <w:numId w:val="41"/>
        </w:numPr>
        <w:overflowPunct/>
        <w:spacing w:before="0" w:after="0"/>
        <w:jc w:val="both"/>
        <w:textAlignment w:val="auto"/>
        <w:rPr>
          <w:lang w:val="x-none"/>
        </w:rPr>
      </w:pPr>
      <w:r w:rsidRPr="00154381">
        <w:rPr>
          <w:lang w:val="x-none"/>
        </w:rPr>
        <w:t>zagotoviti pogoje za izvajanje in razvoj knjižničarske dejavnost</w:t>
      </w:r>
    </w:p>
    <w:p w:rsidR="004C090A" w:rsidRPr="00154381" w:rsidRDefault="004C090A" w:rsidP="006F5A4F">
      <w:pPr>
        <w:widowControl w:val="0"/>
        <w:numPr>
          <w:ilvl w:val="0"/>
          <w:numId w:val="41"/>
        </w:numPr>
        <w:overflowPunct/>
        <w:spacing w:before="0" w:after="0"/>
        <w:jc w:val="both"/>
        <w:textAlignment w:val="auto"/>
        <w:rPr>
          <w:lang w:val="x-none"/>
        </w:rPr>
      </w:pPr>
      <w:r w:rsidRPr="00154381">
        <w:rPr>
          <w:lang w:val="x-none"/>
        </w:rPr>
        <w:t>zagotoviti pogoje za dejavnost in razvoj ljubiteljske kulture</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 zagotoviti pogoje za izvajanje knjižničarke dejavnosti in za dejavnost ljubiteljske kulture</w:t>
      </w:r>
    </w:p>
    <w:p w:rsidR="004C090A" w:rsidRPr="00154381" w:rsidRDefault="004C090A" w:rsidP="006F5A4F">
      <w:pPr>
        <w:widowControl w:val="0"/>
        <w:spacing w:after="0"/>
        <w:jc w:val="both"/>
        <w:rPr>
          <w:lang w:val="x-none"/>
        </w:rPr>
      </w:pPr>
      <w:r w:rsidRPr="00154381">
        <w:rPr>
          <w:lang w:val="x-none"/>
        </w:rPr>
        <w:t>Kazalci: izvedba programa dela knjižnice, število izvedenih kulturnih projektov, izveden program dela KD F. Prešeren (število nastopov)</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18039001 Knjižničarstvo in založništvo</w:t>
      </w:r>
    </w:p>
    <w:p w:rsidR="004C090A" w:rsidRPr="00154381" w:rsidRDefault="004C090A" w:rsidP="006F5A4F">
      <w:pPr>
        <w:widowControl w:val="0"/>
        <w:spacing w:after="0"/>
        <w:jc w:val="both"/>
        <w:rPr>
          <w:lang w:val="x-none"/>
        </w:rPr>
      </w:pPr>
      <w:r w:rsidRPr="00154381">
        <w:rPr>
          <w:lang w:val="x-none"/>
        </w:rPr>
        <w:t>18039003 Ljubiteljska kultura</w:t>
      </w:r>
    </w:p>
    <w:p w:rsidR="004C090A" w:rsidRPr="00154381" w:rsidRDefault="004C090A" w:rsidP="006F5A4F">
      <w:pPr>
        <w:widowControl w:val="0"/>
        <w:spacing w:after="0"/>
        <w:jc w:val="both"/>
        <w:rPr>
          <w:lang w:val="x-none"/>
        </w:rPr>
      </w:pPr>
      <w:r w:rsidRPr="00154381">
        <w:rPr>
          <w:lang w:val="x-none"/>
        </w:rPr>
        <w:t>18039005 Drugi programi v kulturi</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18039001 Knjižničarstvo in založništvo</w:t>
      </w:r>
      <w:r w:rsidRPr="00154381">
        <w:rPr>
          <w:b w:val="0"/>
        </w:rPr>
        <w:tab/>
      </w:r>
      <w:r w:rsidRPr="00154381">
        <w:rPr>
          <w:b w:val="0"/>
          <w:sz w:val="20"/>
        </w:rPr>
        <w:t>72.137 €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 skladu z določili Zakona o knjižničarstvu mora vsaka občina zagotoviti knjižnično dejavnost za svoje občane tako, da ustanovi splošno knjižnico sama ali skupaj z drugimi občinami, ali tako, da poveri opravljanje te dejavnosti s pogodbo drugi splošni knjižnici v soglasju z njenim ustanoviteljem. Če občina ne zagotovi knjižnične dejavnosti za svoje prebivalce, stori to država na njen račun.</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knjižničarstvu; Pravilnik o načinu določanja skupnih stroškov osrednjih knjižnic, ki zagotavljajo knjižnično dejavnost v več občinah in stroškov krajevnih knjižnic; Pravilnik o pogojih za izvajanje knjižnične dejavnosti kot javne službe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ukrepi razvoja novih projektov in programov, ki zasledujejo trende v razvoju knjižničarstva, in razvoj knjižnice v večnamenski informacijski center, zagotoviti čim večjemu številu občanom enake pogoje dostopa do knjižničnega gradiva ter dostopa do čim večjega obsega storitev</w:t>
      </w:r>
    </w:p>
    <w:p w:rsidR="004C090A" w:rsidRPr="00154381" w:rsidRDefault="004C090A" w:rsidP="006F5A4F">
      <w:pPr>
        <w:widowControl w:val="0"/>
        <w:spacing w:after="0"/>
        <w:jc w:val="both"/>
        <w:rPr>
          <w:lang w:val="x-none"/>
        </w:rPr>
      </w:pPr>
      <w:r w:rsidRPr="00154381">
        <w:rPr>
          <w:lang w:val="x-none"/>
        </w:rPr>
        <w:t>Kazalci: novi programi, ki zasledujejo trende v razvoju knjižničarstva, število članov in uporabnikov knjižnice, obseg izposojenega gradiva, število prireditev v knjižnici</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zagotavljati pogoje za delovanje Krajevne knjižnice Matija Čopa v Žirovnici</w:t>
      </w:r>
    </w:p>
    <w:p w:rsidR="004C090A" w:rsidRPr="00154381" w:rsidRDefault="004C090A" w:rsidP="006F5A4F">
      <w:pPr>
        <w:widowControl w:val="0"/>
        <w:spacing w:after="0"/>
        <w:jc w:val="both"/>
        <w:rPr>
          <w:lang w:val="x-none"/>
        </w:rPr>
      </w:pPr>
      <w:r w:rsidRPr="00154381">
        <w:rPr>
          <w:lang w:val="x-none"/>
        </w:rPr>
        <w:t>Kazalci: število uporabnikov različnih programov knjižnice in število izposojenih knjig</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1821 OBČINSKA KNJIŽNICA JESENICE</w:t>
      </w:r>
      <w:r w:rsidRPr="00154381">
        <w:rPr>
          <w:color w:val="FFFFFF" w:themeColor="background1"/>
        </w:rPr>
        <w:tab/>
      </w:r>
      <w:r w:rsidRPr="00154381">
        <w:rPr>
          <w:color w:val="FFFFFF" w:themeColor="background1"/>
          <w:sz w:val="20"/>
        </w:rPr>
        <w:t>71.537 €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podlagi predloga finančnega načrta zavoda Občinska knjižnica Jesenice za leto 2017, so na postavki planirana sredstva za:</w:t>
      </w:r>
    </w:p>
    <w:p w:rsidR="004C090A" w:rsidRPr="00154381" w:rsidRDefault="004C090A" w:rsidP="006F5A4F">
      <w:pPr>
        <w:widowControl w:val="0"/>
        <w:numPr>
          <w:ilvl w:val="0"/>
          <w:numId w:val="42"/>
        </w:numPr>
        <w:overflowPunct/>
        <w:spacing w:before="0" w:after="0"/>
        <w:jc w:val="both"/>
        <w:textAlignment w:val="auto"/>
        <w:rPr>
          <w:lang w:val="x-none"/>
        </w:rPr>
      </w:pPr>
      <w:r w:rsidRPr="00154381">
        <w:rPr>
          <w:lang w:val="x-none"/>
        </w:rPr>
        <w:t>stroške plač: 35.508 EUR</w:t>
      </w:r>
    </w:p>
    <w:p w:rsidR="004C090A" w:rsidRPr="00154381" w:rsidRDefault="004C090A" w:rsidP="006F5A4F">
      <w:pPr>
        <w:widowControl w:val="0"/>
        <w:numPr>
          <w:ilvl w:val="0"/>
          <w:numId w:val="42"/>
        </w:numPr>
        <w:overflowPunct/>
        <w:spacing w:before="0" w:after="0"/>
        <w:jc w:val="both"/>
        <w:textAlignment w:val="auto"/>
        <w:rPr>
          <w:lang w:val="x-none"/>
        </w:rPr>
      </w:pPr>
      <w:r w:rsidRPr="00154381">
        <w:rPr>
          <w:lang w:val="x-none"/>
        </w:rPr>
        <w:t>prispevki delodajalca: 4.663 EUR</w:t>
      </w:r>
    </w:p>
    <w:p w:rsidR="004C090A" w:rsidRPr="00154381" w:rsidRDefault="004C090A" w:rsidP="006F5A4F">
      <w:pPr>
        <w:widowControl w:val="0"/>
        <w:numPr>
          <w:ilvl w:val="0"/>
          <w:numId w:val="42"/>
        </w:numPr>
        <w:overflowPunct/>
        <w:spacing w:before="0" w:after="0"/>
        <w:jc w:val="both"/>
        <w:textAlignment w:val="auto"/>
        <w:rPr>
          <w:lang w:val="x-none"/>
        </w:rPr>
      </w:pPr>
      <w:r w:rsidRPr="00154381">
        <w:rPr>
          <w:lang w:val="x-none"/>
        </w:rPr>
        <w:t>materialne stroške: 9.166 EUR</w:t>
      </w:r>
    </w:p>
    <w:p w:rsidR="004C090A" w:rsidRPr="00154381" w:rsidRDefault="004C090A" w:rsidP="006F5A4F">
      <w:pPr>
        <w:widowControl w:val="0"/>
        <w:numPr>
          <w:ilvl w:val="0"/>
          <w:numId w:val="42"/>
        </w:numPr>
        <w:overflowPunct/>
        <w:spacing w:before="0" w:after="0"/>
        <w:jc w:val="both"/>
        <w:textAlignment w:val="auto"/>
        <w:rPr>
          <w:lang w:val="x-none"/>
        </w:rPr>
      </w:pPr>
      <w:r w:rsidRPr="00154381">
        <w:rPr>
          <w:lang w:val="x-none"/>
        </w:rPr>
        <w:t>nakup knjig: 19.000 EUR</w:t>
      </w:r>
    </w:p>
    <w:p w:rsidR="004C090A" w:rsidRPr="00154381" w:rsidRDefault="004C090A" w:rsidP="006F5A4F">
      <w:pPr>
        <w:widowControl w:val="0"/>
        <w:numPr>
          <w:ilvl w:val="0"/>
          <w:numId w:val="42"/>
        </w:numPr>
        <w:overflowPunct/>
        <w:spacing w:before="0" w:after="0"/>
        <w:jc w:val="both"/>
        <w:textAlignment w:val="auto"/>
        <w:rPr>
          <w:lang w:val="x-none"/>
        </w:rPr>
      </w:pPr>
      <w:r w:rsidRPr="00154381">
        <w:rPr>
          <w:lang w:val="x-none"/>
        </w:rPr>
        <w:t>dodatni program: 3.200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Predlog programa dela Javnega zavoda Občinska knjižnica Jesenice za leto 201</w:t>
      </w:r>
      <w:r w:rsidR="00E12B66">
        <w:t>7</w:t>
      </w:r>
      <w:r w:rsidRPr="00154381">
        <w:rPr>
          <w:lang w:val="x-none"/>
        </w:rPr>
        <w:t>.</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1822 KNJIŽNICA M. ČOPA (INVESTICIJE)</w:t>
      </w:r>
      <w:r w:rsidRPr="00154381">
        <w:rPr>
          <w:color w:val="FFFFFF" w:themeColor="background1"/>
        </w:rPr>
        <w:tab/>
      </w:r>
      <w:r w:rsidRPr="00154381">
        <w:rPr>
          <w:color w:val="FFFFFF" w:themeColor="background1"/>
          <w:sz w:val="20"/>
        </w:rPr>
        <w:t>600 €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V letu 2017 so na postavki načrtovana sredstva za nakup opreme v krajevni knjižnici M. Čopa v Žirovnici v višini 600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OB000-07-0033 Knjižnica Matije Čopa</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18039003 Ljubiteljska kultura</w:t>
      </w:r>
      <w:r w:rsidRPr="00154381">
        <w:rPr>
          <w:b w:val="0"/>
        </w:rPr>
        <w:tab/>
      </w:r>
      <w:r w:rsidRPr="00154381">
        <w:rPr>
          <w:b w:val="0"/>
          <w:sz w:val="20"/>
        </w:rPr>
        <w:t>18.980 €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 skladu z določili zakona o uresničevanju javnega interesa za kulturo je občina dolžna podpirati ljubiteljsko kulturo. Podprogram obsega sofinanciranje projektov izvajalcev na področju kulture, progam KD dr. F. Prešeren in programa sklada za ljubiteljske kulturne dejavnosti (revije, srečanja, gostovanja).</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 xml:space="preserve">Zakonu o uresničevanju javnega interesa za kulturo </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povečati obseg dejavnosti ljubiteljske kulture</w:t>
      </w:r>
    </w:p>
    <w:p w:rsidR="004C090A" w:rsidRPr="00154381" w:rsidRDefault="004C090A" w:rsidP="006F5A4F">
      <w:pPr>
        <w:widowControl w:val="0"/>
        <w:spacing w:after="0"/>
        <w:jc w:val="both"/>
        <w:rPr>
          <w:lang w:val="x-none"/>
        </w:rPr>
      </w:pPr>
      <w:r w:rsidRPr="00154381">
        <w:rPr>
          <w:lang w:val="x-none"/>
        </w:rPr>
        <w:t>Kazalci: število in obseg izvedenih kulturnih projektov</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izvedba javnega razpisa za kulturne projekte, omogočiti pogoje za izvedbo letnega programa dela KD dr. F. Prešeren Breznica</w:t>
      </w:r>
    </w:p>
    <w:p w:rsidR="004C090A" w:rsidRPr="00154381" w:rsidRDefault="004C090A" w:rsidP="006F5A4F">
      <w:pPr>
        <w:widowControl w:val="0"/>
        <w:spacing w:after="0"/>
        <w:jc w:val="both"/>
        <w:rPr>
          <w:lang w:val="x-none"/>
        </w:rPr>
      </w:pPr>
      <w:r w:rsidRPr="00154381">
        <w:rPr>
          <w:lang w:val="x-none"/>
        </w:rPr>
        <w:t>Kazalci: število izvedenih kulturnih projektov, izveden letni program dela KD dr. F. Prešeren Breznica</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1841 KULTURNI PROJEKTI</w:t>
      </w:r>
      <w:r w:rsidRPr="00154381">
        <w:rPr>
          <w:color w:val="FFFFFF" w:themeColor="background1"/>
        </w:rPr>
        <w:tab/>
      </w:r>
      <w:r w:rsidRPr="00154381">
        <w:rPr>
          <w:color w:val="FFFFFF" w:themeColor="background1"/>
          <w:sz w:val="20"/>
        </w:rPr>
        <w:t>1.110 €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V skladu z 60. členom ZUJIK je podpora kulturnim projektom oblika javnega financiranja, ki je namenjena temu, da se omogoči izvedba posamičnih kulturnih aktivnosti, ki so v javnem interesu. Nadalje 62. člen ZUJIK določa, da za podporo javnim kulturnim projektom lahko konkurirajo posamezniki in pravne osebe, ki niso javni zavodi oziroma se njihovi kulturni programi ne financirajo kot javni kulturni programi (omejitev ne velja za tiste javne zavode in izvajalce, ki jih financira drug financer ne občina). Sredstva na postavki so namenjena za sofinanciranje kulturnih projektov in prireditev v občini. Sredstva se bodo razdeljevala na podlagi javnega razpisa.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Višina sredstev je določena glede na proračunske zmožnosti.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1842 KULTURNO DRUŠTVO DR. F. PREŠEREN BREZNICA</w:t>
      </w:r>
      <w:r w:rsidRPr="00154381">
        <w:rPr>
          <w:color w:val="FFFFFF" w:themeColor="background1"/>
        </w:rPr>
        <w:tab/>
      </w:r>
      <w:r w:rsidRPr="00154381">
        <w:rPr>
          <w:color w:val="FFFFFF" w:themeColor="background1"/>
          <w:sz w:val="20"/>
        </w:rPr>
        <w:t>16.800 €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podlagi določil 26. člena Zakona o uresničevanju javnega interesa za kulturo - ZUJIK (Ur. list RS, št. 96/02) se na način javne službe zagotavljajo tudi tiste javne kulturne dobrine, ki jih na podlagi večletnega javnega kulturnega programa drugih kulturnih izvajalcev financira lokalna skupnost. Nadalje ZUJIK v 56. členu določa da je javni kulturni program kulturna dejavnost, ki po vsebini in obsegu zaključena celota in jo izvaja kulturni izvajalec, katerega ustanovitelj ni država ali lokalna skupnost, je pa njegovo delovanje v javnem interesu do te mere, da ga država ali lokalna skupnost financira na primerljiv način kot javni zavod. Na postavki so planirana sredstva za dejavnost KD dr. F. Prešeren Breznica.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transfere za ta namen v preteklih letih oziroma proračunske zmožnosti.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1843 MEDOBČINSKO SODELOVANJE- LJUBITELJSKA KULTURA</w:t>
      </w:r>
      <w:r w:rsidRPr="00154381">
        <w:rPr>
          <w:color w:val="FFFFFF" w:themeColor="background1"/>
        </w:rPr>
        <w:tab/>
      </w:r>
      <w:r w:rsidRPr="00154381">
        <w:rPr>
          <w:color w:val="FFFFFF" w:themeColor="background1"/>
          <w:sz w:val="20"/>
        </w:rPr>
        <w:t>1.070 €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postavki so planirana sredstva za medobčinsko sodelovanje, ki so namenjena kritju stroškov skupnih medobčinskih in regijskih kulturnih dogodkov, na katerih bodo sodelovali člani kulturnih društev.</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Predlog programa dela Sklada za ljubiteljske kulturne dejavnosti, Izpostava Jesenice za leto 2017.</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lastRenderedPageBreak/>
        <w:t>18039005 Drugi programi v kulturi</w:t>
      </w:r>
      <w:r w:rsidRPr="00154381">
        <w:rPr>
          <w:b w:val="0"/>
        </w:rPr>
        <w:tab/>
      </w:r>
      <w:r w:rsidRPr="00154381">
        <w:rPr>
          <w:b w:val="0"/>
          <w:sz w:val="20"/>
        </w:rPr>
        <w:t>12.884 €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Ta podprogram obsega upravljanje in tekoče vzdrževanje kulturne dvorane, s katerim občina zagotavlja prostorske pogoje za izvajanje ljubiteljske kulturne dejavnosti.</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uresničevanju javnega interesa za kulturo</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zagotoviti ustrezne prostore za izvajanje in razvoj ljubiteljske kulturne dejavnosti</w:t>
      </w:r>
    </w:p>
    <w:p w:rsidR="004C090A" w:rsidRPr="00154381" w:rsidRDefault="004C090A" w:rsidP="006F5A4F">
      <w:pPr>
        <w:widowControl w:val="0"/>
        <w:spacing w:after="0"/>
        <w:jc w:val="both"/>
        <w:rPr>
          <w:lang w:val="x-none"/>
        </w:rPr>
      </w:pPr>
      <w:r w:rsidRPr="00154381">
        <w:rPr>
          <w:lang w:val="x-none"/>
        </w:rPr>
        <w:t>Kazalci: obseg obnovljenih prostorov in opreme</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 posodabljanje opreme in ustrezno vzdrževanje kulturne dvorane</w:t>
      </w:r>
    </w:p>
    <w:p w:rsidR="004C090A" w:rsidRPr="00154381" w:rsidRDefault="004C090A" w:rsidP="006F5A4F">
      <w:pPr>
        <w:widowControl w:val="0"/>
        <w:spacing w:after="0"/>
        <w:jc w:val="both"/>
        <w:rPr>
          <w:lang w:val="x-none"/>
        </w:rPr>
      </w:pPr>
      <w:r w:rsidRPr="00154381">
        <w:rPr>
          <w:lang w:val="x-none"/>
        </w:rPr>
        <w:t>Kazalci: ure obratovanja kulturne dvorane v posameznem letu</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1851 KULTURNA DVORANA</w:t>
      </w:r>
      <w:r w:rsidRPr="00154381">
        <w:rPr>
          <w:color w:val="FFFFFF" w:themeColor="background1"/>
        </w:rPr>
        <w:tab/>
      </w:r>
      <w:r w:rsidRPr="00154381">
        <w:rPr>
          <w:color w:val="FFFFFF" w:themeColor="background1"/>
          <w:sz w:val="20"/>
        </w:rPr>
        <w:t>12.884 €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Občina je v skladu s področno zakonodajo dolžna zagotavljati prostorske pogoje za izvajanje ljubiteljske kulturne dejavnosti, zato je s tega vidika najem dvorane upravičen. V ta namen je občina v letu 2006 sklenila najemno pogodbo za dvorano na Breznici, katere lastnik je RKC. Z dvorano pa na podlagi pogodbe upravlja ZTK Žirovnica.</w:t>
      </w:r>
    </w:p>
    <w:p w:rsidR="004C090A" w:rsidRPr="00154381" w:rsidRDefault="004C090A" w:rsidP="006F5A4F">
      <w:pPr>
        <w:widowControl w:val="0"/>
        <w:spacing w:after="0"/>
        <w:jc w:val="both"/>
        <w:rPr>
          <w:lang w:val="x-none"/>
        </w:rPr>
      </w:pPr>
      <w:r w:rsidRPr="00154381">
        <w:rPr>
          <w:lang w:val="x-none"/>
        </w:rPr>
        <w:t>Na postavki so planirana sredstva za sledeče namene:</w:t>
      </w:r>
    </w:p>
    <w:p w:rsidR="004C090A" w:rsidRPr="00154381" w:rsidRDefault="004C090A" w:rsidP="006F5A4F">
      <w:pPr>
        <w:widowControl w:val="0"/>
        <w:numPr>
          <w:ilvl w:val="0"/>
          <w:numId w:val="43"/>
        </w:numPr>
        <w:overflowPunct/>
        <w:spacing w:before="0" w:after="0"/>
        <w:jc w:val="both"/>
        <w:textAlignment w:val="auto"/>
        <w:rPr>
          <w:lang w:val="x-none"/>
        </w:rPr>
      </w:pPr>
      <w:r w:rsidRPr="00154381">
        <w:rPr>
          <w:lang w:val="x-none"/>
        </w:rPr>
        <w:t>stroški obratovanja in tekočega vzdrževanja dvorane (6.000 EUR)</w:t>
      </w:r>
    </w:p>
    <w:p w:rsidR="004C090A" w:rsidRPr="00154381" w:rsidRDefault="004C090A" w:rsidP="006F5A4F">
      <w:pPr>
        <w:widowControl w:val="0"/>
        <w:numPr>
          <w:ilvl w:val="0"/>
          <w:numId w:val="43"/>
        </w:numPr>
        <w:overflowPunct/>
        <w:spacing w:before="0" w:after="0"/>
        <w:jc w:val="both"/>
        <w:textAlignment w:val="auto"/>
        <w:rPr>
          <w:lang w:val="x-none"/>
        </w:rPr>
      </w:pPr>
      <w:r w:rsidRPr="00154381">
        <w:rPr>
          <w:lang w:val="x-none"/>
        </w:rPr>
        <w:t>najemnina za dvorano (6.884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ocenjeno realizacijo obratovalnih stroškov leta 2016.</w:t>
      </w:r>
    </w:p>
    <w:p w:rsidR="004C090A" w:rsidRPr="00154381" w:rsidRDefault="004C090A" w:rsidP="002E721C">
      <w:pPr>
        <w:pStyle w:val="AHeading6"/>
        <w:pBdr>
          <w:top w:val="none" w:sz="0" w:space="0" w:color="auto"/>
        </w:pBdr>
        <w:tabs>
          <w:tab w:val="decimal" w:pos="9200"/>
        </w:tabs>
        <w:jc w:val="both"/>
        <w:rPr>
          <w:sz w:val="20"/>
        </w:rPr>
      </w:pPr>
      <w:r w:rsidRPr="00154381">
        <w:t>1804 Podpora posebnim skupinam</w:t>
      </w:r>
      <w:r w:rsidRPr="00154381">
        <w:tab/>
      </w:r>
      <w:r w:rsidRPr="00154381">
        <w:rPr>
          <w:sz w:val="20"/>
        </w:rPr>
        <w:t>4.191 €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V okviru programa se sofinancirajo programi dejavnosti neprofitnih društev in organizacij, katera se ne morejo s svojimi programi uvrstiti v druge glavne programe v okviru proračuna.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Zagotoviti sredstva za izvedbo programov oz. projektov posameznih društev in organizacij.</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izvedeni programi oz. projekti</w:t>
      </w:r>
    </w:p>
    <w:p w:rsidR="004C090A" w:rsidRPr="00154381" w:rsidRDefault="004C090A" w:rsidP="006F5A4F">
      <w:pPr>
        <w:widowControl w:val="0"/>
        <w:spacing w:after="0"/>
        <w:jc w:val="both"/>
        <w:rPr>
          <w:lang w:val="x-none"/>
        </w:rPr>
      </w:pPr>
      <w:r w:rsidRPr="00154381">
        <w:rPr>
          <w:lang w:val="x-none"/>
        </w:rPr>
        <w:t>Kazalci: obseg posameznega programa oz. projekta</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18049004 Programi drugih posebnih skupin</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18049004 Programi drugih posebnih skupin</w:t>
      </w:r>
      <w:r w:rsidRPr="00154381">
        <w:rPr>
          <w:b w:val="0"/>
        </w:rPr>
        <w:tab/>
      </w:r>
      <w:r w:rsidRPr="00154381">
        <w:rPr>
          <w:b w:val="0"/>
          <w:sz w:val="20"/>
        </w:rPr>
        <w:t>4.191 €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 okviru podprograma se sofinancirajo programi dejavnosti neprofitnih društev in organizacij.</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društvih</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izvedeni letni programi dela neprofitnih društev in organizacij, realizirani projekti</w:t>
      </w:r>
    </w:p>
    <w:p w:rsidR="004C090A" w:rsidRPr="00154381" w:rsidRDefault="004C090A" w:rsidP="006F5A4F">
      <w:pPr>
        <w:widowControl w:val="0"/>
        <w:spacing w:after="0"/>
        <w:jc w:val="both"/>
        <w:rPr>
          <w:lang w:val="x-none"/>
        </w:rPr>
      </w:pPr>
      <w:r w:rsidRPr="00154381">
        <w:rPr>
          <w:lang w:val="x-none"/>
        </w:rPr>
        <w:t>Kazalci: realiziran obseg programa dela, število izvedenih projektov</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izveden program dela posameznega društva, izveden projekt posameznega društva</w:t>
      </w:r>
    </w:p>
    <w:p w:rsidR="004C090A" w:rsidRPr="00154381" w:rsidRDefault="004C090A" w:rsidP="006F5A4F">
      <w:pPr>
        <w:widowControl w:val="0"/>
        <w:spacing w:after="0"/>
        <w:jc w:val="both"/>
        <w:rPr>
          <w:lang w:val="x-none"/>
        </w:rPr>
      </w:pPr>
      <w:r w:rsidRPr="00154381">
        <w:rPr>
          <w:lang w:val="x-none"/>
        </w:rPr>
        <w:t xml:space="preserve">Kazalci: delež pridobljenih </w:t>
      </w:r>
      <w:proofErr w:type="spellStart"/>
      <w:r w:rsidRPr="00154381">
        <w:rPr>
          <w:lang w:val="x-none"/>
        </w:rPr>
        <w:t>neproračunskih</w:t>
      </w:r>
      <w:proofErr w:type="spellEnd"/>
      <w:r w:rsidRPr="00154381">
        <w:rPr>
          <w:lang w:val="x-none"/>
        </w:rPr>
        <w:t xml:space="preserve"> sredstev, število udeležencev v programu oz. projektu</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1861 DRUŠTVA IN DRUGE ORGANIZACIJE</w:t>
      </w:r>
      <w:r w:rsidRPr="00154381">
        <w:rPr>
          <w:color w:val="FFFFFF" w:themeColor="background1"/>
        </w:rPr>
        <w:tab/>
      </w:r>
      <w:r w:rsidRPr="00154381">
        <w:rPr>
          <w:color w:val="FFFFFF" w:themeColor="background1"/>
          <w:sz w:val="20"/>
        </w:rPr>
        <w:t>4.191 €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postavki so planirana sredstva za delo društev, ki delujejo na območju občine. Sredstva se bodo delila na podlagi javnega razpisa.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proračunske možnosti.</w:t>
      </w:r>
    </w:p>
    <w:p w:rsidR="004C090A" w:rsidRPr="00154381" w:rsidRDefault="004C090A" w:rsidP="002E721C">
      <w:pPr>
        <w:pStyle w:val="AHeading6"/>
        <w:pBdr>
          <w:top w:val="none" w:sz="0" w:space="0" w:color="auto"/>
        </w:pBdr>
        <w:tabs>
          <w:tab w:val="decimal" w:pos="9200"/>
        </w:tabs>
        <w:jc w:val="both"/>
        <w:rPr>
          <w:sz w:val="20"/>
        </w:rPr>
      </w:pPr>
      <w:r w:rsidRPr="00154381">
        <w:t>1805 Šport in prostočasne aktivnosti</w:t>
      </w:r>
      <w:r w:rsidRPr="00154381">
        <w:tab/>
      </w:r>
      <w:r w:rsidRPr="00154381">
        <w:rPr>
          <w:sz w:val="20"/>
        </w:rPr>
        <w:t>222.702 €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 xml:space="preserve">V skladu z določili zakona o športu, lokalna skupnost uresničuje javni interes v športu tako, da zagotavlja sredstva za realizacijo dela nacionalnega programa, ki se nanaša na lokalne skupnosti in z zagotavljanjem sredstev za izvedbo lokalnega programa športa, spodbuja in zagotavlja pogoje za opravljanje in razvoj športnih dejavnosti, načrtuje, gradi in vzdržuje lokalno pomembne javne športne </w:t>
      </w:r>
      <w:proofErr w:type="spellStart"/>
      <w:r w:rsidRPr="00154381">
        <w:rPr>
          <w:lang w:val="x-none"/>
        </w:rPr>
        <w:t>objekte.V</w:t>
      </w:r>
      <w:proofErr w:type="spellEnd"/>
      <w:r w:rsidRPr="00154381">
        <w:rPr>
          <w:lang w:val="x-none"/>
        </w:rPr>
        <w:t xml:space="preserve"> okviru tega programa se poleg sredstev za izvedbo programa športa zagotavljajo tudi sredstva za mladinsko dejavnost.</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numPr>
          <w:ilvl w:val="0"/>
          <w:numId w:val="44"/>
        </w:numPr>
        <w:overflowPunct/>
        <w:spacing w:before="0" w:after="0"/>
        <w:jc w:val="both"/>
        <w:textAlignment w:val="auto"/>
        <w:rPr>
          <w:lang w:val="x-none"/>
        </w:rPr>
      </w:pPr>
      <w:r w:rsidRPr="00154381">
        <w:rPr>
          <w:lang w:val="x-none"/>
        </w:rPr>
        <w:t>zagotavljati pogoje za izvajanje letnega programa športa v občini</w:t>
      </w:r>
    </w:p>
    <w:p w:rsidR="004C090A" w:rsidRPr="00154381" w:rsidRDefault="004C090A" w:rsidP="006F5A4F">
      <w:pPr>
        <w:widowControl w:val="0"/>
        <w:numPr>
          <w:ilvl w:val="0"/>
          <w:numId w:val="44"/>
        </w:numPr>
        <w:overflowPunct/>
        <w:spacing w:before="0" w:after="0"/>
        <w:jc w:val="both"/>
        <w:textAlignment w:val="auto"/>
        <w:rPr>
          <w:lang w:val="x-none"/>
        </w:rPr>
      </w:pPr>
      <w:r w:rsidRPr="00154381">
        <w:rPr>
          <w:lang w:val="x-none"/>
        </w:rPr>
        <w:t>omogočati pogoje za delo organizacij, ki se ukvarjajo z mladino</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izvedba letnega programa športa, izvedba programov za mladino</w:t>
      </w:r>
    </w:p>
    <w:p w:rsidR="004C090A" w:rsidRPr="00154381" w:rsidRDefault="004C090A" w:rsidP="006F5A4F">
      <w:pPr>
        <w:widowControl w:val="0"/>
        <w:spacing w:after="0"/>
        <w:jc w:val="both"/>
        <w:rPr>
          <w:lang w:val="x-none"/>
        </w:rPr>
      </w:pPr>
      <w:r w:rsidRPr="00154381">
        <w:rPr>
          <w:lang w:val="x-none"/>
        </w:rPr>
        <w:t>Kazalci: število udeležencev programa športa, število udeležencev programov za mladino</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18059001 Programi športa</w:t>
      </w:r>
    </w:p>
    <w:p w:rsidR="004C090A" w:rsidRPr="00154381" w:rsidRDefault="004C090A" w:rsidP="006F5A4F">
      <w:pPr>
        <w:widowControl w:val="0"/>
        <w:spacing w:after="0"/>
        <w:jc w:val="both"/>
        <w:rPr>
          <w:lang w:val="x-none"/>
        </w:rPr>
      </w:pPr>
      <w:r w:rsidRPr="00154381">
        <w:rPr>
          <w:lang w:val="x-none"/>
        </w:rPr>
        <w:t>18059002 Programi za mladino</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18059001 Programi športa</w:t>
      </w:r>
      <w:r w:rsidRPr="00154381">
        <w:rPr>
          <w:b w:val="0"/>
        </w:rPr>
        <w:tab/>
      </w:r>
      <w:r w:rsidRPr="00154381">
        <w:rPr>
          <w:b w:val="0"/>
          <w:sz w:val="20"/>
        </w:rPr>
        <w:t>221.434 €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Za realizacijo nacionalnega programa na področju športa se namenjajo oz. zagotavljajo sredstva za opravljanje in razvoj športnih dejavnosti in načrtovanje, gradnjo in vzdrževanje lokalno pomembne javne športne objekte.</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Pravilnik o vrednotenju letnega programa športa v Občini Žirovnica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zagotoviti ustrezne pogoje za dejavnost in razvoj športne dejavnosti</w:t>
      </w:r>
    </w:p>
    <w:p w:rsidR="004C090A" w:rsidRPr="00154381" w:rsidRDefault="004C090A" w:rsidP="006F5A4F">
      <w:pPr>
        <w:widowControl w:val="0"/>
        <w:spacing w:after="0"/>
        <w:jc w:val="both"/>
        <w:rPr>
          <w:lang w:val="x-none"/>
        </w:rPr>
      </w:pPr>
      <w:r w:rsidRPr="00154381">
        <w:rPr>
          <w:lang w:val="x-none"/>
        </w:rPr>
        <w:t>Kazalci: število udeležencev v programu športa</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izvedba javnega razpisa za sofinanciranje športnih programov</w:t>
      </w:r>
    </w:p>
    <w:p w:rsidR="004C090A" w:rsidRPr="00154381" w:rsidRDefault="004C090A" w:rsidP="006F5A4F">
      <w:pPr>
        <w:widowControl w:val="0"/>
        <w:spacing w:after="0"/>
        <w:jc w:val="both"/>
        <w:rPr>
          <w:lang w:val="x-none"/>
        </w:rPr>
      </w:pPr>
      <w:r w:rsidRPr="00154381">
        <w:rPr>
          <w:lang w:val="x-none"/>
        </w:rPr>
        <w:t>Kazalci: število vključenih v organizirane športne aktivnosti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1871 ŠPORTNA VZGOJA OTROK IN MLADINE</w:t>
      </w:r>
      <w:r w:rsidRPr="00154381">
        <w:rPr>
          <w:color w:val="FFFFFF" w:themeColor="background1"/>
        </w:rPr>
        <w:tab/>
      </w:r>
      <w:r w:rsidRPr="00154381">
        <w:rPr>
          <w:color w:val="FFFFFF" w:themeColor="background1"/>
          <w:sz w:val="20"/>
        </w:rPr>
        <w:t>60.000 €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Postavka zajema sredstva za delo društev ter javnih zavodov, ki delujejo na področju športne vzgoje otrok in mladine. Sredstva izvajalcem bodo razdeljena na podlagi javnega razpisa.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proračunske možnosti.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1872 KAKOVOSTNI IN VRHUNSKI ŠPORT</w:t>
      </w:r>
      <w:r w:rsidRPr="00154381">
        <w:rPr>
          <w:color w:val="FFFFFF" w:themeColor="background1"/>
        </w:rPr>
        <w:tab/>
      </w:r>
      <w:r w:rsidRPr="00154381">
        <w:rPr>
          <w:color w:val="FFFFFF" w:themeColor="background1"/>
          <w:sz w:val="20"/>
        </w:rPr>
        <w:t>3.700 €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Postavka zajema sredstva za delo članskih kategorij v posameznih športnih društvih v občini. Sredstva izvajalcem </w:t>
      </w:r>
      <w:r w:rsidRPr="00154381">
        <w:rPr>
          <w:lang w:val="x-none"/>
        </w:rPr>
        <w:lastRenderedPageBreak/>
        <w:t>bodo razdeljena na podlagi javnega razpisa.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proračunske možnosti.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1873 ŠPORTNE PRIREDITVE</w:t>
      </w:r>
      <w:r w:rsidRPr="00154381">
        <w:rPr>
          <w:color w:val="FFFFFF" w:themeColor="background1"/>
        </w:rPr>
        <w:tab/>
      </w:r>
      <w:r w:rsidRPr="00154381">
        <w:rPr>
          <w:color w:val="FFFFFF" w:themeColor="background1"/>
          <w:sz w:val="20"/>
        </w:rPr>
        <w:t>3.700 €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podlagi nacionalnega programa športa in zakona o športu občina uresničuje javni interes v športu, tako, da zagotavlja sredstva za izvedbo lokalnega programa športa. Pod to točko se sofinancirajo rekreativna športna tekmovanja in prireditve. Sredstva izvajalcem bodo razdeljena na podlagi javnega razpisa.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proračunske možnosti.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1875 RAZVOJNE IN STROKOVNE NALOGE V ŠPORTU</w:t>
      </w:r>
      <w:r w:rsidRPr="00154381">
        <w:rPr>
          <w:color w:val="FFFFFF" w:themeColor="background1"/>
        </w:rPr>
        <w:tab/>
      </w:r>
      <w:r w:rsidRPr="00154381">
        <w:rPr>
          <w:color w:val="FFFFFF" w:themeColor="background1"/>
          <w:sz w:val="20"/>
        </w:rPr>
        <w:t>11.000 €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Postavka zajema sredstva za šolanje in izpopolnjevanje strokovnih kadrov v športu in delovanju društev na področju športa. Sredstva izvajalcem bodo razdeljena na podlagi javnega razpisa.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proračunske možnosti.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1876 PROGRAMI ŠPORTNE REKREACIJE</w:t>
      </w:r>
      <w:r w:rsidRPr="00154381">
        <w:rPr>
          <w:color w:val="FFFFFF" w:themeColor="background1"/>
        </w:rPr>
        <w:tab/>
      </w:r>
      <w:r w:rsidRPr="00154381">
        <w:rPr>
          <w:color w:val="FFFFFF" w:themeColor="background1"/>
          <w:sz w:val="20"/>
        </w:rPr>
        <w:t>2.100 €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Pod to točko se sofinancirajo programi organizirane športne vadbe odraslih (rekreacija). Sredstva izvajalcem bodo razdeljena na podlagi javnega razpisa.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proračunske možnosti.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1877 VEČNAMENSKA DVORANA</w:t>
      </w:r>
      <w:r w:rsidRPr="00154381">
        <w:rPr>
          <w:color w:val="FFFFFF" w:themeColor="background1"/>
        </w:rPr>
        <w:tab/>
      </w:r>
      <w:r w:rsidRPr="00154381">
        <w:rPr>
          <w:color w:val="FFFFFF" w:themeColor="background1"/>
          <w:sz w:val="20"/>
        </w:rPr>
        <w:t>140.934 €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postavki so planirana sredstva za zagotavljanje obratovalnih stroškov novozgrajene dvorane in sicer:</w:t>
      </w:r>
    </w:p>
    <w:p w:rsidR="004C090A" w:rsidRPr="00154381" w:rsidRDefault="004C090A" w:rsidP="006F5A4F">
      <w:pPr>
        <w:widowControl w:val="0"/>
        <w:numPr>
          <w:ilvl w:val="0"/>
          <w:numId w:val="45"/>
        </w:numPr>
        <w:overflowPunct/>
        <w:spacing w:before="0" w:after="0"/>
        <w:jc w:val="both"/>
        <w:textAlignment w:val="auto"/>
        <w:rPr>
          <w:lang w:val="x-none"/>
        </w:rPr>
      </w:pPr>
      <w:r w:rsidRPr="00154381">
        <w:rPr>
          <w:lang w:val="x-none"/>
        </w:rPr>
        <w:t>stroški dela (28.800 EUR)</w:t>
      </w:r>
    </w:p>
    <w:p w:rsidR="004C090A" w:rsidRPr="00154381" w:rsidRDefault="004C090A" w:rsidP="006F5A4F">
      <w:pPr>
        <w:widowControl w:val="0"/>
        <w:numPr>
          <w:ilvl w:val="0"/>
          <w:numId w:val="45"/>
        </w:numPr>
        <w:overflowPunct/>
        <w:spacing w:before="0" w:after="0"/>
        <w:jc w:val="both"/>
        <w:textAlignment w:val="auto"/>
        <w:rPr>
          <w:lang w:val="x-none"/>
        </w:rPr>
      </w:pPr>
      <w:r w:rsidRPr="00154381">
        <w:rPr>
          <w:lang w:val="x-none"/>
        </w:rPr>
        <w:t>materialni stroški (36.000 EUR)</w:t>
      </w:r>
    </w:p>
    <w:p w:rsidR="004C090A" w:rsidRPr="00154381" w:rsidRDefault="004C090A" w:rsidP="006F5A4F">
      <w:pPr>
        <w:widowControl w:val="0"/>
        <w:spacing w:after="0"/>
        <w:jc w:val="both"/>
        <w:rPr>
          <w:lang w:val="x-none"/>
        </w:rPr>
      </w:pPr>
      <w:r w:rsidRPr="00154381">
        <w:rPr>
          <w:lang w:val="x-none"/>
        </w:rPr>
        <w:t>Prav tako so na postavki in NRP: OB000-07-0025 VEČNAMENSKA DVORANA  načrtovana sredstva za manjše nakupe opreme v višini 2.000 EUR, izdelavo otroške plezalne stene v višini 6.500 EUR in sredstva v višini 65.594 EUR, ki so bila zadržana, kot garancija za odpravo napak v garancijski dobi ob izgradnji objekta.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OB000-007-0025 VEČNAMENSKA DVORANA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potrebne kadre (1,5 vzdrževalca dvorane in 0,5 čistilec) ter stroške obratovanja v preteklem letu (ogrevanje, elektrika, komunalne storitve, ...).</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18059002 Programi za mladino</w:t>
      </w:r>
      <w:r w:rsidRPr="00154381">
        <w:rPr>
          <w:b w:val="0"/>
        </w:rPr>
        <w:tab/>
      </w:r>
      <w:r w:rsidRPr="00154381">
        <w:rPr>
          <w:b w:val="0"/>
          <w:sz w:val="20"/>
        </w:rPr>
        <w:t>1.268 €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 okviru tega programa sofinanciramo delovanje izvedbo preventivnih projektov. Ključne naloge teh programov so izvajanje preventivnega dela z mladimi z namenom, da mladi aktivno in koristno preživljajo prosti čas.</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Zakonske in druge pravne podlage</w:t>
      </w:r>
    </w:p>
    <w:p w:rsidR="004C090A" w:rsidRPr="00154381" w:rsidRDefault="004C090A" w:rsidP="006F5A4F">
      <w:pPr>
        <w:widowControl w:val="0"/>
        <w:spacing w:after="0"/>
        <w:jc w:val="both"/>
        <w:rPr>
          <w:lang w:val="x-none"/>
        </w:rPr>
      </w:pPr>
      <w:r w:rsidRPr="00154381">
        <w:rPr>
          <w:lang w:val="x-none"/>
        </w:rPr>
        <w:t>Zakon o lokalni samoupravi</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zagotoviti ustrezne pogoje za obstoj in razvoj dejavnosti za mlade, razdelitev sredstev za preventivne projekte na podlagi javnega razpisa</w:t>
      </w:r>
    </w:p>
    <w:p w:rsidR="004C090A" w:rsidRPr="00154381" w:rsidRDefault="004C090A" w:rsidP="006F5A4F">
      <w:pPr>
        <w:widowControl w:val="0"/>
        <w:spacing w:after="0"/>
        <w:jc w:val="both"/>
        <w:rPr>
          <w:lang w:val="x-none"/>
        </w:rPr>
      </w:pPr>
      <w:r w:rsidRPr="00154381">
        <w:rPr>
          <w:lang w:val="x-none"/>
        </w:rPr>
        <w:t>Kazalci: število izvedenih projektov za mlade, število udeležencev v projektih</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izvedba javnega razpisa za preventivne projekte</w:t>
      </w:r>
    </w:p>
    <w:p w:rsidR="004C090A" w:rsidRPr="00154381" w:rsidRDefault="004C090A" w:rsidP="006F5A4F">
      <w:pPr>
        <w:widowControl w:val="0"/>
        <w:spacing w:after="0"/>
        <w:jc w:val="both"/>
        <w:rPr>
          <w:lang w:val="x-none"/>
        </w:rPr>
      </w:pPr>
      <w:r w:rsidRPr="00154381">
        <w:rPr>
          <w:lang w:val="x-none"/>
        </w:rPr>
        <w:t>Kazalci: število prijaviteljev na javni razpis in število udeležencev v projektih</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1881 PREVENTIVNI PROJEKTI</w:t>
      </w:r>
      <w:r w:rsidRPr="00154381">
        <w:rPr>
          <w:color w:val="FFFFFF" w:themeColor="background1"/>
        </w:rPr>
        <w:tab/>
      </w:r>
      <w:r w:rsidRPr="00154381">
        <w:rPr>
          <w:color w:val="FFFFFF" w:themeColor="background1"/>
          <w:sz w:val="20"/>
        </w:rPr>
        <w:t>1.268 €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na postavki so namenjena za izvedbo prostočasnih, izven</w:t>
      </w:r>
      <w:r w:rsidR="00AE438D">
        <w:t xml:space="preserve"> </w:t>
      </w:r>
      <w:r w:rsidRPr="00154381">
        <w:rPr>
          <w:lang w:val="x-none"/>
        </w:rPr>
        <w:t>šolskih dejavnosti za predšolske in osnovnošolske otroke v času počitnic ter ostalim preventivnim programom. Sredstva se bodo delila na podlagi javnega razpisa.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proračunske možnosti.</w:t>
      </w:r>
    </w:p>
    <w:p w:rsidR="004C090A" w:rsidRPr="00154381" w:rsidRDefault="004C090A" w:rsidP="006F5A4F">
      <w:pPr>
        <w:pStyle w:val="AHeading5"/>
        <w:tabs>
          <w:tab w:val="decimal" w:pos="9200"/>
        </w:tabs>
        <w:jc w:val="both"/>
        <w:rPr>
          <w:sz w:val="20"/>
        </w:rPr>
      </w:pPr>
      <w:r w:rsidRPr="00154381">
        <w:t>19 IZOBRAŽEVANJE</w:t>
      </w:r>
      <w:r w:rsidRPr="00154381">
        <w:tab/>
      </w:r>
      <w:r w:rsidRPr="00154381">
        <w:rPr>
          <w:sz w:val="20"/>
        </w:rPr>
        <w:t>602.622 €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Pogoje, način upravljanja in financiranje vzgoje in izobraževanja, ki jih izvaja občina Žirovnica na področjih predšolske vzgoje, osnovnošolskega izobraževanja, vzgoje in izobraževanja otrok s posebnimi potrebami, osnovnega glasbenega izobraževanja in izobraževanja odraslih ureja Zakon o organizaciji in financiranju vzgoje in izobraževanja.</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Razvojni program Občine Žirovnica 2009-2016 z elementi do let 2020</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zagotavljati prostorske in materialne pogoje za izvajanje vzgojno izobraževalne dejavnosti na področju predšolske vzgoje in osnovnega izobraževanja in  izobraževanja odraslih</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1902 – Varstvo in vzgoja predšolskih otrok</w:t>
      </w:r>
    </w:p>
    <w:p w:rsidR="004C090A" w:rsidRPr="00154381" w:rsidRDefault="004C090A" w:rsidP="006F5A4F">
      <w:pPr>
        <w:widowControl w:val="0"/>
        <w:spacing w:after="0"/>
        <w:jc w:val="both"/>
        <w:rPr>
          <w:lang w:val="x-none"/>
        </w:rPr>
      </w:pPr>
      <w:r w:rsidRPr="00154381">
        <w:rPr>
          <w:lang w:val="x-none"/>
        </w:rPr>
        <w:t>1903 - Primarno in sekundarno izobraževanje</w:t>
      </w:r>
    </w:p>
    <w:p w:rsidR="004C090A" w:rsidRPr="00154381" w:rsidRDefault="004C090A" w:rsidP="006F5A4F">
      <w:pPr>
        <w:widowControl w:val="0"/>
        <w:spacing w:after="0"/>
        <w:jc w:val="both"/>
        <w:rPr>
          <w:lang w:val="x-none"/>
        </w:rPr>
      </w:pPr>
      <w:r w:rsidRPr="00154381">
        <w:rPr>
          <w:lang w:val="x-none"/>
        </w:rPr>
        <w:t>1905 - Drugi izobraževalni programi</w:t>
      </w:r>
    </w:p>
    <w:p w:rsidR="004C090A" w:rsidRPr="00154381" w:rsidRDefault="004C090A" w:rsidP="006F5A4F">
      <w:pPr>
        <w:widowControl w:val="0"/>
        <w:spacing w:after="0"/>
        <w:jc w:val="both"/>
        <w:rPr>
          <w:lang w:val="x-none"/>
        </w:rPr>
      </w:pPr>
      <w:r w:rsidRPr="00154381">
        <w:rPr>
          <w:lang w:val="x-none"/>
        </w:rPr>
        <w:t>1906 - Pomoči šolajočim</w:t>
      </w:r>
    </w:p>
    <w:p w:rsidR="004C090A" w:rsidRPr="00154381" w:rsidRDefault="004C090A" w:rsidP="002E721C">
      <w:pPr>
        <w:pStyle w:val="AHeading6"/>
        <w:pBdr>
          <w:top w:val="none" w:sz="0" w:space="0" w:color="auto"/>
        </w:pBdr>
        <w:tabs>
          <w:tab w:val="decimal" w:pos="9200"/>
        </w:tabs>
        <w:jc w:val="both"/>
        <w:rPr>
          <w:sz w:val="20"/>
        </w:rPr>
      </w:pPr>
      <w:r w:rsidRPr="00154381">
        <w:t>1902 Varstvo in vzgoja predšolskih otrok</w:t>
      </w:r>
      <w:r w:rsidRPr="00154381">
        <w:tab/>
      </w:r>
      <w:r w:rsidRPr="00154381">
        <w:rPr>
          <w:sz w:val="20"/>
        </w:rPr>
        <w:t>447.317 €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V okviru tega programa se zagotavljajo optimalne možnosti za vključitev čim večjega števila otrok v vrtec.</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zagotavljati varstvo in vzgojo predšolskih otrok</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zagotavljati možnosti za varstvo in vzgojo predšolskih otrok, subvencioniranje plačila programov vrtca</w:t>
      </w:r>
    </w:p>
    <w:p w:rsidR="004C090A" w:rsidRPr="00154381" w:rsidRDefault="004C090A" w:rsidP="006F5A4F">
      <w:pPr>
        <w:widowControl w:val="0"/>
        <w:spacing w:after="0"/>
        <w:jc w:val="both"/>
        <w:rPr>
          <w:lang w:val="x-none"/>
        </w:rPr>
      </w:pPr>
      <w:r w:rsidRPr="00154381">
        <w:rPr>
          <w:lang w:val="x-none"/>
        </w:rPr>
        <w:t>Kazalci: število vključenih otrok v vrtec</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19029001  Vrtci</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19029001 Vrtci</w:t>
      </w:r>
      <w:r w:rsidRPr="00154381">
        <w:rPr>
          <w:b w:val="0"/>
        </w:rPr>
        <w:tab/>
      </w:r>
      <w:r w:rsidRPr="00154381">
        <w:rPr>
          <w:b w:val="0"/>
          <w:sz w:val="20"/>
        </w:rPr>
        <w:t>447.317 €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 xml:space="preserve">Podprogram obsega dejavnost javnih in zasebnih vrtcev (plačilo razlike med ceno programov in plačili staršev ter </w:t>
      </w:r>
      <w:r w:rsidRPr="00154381">
        <w:rPr>
          <w:lang w:val="x-none"/>
        </w:rPr>
        <w:lastRenderedPageBreak/>
        <w:t>gradnja in vzdrževanje vrtcev.</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vrtcih; Zakon o uveljavljanju pravic iz javnih sredstev; Pravilnik o normativih in kadrovskih pogojih za opravljanje dejavnosti predšolske vzgoje; Pravilnik o normativih in minimalnih tehničnih pogojih za prostore in opremo vrtca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Cilji: zagotavljati pogoje za varstvo in vzgojo predšolskih otrok </w:t>
      </w:r>
    </w:p>
    <w:p w:rsidR="004C090A" w:rsidRPr="00154381" w:rsidRDefault="004C090A" w:rsidP="006F5A4F">
      <w:pPr>
        <w:widowControl w:val="0"/>
        <w:spacing w:after="0"/>
        <w:jc w:val="both"/>
        <w:rPr>
          <w:lang w:val="x-none"/>
        </w:rPr>
      </w:pPr>
      <w:r w:rsidRPr="00154381">
        <w:rPr>
          <w:lang w:val="x-none"/>
        </w:rPr>
        <w:t>Kazalci: število vključenih otrok v vrtec</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izvedba investicijsko vzdrževalnih del na podlagi izkazanih potreb, izvedba načrtovanega programa v okviru vrtca pri OŠ Žirovnica</w:t>
      </w:r>
    </w:p>
    <w:p w:rsidR="004C090A" w:rsidRPr="00154381" w:rsidRDefault="004C090A" w:rsidP="006F5A4F">
      <w:pPr>
        <w:widowControl w:val="0"/>
        <w:spacing w:after="0"/>
        <w:jc w:val="both"/>
        <w:rPr>
          <w:lang w:val="x-none"/>
        </w:rPr>
      </w:pPr>
      <w:r w:rsidRPr="00154381">
        <w:rPr>
          <w:lang w:val="x-none"/>
        </w:rPr>
        <w:t>Kazalci: vzdrževane in adaptirane površine v m2, obseg izvedenega programa vrtca</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1901 SUBVENCIJE OTROŠKEGA VARSTVA</w:t>
      </w:r>
      <w:r w:rsidRPr="00154381">
        <w:rPr>
          <w:color w:val="FFFFFF" w:themeColor="background1"/>
        </w:rPr>
        <w:tab/>
      </w:r>
      <w:r w:rsidRPr="00154381">
        <w:rPr>
          <w:color w:val="FFFFFF" w:themeColor="background1"/>
          <w:sz w:val="20"/>
        </w:rPr>
        <w:t>447.317 €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Občina je dolžna na podlagi zakona o vrtcih kriti razliko med ekonomsko ceno za programe v vrtcih ter prispevkom staršev, ki ga določi CSD na podlagi materialnega stanja družine v skladu s Pravilnikom o višini prispevkov staršev za programe vrtcev. Subvencije otroškega varstva se plačuje tudi vzgojno-varstvenim zavodom v drugih občinah za otroke s stalnim bivališčem v občini Žirovnica.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tabs>
          <w:tab w:val="left" w:pos="1260"/>
        </w:tabs>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Subvencija je načrtovana glede na stanje otrok v marcu 2017, cen programov vrtca, ki veljajo na dan 30.3.2017, trenutnih obveznosti občine iz naslova doplačila oskrbnin in pričakovanih povišanj cen vrtca od 1.9.2017 dalje, zaradi višjih stroškov dela (sproščena napredovanja javnih uslužbencev).</w:t>
      </w:r>
    </w:p>
    <w:p w:rsidR="004C090A" w:rsidRPr="00154381" w:rsidRDefault="004C090A" w:rsidP="002E721C">
      <w:pPr>
        <w:pStyle w:val="AHeading6"/>
        <w:pBdr>
          <w:top w:val="none" w:sz="0" w:space="0" w:color="auto"/>
        </w:pBdr>
        <w:tabs>
          <w:tab w:val="decimal" w:pos="9200"/>
        </w:tabs>
        <w:jc w:val="both"/>
        <w:rPr>
          <w:sz w:val="20"/>
        </w:rPr>
      </w:pPr>
      <w:r w:rsidRPr="00154381">
        <w:t>1903 Primarno in sekundarno izobraževanje</w:t>
      </w:r>
      <w:r w:rsidRPr="00154381">
        <w:tab/>
      </w:r>
      <w:r w:rsidRPr="00154381">
        <w:rPr>
          <w:sz w:val="20"/>
        </w:rPr>
        <w:t>100.448 €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Na programu so zagotovljena sredstva za sofinanciranje dejavnosti osnovne šole v občini, dejavnosti osnovne šole s prilagojenim programom in dejavnosti glasbene šole.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numPr>
          <w:ilvl w:val="0"/>
          <w:numId w:val="46"/>
        </w:numPr>
        <w:overflowPunct/>
        <w:spacing w:before="0" w:after="0"/>
        <w:jc w:val="both"/>
        <w:textAlignment w:val="auto"/>
        <w:rPr>
          <w:lang w:val="x-none"/>
        </w:rPr>
      </w:pPr>
      <w:r w:rsidRPr="00154381">
        <w:rPr>
          <w:lang w:val="x-none"/>
        </w:rPr>
        <w:t>zagotavljati sredstva za izvajanje obveznega in dodatnega šolskega programa,</w:t>
      </w:r>
    </w:p>
    <w:p w:rsidR="004C090A" w:rsidRPr="00154381" w:rsidRDefault="004C090A" w:rsidP="006F5A4F">
      <w:pPr>
        <w:widowControl w:val="0"/>
        <w:numPr>
          <w:ilvl w:val="0"/>
          <w:numId w:val="46"/>
        </w:numPr>
        <w:overflowPunct/>
        <w:spacing w:before="0" w:after="0"/>
        <w:jc w:val="both"/>
        <w:textAlignment w:val="auto"/>
        <w:rPr>
          <w:lang w:val="x-none"/>
        </w:rPr>
      </w:pPr>
      <w:r w:rsidRPr="00154381">
        <w:rPr>
          <w:lang w:val="x-none"/>
        </w:rPr>
        <w:t>zagotavljati sredstva za tekoče in investicijsko vzdrževanje prostora in opreme šol</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zagotavljanje optimalnih možnosti za vzgojo in izobraževanje učencev, z dodatnim programom omogočiti izvedbo najrazličnejših dejavnosti, ki izboljšujejo kvaliteto in standard vzgojno izobraževalnega procesa</w:t>
      </w:r>
    </w:p>
    <w:p w:rsidR="004C090A" w:rsidRPr="00154381" w:rsidRDefault="004C090A" w:rsidP="006F5A4F">
      <w:pPr>
        <w:widowControl w:val="0"/>
        <w:spacing w:after="0"/>
        <w:jc w:val="both"/>
        <w:rPr>
          <w:lang w:val="x-none"/>
        </w:rPr>
      </w:pPr>
      <w:r w:rsidRPr="00154381">
        <w:rPr>
          <w:lang w:val="x-none"/>
        </w:rPr>
        <w:t>Kazalci: obnovljene in vzdrževane površine</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19039001 Osnovno šolstvo</w:t>
      </w:r>
    </w:p>
    <w:p w:rsidR="004C090A" w:rsidRPr="00154381" w:rsidRDefault="004C090A" w:rsidP="006F5A4F">
      <w:pPr>
        <w:widowControl w:val="0"/>
        <w:spacing w:after="0"/>
        <w:jc w:val="both"/>
        <w:rPr>
          <w:lang w:val="x-none"/>
        </w:rPr>
      </w:pPr>
      <w:r w:rsidRPr="00154381">
        <w:rPr>
          <w:lang w:val="x-none"/>
        </w:rPr>
        <w:t xml:space="preserve">19039003 Glasbeno šolstvo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19039001 Osnovno šolstvo</w:t>
      </w:r>
      <w:r w:rsidRPr="00154381">
        <w:rPr>
          <w:b w:val="0"/>
        </w:rPr>
        <w:tab/>
      </w:r>
      <w:r w:rsidRPr="00154381">
        <w:rPr>
          <w:b w:val="0"/>
          <w:sz w:val="20"/>
        </w:rPr>
        <w:t>88.291 €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 xml:space="preserve">Osnovno šolsko izobraževanje se na območju občine Žirovnica izvaja v okviru Osnovne šole Žirovnica. Občina prav tako na podlagi delitvenega dogovora sofinancira dejavnost osnovne šole s prilagojenim programom OŠ Poldeta Stražišarja Jesenice. Finančne obveznosti lokalne skupnosti do osnovnih šol in glasbene šole so opredeljene v 82. členu Zakona o organizaciji in financiranju vzgoje in izobraževanja (ZOFVI). </w:t>
      </w:r>
    </w:p>
    <w:p w:rsidR="004C090A" w:rsidRPr="00154381" w:rsidRDefault="004C090A" w:rsidP="006F5A4F">
      <w:pPr>
        <w:widowControl w:val="0"/>
        <w:spacing w:after="0"/>
        <w:jc w:val="both"/>
        <w:rPr>
          <w:lang w:val="x-none"/>
        </w:rPr>
      </w:pPr>
      <w:r w:rsidRPr="00154381">
        <w:rPr>
          <w:lang w:val="x-none"/>
        </w:rPr>
        <w:t>Sredstva se zagotavljajo za:</w:t>
      </w:r>
    </w:p>
    <w:p w:rsidR="004C090A" w:rsidRPr="00154381" w:rsidRDefault="004C090A" w:rsidP="006F5A4F">
      <w:pPr>
        <w:widowControl w:val="0"/>
        <w:numPr>
          <w:ilvl w:val="0"/>
          <w:numId w:val="47"/>
        </w:numPr>
        <w:overflowPunct/>
        <w:spacing w:before="0" w:after="0"/>
        <w:jc w:val="both"/>
        <w:textAlignment w:val="auto"/>
        <w:rPr>
          <w:lang w:val="x-none"/>
        </w:rPr>
      </w:pPr>
      <w:r w:rsidRPr="00154381">
        <w:rPr>
          <w:lang w:val="x-none"/>
        </w:rPr>
        <w:t>plačilo stroškov za uporabo prostora in opreme za osnovne in glasbene šole,</w:t>
      </w:r>
    </w:p>
    <w:p w:rsidR="004C090A" w:rsidRPr="00154381" w:rsidRDefault="004C090A" w:rsidP="006F5A4F">
      <w:pPr>
        <w:widowControl w:val="0"/>
        <w:numPr>
          <w:ilvl w:val="0"/>
          <w:numId w:val="47"/>
        </w:numPr>
        <w:overflowPunct/>
        <w:spacing w:before="0" w:after="0"/>
        <w:jc w:val="both"/>
        <w:textAlignment w:val="auto"/>
        <w:rPr>
          <w:lang w:val="x-none"/>
        </w:rPr>
      </w:pPr>
      <w:r w:rsidRPr="00154381">
        <w:rPr>
          <w:lang w:val="x-none"/>
        </w:rPr>
        <w:t>nadomestila stroškov delavcem v skladu s kolektivno pogodbo glasbenim šolam,</w:t>
      </w:r>
    </w:p>
    <w:p w:rsidR="004C090A" w:rsidRPr="00154381" w:rsidRDefault="004C090A" w:rsidP="006F5A4F">
      <w:pPr>
        <w:widowControl w:val="0"/>
        <w:numPr>
          <w:ilvl w:val="0"/>
          <w:numId w:val="47"/>
        </w:numPr>
        <w:overflowPunct/>
        <w:spacing w:before="0" w:after="0"/>
        <w:jc w:val="both"/>
        <w:textAlignment w:val="auto"/>
        <w:rPr>
          <w:lang w:val="x-none"/>
        </w:rPr>
      </w:pPr>
      <w:r w:rsidRPr="00154381">
        <w:rPr>
          <w:lang w:val="x-none"/>
        </w:rPr>
        <w:t>prevoze učencev osnovne šole v skladu s 56. členom zakona o osnovni šoli,</w:t>
      </w:r>
    </w:p>
    <w:p w:rsidR="004C090A" w:rsidRPr="00154381" w:rsidRDefault="004C090A" w:rsidP="006F5A4F">
      <w:pPr>
        <w:widowControl w:val="0"/>
        <w:numPr>
          <w:ilvl w:val="0"/>
          <w:numId w:val="47"/>
        </w:numPr>
        <w:overflowPunct/>
        <w:spacing w:before="0" w:after="0"/>
        <w:jc w:val="both"/>
        <w:textAlignment w:val="auto"/>
        <w:rPr>
          <w:lang w:val="x-none"/>
        </w:rPr>
      </w:pPr>
      <w:r w:rsidRPr="00154381">
        <w:rPr>
          <w:lang w:val="x-none"/>
        </w:rPr>
        <w:t>investicijsko vzdrževanje nepremičnin in opreme osnovnim in glasbenim šolam,</w:t>
      </w:r>
    </w:p>
    <w:p w:rsidR="004C090A" w:rsidRPr="00154381" w:rsidRDefault="004C090A" w:rsidP="006F5A4F">
      <w:pPr>
        <w:widowControl w:val="0"/>
        <w:numPr>
          <w:ilvl w:val="0"/>
          <w:numId w:val="47"/>
        </w:numPr>
        <w:overflowPunct/>
        <w:spacing w:before="0" w:after="0"/>
        <w:jc w:val="both"/>
        <w:textAlignment w:val="auto"/>
        <w:rPr>
          <w:lang w:val="x-none"/>
        </w:rPr>
      </w:pPr>
      <w:r w:rsidRPr="00154381">
        <w:rPr>
          <w:lang w:val="x-none"/>
        </w:rPr>
        <w:t xml:space="preserve">dodatne dejavnosti osnovne šole in </w:t>
      </w:r>
    </w:p>
    <w:p w:rsidR="004C090A" w:rsidRPr="00154381" w:rsidRDefault="004C090A" w:rsidP="006F5A4F">
      <w:pPr>
        <w:widowControl w:val="0"/>
        <w:numPr>
          <w:ilvl w:val="0"/>
          <w:numId w:val="47"/>
        </w:numPr>
        <w:overflowPunct/>
        <w:spacing w:before="0" w:after="0"/>
        <w:jc w:val="both"/>
        <w:textAlignment w:val="auto"/>
        <w:rPr>
          <w:lang w:val="x-none"/>
        </w:rPr>
      </w:pPr>
      <w:r w:rsidRPr="00154381">
        <w:rPr>
          <w:lang w:val="x-none"/>
        </w:rPr>
        <w:lastRenderedPageBreak/>
        <w:t>investicije za osnovne in glasbene šole ter organizacije za izobraževanje odraslih</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organizaciji in financiranju vzgoje in izobraževanja; Zakon o osnovni šoli; Zakon o usmerjanju otrok s posebnimi potrebami; Odloki o ustanovitvi javnega zavoda Osnovna šola Žirovnica; Pogodba o kriterijih za zagotavljanje pogojev za delovanje javnega zavoda OŠ Poldeta Stražišarja Jesenice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zagotoviti ustrezne pogoje za dejavnost in razvoj osnovnega šolstva</w:t>
      </w:r>
    </w:p>
    <w:p w:rsidR="004C090A" w:rsidRPr="00154381" w:rsidRDefault="004C090A" w:rsidP="006F5A4F">
      <w:pPr>
        <w:widowControl w:val="0"/>
        <w:spacing w:after="0"/>
        <w:jc w:val="both"/>
        <w:rPr>
          <w:lang w:val="x-none"/>
        </w:rPr>
      </w:pPr>
      <w:r w:rsidRPr="00154381">
        <w:rPr>
          <w:lang w:val="x-none"/>
        </w:rPr>
        <w:t>Kazalci:  izvedeni programi v osnovni šoli</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kritje stroškov dodatnega programa v šoli in s tem večji nivo znanja učencev, kritje stroškov tekočega vzdrževanja, ogrevanja in drugih materialnih stroškov, vzdrževanje prostora in posodabljanje opreme na osnovnih šolah</w:t>
      </w:r>
    </w:p>
    <w:p w:rsidR="004C090A" w:rsidRPr="00154381" w:rsidRDefault="004C090A" w:rsidP="006F5A4F">
      <w:pPr>
        <w:widowControl w:val="0"/>
        <w:spacing w:after="0"/>
        <w:jc w:val="both"/>
        <w:rPr>
          <w:lang w:val="x-none"/>
        </w:rPr>
      </w:pPr>
      <w:r w:rsidRPr="00154381">
        <w:rPr>
          <w:lang w:val="x-none"/>
        </w:rPr>
        <w:t>Kazalci: število učencev, ki so uspešno zaključili razred, obnovljene in vzdrževane površine v m2</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1911 OSNOVNA ŠOLA ŽIROVNICA</w:t>
      </w:r>
      <w:r w:rsidRPr="00154381">
        <w:rPr>
          <w:color w:val="FFFFFF" w:themeColor="background1"/>
        </w:rPr>
        <w:tab/>
      </w:r>
      <w:r w:rsidRPr="00154381">
        <w:rPr>
          <w:color w:val="FFFFFF" w:themeColor="background1"/>
          <w:sz w:val="20"/>
        </w:rPr>
        <w:t>66.912 €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Pri planiranju sredstev za osnovno šolo, so zagotovljena sredstva za:</w:t>
      </w:r>
    </w:p>
    <w:p w:rsidR="004C090A" w:rsidRPr="00154381" w:rsidRDefault="004C090A" w:rsidP="006F5A4F">
      <w:pPr>
        <w:widowControl w:val="0"/>
        <w:numPr>
          <w:ilvl w:val="0"/>
          <w:numId w:val="48"/>
        </w:numPr>
        <w:overflowPunct/>
        <w:spacing w:before="0" w:after="0"/>
        <w:jc w:val="both"/>
        <w:textAlignment w:val="auto"/>
        <w:rPr>
          <w:lang w:val="x-none"/>
        </w:rPr>
      </w:pPr>
      <w:r w:rsidRPr="00154381">
        <w:rPr>
          <w:lang w:val="x-none"/>
        </w:rPr>
        <w:t>materialne stroške (22.531,00 EUR)</w:t>
      </w:r>
    </w:p>
    <w:p w:rsidR="004C090A" w:rsidRPr="00154381" w:rsidRDefault="004C090A" w:rsidP="006F5A4F">
      <w:pPr>
        <w:widowControl w:val="0"/>
        <w:numPr>
          <w:ilvl w:val="0"/>
          <w:numId w:val="48"/>
        </w:numPr>
        <w:overflowPunct/>
        <w:spacing w:before="0" w:after="0"/>
        <w:jc w:val="both"/>
        <w:textAlignment w:val="auto"/>
        <w:rPr>
          <w:lang w:val="x-none"/>
        </w:rPr>
      </w:pPr>
      <w:r w:rsidRPr="00154381">
        <w:rPr>
          <w:lang w:val="x-none"/>
        </w:rPr>
        <w:t>stroške ogrevanja (13.290,00 EUR)</w:t>
      </w:r>
    </w:p>
    <w:p w:rsidR="004C090A" w:rsidRPr="00154381" w:rsidRDefault="004C090A" w:rsidP="006F5A4F">
      <w:pPr>
        <w:widowControl w:val="0"/>
        <w:numPr>
          <w:ilvl w:val="0"/>
          <w:numId w:val="48"/>
        </w:numPr>
        <w:overflowPunct/>
        <w:spacing w:before="0" w:after="0"/>
        <w:jc w:val="both"/>
        <w:textAlignment w:val="auto"/>
        <w:rPr>
          <w:lang w:val="x-none"/>
        </w:rPr>
      </w:pPr>
      <w:r w:rsidRPr="00154381">
        <w:rPr>
          <w:lang w:val="x-none"/>
        </w:rPr>
        <w:t>tekoče vzdrževanje (11.762,00 EUR)</w:t>
      </w:r>
    </w:p>
    <w:p w:rsidR="004C090A" w:rsidRPr="00154381" w:rsidRDefault="004C090A" w:rsidP="006F5A4F">
      <w:pPr>
        <w:widowControl w:val="0"/>
        <w:numPr>
          <w:ilvl w:val="0"/>
          <w:numId w:val="48"/>
        </w:numPr>
        <w:overflowPunct/>
        <w:spacing w:before="0" w:after="0"/>
        <w:jc w:val="both"/>
        <w:textAlignment w:val="auto"/>
        <w:rPr>
          <w:lang w:val="x-none"/>
        </w:rPr>
      </w:pPr>
      <w:r w:rsidRPr="00154381">
        <w:rPr>
          <w:lang w:val="x-none"/>
        </w:rPr>
        <w:t>dodatni program (19.329,00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proračunske možnosti in realizirana proračunska sredstva v letu 201</w:t>
      </w:r>
      <w:r w:rsidR="00AD5A83">
        <w:t>6</w:t>
      </w:r>
      <w:bookmarkStart w:id="0" w:name="_GoBack"/>
      <w:bookmarkEnd w:id="0"/>
      <w:r w:rsidRPr="00154381">
        <w:rPr>
          <w:lang w:val="x-none"/>
        </w:rPr>
        <w:t>.</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1912 INVESTICIJA V OŠ ŽIROVNICA</w:t>
      </w:r>
      <w:r w:rsidRPr="00154381">
        <w:rPr>
          <w:color w:val="FFFFFF" w:themeColor="background1"/>
        </w:rPr>
        <w:tab/>
      </w:r>
      <w:r w:rsidRPr="00154381">
        <w:rPr>
          <w:color w:val="FFFFFF" w:themeColor="background1"/>
          <w:sz w:val="20"/>
        </w:rPr>
        <w:t>14.000 €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postavki so načrtovana sredstva za investicijska vzdrževalna dela in nakupe opreme v OŠ Žirovnica (NRP: OB000-07-0032) in sicer:</w:t>
      </w:r>
    </w:p>
    <w:p w:rsidR="004C090A" w:rsidRPr="00154381" w:rsidRDefault="004C090A" w:rsidP="006F5A4F">
      <w:pPr>
        <w:widowControl w:val="0"/>
        <w:spacing w:after="0"/>
        <w:jc w:val="both"/>
        <w:rPr>
          <w:lang w:val="x-none"/>
        </w:rPr>
      </w:pPr>
      <w:r w:rsidRPr="00154381">
        <w:rPr>
          <w:lang w:val="x-none"/>
        </w:rPr>
        <w:t xml:space="preserve">- obnova igrišča: 11.000 EUR </w:t>
      </w:r>
    </w:p>
    <w:p w:rsidR="004C090A" w:rsidRPr="00154381" w:rsidRDefault="004C090A" w:rsidP="006F5A4F">
      <w:pPr>
        <w:widowControl w:val="0"/>
        <w:spacing w:after="0"/>
        <w:jc w:val="both"/>
        <w:rPr>
          <w:lang w:val="x-none"/>
        </w:rPr>
      </w:pPr>
      <w:r w:rsidRPr="00154381">
        <w:rPr>
          <w:lang w:val="x-none"/>
        </w:rPr>
        <w:t>- zamenjava vrat v glasbeni učilnici: 2.000 EUR</w:t>
      </w:r>
    </w:p>
    <w:p w:rsidR="004C090A" w:rsidRPr="00154381" w:rsidRDefault="004C090A" w:rsidP="006F5A4F">
      <w:pPr>
        <w:widowControl w:val="0"/>
        <w:spacing w:after="0"/>
        <w:jc w:val="both"/>
        <w:rPr>
          <w:lang w:val="x-none"/>
        </w:rPr>
      </w:pPr>
      <w:r w:rsidRPr="00154381">
        <w:rPr>
          <w:lang w:val="x-none"/>
        </w:rPr>
        <w:t>- vrata v knjižnico: 1.000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OB000-07-0032 INVESTICIJE V OŠ ŽIROVNICA</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1921 OŠ P. STRAŽIŠARJA JESENICE IN OŠ A. JANŠE RADOVLJICA</w:t>
      </w:r>
      <w:r w:rsidRPr="00154381">
        <w:rPr>
          <w:color w:val="FFFFFF" w:themeColor="background1"/>
        </w:rPr>
        <w:tab/>
      </w:r>
      <w:r w:rsidRPr="00154381">
        <w:rPr>
          <w:color w:val="FFFFFF" w:themeColor="background1"/>
          <w:sz w:val="20"/>
        </w:rPr>
        <w:t>7.379 €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Občina Žirovnica sofinancira 13,02% materialnih stroškov, stroškov ogrevanja, tekočega vzdrževanja in sredstev za amortizacijo prostora, ki so jo po zakonu dolžne kriti občine, na območju katerih zavod izvaja svojo dejavnost in so bili dogovorjeni z delitveno bilanco med občinama Jesenice in Žirovnica. Za materialne stroške so načrtovana sredstva v višini 5.258 EUR. Ostala sredstva na postavki v višini 2.121 EUR so namenjena sofinanciranju logopeda v OŠ Antona Janše v Radovljici.</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obveznosti, ki izhajajo iz  Pogodbe o kriterijih za zagotavljanje pogojev za delovanje javnega zavoda OŠ Poldeta Stražišarja Jesenice ter sklenjeno pogodbo z OŠ A. Janša v Radovljici.</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lastRenderedPageBreak/>
        <w:t>19039002 Glasbeno šolstvo</w:t>
      </w:r>
      <w:r w:rsidRPr="00154381">
        <w:rPr>
          <w:b w:val="0"/>
        </w:rPr>
        <w:tab/>
      </w:r>
      <w:r w:rsidRPr="00154381">
        <w:rPr>
          <w:b w:val="0"/>
          <w:sz w:val="20"/>
        </w:rPr>
        <w:t>12.157 €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Osnovno glasbeno izobraževanje se izvaja v Glasbeni šoli Jesenice, katere ustanovitelj je Občina Jesenice, dejavnost zavoda pa sofinancirata še Občina Kranjska Gora in Občina Žirovnica. Zavod opravlja dejavnost osnovne vzgoje in izobraževanja predšolskih in šolskih otrok, ki se opravljata po posebnem programu glasbene šole, na območju občin Jesenice, Kranjska Gora in Žirovnica. Finančne obveznosti lokalne skupnosti do osnovnih šol so opredeljene v 82. členu Zakona o organizaciji in financiranju vzgoje in izobraževanja (ZOFVI).</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Zakona o organizaciji in financiranju vzgoje in izobraževanja; Zakon o glasbeni šoli; Pogodba o kriterijih za zagotavljanje pogojev za delovanje javnega zavoda Glasbene šole Jesenice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Cilji: sofinancirati vzdrževanje pogojev za izvajanje osnovne glasbene dejavnosti učencev </w:t>
      </w:r>
    </w:p>
    <w:p w:rsidR="004C090A" w:rsidRPr="00154381" w:rsidRDefault="004C090A" w:rsidP="006F5A4F">
      <w:pPr>
        <w:widowControl w:val="0"/>
        <w:spacing w:after="0"/>
        <w:jc w:val="both"/>
        <w:rPr>
          <w:lang w:val="x-none"/>
        </w:rPr>
      </w:pPr>
      <w:r w:rsidRPr="00154381">
        <w:rPr>
          <w:lang w:val="x-none"/>
        </w:rPr>
        <w:t>Kazalci: število učencev, ki zaključijo osnovno glasbeno izobraževanje</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sofinancirati dejavnost glasbene šole</w:t>
      </w:r>
    </w:p>
    <w:p w:rsidR="004C090A" w:rsidRPr="00154381" w:rsidRDefault="004C090A" w:rsidP="006F5A4F">
      <w:pPr>
        <w:widowControl w:val="0"/>
        <w:spacing w:after="0"/>
        <w:jc w:val="both"/>
        <w:rPr>
          <w:lang w:val="x-none"/>
        </w:rPr>
      </w:pPr>
      <w:r w:rsidRPr="00154381">
        <w:rPr>
          <w:lang w:val="x-none"/>
        </w:rPr>
        <w:t>Kazalci: število učencev, ki zaključijo osnovno glasbeno izobraževanje</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1931 GLASBENA ŠOLA JESENICE</w:t>
      </w:r>
      <w:r w:rsidRPr="00154381">
        <w:rPr>
          <w:color w:val="FFFFFF" w:themeColor="background1"/>
        </w:rPr>
        <w:tab/>
      </w:r>
      <w:r w:rsidRPr="00154381">
        <w:rPr>
          <w:color w:val="FFFFFF" w:themeColor="background1"/>
          <w:sz w:val="20"/>
        </w:rPr>
        <w:t>12.157 €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Občina Žirovnica sofinancira 13,02% materialnih stroškov, stroškov ogrevanja, tekočega vzdrževanja in sredstev za amortizacijo prostora, ki so bili dogovorjeni z delitveno bilanco med občinama Jesenice in Žirovnica. Stroški osebnih prejemkov delavcev pa v višini 13,02 % dejansko izkazanih oziroma realiziranih stroškov.</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obveznosti, ki izhajajo iz  Pogodbe o kriterijih za zagotavljanje pogojev za delovanje javnega zavoda Glasbena šola Jesenice in Programa dela ter finančnega načrta zavoda.</w:t>
      </w:r>
    </w:p>
    <w:p w:rsidR="004C090A" w:rsidRPr="00154381" w:rsidRDefault="004C090A" w:rsidP="002E721C">
      <w:pPr>
        <w:pStyle w:val="AHeading6"/>
        <w:pBdr>
          <w:top w:val="none" w:sz="0" w:space="0" w:color="auto"/>
        </w:pBdr>
        <w:tabs>
          <w:tab w:val="decimal" w:pos="9200"/>
        </w:tabs>
        <w:jc w:val="both"/>
        <w:rPr>
          <w:sz w:val="20"/>
        </w:rPr>
      </w:pPr>
      <w:r w:rsidRPr="00154381">
        <w:t>1905 Drugi izobraževalni programi</w:t>
      </w:r>
      <w:r w:rsidRPr="00154381">
        <w:tab/>
      </w:r>
      <w:r w:rsidRPr="00154381">
        <w:rPr>
          <w:sz w:val="20"/>
        </w:rPr>
        <w:t>4.584 €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Sem spada izobraževanje odraslih in druge oblike izobraževanja. Aktivnosti so usmerjene predvsem v pripravo in izvajanje programov za pridobitev osnovnošolske izobrazbe odraslih.</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zviševanje izobrazbene ravni odraslega prebivalstva</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povečanje izobrazbene ravni odraslih oseb</w:t>
      </w:r>
    </w:p>
    <w:p w:rsidR="004C090A" w:rsidRPr="00154381" w:rsidRDefault="004C090A" w:rsidP="006F5A4F">
      <w:pPr>
        <w:widowControl w:val="0"/>
        <w:spacing w:after="0"/>
        <w:jc w:val="both"/>
        <w:rPr>
          <w:lang w:val="x-none"/>
        </w:rPr>
      </w:pPr>
      <w:r w:rsidRPr="00154381">
        <w:rPr>
          <w:lang w:val="x-none"/>
        </w:rPr>
        <w:t>Kazalci:število odraslih, ki so pridobili višjo stopnjo izobrazbe</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 xml:space="preserve">19059001 Izobraževanje odraslih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19059001 Izobraževanje odraslih</w:t>
      </w:r>
      <w:r w:rsidRPr="00154381">
        <w:rPr>
          <w:b w:val="0"/>
        </w:rPr>
        <w:tab/>
      </w:r>
      <w:r w:rsidRPr="00154381">
        <w:rPr>
          <w:b w:val="0"/>
          <w:sz w:val="20"/>
        </w:rPr>
        <w:t>4.584 €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Občina sofinancira materialne stroške prostora za delovanje izobraževanja odraslih, to je tisto izobraževanje odraslih, ki je v javnem interesu. S tem občina prispeva k uresničevanju načela vseživljenjskega učenja in izobraževanja in k dostopnosti izobraževanja odraslim pod enakimi pogoji.</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Nacionalni program izobraževanja odraslih; Zakon o izobraževanju odraslih</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zviševanje izobrazbene ravni na vseh stopnjah in zagotavljanje različnih oblik in možnosti za usposabljanje</w:t>
      </w:r>
    </w:p>
    <w:p w:rsidR="004C090A" w:rsidRPr="00154381" w:rsidRDefault="004C090A" w:rsidP="006F5A4F">
      <w:pPr>
        <w:widowControl w:val="0"/>
        <w:spacing w:after="0"/>
        <w:jc w:val="both"/>
        <w:rPr>
          <w:lang w:val="x-none"/>
        </w:rPr>
      </w:pPr>
      <w:r w:rsidRPr="00154381">
        <w:rPr>
          <w:lang w:val="x-none"/>
        </w:rPr>
        <w:t>Kazalci: delež odraslih, ki so pridobili z višjo izobrazbo</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zviševanje izobrazbene ravni</w:t>
      </w:r>
    </w:p>
    <w:p w:rsidR="004C090A" w:rsidRPr="00154381" w:rsidRDefault="004C090A" w:rsidP="006F5A4F">
      <w:pPr>
        <w:widowControl w:val="0"/>
        <w:spacing w:after="0"/>
        <w:jc w:val="both"/>
        <w:rPr>
          <w:lang w:val="x-none"/>
        </w:rPr>
      </w:pPr>
      <w:r w:rsidRPr="00154381">
        <w:rPr>
          <w:lang w:val="x-none"/>
        </w:rPr>
        <w:t>Kazalci: delež odraslih, ki se izobražujejo</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1941 LJUDSKA UNIVERZA JESENICE</w:t>
      </w:r>
      <w:r w:rsidRPr="00154381">
        <w:rPr>
          <w:color w:val="FFFFFF" w:themeColor="background1"/>
        </w:rPr>
        <w:tab/>
      </w:r>
      <w:r w:rsidRPr="00154381">
        <w:rPr>
          <w:color w:val="FFFFFF" w:themeColor="background1"/>
          <w:sz w:val="20"/>
        </w:rPr>
        <w:t>4.584 €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Postavka zajema sofinanciranje dejavnosti osnovnošolskega izobraževanja odraslih, ki ga je dolžna kriti občina. Delež občine Žirovnica znaša 13,02% oziroma 163 EUR.</w:t>
      </w:r>
    </w:p>
    <w:p w:rsidR="004C090A" w:rsidRPr="00154381" w:rsidRDefault="004C090A" w:rsidP="006F5A4F">
      <w:pPr>
        <w:widowControl w:val="0"/>
        <w:spacing w:after="0"/>
        <w:jc w:val="both"/>
        <w:rPr>
          <w:lang w:val="x-none"/>
        </w:rPr>
      </w:pPr>
      <w:r w:rsidRPr="00154381">
        <w:rPr>
          <w:lang w:val="x-none"/>
        </w:rPr>
        <w:t>Na postavki so načrtovana tudi sredstva za sofinanciranje Večgeneracijskega centra Gorenjske v višini 4.200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obveznosti, ki izhajajo iz  Pogodbe o kriterijih za zagotavljanje pogojev za delovanje javnega zavoda Ljudska univerza Jesenice in sicer v obsegu dejavnosti, ki se je izvajal ob sklenitvi pogodbe ter dogovora o sofinanciranju Večgeneracijskega centra Gorenjske.</w:t>
      </w:r>
    </w:p>
    <w:p w:rsidR="004C090A" w:rsidRPr="00154381" w:rsidRDefault="004C090A" w:rsidP="002E721C">
      <w:pPr>
        <w:pStyle w:val="AHeading6"/>
        <w:pBdr>
          <w:top w:val="none" w:sz="0" w:space="0" w:color="auto"/>
        </w:pBdr>
        <w:tabs>
          <w:tab w:val="decimal" w:pos="9200"/>
        </w:tabs>
        <w:jc w:val="both"/>
        <w:rPr>
          <w:sz w:val="20"/>
        </w:rPr>
      </w:pPr>
      <w:r w:rsidRPr="00154381">
        <w:t>1906 Pomoči šolajočim</w:t>
      </w:r>
      <w:r w:rsidRPr="00154381">
        <w:tab/>
      </w:r>
      <w:r w:rsidRPr="00154381">
        <w:rPr>
          <w:sz w:val="20"/>
        </w:rPr>
        <w:t>50.273 €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V okviru tega programa zagotavljamo sredstva za: kritje prevoznih stroškov učencem in regresiranje prehrane (kosil) v osnovnih šolah</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numPr>
          <w:ilvl w:val="0"/>
          <w:numId w:val="49"/>
        </w:numPr>
        <w:overflowPunct/>
        <w:spacing w:before="0" w:after="0"/>
        <w:jc w:val="both"/>
        <w:textAlignment w:val="auto"/>
        <w:rPr>
          <w:lang w:val="x-none"/>
        </w:rPr>
      </w:pPr>
      <w:r w:rsidRPr="00154381">
        <w:rPr>
          <w:lang w:val="x-none"/>
        </w:rPr>
        <w:t>izpolnjevati zakonsko predpisane obveznosti za učence v osnovni šoli</w:t>
      </w:r>
    </w:p>
    <w:p w:rsidR="004C090A" w:rsidRPr="00154381" w:rsidRDefault="004C090A" w:rsidP="006F5A4F">
      <w:pPr>
        <w:widowControl w:val="0"/>
        <w:numPr>
          <w:ilvl w:val="0"/>
          <w:numId w:val="49"/>
        </w:numPr>
        <w:overflowPunct/>
        <w:spacing w:before="0" w:after="0"/>
        <w:jc w:val="both"/>
        <w:textAlignment w:val="auto"/>
        <w:rPr>
          <w:lang w:val="x-none"/>
        </w:rPr>
      </w:pPr>
      <w:r w:rsidRPr="00154381">
        <w:rPr>
          <w:lang w:val="x-none"/>
        </w:rPr>
        <w:t>zmanjševati razlike med učenci, ki sodijo v kategorijo socialno ogroženih</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kritje stroškov za učence v osnovni šoli na podlagi veljavne zakonodaje</w:t>
      </w:r>
    </w:p>
    <w:p w:rsidR="004C090A" w:rsidRPr="00154381" w:rsidRDefault="004C090A" w:rsidP="006F5A4F">
      <w:pPr>
        <w:widowControl w:val="0"/>
        <w:spacing w:after="0"/>
        <w:jc w:val="both"/>
        <w:rPr>
          <w:lang w:val="x-none"/>
        </w:rPr>
      </w:pPr>
      <w:r w:rsidRPr="00154381">
        <w:rPr>
          <w:lang w:val="x-none"/>
        </w:rPr>
        <w:t>Kazalci: število učencev, ki so upravičeni do regresiranja</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19069001  Pomoči v osnovnem šolstvu</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19069001 Pomoči v osnovnem šolstvu</w:t>
      </w:r>
      <w:r w:rsidRPr="00154381">
        <w:rPr>
          <w:b w:val="0"/>
        </w:rPr>
        <w:tab/>
      </w:r>
      <w:r w:rsidRPr="00154381">
        <w:rPr>
          <w:b w:val="0"/>
          <w:sz w:val="20"/>
        </w:rPr>
        <w:t>50.273 €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 okviru tega programa zagotavljamo sredstva za kritje prevoznih stroškov učencem, regresiranje prehrane učencev v osnovnih šolah.</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osnovni šoli</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izenačiti pogoje za vse učence v osnovnošolskem izobraževanju</w:t>
      </w:r>
    </w:p>
    <w:p w:rsidR="004C090A" w:rsidRPr="00154381" w:rsidRDefault="004C090A" w:rsidP="006F5A4F">
      <w:pPr>
        <w:widowControl w:val="0"/>
        <w:spacing w:after="0"/>
        <w:jc w:val="both"/>
        <w:rPr>
          <w:lang w:val="x-none"/>
        </w:rPr>
      </w:pPr>
      <w:r w:rsidRPr="00154381">
        <w:rPr>
          <w:lang w:val="x-none"/>
        </w:rPr>
        <w:t>Kazalci: število učencev, ki so upravičeni do pomoči</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Cilji: omogočiti učencem brezplačni prevoz do osnovne šole oz. do vzgojno izobraževalnega zavoda v skladu z veljavno zakonodajo in regresiranje prehrane učencev v osnovnih šolah </w:t>
      </w:r>
    </w:p>
    <w:p w:rsidR="004C090A" w:rsidRPr="00154381" w:rsidRDefault="004C090A" w:rsidP="006F5A4F">
      <w:pPr>
        <w:widowControl w:val="0"/>
        <w:spacing w:after="0"/>
        <w:jc w:val="both"/>
        <w:rPr>
          <w:lang w:val="x-none"/>
        </w:rPr>
      </w:pPr>
      <w:r w:rsidRPr="00154381">
        <w:rPr>
          <w:lang w:val="x-none"/>
        </w:rPr>
        <w:t>Kazalci: število učencev, ki so upravičeni do pomoči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1951 PREVOZNI STROŠKI UČENCEV OSNOVNIH ŠOL</w:t>
      </w:r>
      <w:r w:rsidRPr="00154381">
        <w:rPr>
          <w:color w:val="FFFFFF" w:themeColor="background1"/>
        </w:rPr>
        <w:tab/>
      </w:r>
      <w:r w:rsidRPr="00154381">
        <w:rPr>
          <w:color w:val="FFFFFF" w:themeColor="background1"/>
          <w:sz w:val="20"/>
        </w:rPr>
        <w:t>49.973 €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Letni strošek prevozov na nevarnih poteh je planiran v višini 46.800 EUR. Prav tako je občina na podlagi zakona o osnovni šoli dolžna kriti stroške prevoza za otroke s posebnimi potrebami, ki dnevno obiskujejo osnovno šolo izven kraja bivanja. Letni strošek teh prevozov je planiran v višini  3.173 EUR.</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sklenjeno pogodbo z izvajalcem storitve ter oceno stroškov za upravičence, katerim se stroški prevoza povrnejo.</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1952 REGRESIRANA PREHRANA UČENCEV</w:t>
      </w:r>
      <w:r w:rsidRPr="00154381">
        <w:rPr>
          <w:color w:val="FFFFFF" w:themeColor="background1"/>
        </w:rPr>
        <w:tab/>
      </w:r>
      <w:r w:rsidRPr="00154381">
        <w:rPr>
          <w:color w:val="FFFFFF" w:themeColor="background1"/>
          <w:sz w:val="20"/>
        </w:rPr>
        <w:t>300 €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predlog šol občina razrešuje del socialne problematike z regresiranjem kosil učencem s posebnimi potrebami vključenimi v varstveno delovne centre, ki jim pravica sofinanciranja kosila iz javnih sredstev ne pripada.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proračunske možnosti in glede na višino sredstev za ta namen v preteklih proračunskih letih.</w:t>
      </w:r>
    </w:p>
    <w:p w:rsidR="004C090A" w:rsidRPr="00154381" w:rsidRDefault="004C090A" w:rsidP="006F5A4F">
      <w:pPr>
        <w:pStyle w:val="AHeading5"/>
        <w:tabs>
          <w:tab w:val="decimal" w:pos="9200"/>
        </w:tabs>
        <w:jc w:val="both"/>
        <w:rPr>
          <w:sz w:val="20"/>
        </w:rPr>
      </w:pPr>
      <w:r w:rsidRPr="00154381">
        <w:t>20 SOCIALNO VARSTVO</w:t>
      </w:r>
      <w:r w:rsidRPr="00154381">
        <w:tab/>
      </w:r>
      <w:r w:rsidRPr="00154381">
        <w:rPr>
          <w:sz w:val="20"/>
        </w:rPr>
        <w:t>194.334 €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Socialno varstvo zajema programe na področju urejanja sistema socialnega varstva ter programe pomoči, ki so namenjeni varstvu naslednjih skupin prebivalstva: družin, starejših občanov in invalidov, najrevnejših slojev prebivalstva, telesno in duševno prizadetih oseb in zasvojenih oseb. Glavnino nalog, ki jih izvajamo na področju socialnega varstva, določata Zakon o socialnem varstvu in Zakon o lokalni samoupravi, ki nalagata skrb za socialno ogrožene, invalide in ostarele občane.</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Razvojni program občine Žirovnica 2009-2016 z elementi do leta 2020</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Zagotavljanje izboljšane kvalitete življenja vseh socialnih skupin, uvajanje novih programov socialnega varstva posameznih ciljnih skupin, razvoj strokovnih oblik pomoči, vzpostavitev in razvoj pluralnosti dejavnosti in oblikovanje novih pristopov za obvladovanje socialnih stisk.</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2002 Varstvo otrok in družine</w:t>
      </w:r>
    </w:p>
    <w:p w:rsidR="004C090A" w:rsidRPr="00154381" w:rsidRDefault="004C090A" w:rsidP="006F5A4F">
      <w:pPr>
        <w:widowControl w:val="0"/>
        <w:spacing w:after="0"/>
        <w:jc w:val="both"/>
        <w:rPr>
          <w:lang w:val="x-none"/>
        </w:rPr>
      </w:pPr>
      <w:r w:rsidRPr="00154381">
        <w:rPr>
          <w:lang w:val="x-none"/>
        </w:rPr>
        <w:t>2004 Izvajanje programov socialnega varstva</w:t>
      </w:r>
    </w:p>
    <w:p w:rsidR="004C090A" w:rsidRPr="00154381" w:rsidRDefault="004C090A" w:rsidP="002E721C">
      <w:pPr>
        <w:pStyle w:val="AHeading6"/>
        <w:pBdr>
          <w:top w:val="none" w:sz="0" w:space="0" w:color="auto"/>
        </w:pBdr>
        <w:tabs>
          <w:tab w:val="decimal" w:pos="9200"/>
        </w:tabs>
        <w:jc w:val="both"/>
        <w:rPr>
          <w:sz w:val="20"/>
        </w:rPr>
      </w:pPr>
      <w:r w:rsidRPr="00154381">
        <w:t>2002 Varstvo otrok in družine</w:t>
      </w:r>
      <w:r w:rsidRPr="00154381">
        <w:tab/>
      </w:r>
      <w:r w:rsidRPr="00154381">
        <w:rPr>
          <w:sz w:val="20"/>
        </w:rPr>
        <w:t>17.400 €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Varstvo otrok in družine vključuje sredstva za programe pomoč družini na lokalnem nivoju. Občina Žirovnica želi posredno prispevati tudi k dvigu natalitete ter slediti družinski politiki celotne države, zato v okviru tega podprograma zagotavljamo sredstva ob rojstvu vsakega novorojenčka, ki ima skupaj z vsaj enim od staršev stalno bivališče v Občini Žirovnica in je državljan Republike Slovenije.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Dolgoročni cilj je spodbujanje rodnosti na območju občine.</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v skladu s cilji družinske politike v Republiki Sloveniji je tudi eden izmed ciljev družinske politike v občini Žirovnica ustvarjati pogoje za izboljšanje kakovosti življenja vseh družin</w:t>
      </w:r>
    </w:p>
    <w:p w:rsidR="004C090A" w:rsidRPr="00154381" w:rsidRDefault="004C090A" w:rsidP="006F5A4F">
      <w:pPr>
        <w:widowControl w:val="0"/>
        <w:spacing w:after="0"/>
        <w:jc w:val="both"/>
        <w:rPr>
          <w:lang w:val="x-none"/>
        </w:rPr>
      </w:pPr>
      <w:r w:rsidRPr="00154381">
        <w:rPr>
          <w:lang w:val="x-none"/>
        </w:rPr>
        <w:t>Kazalci:  število podeljenih pomoči za novorojence</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20029001 Drugi programi v pomoč družini</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20029001 Drugi programi v pomoč družini</w:t>
      </w:r>
      <w:r w:rsidRPr="00154381">
        <w:rPr>
          <w:b w:val="0"/>
        </w:rPr>
        <w:tab/>
      </w:r>
      <w:r w:rsidRPr="00154381">
        <w:rPr>
          <w:b w:val="0"/>
          <w:sz w:val="20"/>
        </w:rPr>
        <w:t>17.400 €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 okviru podprograma so zagotovljena sredstva za novorojence, do te enkratne pomoči je upravičen vsak novorojenček, ki ima skupaj z vsaj enim od staršev, stalno bivališče v občini Žirovnica in je državljan Republike Slovenije.</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Zakonske in druge pravne podlage</w:t>
      </w:r>
    </w:p>
    <w:p w:rsidR="004C090A" w:rsidRPr="00154381" w:rsidRDefault="004C090A" w:rsidP="006F5A4F">
      <w:pPr>
        <w:widowControl w:val="0"/>
        <w:spacing w:after="0"/>
        <w:jc w:val="both"/>
        <w:rPr>
          <w:lang w:val="x-none"/>
        </w:rPr>
      </w:pPr>
      <w:r w:rsidRPr="00154381">
        <w:rPr>
          <w:lang w:val="x-none"/>
        </w:rPr>
        <w:t>vsakoletni Sklep o enkratnem prispevku za novorojence v občini Žirovnica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spodbujanje rodnosti na tem področju, s tem, da zagotavljamo sredstva za novorojence</w:t>
      </w:r>
    </w:p>
    <w:p w:rsidR="004C090A" w:rsidRPr="00154381" w:rsidRDefault="004C090A" w:rsidP="006F5A4F">
      <w:pPr>
        <w:widowControl w:val="0"/>
        <w:spacing w:after="0"/>
        <w:jc w:val="both"/>
        <w:rPr>
          <w:lang w:val="x-none"/>
        </w:rPr>
      </w:pPr>
      <w:r w:rsidRPr="00154381">
        <w:rPr>
          <w:lang w:val="x-none"/>
        </w:rPr>
        <w:t>Kazalci: število podeljenih pomoči za novorojence</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razdelitev pomoči</w:t>
      </w:r>
    </w:p>
    <w:p w:rsidR="004C090A" w:rsidRPr="00154381" w:rsidRDefault="004C090A" w:rsidP="006F5A4F">
      <w:pPr>
        <w:widowControl w:val="0"/>
        <w:spacing w:after="0"/>
        <w:jc w:val="both"/>
        <w:rPr>
          <w:lang w:val="x-none"/>
        </w:rPr>
      </w:pPr>
      <w:r w:rsidRPr="00154381">
        <w:rPr>
          <w:lang w:val="x-none"/>
        </w:rPr>
        <w:t>Kazalci: število podeljenih pomoči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2001 DODATEK ZA NOVOROJENCE</w:t>
      </w:r>
      <w:r w:rsidRPr="00154381">
        <w:rPr>
          <w:color w:val="FFFFFF" w:themeColor="background1"/>
        </w:rPr>
        <w:tab/>
      </w:r>
      <w:r w:rsidRPr="00154381">
        <w:rPr>
          <w:color w:val="FFFFFF" w:themeColor="background1"/>
          <w:sz w:val="20"/>
        </w:rPr>
        <w:t>17.400 €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Občina v skladu z vsakoletnim Sklepom o enkratnem prispevku za novorojence v občini Žirovnica nameni denarno pomoč družini za vsakega novorojenca, ki ima stalno prebivališče na območju občine. Za prvega otroka v družini ta prispevek znaša 350 EUR. V primeru da je novorojenec tretji ali nadaljnji otrok v družini, prispevek znaša 550 EUR. Na postavki so načrtovana še sredstva za nakup sadik dreves za vsakega novorojenčka v višini 300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Načrtovano je 30 prispevkov po 350 EUR in 12 prispevkov po 550 EUR.</w:t>
      </w:r>
    </w:p>
    <w:p w:rsidR="004C090A" w:rsidRPr="00154381" w:rsidRDefault="004C090A" w:rsidP="002E721C">
      <w:pPr>
        <w:pStyle w:val="AHeading6"/>
        <w:pBdr>
          <w:top w:val="none" w:sz="0" w:space="0" w:color="auto"/>
        </w:pBdr>
        <w:tabs>
          <w:tab w:val="decimal" w:pos="9200"/>
        </w:tabs>
        <w:jc w:val="both"/>
        <w:rPr>
          <w:sz w:val="20"/>
        </w:rPr>
      </w:pPr>
      <w:r w:rsidRPr="00154381">
        <w:t>2004 Izvajanje programov socialnega varstva</w:t>
      </w:r>
      <w:r w:rsidRPr="00154381">
        <w:tab/>
      </w:r>
      <w:r w:rsidRPr="00154381">
        <w:rPr>
          <w:sz w:val="20"/>
        </w:rPr>
        <w:t>176.934 €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Izvajanje programov socialnega varstva vključuje sredstva za izvajanje programa za pomoč družini na lokalnem nivoju, institucionalno varstvo, pomoči materialno ogroženim in zasvojenim ter drugim ranljivim skupinam ter dejavnosti varne hiše za ženske in otroke žrtve nasilja.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izboljšanje kvalitete življenja, zagotavljanje aktivnih oblik socialnega varstva, razvoj strokovnih oblik pomoči, oblikovanje novih pristopov za obvladovanje socialnih stisk.</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Cilji: preprečevanje in odpravljanje socialnih stisk in težav posameznikov, družin, otrok, mladostnikov, brezdomcem, osebam, ki preživljajo nasilje, starostniki, ki ne zmorejo skrbeti zase </w:t>
      </w:r>
    </w:p>
    <w:p w:rsidR="004C090A" w:rsidRPr="00154381" w:rsidRDefault="004C090A" w:rsidP="006F5A4F">
      <w:pPr>
        <w:widowControl w:val="0"/>
        <w:spacing w:after="0"/>
        <w:jc w:val="both"/>
        <w:rPr>
          <w:lang w:val="x-none"/>
        </w:rPr>
      </w:pPr>
      <w:r w:rsidRPr="00154381">
        <w:rPr>
          <w:lang w:val="x-none"/>
        </w:rPr>
        <w:t>Kazalci: število oseb, ki so bili deležni takšne pomoči</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20049002 Socialno varstvo invalidov</w:t>
      </w:r>
    </w:p>
    <w:p w:rsidR="004C090A" w:rsidRPr="00154381" w:rsidRDefault="004C090A" w:rsidP="006F5A4F">
      <w:pPr>
        <w:widowControl w:val="0"/>
        <w:spacing w:after="0"/>
        <w:jc w:val="both"/>
        <w:rPr>
          <w:lang w:val="x-none"/>
        </w:rPr>
      </w:pPr>
      <w:r w:rsidRPr="00154381">
        <w:rPr>
          <w:lang w:val="x-none"/>
        </w:rPr>
        <w:t>20049003 Socialno varstvo starih</w:t>
      </w:r>
    </w:p>
    <w:p w:rsidR="004C090A" w:rsidRPr="00154381" w:rsidRDefault="004C090A" w:rsidP="006F5A4F">
      <w:pPr>
        <w:widowControl w:val="0"/>
        <w:spacing w:after="0"/>
        <w:jc w:val="both"/>
        <w:rPr>
          <w:lang w:val="x-none"/>
        </w:rPr>
      </w:pPr>
      <w:r w:rsidRPr="00154381">
        <w:rPr>
          <w:lang w:val="x-none"/>
        </w:rPr>
        <w:t>20049004 Socialno varstvo socialno ogroženih</w:t>
      </w:r>
    </w:p>
    <w:p w:rsidR="004C090A" w:rsidRPr="00154381" w:rsidRDefault="004C090A" w:rsidP="006F5A4F">
      <w:pPr>
        <w:widowControl w:val="0"/>
        <w:spacing w:after="0"/>
        <w:jc w:val="both"/>
        <w:rPr>
          <w:lang w:val="x-none"/>
        </w:rPr>
      </w:pPr>
      <w:r w:rsidRPr="00154381">
        <w:rPr>
          <w:lang w:val="x-none"/>
        </w:rPr>
        <w:t>20049005 Socialno varstvo zasvojenih</w:t>
      </w:r>
    </w:p>
    <w:p w:rsidR="004C090A" w:rsidRPr="00154381" w:rsidRDefault="004C090A" w:rsidP="006F5A4F">
      <w:pPr>
        <w:widowControl w:val="0"/>
        <w:spacing w:after="0"/>
        <w:jc w:val="both"/>
        <w:rPr>
          <w:lang w:val="x-none"/>
        </w:rPr>
      </w:pPr>
      <w:r w:rsidRPr="00154381">
        <w:rPr>
          <w:lang w:val="x-none"/>
        </w:rPr>
        <w:t xml:space="preserve">20049006 Socialno varstvo drugih ranljivih skupin </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20049002 Socialno varstvo invalidov</w:t>
      </w:r>
      <w:r w:rsidRPr="00154381">
        <w:rPr>
          <w:b w:val="0"/>
        </w:rPr>
        <w:tab/>
      </w:r>
      <w:r w:rsidRPr="00154381">
        <w:rPr>
          <w:b w:val="0"/>
          <w:sz w:val="20"/>
        </w:rPr>
        <w:t>85.076 €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Institut družinskega pomočnika, ki je bil uveden leta 2004, ima pomembno vlogo predvsem pri ohranjanju kakovostne starosti invalidnih oseb. Pravico do izbire družinskega pomočnika ima invalidna oseba:</w:t>
      </w:r>
    </w:p>
    <w:p w:rsidR="004C090A" w:rsidRPr="00154381" w:rsidRDefault="004C090A" w:rsidP="006F5A4F">
      <w:pPr>
        <w:widowControl w:val="0"/>
        <w:numPr>
          <w:ilvl w:val="0"/>
          <w:numId w:val="50"/>
        </w:numPr>
        <w:overflowPunct/>
        <w:spacing w:before="0" w:after="0"/>
        <w:jc w:val="both"/>
        <w:textAlignment w:val="auto"/>
        <w:rPr>
          <w:lang w:val="x-none"/>
        </w:rPr>
      </w:pPr>
      <w:r w:rsidRPr="00154381">
        <w:rPr>
          <w:lang w:val="x-none"/>
        </w:rPr>
        <w:t>za katero je pred uveljavljanjem pravice do družinskega pomočnika skrbel eden od staršev, ki je po predpisih o starševskem varstvu prejemal delno plačilo za izgubljeni dohodek;</w:t>
      </w:r>
    </w:p>
    <w:p w:rsidR="004C090A" w:rsidRPr="00154381" w:rsidRDefault="004C090A" w:rsidP="006F5A4F">
      <w:pPr>
        <w:widowControl w:val="0"/>
        <w:numPr>
          <w:ilvl w:val="0"/>
          <w:numId w:val="50"/>
        </w:numPr>
        <w:overflowPunct/>
        <w:spacing w:before="0" w:after="0"/>
        <w:jc w:val="both"/>
        <w:textAlignment w:val="auto"/>
        <w:rPr>
          <w:lang w:val="x-none"/>
        </w:rPr>
      </w:pPr>
      <w:r w:rsidRPr="00154381">
        <w:rPr>
          <w:lang w:val="x-none"/>
        </w:rPr>
        <w:t>ki je invalid po Zakonu o družbenem varstvu duševno in telesno prizadetih oseb in potrebuje pomoč za opravljanje vseh osnovnih življenjskih potreb ali</w:t>
      </w:r>
    </w:p>
    <w:p w:rsidR="004C090A" w:rsidRPr="00154381" w:rsidRDefault="004C090A" w:rsidP="006F5A4F">
      <w:pPr>
        <w:widowControl w:val="0"/>
        <w:numPr>
          <w:ilvl w:val="0"/>
          <w:numId w:val="50"/>
        </w:numPr>
        <w:overflowPunct/>
        <w:spacing w:before="0" w:after="0"/>
        <w:jc w:val="both"/>
        <w:textAlignment w:val="auto"/>
        <w:rPr>
          <w:lang w:val="x-none"/>
        </w:rPr>
      </w:pPr>
      <w:r w:rsidRPr="00154381">
        <w:rPr>
          <w:lang w:val="x-none"/>
        </w:rPr>
        <w:t>za katero komisija za priznanje pravice do družinskega pomočnika ugotovi, da gre za osebo s težko motnjo v duševnem razvoju, ki potrebuje pomoč pri opravljanju vseh osnovnih življenjskih potreb, ali težko gibalno ovirano osebo, ki potrebuje pomoč pri opravljanju vseh osnovnih življenjskih potreb.</w:t>
      </w:r>
    </w:p>
    <w:p w:rsidR="004C090A" w:rsidRPr="00154381" w:rsidRDefault="004C090A" w:rsidP="006F5A4F">
      <w:pPr>
        <w:widowControl w:val="0"/>
        <w:spacing w:after="0"/>
        <w:jc w:val="both"/>
        <w:rPr>
          <w:lang w:val="x-none"/>
        </w:rPr>
      </w:pPr>
      <w:r w:rsidRPr="00154381">
        <w:rPr>
          <w:lang w:val="x-none"/>
        </w:rPr>
        <w:t>Zakonodaja na področju socialnega varstva določa tudi, da se iz proračuna občin financirajo stroški storitev v zavodih za odrasle, kadar je upravičenec oziroma drug zavezanec delno ali v celoti oproščen plačila (zavodsko varstvo).</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Zakonske in druge pravne podlage</w:t>
      </w:r>
    </w:p>
    <w:p w:rsidR="004C090A" w:rsidRPr="00154381" w:rsidRDefault="004C090A" w:rsidP="006F5A4F">
      <w:pPr>
        <w:widowControl w:val="0"/>
        <w:spacing w:after="0"/>
        <w:jc w:val="both"/>
        <w:rPr>
          <w:lang w:val="x-none"/>
        </w:rPr>
      </w:pPr>
      <w:r w:rsidRPr="00154381">
        <w:rPr>
          <w:lang w:val="x-none"/>
        </w:rPr>
        <w:t>Zakon o socialnem varstvu; Pravilnik o pogojih in postopku za uveljavljanje pravice do izbire družinskega pomočnika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zagotavljanje sredstev za družinskega pomočnika, uresničevanje načela socialne pravičnosti, solidarnosti, socialnega vključevanja in spoštovanja pravic uporabnikov</w:t>
      </w:r>
    </w:p>
    <w:p w:rsidR="004C090A" w:rsidRPr="00154381" w:rsidRDefault="004C090A" w:rsidP="006F5A4F">
      <w:pPr>
        <w:widowControl w:val="0"/>
        <w:spacing w:after="0"/>
        <w:jc w:val="both"/>
        <w:rPr>
          <w:lang w:val="x-none"/>
        </w:rPr>
      </w:pPr>
      <w:r w:rsidRPr="00154381">
        <w:rPr>
          <w:lang w:val="x-none"/>
        </w:rPr>
        <w:t>Kazalci: število družinskih pomočnikov, ki skrbijo za invalidne osebe, število občanov, ki koristijo storitev institucionalnega varstva</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zagotoviti sredstva za delo družinskega pomočnika v skladu z veljavno zakonodajo, zagotavljati sredstva za doplačilo stroškov zavodskega varstva osebam, ki so upravičene do te vrste pomoči</w:t>
      </w:r>
    </w:p>
    <w:p w:rsidR="004C090A" w:rsidRPr="00154381" w:rsidRDefault="004C090A" w:rsidP="006F5A4F">
      <w:pPr>
        <w:widowControl w:val="0"/>
        <w:spacing w:after="0"/>
        <w:jc w:val="both"/>
        <w:rPr>
          <w:lang w:val="x-none"/>
        </w:rPr>
      </w:pPr>
      <w:r w:rsidRPr="00154381">
        <w:rPr>
          <w:lang w:val="x-none"/>
        </w:rPr>
        <w:t>Kazalci: število družinskih pomočnikov,  število občanov upravičenih do plačila stroškov institucionalnega varstva</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2011 OBVEZNOSTI PO ZAKONU O SOCIALNEM VARSTVU</w:t>
      </w:r>
      <w:r w:rsidRPr="00154381">
        <w:rPr>
          <w:color w:val="FFFFFF" w:themeColor="background1"/>
        </w:rPr>
        <w:tab/>
      </w:r>
      <w:r w:rsidRPr="00154381">
        <w:rPr>
          <w:color w:val="FFFFFF" w:themeColor="background1"/>
          <w:sz w:val="20"/>
        </w:rPr>
        <w:t>30.376 €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V skladu z zakonom o socialnem varstvu je občina zavezanka za kritje stroškov dela družinskega pomočnika, ki pripada osebam z motnjami v razvoju. Občina krije stroške treh družinskih pomočnikov.  Mesečna obveznost znaša stroške minimalne plače in prispevke delodajalca v višini 15,15%.</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izdani odločbi o pravici do družinskega pomočnika trem osebam in glede na pravice, ki so bile priznane iz tega naslova.</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2012 ZAVODSKO VARSTVO</w:t>
      </w:r>
      <w:r w:rsidRPr="00154381">
        <w:rPr>
          <w:color w:val="FFFFFF" w:themeColor="background1"/>
        </w:rPr>
        <w:tab/>
      </w:r>
      <w:r w:rsidRPr="00154381">
        <w:rPr>
          <w:color w:val="FFFFFF" w:themeColor="background1"/>
          <w:sz w:val="20"/>
        </w:rPr>
        <w:t>54.700 €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Zavodsko varstvo predstavlja kritje dela stroška nastanitve občanov v splošnih in posebnih zavodih, ki se krijejo iz proračuna v primeru, če oskrbovančevi prejemki ne zadoščajo za kritje celotnih stroškov nastanitve in če oskrbovanec nima premoženja oz. svojcev, ki bi bili sposobni in dolžni to razliko kriti. Pravica do doplačila oskrbnine se upravičencu prizna na podlagi odločbe pristojnega centra za socialno delo. Sredstva so planirana za doplačilo oskrbnine osmim oskrbovancem.</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izdane odločbe o pravici do doplačila institucionalnega varstva, ter glede na višino obveznosti, katero je občina dolžna doplačevati.</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20049003 Socialno varstvo starih</w:t>
      </w:r>
      <w:r w:rsidRPr="00154381">
        <w:rPr>
          <w:b w:val="0"/>
        </w:rPr>
        <w:tab/>
      </w:r>
      <w:r w:rsidRPr="00154381">
        <w:rPr>
          <w:b w:val="0"/>
          <w:sz w:val="20"/>
        </w:rPr>
        <w:t>67.000 €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Zakonodaja na področju socialnega varstva določa, da se iz proračuna občin financirajo stroški pomoč družini na domu, katera se izvaja kot javna služba in jo je občina dolžna tudi organizirati.</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socialnem varstvu; Pravilnik o metodologiji za oblikovanje cen socialno varstvenih storitev</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učinkovito in uspešno izvajanje storitve pomoči na domu</w:t>
      </w:r>
    </w:p>
    <w:p w:rsidR="004C090A" w:rsidRPr="00154381" w:rsidRDefault="004C090A" w:rsidP="006F5A4F">
      <w:pPr>
        <w:widowControl w:val="0"/>
        <w:spacing w:after="0"/>
        <w:jc w:val="both"/>
        <w:rPr>
          <w:lang w:val="x-none"/>
        </w:rPr>
      </w:pPr>
      <w:r w:rsidRPr="00154381">
        <w:rPr>
          <w:lang w:val="x-none"/>
        </w:rPr>
        <w:t>Kazalci: število občanov, ki koristijo storitev socialnega varstva starih</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zagotavljanje pogojev za izvajanje pomoči na domu</w:t>
      </w:r>
    </w:p>
    <w:p w:rsidR="004C090A" w:rsidRPr="00154381" w:rsidRDefault="004C090A" w:rsidP="006F5A4F">
      <w:pPr>
        <w:widowControl w:val="0"/>
        <w:spacing w:after="0"/>
        <w:jc w:val="both"/>
        <w:rPr>
          <w:lang w:val="x-none"/>
        </w:rPr>
      </w:pPr>
      <w:r w:rsidRPr="00154381">
        <w:rPr>
          <w:lang w:val="x-none"/>
        </w:rPr>
        <w:t>Kazalci: število občanov, ki koristijo storitev</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2021 POMOČ NA DOMU</w:t>
      </w:r>
      <w:r w:rsidRPr="00154381">
        <w:rPr>
          <w:color w:val="FFFFFF" w:themeColor="background1"/>
        </w:rPr>
        <w:tab/>
      </w:r>
      <w:r w:rsidRPr="00154381">
        <w:rPr>
          <w:color w:val="FFFFFF" w:themeColor="background1"/>
          <w:sz w:val="20"/>
        </w:rPr>
        <w:t>67.000 €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Organiziranje službe pomoči na domu je v skladu z navodili Ministrstva za delo družino in socialne zadeve obveza občin, s tem, da morajo le-te zagotoviti profesionalizacijo te dejavnosti. Izvajalec javne službe je Dom dr. Franceta </w:t>
      </w:r>
      <w:proofErr w:type="spellStart"/>
      <w:r w:rsidRPr="00154381">
        <w:rPr>
          <w:lang w:val="x-none"/>
        </w:rPr>
        <w:lastRenderedPageBreak/>
        <w:t>Berglja</w:t>
      </w:r>
      <w:proofErr w:type="spellEnd"/>
      <w:r w:rsidRPr="00154381">
        <w:rPr>
          <w:lang w:val="x-none"/>
        </w:rPr>
        <w:t xml:space="preserve">, Jesenice. Dejstvo je, da število uporabnikov te storitve raste, trenutno jih je 25, za katere skrbijo 4 oskrbovalke. Na podlagi pravilnika o metodologiji za oblikovanje cen socialnovarstvenih storitev mora občina kriti najmanj 50% cene storitve (predvidevamo kritje v višini 70% stroškov). </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ceno storitve, obseg dejavnosti in trenutno število uporabnikov.</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20049004 Socialno varstvo materialno ogroženih</w:t>
      </w:r>
      <w:r w:rsidRPr="00154381">
        <w:rPr>
          <w:b w:val="0"/>
        </w:rPr>
        <w:tab/>
      </w:r>
      <w:r w:rsidRPr="00154381">
        <w:rPr>
          <w:b w:val="0"/>
          <w:sz w:val="20"/>
        </w:rPr>
        <w:t>11.012 €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 sklopu podprograma socialno varstvo materialno ogroženih je občina dolžna po zakonu financirati pogrebne stroške socialno ogroženih in subvencionirati najemnine za stanovanja socialno ogroženih. Ostali programi so opredeljeni kot dopolnilni programi pomembni za občino, zajemajo pa enkratne denarne socialne pomoči ter sofinanciranje letovanja otrok iz socialno ogroženih družin oziroma otrok z zdravstvenimi težavami</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socialnem varstvu; Pravilnik o izrednih socialnih pomočeh v Občini Žirovnica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zmanjšanje socialne izključenosti in revščine socialno ogroženih posameznikov in družin v občini</w:t>
      </w:r>
    </w:p>
    <w:p w:rsidR="004C090A" w:rsidRPr="00154381" w:rsidRDefault="004C090A" w:rsidP="006F5A4F">
      <w:pPr>
        <w:widowControl w:val="0"/>
        <w:spacing w:after="0"/>
        <w:jc w:val="both"/>
        <w:rPr>
          <w:lang w:val="x-none"/>
        </w:rPr>
      </w:pPr>
      <w:r w:rsidRPr="00154381">
        <w:rPr>
          <w:lang w:val="x-none"/>
        </w:rPr>
        <w:t>Kazalci: število materialno ogroženih oseb v Občini Žirovnica</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Cilji: blažitev socialnih stisk najbolj ogroženim z enkratnimi pomočmi v materialni obliki </w:t>
      </w:r>
    </w:p>
    <w:p w:rsidR="004C090A" w:rsidRPr="00154381" w:rsidRDefault="004C090A" w:rsidP="006F5A4F">
      <w:pPr>
        <w:widowControl w:val="0"/>
        <w:spacing w:after="0"/>
        <w:jc w:val="both"/>
        <w:rPr>
          <w:lang w:val="x-none"/>
        </w:rPr>
      </w:pPr>
      <w:r w:rsidRPr="00154381">
        <w:rPr>
          <w:lang w:val="x-none"/>
        </w:rPr>
        <w:t>Kazalci: število občanov, ki so prejeli enkratno socialo pomoč</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2031 SOCIALNE POMOČI</w:t>
      </w:r>
      <w:r w:rsidRPr="00154381">
        <w:rPr>
          <w:color w:val="FFFFFF" w:themeColor="background1"/>
        </w:rPr>
        <w:tab/>
      </w:r>
      <w:r w:rsidRPr="00154381">
        <w:rPr>
          <w:color w:val="FFFFFF" w:themeColor="background1"/>
          <w:sz w:val="20"/>
        </w:rPr>
        <w:t>4.000 €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za socialne pomoči so namenjena za nepredvidene pomoči (enkratne denarne pomoči, nakup hrane, plačilo položnic, nakup učbenikov in šolskih potrebščin, šola v naravi, itd), socialno ogroženim občanom.</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na podlagi načrtovanih sredstev v proračunih preteklih let.</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2032 DELNO NADOMESTILO NAJEMNIN</w:t>
      </w:r>
      <w:r w:rsidRPr="00154381">
        <w:rPr>
          <w:color w:val="FFFFFF" w:themeColor="background1"/>
        </w:rPr>
        <w:tab/>
      </w:r>
      <w:r w:rsidRPr="00154381">
        <w:rPr>
          <w:color w:val="FFFFFF" w:themeColor="background1"/>
          <w:sz w:val="20"/>
        </w:rPr>
        <w:t>4.512 €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postavki so načrtovana sredstva za subvencijo najemnin za neprofitna stanovanja, upravičencem, katerih dohodki so toliko nizki, da so po socialnovarstvenih predpisih upravičeni do predmetne subvencije.  Pravica do doplačila najemnine se upravičencu prizna na podlagi odločbe pristojnega centra za socialno delo. Sredstva so planirana za doplačilo najemnine štirim upravičencem.</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izdane odločbe o pravici do subvencije najemnine in višini le-te, katero je občina dolžna doplačevati.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2033 ZDRAVSTVENA KOLONIJA</w:t>
      </w:r>
      <w:r w:rsidRPr="00154381">
        <w:rPr>
          <w:color w:val="FFFFFF" w:themeColor="background1"/>
        </w:rPr>
        <w:tab/>
      </w:r>
      <w:r w:rsidRPr="00154381">
        <w:rPr>
          <w:color w:val="FFFFFF" w:themeColor="background1"/>
          <w:sz w:val="20"/>
        </w:rPr>
        <w:t>2.500 €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Predvideno je sofinanciranje zdravstvene kolonije podjetju Pinesta d.o.o. Kranj v višini 1.250 EUR za otroke z zdravstvenimi težavami, ki jih napoti zdravnik. Na postavki so planirana tudi sredstva v višini 1.250 EUR za sofinanciranje letovanja v organizaciji DPM Žirovnica za otroke iz socialno šibkih družin.</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na podlagi načrtovanih sredstev v proračunih preteklih let.</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lastRenderedPageBreak/>
        <w:t>20049005 Socialno varstvo zasvojenih</w:t>
      </w:r>
      <w:r w:rsidRPr="00154381">
        <w:rPr>
          <w:b w:val="0"/>
        </w:rPr>
        <w:tab/>
      </w:r>
      <w:r w:rsidRPr="00154381">
        <w:rPr>
          <w:b w:val="0"/>
          <w:sz w:val="20"/>
        </w:rPr>
        <w:t>3.086 €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S programi želimo preprečiti nastanek socialne škode zaradi uporabe drog ali jo zmanjšati. Dejstvo je, da osebe, ki uporabljajo droge, vstopajo v različne zahtevnejše programe pomoči šele pozneje, ko konkretno pomoč (zdravstvene, socialne, odnosne težave itd.) že tudi potrebujejo.</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Pogodba o sofinanciranju dejavnosti komune Skupnost Žarek</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zmanjšati uporabo oz. zlorabo dovoljenih in prepovedanih drog ter drugih oblik zasvojenosti in tveganih ravnanj v lokalnem okolju, zlasti med mladimi</w:t>
      </w:r>
    </w:p>
    <w:p w:rsidR="004C090A" w:rsidRPr="00154381" w:rsidRDefault="004C090A" w:rsidP="006F5A4F">
      <w:pPr>
        <w:widowControl w:val="0"/>
        <w:spacing w:after="0"/>
        <w:jc w:val="both"/>
        <w:rPr>
          <w:lang w:val="x-none"/>
        </w:rPr>
      </w:pPr>
      <w:r w:rsidRPr="00154381">
        <w:rPr>
          <w:lang w:val="x-none"/>
        </w:rPr>
        <w:t>Kazalci: število mladih in ostalih, ki so se vključili v program in prenehali posedovati oz. uživati droge</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zagotoviti sredstva na podlagi pogodbe in tako omogočiti nemoteno delovanje programa za delo z zasvojenimi in rehabilitacije odvisnikov od droge</w:t>
      </w:r>
    </w:p>
    <w:p w:rsidR="004C090A" w:rsidRPr="00154381" w:rsidRDefault="004C090A" w:rsidP="006F5A4F">
      <w:pPr>
        <w:widowControl w:val="0"/>
        <w:spacing w:after="0"/>
        <w:jc w:val="both"/>
        <w:rPr>
          <w:lang w:val="x-none"/>
        </w:rPr>
      </w:pPr>
      <w:r w:rsidRPr="00154381">
        <w:rPr>
          <w:lang w:val="x-none"/>
        </w:rPr>
        <w:t>Kazalci: izveden program komune Skupnost Žarek.</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2035 KOMUNA - SKUPNOST ŽAREK</w:t>
      </w:r>
      <w:r w:rsidRPr="00154381">
        <w:rPr>
          <w:color w:val="FFFFFF" w:themeColor="background1"/>
        </w:rPr>
        <w:tab/>
      </w:r>
      <w:r w:rsidRPr="00154381">
        <w:rPr>
          <w:color w:val="FFFFFF" w:themeColor="background1"/>
          <w:sz w:val="20"/>
        </w:rPr>
        <w:t>3.086 €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so namenjena sofinanciranju dejavnosti komune za odvisnike ki je locirana na območju Občine Bohinj, vse dejavnosti pa izvaja Društvo za delo z mladimi v stiski "Žarek". Dejavnost komune sofinancirajo vse občine Zgornje Gorenjske ter Ministrstvo za delo družino in socialne zadeve. Za leto 2017 znaša delež občine Žirovnica 3.086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predlog programa dela Skupnosti Žarek za leto 2017.</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20049006 Socialno varstvo drugih ranljivih skupin</w:t>
      </w:r>
      <w:r w:rsidRPr="00154381">
        <w:rPr>
          <w:b w:val="0"/>
        </w:rPr>
        <w:tab/>
      </w:r>
      <w:r w:rsidRPr="00154381">
        <w:rPr>
          <w:b w:val="0"/>
          <w:sz w:val="20"/>
        </w:rPr>
        <w:t>10.760 €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 xml:space="preserve">Ranljive skupine so skupine, ki so zaradi svojih lastnosti, </w:t>
      </w:r>
      <w:proofErr w:type="spellStart"/>
      <w:r w:rsidRPr="00154381">
        <w:rPr>
          <w:lang w:val="x-none"/>
        </w:rPr>
        <w:t>oviranosti</w:t>
      </w:r>
      <w:proofErr w:type="spellEnd"/>
      <w:r w:rsidRPr="00154381">
        <w:rPr>
          <w:lang w:val="x-none"/>
        </w:rPr>
        <w:t xml:space="preserve">, načina življenja, življenjskih okoliščin pogosto manj fleksibilne pri odzivanju na hitre in dinamične spremembe, ki jih prinaša sodobna družba. V okvir tega podprograma sodi predvsem dejavnost humanitarnih organizacij in delovanje Varne hiše Gorenjske. </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socialnem varstvu; Zakon o rdečem križu</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preko različnih organizacij in društev zagotoviti sredstva za izvajanje socialnih programov in s tem prispevati k zmanjševanju socialnih stisk in razlik</w:t>
      </w:r>
    </w:p>
    <w:p w:rsidR="004C090A" w:rsidRPr="00154381" w:rsidRDefault="004C090A" w:rsidP="006F5A4F">
      <w:pPr>
        <w:widowControl w:val="0"/>
        <w:spacing w:after="0"/>
        <w:jc w:val="both"/>
        <w:rPr>
          <w:lang w:val="x-none"/>
        </w:rPr>
      </w:pPr>
      <w:r w:rsidRPr="00154381">
        <w:rPr>
          <w:lang w:val="x-none"/>
        </w:rPr>
        <w:t>Kazalci: število društev, ki delujejo oziroma opravljajo humanitarno dejavnost na območju občine, število oseb, ki koristijo storitve varne hiše</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Cilji: objava razpisa za sofinanciranje programov humanitarnih in invalidskih organizacij v občini, realizacija programa dela varne hiše</w:t>
      </w:r>
    </w:p>
    <w:p w:rsidR="004C090A" w:rsidRPr="00154381" w:rsidRDefault="004C090A" w:rsidP="006F5A4F">
      <w:pPr>
        <w:widowControl w:val="0"/>
        <w:spacing w:after="0"/>
        <w:jc w:val="both"/>
        <w:rPr>
          <w:lang w:val="x-none"/>
        </w:rPr>
      </w:pPr>
      <w:r w:rsidRPr="00154381">
        <w:rPr>
          <w:lang w:val="x-none"/>
        </w:rPr>
        <w:t>Kazalci: število društev, ki delujejo oziroma opravljajo humanitarno dejavnost na območju občine</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2041 HUMANITARNE ORGANIZACIJE (RDEČI KRIŽ IN KARITAS)</w:t>
      </w:r>
      <w:r w:rsidRPr="00154381">
        <w:rPr>
          <w:color w:val="FFFFFF" w:themeColor="background1"/>
        </w:rPr>
        <w:tab/>
      </w:r>
      <w:r w:rsidRPr="00154381">
        <w:rPr>
          <w:color w:val="FFFFFF" w:themeColor="background1"/>
          <w:sz w:val="20"/>
        </w:rPr>
        <w:t>7.000 €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postavki so zagotovljena sredstva za sofinanciranje dejavnosti OZ Rdečega križa Jesenice v višini 3.000 EUR in Župnijske Karitas Breznica v višini 4.000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potrebe in proračunske možnosti.</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2042 VARNA HIŠA</w:t>
      </w:r>
      <w:r w:rsidRPr="00154381">
        <w:rPr>
          <w:color w:val="FFFFFF" w:themeColor="background1"/>
        </w:rPr>
        <w:tab/>
      </w:r>
      <w:r w:rsidRPr="00154381">
        <w:rPr>
          <w:color w:val="FFFFFF" w:themeColor="background1"/>
          <w:sz w:val="20"/>
        </w:rPr>
        <w:t>1.760 €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Varna hiša je začela s svojim delovanjem v mesecu aprilu 2003, financiranje pa je zagotovljeno z letno pogodbo s strani MDDSZ, vseh 18 občin na Gorenjskem ter z donacijami. Gre za uvajanje in oblikovanje novih programov socialnega varstva z namenom reševanja problematike posameznih skupin (ženske in otroci žrtev nasilja) ter za zagotavljanje ustreznih prostorskih in kadrovskih kapacitet za izvajanje teh programov. Zato je bila v letu 2009 ustanovljena tudi stanovanjska enota Varne hiše  Gorenjska.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na podlagi predloga programa dela Varne hiše za leto 2017.</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2043 INVALIDSKE IN DRUGE HUMANITARNE ORGANIZACIJE</w:t>
      </w:r>
      <w:r w:rsidRPr="00154381">
        <w:rPr>
          <w:color w:val="FFFFFF" w:themeColor="background1"/>
        </w:rPr>
        <w:tab/>
      </w:r>
      <w:r w:rsidRPr="00154381">
        <w:rPr>
          <w:color w:val="FFFFFF" w:themeColor="background1"/>
          <w:sz w:val="20"/>
        </w:rPr>
        <w:t>2.000 €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Sredstva za invalidske organizacije so namenjena sofinanciranju delovanja teh organizacij. Sredstva se delijo na podlagi javnega razpisa.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proračunske zmožnosti in višino realiziranih sredstev za te namene v preteklih letih.</w:t>
      </w:r>
    </w:p>
    <w:p w:rsidR="004C090A" w:rsidRPr="00154381" w:rsidRDefault="004C090A" w:rsidP="006F5A4F">
      <w:pPr>
        <w:pStyle w:val="AHeading5"/>
        <w:tabs>
          <w:tab w:val="decimal" w:pos="9200"/>
        </w:tabs>
        <w:jc w:val="both"/>
        <w:rPr>
          <w:sz w:val="20"/>
        </w:rPr>
      </w:pPr>
      <w:r w:rsidRPr="00154381">
        <w:t>22 SERVISIRANJE JAVNEGA DOLGA</w:t>
      </w:r>
      <w:r w:rsidRPr="00154381">
        <w:tab/>
      </w:r>
      <w:r w:rsidRPr="00154381">
        <w:rPr>
          <w:sz w:val="20"/>
        </w:rPr>
        <w:t>21.421 €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To področje zajema program upravljanja z javnim dolgom na občinski ravni.</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Dokumentov dolgoročnega razvojnega načrtovanja za financiranje servisiranja javnega dolga na nivoju občine ni, javni dolg (oziroma zadolževanje) se prilagaja načrtovanim odhodkom in prihodkom posameznega leta, za financiranje prioritetnih nalog občine v skladu z Razvojnim programom občine Žirovnica 2009-2016 z elementi do 2020.</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Dolgoročni cilj področja občinskega proračuna je zagotavljanje pravočasnih, zanesljivih in cenovno ugodnih virov financiranja.</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2201- Servisiranje javnega dolga</w:t>
      </w:r>
    </w:p>
    <w:p w:rsidR="004C090A" w:rsidRPr="00154381" w:rsidRDefault="004C090A" w:rsidP="002E721C">
      <w:pPr>
        <w:pStyle w:val="AHeading6"/>
        <w:pBdr>
          <w:top w:val="none" w:sz="0" w:space="0" w:color="auto"/>
        </w:pBdr>
        <w:tabs>
          <w:tab w:val="decimal" w:pos="9200"/>
        </w:tabs>
        <w:jc w:val="both"/>
        <w:rPr>
          <w:sz w:val="20"/>
        </w:rPr>
      </w:pPr>
      <w:r w:rsidRPr="00154381">
        <w:t>2201 Servisiranje javnega dolga</w:t>
      </w:r>
      <w:r w:rsidRPr="00154381">
        <w:tab/>
      </w:r>
      <w:r w:rsidRPr="00154381">
        <w:rPr>
          <w:sz w:val="20"/>
        </w:rPr>
        <w:t>21.421 €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Upravljanje z javnim dolgom je ena izmed nalog, katere osnovni namen je zagotovitev izvrševanja občinskega proračuna z zagotovitvijo pravočasnih, zanesljivih in cenovno ugodnih virov financiranja. Z izvršitvijo osnovnega cilja so povezane naslednje naloge:</w:t>
      </w:r>
    </w:p>
    <w:p w:rsidR="004C090A" w:rsidRPr="00154381" w:rsidRDefault="004C090A" w:rsidP="006F5A4F">
      <w:pPr>
        <w:widowControl w:val="0"/>
        <w:spacing w:after="0"/>
        <w:jc w:val="both"/>
        <w:rPr>
          <w:lang w:val="x-none"/>
        </w:rPr>
      </w:pPr>
      <w:r w:rsidRPr="00154381">
        <w:rPr>
          <w:lang w:val="x-none"/>
        </w:rPr>
        <w:t>•</w:t>
      </w:r>
      <w:r w:rsidRPr="00154381">
        <w:rPr>
          <w:lang w:val="x-none"/>
        </w:rPr>
        <w:tab/>
        <w:t>zagotavljanje rednega in pravočasnega servisiranja obveznosti občine iz naslova javnega dolga,</w:t>
      </w:r>
    </w:p>
    <w:p w:rsidR="004C090A" w:rsidRPr="00154381" w:rsidRDefault="004C090A" w:rsidP="006F5A4F">
      <w:pPr>
        <w:widowControl w:val="0"/>
        <w:spacing w:after="0"/>
        <w:jc w:val="both"/>
        <w:rPr>
          <w:lang w:val="x-none"/>
        </w:rPr>
      </w:pPr>
      <w:r w:rsidRPr="00154381">
        <w:rPr>
          <w:lang w:val="x-none"/>
        </w:rPr>
        <w:t>•</w:t>
      </w:r>
      <w:r w:rsidRPr="00154381">
        <w:rPr>
          <w:lang w:val="x-none"/>
        </w:rPr>
        <w:tab/>
        <w:t>zagotavljanje ustrezne strukture portfelja dolga,</w:t>
      </w:r>
    </w:p>
    <w:p w:rsidR="004C090A" w:rsidRPr="00154381" w:rsidRDefault="004C090A" w:rsidP="006F5A4F">
      <w:pPr>
        <w:widowControl w:val="0"/>
        <w:spacing w:after="0"/>
        <w:jc w:val="both"/>
        <w:rPr>
          <w:lang w:val="x-none"/>
        </w:rPr>
      </w:pPr>
      <w:r w:rsidRPr="00154381">
        <w:rPr>
          <w:lang w:val="x-none"/>
        </w:rPr>
        <w:t>•</w:t>
      </w:r>
      <w:r w:rsidRPr="00154381">
        <w:rPr>
          <w:lang w:val="x-none"/>
        </w:rPr>
        <w:tab/>
        <w:t>spremljanje zadolževanja javnega sektorja na občinskem nivoju</w:t>
      </w:r>
    </w:p>
    <w:p w:rsidR="004C090A" w:rsidRPr="00154381" w:rsidRDefault="004C090A" w:rsidP="006F5A4F">
      <w:pPr>
        <w:widowControl w:val="0"/>
        <w:spacing w:after="0"/>
        <w:jc w:val="both"/>
        <w:rPr>
          <w:lang w:val="x-none"/>
        </w:rPr>
      </w:pPr>
      <w:r w:rsidRPr="00154381">
        <w:rPr>
          <w:lang w:val="x-none"/>
        </w:rPr>
        <w:t>•</w:t>
      </w:r>
      <w:r w:rsidRPr="00154381">
        <w:rPr>
          <w:lang w:val="x-none"/>
        </w:rPr>
        <w:tab/>
        <w:t>zagotavljanje optimalne likvidnosti proračuna.</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Dolgoročni cilj glavnega programa je zagotavljanje rednega servisiranja obveznosti ob čim večji predvidljivosti in s tem čim nižjim nihanjem stroška servisiranja dolga .</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Za tekoče leto se predvideva izplačilo vseh obveznosti, ki bodo v tem obdobju dospele v skladu s kreditnimi pogodbami.</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22019001- Obveznosti iz naslova financiranja izvrševanja proračuna – domače zadolževanje</w:t>
      </w:r>
    </w:p>
    <w:p w:rsidR="004C090A" w:rsidRPr="00154381" w:rsidRDefault="004C090A" w:rsidP="006F5A4F">
      <w:pPr>
        <w:widowControl w:val="0"/>
        <w:spacing w:after="0"/>
        <w:jc w:val="both"/>
        <w:rPr>
          <w:lang w:val="x-none"/>
        </w:rPr>
      </w:pPr>
      <w:r w:rsidRPr="00154381">
        <w:rPr>
          <w:lang w:val="x-none"/>
        </w:rPr>
        <w:lastRenderedPageBreak/>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22019001 Obveznosti iz naslova financiranja izvrševanja proračuna - domače zadolževanje</w:t>
      </w:r>
      <w:r w:rsidRPr="00154381">
        <w:rPr>
          <w:b w:val="0"/>
        </w:rPr>
        <w:tab/>
      </w:r>
      <w:r w:rsidRPr="00154381">
        <w:rPr>
          <w:b w:val="0"/>
          <w:sz w:val="20"/>
        </w:rPr>
        <w:t>21.421 €</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2201 SERVISIRANJE ZADOLŽEVANJA</w:t>
      </w:r>
      <w:r w:rsidRPr="00154381">
        <w:rPr>
          <w:color w:val="FFFFFF" w:themeColor="background1"/>
        </w:rPr>
        <w:tab/>
      </w:r>
      <w:r w:rsidRPr="00154381">
        <w:rPr>
          <w:color w:val="FFFFFF" w:themeColor="background1"/>
          <w:sz w:val="20"/>
        </w:rPr>
        <w:t>21.421 €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Na postavki so načrtovana sredstva v višini 830 EUR za plačilo</w:t>
      </w:r>
      <w:r w:rsidR="00AE438D">
        <w:t xml:space="preserve"> </w:t>
      </w:r>
      <w:r w:rsidRPr="00154381">
        <w:rPr>
          <w:lang w:val="x-none"/>
        </w:rPr>
        <w:t>bančnih stroškov in obresti, ki zapadejo v izplačilo v letu 2017 po sklenjeni kreditni pogodbi. Prav tako je na postavki evidentirano letno odplačilo glavnice v višini 20.591 EUR, ki se sicer izkazuje v računu financiranja.</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Sredstva so načrtovana glede na obveznosti iz kreditne pogodbe.</w:t>
      </w:r>
    </w:p>
    <w:p w:rsidR="004C090A" w:rsidRPr="00154381" w:rsidRDefault="004C090A" w:rsidP="006F5A4F">
      <w:pPr>
        <w:pStyle w:val="AHeading5"/>
        <w:tabs>
          <w:tab w:val="decimal" w:pos="9200"/>
        </w:tabs>
        <w:jc w:val="both"/>
        <w:rPr>
          <w:sz w:val="20"/>
        </w:rPr>
      </w:pPr>
      <w:r w:rsidRPr="00154381">
        <w:t>23 INTERVENCIJSKI PROGRAMI IN OBVEZNOSTI</w:t>
      </w:r>
      <w:r w:rsidRPr="00154381">
        <w:tab/>
      </w:r>
      <w:r w:rsidRPr="00154381">
        <w:rPr>
          <w:sz w:val="20"/>
        </w:rPr>
        <w:t>77.000 €</w:t>
      </w:r>
    </w:p>
    <w:p w:rsidR="004C090A" w:rsidRPr="00154381" w:rsidRDefault="004C090A" w:rsidP="002E721C">
      <w:pPr>
        <w:pStyle w:val="Heading11"/>
        <w:spacing w:after="0"/>
        <w:jc w:val="both"/>
        <w:rPr>
          <w:i/>
          <w:sz w:val="16"/>
          <w:szCs w:val="16"/>
          <w:u w:val="none"/>
        </w:rPr>
      </w:pPr>
      <w:r w:rsidRPr="00154381">
        <w:rPr>
          <w:i/>
          <w:sz w:val="16"/>
          <w:szCs w:val="16"/>
          <w:u w:val="none"/>
        </w:rPr>
        <w:t>Opis področja proračunske porabe, poslanstva občine znotraj področja proračunske porabe</w:t>
      </w:r>
    </w:p>
    <w:p w:rsidR="004C090A" w:rsidRPr="00154381" w:rsidRDefault="004C090A" w:rsidP="006F5A4F">
      <w:pPr>
        <w:widowControl w:val="0"/>
        <w:spacing w:after="0"/>
        <w:jc w:val="both"/>
        <w:rPr>
          <w:lang w:val="x-none"/>
        </w:rPr>
      </w:pPr>
      <w:r w:rsidRPr="00154381">
        <w:rPr>
          <w:lang w:val="x-none"/>
        </w:rPr>
        <w:t>To področje porabe zajema sredstva rezerv, namenjena za odpravo posledic naravnih nesreč, kot so potres, poplave, zemeljski plaz, snežni plaz, visok sneg, močan veter, toča, pozeba, suša, množični pojavi nalezljive človeške, živalske ali rastlinske bolezni, druge nesreče, ki jih povzročijo naravne sile in ekološke nesreče ter za finančne rezerve, ki so namenjene za zagotovitev sredstev za naloge, ki so bile predvidene v sprejetem proračunu in so nujne za izvajanje dogovorjenih nalog.</w:t>
      </w:r>
    </w:p>
    <w:p w:rsidR="004C090A" w:rsidRPr="00154381" w:rsidRDefault="004C090A" w:rsidP="002E721C">
      <w:pPr>
        <w:pStyle w:val="Heading11"/>
        <w:spacing w:after="0"/>
        <w:jc w:val="both"/>
        <w:rPr>
          <w:i/>
          <w:sz w:val="16"/>
          <w:szCs w:val="16"/>
          <w:u w:val="none"/>
        </w:rPr>
      </w:pPr>
      <w:r w:rsidRPr="00154381">
        <w:rPr>
          <w:i/>
          <w:sz w:val="16"/>
          <w:szCs w:val="16"/>
          <w:u w:val="none"/>
        </w:rPr>
        <w:t>Dokumenti dolgoročnega razvojnega načrtovanja</w:t>
      </w:r>
    </w:p>
    <w:p w:rsidR="004C090A" w:rsidRPr="00154381" w:rsidRDefault="004C090A" w:rsidP="006F5A4F">
      <w:pPr>
        <w:widowControl w:val="0"/>
        <w:spacing w:after="0"/>
        <w:jc w:val="both"/>
        <w:rPr>
          <w:lang w:val="x-none"/>
        </w:rPr>
      </w:pPr>
      <w:r w:rsidRPr="00154381">
        <w:rPr>
          <w:lang w:val="x-none"/>
        </w:rPr>
        <w:t>Dokumentov dolgoročnega razvojnega načrtovanja za to področje porabe ni.</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področja proračunske porabe</w:t>
      </w:r>
    </w:p>
    <w:p w:rsidR="004C090A" w:rsidRPr="00154381" w:rsidRDefault="004C090A" w:rsidP="006F5A4F">
      <w:pPr>
        <w:widowControl w:val="0"/>
        <w:spacing w:after="0"/>
        <w:jc w:val="both"/>
        <w:rPr>
          <w:lang w:val="x-none"/>
        </w:rPr>
      </w:pPr>
      <w:r w:rsidRPr="00154381">
        <w:rPr>
          <w:lang w:val="x-none"/>
        </w:rPr>
        <w:t>Dolgoročni cilj je nemoteno zagotavljanje tekočega izvrševanja proračuna ter sredstev za intervencije v primeru naravnih nesreč, kar omogoča hitrejšo odpravo posledic.</w:t>
      </w:r>
    </w:p>
    <w:p w:rsidR="004C090A" w:rsidRPr="00154381" w:rsidRDefault="004C090A" w:rsidP="002E721C">
      <w:pPr>
        <w:pStyle w:val="Heading11"/>
        <w:spacing w:after="0"/>
        <w:jc w:val="both"/>
        <w:rPr>
          <w:i/>
          <w:sz w:val="16"/>
          <w:szCs w:val="16"/>
          <w:u w:val="none"/>
        </w:rPr>
      </w:pPr>
      <w:r w:rsidRPr="00154381">
        <w:rPr>
          <w:i/>
          <w:sz w:val="16"/>
          <w:szCs w:val="16"/>
          <w:u w:val="none"/>
        </w:rPr>
        <w:t>Oznaka in nazivi glavnih programov v pristojnosti občine</w:t>
      </w:r>
    </w:p>
    <w:p w:rsidR="004C090A" w:rsidRPr="00154381" w:rsidRDefault="004C090A" w:rsidP="006F5A4F">
      <w:pPr>
        <w:widowControl w:val="0"/>
        <w:spacing w:after="0"/>
        <w:jc w:val="both"/>
        <w:rPr>
          <w:lang w:val="x-none"/>
        </w:rPr>
      </w:pPr>
      <w:r w:rsidRPr="00154381">
        <w:rPr>
          <w:lang w:val="x-none"/>
        </w:rPr>
        <w:t>2302 – Posebna proračunska rezerva in programi pomoči v primeru nesreč</w:t>
      </w:r>
    </w:p>
    <w:p w:rsidR="004C090A" w:rsidRPr="00154381" w:rsidRDefault="004C090A" w:rsidP="006F5A4F">
      <w:pPr>
        <w:widowControl w:val="0"/>
        <w:spacing w:after="0"/>
        <w:jc w:val="both"/>
        <w:rPr>
          <w:lang w:val="x-none"/>
        </w:rPr>
      </w:pPr>
      <w:r w:rsidRPr="00154381">
        <w:rPr>
          <w:lang w:val="x-none"/>
        </w:rPr>
        <w:t>2303 – Splošna proračunska rezervacija</w:t>
      </w:r>
    </w:p>
    <w:p w:rsidR="004C090A" w:rsidRPr="00154381" w:rsidRDefault="004C090A" w:rsidP="002E721C">
      <w:pPr>
        <w:pStyle w:val="AHeading6"/>
        <w:pBdr>
          <w:top w:val="none" w:sz="0" w:space="0" w:color="auto"/>
        </w:pBdr>
        <w:tabs>
          <w:tab w:val="decimal" w:pos="9200"/>
        </w:tabs>
        <w:jc w:val="both"/>
        <w:rPr>
          <w:sz w:val="20"/>
        </w:rPr>
      </w:pPr>
      <w:r w:rsidRPr="00154381">
        <w:t>2302 Posebna proračunska rezerva in programi pomoči v primerih nesreč</w:t>
      </w:r>
      <w:r w:rsidRPr="00154381">
        <w:tab/>
      </w:r>
      <w:r w:rsidRPr="00154381">
        <w:rPr>
          <w:sz w:val="20"/>
        </w:rPr>
        <w:t>5.000 €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Glavni program vključuje sredstva za odpravo posledic naravnih nesreč, ki prizadenejo občino, kot so potres, poplave, zemeljski plaz, snežni plaz, visok sneg, močan veter, toča, pozeba, suša, množični pojav nalezljive človeške, živalske in rastlinske bolezni, druge nesreče, ki jih povzročijo naravne sile in ekološke nesreče.</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Dolgoročne cilj tega programa je intervenirati v primeru naravnih nesreč in omogočiti čim hitrejšo odpravo posledic.</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 xml:space="preserve">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23029001 Rezerva občine</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23029001 Rezerva občine</w:t>
      </w:r>
      <w:r w:rsidRPr="00154381">
        <w:rPr>
          <w:b w:val="0"/>
        </w:rPr>
        <w:tab/>
      </w:r>
      <w:r w:rsidRPr="00154381">
        <w:rPr>
          <w:b w:val="0"/>
          <w:sz w:val="20"/>
        </w:rPr>
        <w:t>5.000 €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Vsebina podprograma je oblikovanje rezerve za odpravo posledic naravnih nesreč v skladu z 48. členom Zakona o javnih financah ter Zakona o odpravi posledic naravnih nesreč.</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javnih financah</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Dolgoročni cilji podprograma in kazalci, s katerimi se bo merilo doseganje zastavljenih ciljev</w:t>
      </w:r>
    </w:p>
    <w:p w:rsidR="004C090A" w:rsidRPr="00154381" w:rsidRDefault="004C090A" w:rsidP="006F5A4F">
      <w:pPr>
        <w:widowControl w:val="0"/>
        <w:tabs>
          <w:tab w:val="left" w:pos="1395"/>
        </w:tabs>
        <w:spacing w:after="0"/>
        <w:jc w:val="both"/>
        <w:rPr>
          <w:lang w:val="x-none"/>
        </w:rPr>
      </w:pPr>
      <w:r w:rsidRPr="00154381">
        <w:rPr>
          <w:lang w:val="x-none"/>
        </w:rPr>
        <w:t>Sredstva za odpravo posledic naravnih nesreč se v skladu z določilom Zakona o javnih financah oblikujejo največ do višine 1,5 % prejemkov proračuna. Dolgoročni cilj tega podprograma je intervencija v primeru naravnih nesreč in zagotavljanje čim prejšnje sanacije stanja. Proračunska rezerva deluje kot proračunski sklad, v katerega bo občina namenjala sredstva za odpravo posledic postopoma.</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2301 PRORAČUNSKA REZERVA</w:t>
      </w:r>
      <w:r w:rsidRPr="00154381">
        <w:rPr>
          <w:color w:val="FFFFFF" w:themeColor="background1"/>
        </w:rPr>
        <w:tab/>
      </w:r>
      <w:r w:rsidRPr="00154381">
        <w:rPr>
          <w:color w:val="FFFFFF" w:themeColor="background1"/>
          <w:sz w:val="20"/>
        </w:rPr>
        <w:t>5.000 €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Proračunska rezerva je po zakonu namenjena financiranju odprave posledic naravnih nesreč in izrednih razmer. V proračunski sklad se namenijo sredstva v višini 5.000 EUR.</w:t>
      </w:r>
    </w:p>
    <w:p w:rsidR="004C090A" w:rsidRPr="00154381" w:rsidRDefault="004C090A" w:rsidP="002E721C">
      <w:pPr>
        <w:pStyle w:val="Heading11"/>
        <w:spacing w:after="0"/>
        <w:jc w:val="both"/>
        <w:rPr>
          <w:i/>
          <w:sz w:val="16"/>
          <w:szCs w:val="16"/>
          <w:u w:val="none"/>
        </w:rPr>
      </w:pPr>
      <w:r w:rsidRPr="00154381">
        <w:rPr>
          <w:i/>
          <w:sz w:val="16"/>
          <w:szCs w:val="16"/>
          <w:u w:val="none"/>
        </w:rPr>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Podlaga za načrtovanje je višina sredstev v preteklih proračunskih letih.</w:t>
      </w:r>
    </w:p>
    <w:p w:rsidR="004C090A" w:rsidRPr="00154381" w:rsidRDefault="004C090A" w:rsidP="002E721C">
      <w:pPr>
        <w:pStyle w:val="AHeading6"/>
        <w:pBdr>
          <w:top w:val="none" w:sz="0" w:space="0" w:color="auto"/>
        </w:pBdr>
        <w:tabs>
          <w:tab w:val="decimal" w:pos="9200"/>
        </w:tabs>
        <w:jc w:val="both"/>
        <w:rPr>
          <w:sz w:val="20"/>
        </w:rPr>
      </w:pPr>
      <w:r w:rsidRPr="00154381">
        <w:t>2303 Splošna proračunska rezervacija</w:t>
      </w:r>
      <w:r w:rsidRPr="00154381">
        <w:tab/>
      </w:r>
      <w:r w:rsidRPr="00154381">
        <w:rPr>
          <w:sz w:val="20"/>
        </w:rPr>
        <w:t>72.000 €</w:t>
      </w:r>
    </w:p>
    <w:p w:rsidR="004C090A" w:rsidRPr="00154381" w:rsidRDefault="004C090A" w:rsidP="002E721C">
      <w:pPr>
        <w:pStyle w:val="Heading11"/>
        <w:spacing w:after="0"/>
        <w:jc w:val="both"/>
        <w:rPr>
          <w:i/>
          <w:sz w:val="16"/>
          <w:szCs w:val="16"/>
          <w:u w:val="none"/>
        </w:rPr>
      </w:pPr>
      <w:r w:rsidRPr="00154381">
        <w:rPr>
          <w:i/>
          <w:sz w:val="16"/>
          <w:szCs w:val="16"/>
          <w:u w:val="none"/>
        </w:rPr>
        <w:t>Opis glavnega programa</w:t>
      </w:r>
    </w:p>
    <w:p w:rsidR="004C090A" w:rsidRPr="00154381" w:rsidRDefault="004C090A" w:rsidP="006F5A4F">
      <w:pPr>
        <w:widowControl w:val="0"/>
        <w:spacing w:after="0"/>
        <w:jc w:val="both"/>
        <w:rPr>
          <w:lang w:val="x-none"/>
        </w:rPr>
      </w:pPr>
      <w:r w:rsidRPr="00154381">
        <w:rPr>
          <w:lang w:val="x-none"/>
        </w:rPr>
        <w:t>Splošna proračunska rezervacija je v skladu z zakonom namenjena za financiranje nepredvidenih nalog, za katere v proračunu niso bila zagotovljena sredstva in za namene, za katere se med letom izkaže, da v proračunu niso bila zagotovljena v zadostnem obsegu.</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glavnega programa</w:t>
      </w:r>
    </w:p>
    <w:p w:rsidR="004C090A" w:rsidRPr="00154381" w:rsidRDefault="004C090A" w:rsidP="006F5A4F">
      <w:pPr>
        <w:widowControl w:val="0"/>
        <w:spacing w:after="0"/>
        <w:jc w:val="both"/>
        <w:rPr>
          <w:lang w:val="x-none"/>
        </w:rPr>
      </w:pPr>
      <w:r w:rsidRPr="00154381">
        <w:rPr>
          <w:lang w:val="x-none"/>
        </w:rPr>
        <w:t>Dolgoročni cilji glavnega programa je nemoteno zagotavljanje izvrševanja proračuna, čim manjša poraba sredstev na tem programu pa pomeni natančnejše planiranje oziroma bolj predvidljivo gibanje prihodkov in odhodkov občinskega proračuna posameznih proračunskih uporabnikov.</w:t>
      </w:r>
    </w:p>
    <w:p w:rsidR="004C090A" w:rsidRPr="00154381" w:rsidRDefault="004C090A" w:rsidP="002E721C">
      <w:pPr>
        <w:pStyle w:val="Heading11"/>
        <w:spacing w:after="0"/>
        <w:jc w:val="both"/>
        <w:rPr>
          <w:i/>
          <w:sz w:val="16"/>
          <w:szCs w:val="16"/>
          <w:u w:val="none"/>
        </w:rPr>
      </w:pPr>
      <w:r w:rsidRPr="00154381">
        <w:rPr>
          <w:i/>
          <w:sz w:val="16"/>
          <w:szCs w:val="16"/>
          <w:u w:val="none"/>
        </w:rPr>
        <w:t>Glavni letni izvedbeni cilji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4C090A" w:rsidRPr="00154381" w:rsidRDefault="004C090A" w:rsidP="002E721C">
      <w:pPr>
        <w:pStyle w:val="Heading11"/>
        <w:spacing w:after="0"/>
        <w:jc w:val="both"/>
        <w:rPr>
          <w:i/>
          <w:sz w:val="16"/>
          <w:szCs w:val="16"/>
          <w:u w:val="none"/>
        </w:rPr>
      </w:pPr>
      <w:r w:rsidRPr="00154381">
        <w:rPr>
          <w:i/>
          <w:sz w:val="16"/>
          <w:szCs w:val="16"/>
          <w:u w:val="none"/>
        </w:rPr>
        <w:t>Podprogrami in proračunski uporabniki znotraj glavnega programa</w:t>
      </w:r>
    </w:p>
    <w:p w:rsidR="004C090A" w:rsidRPr="00154381" w:rsidRDefault="004C090A" w:rsidP="006F5A4F">
      <w:pPr>
        <w:widowControl w:val="0"/>
        <w:spacing w:after="0"/>
        <w:jc w:val="both"/>
        <w:rPr>
          <w:lang w:val="x-none"/>
        </w:rPr>
      </w:pPr>
      <w:r w:rsidRPr="00154381">
        <w:rPr>
          <w:lang w:val="x-none"/>
        </w:rPr>
        <w:t>23039001 Splošna proračunska rezervacija</w:t>
      </w:r>
    </w:p>
    <w:p w:rsidR="004C090A" w:rsidRPr="00154381" w:rsidRDefault="004C090A" w:rsidP="006F5A4F">
      <w:pPr>
        <w:widowControl w:val="0"/>
        <w:spacing w:after="0"/>
        <w:jc w:val="both"/>
        <w:rPr>
          <w:lang w:val="x-none"/>
        </w:rPr>
      </w:pPr>
      <w:r w:rsidRPr="00154381">
        <w:rPr>
          <w:lang w:val="x-none"/>
        </w:rPr>
        <w:t>04 – Občinska uprava</w:t>
      </w:r>
    </w:p>
    <w:p w:rsidR="004C090A" w:rsidRPr="00154381" w:rsidRDefault="004C090A" w:rsidP="00A82D6B">
      <w:pPr>
        <w:pStyle w:val="AHeading7"/>
        <w:pBdr>
          <w:top w:val="none" w:sz="0" w:space="0" w:color="auto"/>
        </w:pBdr>
        <w:tabs>
          <w:tab w:val="decimal" w:pos="9200"/>
        </w:tabs>
        <w:spacing w:before="0" w:after="0"/>
        <w:jc w:val="both"/>
        <w:rPr>
          <w:b w:val="0"/>
          <w:sz w:val="20"/>
        </w:rPr>
      </w:pPr>
      <w:r w:rsidRPr="00154381">
        <w:rPr>
          <w:b w:val="0"/>
        </w:rPr>
        <w:t>23039001 Splošna proračunska rezervacija</w:t>
      </w:r>
      <w:r w:rsidRPr="00154381">
        <w:rPr>
          <w:b w:val="0"/>
        </w:rPr>
        <w:tab/>
      </w:r>
      <w:r w:rsidRPr="00154381">
        <w:rPr>
          <w:b w:val="0"/>
          <w:sz w:val="20"/>
        </w:rPr>
        <w:t>72.000 €</w:t>
      </w:r>
    </w:p>
    <w:p w:rsidR="004C090A" w:rsidRPr="00154381" w:rsidRDefault="004C090A" w:rsidP="002E721C">
      <w:pPr>
        <w:pStyle w:val="Heading11"/>
        <w:spacing w:after="0"/>
        <w:jc w:val="both"/>
        <w:rPr>
          <w:i/>
          <w:sz w:val="16"/>
          <w:szCs w:val="16"/>
          <w:u w:val="none"/>
        </w:rPr>
      </w:pPr>
      <w:r w:rsidRPr="00154381">
        <w:rPr>
          <w:i/>
          <w:sz w:val="16"/>
          <w:szCs w:val="16"/>
          <w:u w:val="none"/>
        </w:rPr>
        <w:t>Opis podprograma</w:t>
      </w:r>
    </w:p>
    <w:p w:rsidR="004C090A" w:rsidRPr="00154381" w:rsidRDefault="004C090A" w:rsidP="006F5A4F">
      <w:pPr>
        <w:widowControl w:val="0"/>
        <w:spacing w:after="0"/>
        <w:jc w:val="both"/>
        <w:rPr>
          <w:lang w:val="x-none"/>
        </w:rPr>
      </w:pPr>
      <w:r w:rsidRPr="00154381">
        <w:rPr>
          <w:lang w:val="x-none"/>
        </w:rPr>
        <w:t>Vsebina podprograma je oblikovanje splošne proračunske rezervacije na osnovi 42. člena Zakona o javnih financah.</w:t>
      </w:r>
    </w:p>
    <w:p w:rsidR="004C090A" w:rsidRPr="00154381" w:rsidRDefault="004C090A" w:rsidP="002E721C">
      <w:pPr>
        <w:pStyle w:val="Heading11"/>
        <w:spacing w:after="0"/>
        <w:jc w:val="both"/>
        <w:rPr>
          <w:i/>
          <w:sz w:val="16"/>
          <w:szCs w:val="16"/>
          <w:u w:val="none"/>
        </w:rPr>
      </w:pPr>
      <w:r w:rsidRPr="00154381">
        <w:rPr>
          <w:i/>
          <w:sz w:val="16"/>
          <w:szCs w:val="16"/>
          <w:u w:val="none"/>
        </w:rPr>
        <w:t>Zakonske in druge pravne podlage</w:t>
      </w:r>
    </w:p>
    <w:p w:rsidR="004C090A" w:rsidRPr="00154381" w:rsidRDefault="004C090A" w:rsidP="006F5A4F">
      <w:pPr>
        <w:widowControl w:val="0"/>
        <w:spacing w:after="0"/>
        <w:jc w:val="both"/>
        <w:rPr>
          <w:lang w:val="x-none"/>
        </w:rPr>
      </w:pPr>
      <w:r w:rsidRPr="00154381">
        <w:rPr>
          <w:lang w:val="x-none"/>
        </w:rPr>
        <w:t>Zakon o javnih financah</w:t>
      </w:r>
    </w:p>
    <w:p w:rsidR="004C090A" w:rsidRPr="00154381" w:rsidRDefault="004C090A" w:rsidP="002E721C">
      <w:pPr>
        <w:pStyle w:val="Heading11"/>
        <w:spacing w:after="0"/>
        <w:jc w:val="both"/>
        <w:rPr>
          <w:i/>
          <w:sz w:val="16"/>
          <w:szCs w:val="16"/>
          <w:u w:val="none"/>
        </w:rPr>
      </w:pPr>
      <w:r w:rsidRPr="00154381">
        <w:rPr>
          <w:i/>
          <w:sz w:val="16"/>
          <w:szCs w:val="16"/>
          <w:u w:val="none"/>
        </w:rPr>
        <w:t>Dolgoročni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Dolgoročni cilj je zmanjšanje porabe sredstev na tem podprogramu, h čemur bo pripomoglo natančno planiranje, oziroma večja predvidljivost (pravočasno pridobljene informacije in v pravi vrednosti) proračunskih prihodkov in odhodkov občinskega proračuna posameznih proračunskih uporabnikov.</w:t>
      </w:r>
    </w:p>
    <w:p w:rsidR="004C090A" w:rsidRPr="00154381" w:rsidRDefault="004C090A" w:rsidP="002E721C">
      <w:pPr>
        <w:pStyle w:val="Heading11"/>
        <w:spacing w:after="0"/>
        <w:jc w:val="both"/>
        <w:rPr>
          <w:i/>
          <w:sz w:val="16"/>
          <w:szCs w:val="16"/>
          <w:u w:val="none"/>
        </w:rPr>
      </w:pPr>
      <w:r w:rsidRPr="00154381">
        <w:rPr>
          <w:i/>
          <w:sz w:val="16"/>
          <w:szCs w:val="16"/>
          <w:u w:val="none"/>
        </w:rPr>
        <w:t>Letni izvedbeni cilji podprograma in kazalci, s katerimi se bo merilo doseganje zastavljenih ciljev</w:t>
      </w:r>
    </w:p>
    <w:p w:rsidR="004C090A" w:rsidRPr="00154381" w:rsidRDefault="004C090A" w:rsidP="006F5A4F">
      <w:pPr>
        <w:widowControl w:val="0"/>
        <w:spacing w:after="0"/>
        <w:jc w:val="both"/>
        <w:rPr>
          <w:lang w:val="x-none"/>
        </w:rPr>
      </w:pPr>
      <w:r w:rsidRPr="00154381">
        <w:rPr>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rsidR="004C090A" w:rsidRPr="00154381" w:rsidRDefault="004C090A" w:rsidP="002E721C">
      <w:pPr>
        <w:pStyle w:val="AHeading10"/>
        <w:shd w:val="clear" w:color="auto" w:fill="5F497A" w:themeFill="accent4" w:themeFillShade="BF"/>
        <w:tabs>
          <w:tab w:val="decimal" w:pos="9200"/>
        </w:tabs>
        <w:jc w:val="both"/>
        <w:rPr>
          <w:color w:val="FFFFFF" w:themeColor="background1"/>
          <w:sz w:val="20"/>
        </w:rPr>
      </w:pPr>
      <w:r w:rsidRPr="00154381">
        <w:rPr>
          <w:color w:val="FFFFFF" w:themeColor="background1"/>
        </w:rPr>
        <w:t>2302 SPLOŠNA PRORAČUNSKA REZERVACIJA</w:t>
      </w:r>
      <w:r w:rsidRPr="00154381">
        <w:rPr>
          <w:color w:val="FFFFFF" w:themeColor="background1"/>
        </w:rPr>
        <w:tab/>
      </w:r>
      <w:r w:rsidRPr="00154381">
        <w:rPr>
          <w:color w:val="FFFFFF" w:themeColor="background1"/>
          <w:sz w:val="20"/>
        </w:rPr>
        <w:t>72.000 €</w:t>
      </w:r>
    </w:p>
    <w:p w:rsidR="004C090A" w:rsidRPr="00154381" w:rsidRDefault="004C090A" w:rsidP="002E721C">
      <w:pPr>
        <w:pStyle w:val="Heading11"/>
        <w:spacing w:after="0"/>
        <w:jc w:val="both"/>
        <w:rPr>
          <w:i/>
          <w:sz w:val="16"/>
          <w:szCs w:val="16"/>
          <w:u w:val="none"/>
        </w:rPr>
      </w:pPr>
      <w:r w:rsidRPr="00154381">
        <w:rPr>
          <w:i/>
          <w:sz w:val="16"/>
          <w:szCs w:val="16"/>
          <w:u w:val="none"/>
        </w:rPr>
        <w:t>Obrazložitev dejavnosti v okviru proračunske postavke</w:t>
      </w:r>
    </w:p>
    <w:p w:rsidR="004C090A" w:rsidRPr="00154381" w:rsidRDefault="004C090A" w:rsidP="006F5A4F">
      <w:pPr>
        <w:widowControl w:val="0"/>
        <w:spacing w:after="0"/>
        <w:jc w:val="both"/>
        <w:rPr>
          <w:lang w:val="x-none"/>
        </w:rPr>
      </w:pPr>
      <w:r w:rsidRPr="00154381">
        <w:rPr>
          <w:lang w:val="x-none"/>
        </w:rPr>
        <w:t xml:space="preserve">Splošna proračunska rezervacija je predvidena za financiranje nalog, ki jih ob sprejemanju proračuna ni bilo možno predvideti in nalog, katerih izvedba bo presegla planirano višino stroškov. </w:t>
      </w:r>
    </w:p>
    <w:p w:rsidR="004C090A" w:rsidRPr="00154381" w:rsidRDefault="004C090A" w:rsidP="002E721C">
      <w:pPr>
        <w:pStyle w:val="Heading11"/>
        <w:spacing w:after="0"/>
        <w:jc w:val="both"/>
        <w:rPr>
          <w:i/>
          <w:sz w:val="16"/>
          <w:szCs w:val="16"/>
          <w:u w:val="none"/>
        </w:rPr>
      </w:pPr>
      <w:r w:rsidRPr="00154381">
        <w:rPr>
          <w:i/>
          <w:sz w:val="16"/>
          <w:szCs w:val="16"/>
          <w:u w:val="none"/>
        </w:rPr>
        <w:lastRenderedPageBreak/>
        <w:t>Navezava na projekte v okviru proračunske postavke</w:t>
      </w:r>
    </w:p>
    <w:p w:rsidR="004C090A" w:rsidRPr="00154381" w:rsidRDefault="004C090A" w:rsidP="006F5A4F">
      <w:pPr>
        <w:widowControl w:val="0"/>
        <w:spacing w:after="0"/>
        <w:jc w:val="both"/>
        <w:rPr>
          <w:lang w:val="x-none"/>
        </w:rPr>
      </w:pPr>
      <w:r w:rsidRPr="00154381">
        <w:rPr>
          <w:lang w:val="x-none"/>
        </w:rPr>
        <w:t xml:space="preserve"> /</w:t>
      </w:r>
    </w:p>
    <w:p w:rsidR="004C090A" w:rsidRPr="00154381" w:rsidRDefault="004C090A" w:rsidP="002E721C">
      <w:pPr>
        <w:pStyle w:val="Heading11"/>
        <w:spacing w:after="0"/>
        <w:jc w:val="both"/>
        <w:rPr>
          <w:i/>
          <w:sz w:val="16"/>
          <w:szCs w:val="16"/>
          <w:u w:val="none"/>
        </w:rPr>
      </w:pPr>
      <w:r w:rsidRPr="00154381">
        <w:rPr>
          <w:i/>
          <w:sz w:val="16"/>
          <w:szCs w:val="16"/>
          <w:u w:val="none"/>
        </w:rPr>
        <w:t>Izhodišča, na katerih temeljijo izračuni predlogov pravic porabe za del, ki se ne izvršuje preko NRP</w:t>
      </w:r>
    </w:p>
    <w:p w:rsidR="004C090A" w:rsidRPr="00154381" w:rsidRDefault="004C090A" w:rsidP="006F5A4F">
      <w:pPr>
        <w:widowControl w:val="0"/>
        <w:spacing w:after="0"/>
        <w:jc w:val="both"/>
        <w:rPr>
          <w:lang w:val="x-none"/>
        </w:rPr>
      </w:pPr>
      <w:r w:rsidRPr="00154381">
        <w:rPr>
          <w:lang w:val="x-none"/>
        </w:rPr>
        <w:t>Višina sredstev je načrtovana glede na proračunske možnosti in določila ZJF.</w:t>
      </w:r>
    </w:p>
    <w:p w:rsidR="004C090A" w:rsidRPr="00154381" w:rsidRDefault="004C090A" w:rsidP="006F5A4F">
      <w:pPr>
        <w:jc w:val="both"/>
      </w:pPr>
    </w:p>
    <w:p w:rsidR="004C090A" w:rsidRPr="00154381" w:rsidRDefault="004C090A" w:rsidP="006F5A4F">
      <w:pPr>
        <w:overflowPunct/>
        <w:autoSpaceDE/>
        <w:autoSpaceDN/>
        <w:adjustRightInd/>
        <w:spacing w:before="0" w:after="0"/>
        <w:ind w:left="0"/>
        <w:jc w:val="both"/>
        <w:textAlignment w:val="auto"/>
      </w:pPr>
      <w:r w:rsidRPr="00154381">
        <w:br w:type="page"/>
      </w:r>
    </w:p>
    <w:p w:rsidR="004C090A" w:rsidRPr="00154381" w:rsidRDefault="004C090A" w:rsidP="00154381">
      <w:pPr>
        <w:pStyle w:val="AHeading1"/>
      </w:pPr>
      <w:r w:rsidRPr="00154381">
        <w:lastRenderedPageBreak/>
        <w:t>III. NAČRT RAZVOJNIH PROGRAMOV</w:t>
      </w:r>
    </w:p>
    <w:p w:rsidR="004C090A" w:rsidRPr="00154381" w:rsidRDefault="004C090A" w:rsidP="00154381">
      <w:pPr>
        <w:pStyle w:val="AHeading5"/>
        <w:tabs>
          <w:tab w:val="decimal" w:pos="9200"/>
        </w:tabs>
        <w:jc w:val="both"/>
        <w:rPr>
          <w:sz w:val="20"/>
        </w:rPr>
      </w:pPr>
      <w:r w:rsidRPr="00154381">
        <w:t>06 LOKALNA SAMOUPRAVA</w:t>
      </w:r>
      <w:r w:rsidRPr="00154381">
        <w:tab/>
      </w:r>
      <w:r w:rsidRPr="00154381">
        <w:rPr>
          <w:sz w:val="20"/>
        </w:rPr>
        <w:t>5.700 €</w:t>
      </w:r>
    </w:p>
    <w:p w:rsidR="004C090A" w:rsidRPr="00154381" w:rsidRDefault="004C090A" w:rsidP="00154381">
      <w:pPr>
        <w:pStyle w:val="AHeading5"/>
        <w:pBdr>
          <w:top w:val="none" w:sz="0" w:space="0" w:color="auto"/>
          <w:bottom w:val="none" w:sz="0" w:space="0" w:color="auto"/>
        </w:pBdr>
        <w:tabs>
          <w:tab w:val="decimal" w:pos="9200"/>
        </w:tabs>
        <w:jc w:val="both"/>
        <w:rPr>
          <w:sz w:val="20"/>
        </w:rPr>
      </w:pPr>
      <w:r w:rsidRPr="00154381">
        <w:t>0603 Dejavnost občinske uprave</w:t>
      </w:r>
      <w:r w:rsidRPr="00154381">
        <w:tab/>
      </w:r>
      <w:r w:rsidRPr="00154381">
        <w:rPr>
          <w:sz w:val="20"/>
        </w:rPr>
        <w:t>5.700 €</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06039002 Razpolaganje in upravljanje s premoženjem, potrebnim za delovanje občinske uprave</w:t>
      </w:r>
      <w:r w:rsidRPr="00154381">
        <w:rPr>
          <w:b w:val="0"/>
        </w:rPr>
        <w:tab/>
      </w:r>
      <w:r w:rsidRPr="00154381">
        <w:rPr>
          <w:b w:val="0"/>
          <w:sz w:val="20"/>
        </w:rPr>
        <w:t>5.700 €</w:t>
      </w:r>
    </w:p>
    <w:p w:rsidR="004C090A" w:rsidRPr="00154381" w:rsidRDefault="004C090A" w:rsidP="004C4D2E">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OB000-07-0022 MODERNIZACIJA OBČINSKE UPRAVE</w:t>
      </w:r>
      <w:r w:rsidRPr="00154381">
        <w:rPr>
          <w:color w:val="FFFFFF" w:themeColor="background1"/>
        </w:rPr>
        <w:tab/>
      </w:r>
      <w:r w:rsidRPr="00154381">
        <w:rPr>
          <w:color w:val="FFFFFF" w:themeColor="background1"/>
          <w:sz w:val="20"/>
        </w:rPr>
        <w:t>5.700 €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Namen modernizacije uprave je v nakupu programske, strojne računalniške in druge opreme ter pisarniškega pohištva za delo občinske uprave. Cilj je v zagotovitvi normalnih pogojev za delo občinske uprave in za delo s strankami.</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Modernizacija uprave se izvaja po potrebi in je stalna naloga občinske uprave.</w:t>
      </w:r>
    </w:p>
    <w:p w:rsidR="004C090A" w:rsidRPr="00154381" w:rsidRDefault="004C090A" w:rsidP="00154381">
      <w:pPr>
        <w:pStyle w:val="AHeading5"/>
        <w:tabs>
          <w:tab w:val="decimal" w:pos="9200"/>
        </w:tabs>
        <w:jc w:val="both"/>
        <w:rPr>
          <w:sz w:val="20"/>
        </w:rPr>
      </w:pPr>
      <w:r w:rsidRPr="00154381">
        <w:t>07 OBRAMBA IN UKREPI OB IZREDNIH DOGODKIH</w:t>
      </w:r>
      <w:r w:rsidRPr="00154381">
        <w:tab/>
      </w:r>
      <w:r w:rsidRPr="00154381">
        <w:rPr>
          <w:sz w:val="20"/>
        </w:rPr>
        <w:t>44.055 €</w:t>
      </w:r>
    </w:p>
    <w:p w:rsidR="004C090A" w:rsidRPr="00154381" w:rsidRDefault="004C090A" w:rsidP="00154381">
      <w:pPr>
        <w:pStyle w:val="AHeading5"/>
        <w:pBdr>
          <w:top w:val="none" w:sz="0" w:space="0" w:color="auto"/>
          <w:bottom w:val="none" w:sz="0" w:space="0" w:color="auto"/>
        </w:pBdr>
        <w:tabs>
          <w:tab w:val="decimal" w:pos="9200"/>
        </w:tabs>
        <w:jc w:val="both"/>
        <w:rPr>
          <w:sz w:val="20"/>
        </w:rPr>
      </w:pPr>
      <w:r w:rsidRPr="00154381">
        <w:t>0703 Varstvo pred naravnimi in drugimi nesrečami</w:t>
      </w:r>
      <w:r w:rsidRPr="00154381">
        <w:tab/>
      </w:r>
      <w:r w:rsidRPr="00154381">
        <w:rPr>
          <w:sz w:val="20"/>
        </w:rPr>
        <w:t>44.055 €</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07039002 Delovanje sistema za zaščito, reševanje in pomoč</w:t>
      </w:r>
      <w:r w:rsidRPr="00154381">
        <w:rPr>
          <w:b w:val="0"/>
        </w:rPr>
        <w:tab/>
      </w:r>
      <w:r w:rsidRPr="00154381">
        <w:rPr>
          <w:b w:val="0"/>
          <w:sz w:val="20"/>
        </w:rPr>
        <w:t>44.055 €</w:t>
      </w:r>
    </w:p>
    <w:p w:rsidR="004C090A" w:rsidRPr="00154381" w:rsidRDefault="004C090A" w:rsidP="004C4D2E">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OB000-07-0024 POŽARNO VARSTVO IN CIVILNA ZAŠČITA</w:t>
      </w:r>
      <w:r w:rsidRPr="00154381">
        <w:rPr>
          <w:color w:val="FFFFFF" w:themeColor="background1"/>
        </w:rPr>
        <w:tab/>
      </w:r>
      <w:r w:rsidRPr="00154381">
        <w:rPr>
          <w:color w:val="FFFFFF" w:themeColor="background1"/>
          <w:sz w:val="20"/>
        </w:rPr>
        <w:t>44.055 €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Iz sredstev požarne takse se financira oprema gasilskih enot na območju občine Žirovnica. V letu 2017 se za področje zaščite in reševanja predvideva nakup osebne in dodatne opreme za izvajanje nalog CZ (</w:t>
      </w:r>
      <w:proofErr w:type="spellStart"/>
      <w:r w:rsidRPr="00154381">
        <w:rPr>
          <w:lang w:val="x-none"/>
        </w:rPr>
        <w:t>defibrilator</w:t>
      </w:r>
      <w:proofErr w:type="spellEnd"/>
      <w:r w:rsidRPr="00154381">
        <w:rPr>
          <w:lang w:val="x-none"/>
        </w:rPr>
        <w:t xml:space="preserve">, prenosni tiskalnik) ter vzdrževalna dela v GD Zabreznica (sanacija kapilarne vlage) in GD Smokuč (obnova talne plošče). </w:t>
      </w:r>
    </w:p>
    <w:p w:rsidR="004C090A" w:rsidRPr="00154381" w:rsidRDefault="004C090A" w:rsidP="006F5A4F">
      <w:pPr>
        <w:widowControl w:val="0"/>
        <w:spacing w:after="0"/>
        <w:jc w:val="both"/>
        <w:rPr>
          <w:lang w:val="x-none"/>
        </w:rPr>
      </w:pPr>
      <w:r w:rsidRPr="00154381">
        <w:rPr>
          <w:lang w:val="x-none"/>
        </w:rPr>
        <w:t>Cilj je v zagotavljanju ustrezne opremljenosti gasilskih enot in enot CZ na območju občine z ustrezno opremo in prostori.</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Projekt je delno že v izvajanju.</w:t>
      </w:r>
    </w:p>
    <w:p w:rsidR="004C090A" w:rsidRPr="00154381" w:rsidRDefault="004C090A" w:rsidP="00154381">
      <w:pPr>
        <w:pStyle w:val="AHeading5"/>
        <w:tabs>
          <w:tab w:val="decimal" w:pos="9200"/>
        </w:tabs>
        <w:jc w:val="both"/>
        <w:rPr>
          <w:sz w:val="20"/>
        </w:rPr>
      </w:pPr>
      <w:r w:rsidRPr="00154381">
        <w:t>13 PROMET, PROMETNA INFRASTRUKTURA IN KOMUNIKACIJE</w:t>
      </w:r>
      <w:r w:rsidRPr="00154381">
        <w:tab/>
      </w:r>
      <w:r w:rsidRPr="00154381">
        <w:rPr>
          <w:sz w:val="20"/>
        </w:rPr>
        <w:t>398.814 €</w:t>
      </w:r>
    </w:p>
    <w:p w:rsidR="004C090A" w:rsidRPr="00154381" w:rsidRDefault="004C090A" w:rsidP="00154381">
      <w:pPr>
        <w:pStyle w:val="AHeading5"/>
        <w:pBdr>
          <w:top w:val="none" w:sz="0" w:space="0" w:color="auto"/>
          <w:bottom w:val="none" w:sz="0" w:space="0" w:color="auto"/>
        </w:pBdr>
        <w:tabs>
          <w:tab w:val="decimal" w:pos="9200"/>
        </w:tabs>
        <w:jc w:val="both"/>
        <w:rPr>
          <w:sz w:val="20"/>
        </w:rPr>
      </w:pPr>
      <w:r w:rsidRPr="00154381">
        <w:t>1302 Cestni promet in infrastruktura</w:t>
      </w:r>
      <w:r w:rsidRPr="00154381">
        <w:tab/>
      </w:r>
      <w:r w:rsidRPr="00154381">
        <w:rPr>
          <w:sz w:val="20"/>
        </w:rPr>
        <w:t>398.814 €</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13029002 Investicijsko vzdrževanje in gradnja občinskih cest</w:t>
      </w:r>
      <w:r w:rsidRPr="00154381">
        <w:rPr>
          <w:b w:val="0"/>
        </w:rPr>
        <w:tab/>
      </w:r>
      <w:r w:rsidRPr="00154381">
        <w:rPr>
          <w:b w:val="0"/>
          <w:sz w:val="20"/>
        </w:rPr>
        <w:t>367.614 €</w:t>
      </w:r>
    </w:p>
    <w:p w:rsidR="004C090A" w:rsidRPr="00154381" w:rsidRDefault="004C090A" w:rsidP="004C4D2E">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OB000-07-0002 PLOČNIK IN AVTOBUSNA POSTAJALIŠČA 2. FAZA</w:t>
      </w:r>
      <w:r w:rsidRPr="00154381">
        <w:rPr>
          <w:color w:val="FFFFFF" w:themeColor="background1"/>
        </w:rPr>
        <w:tab/>
      </w:r>
      <w:r w:rsidRPr="00154381">
        <w:rPr>
          <w:color w:val="FFFFFF" w:themeColor="background1"/>
          <w:sz w:val="20"/>
        </w:rPr>
        <w:t>150.000 €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Cilj programa  je izboljšati varnost na odseku ceste od Zabreznice do Breznice, kjer je veliko pešcev zaradi obiskov Občine, cerkve, pokopališča, kulturne dvorane.</w:t>
      </w:r>
    </w:p>
    <w:p w:rsidR="004C090A" w:rsidRPr="00154381" w:rsidRDefault="004C090A" w:rsidP="006F5A4F">
      <w:pPr>
        <w:widowControl w:val="0"/>
        <w:spacing w:after="0"/>
        <w:jc w:val="both"/>
        <w:rPr>
          <w:lang w:val="x-none"/>
        </w:rPr>
      </w:pPr>
      <w:r w:rsidRPr="00154381">
        <w:rPr>
          <w:lang w:val="x-none"/>
        </w:rPr>
        <w:t xml:space="preserve">Za izvedbo II. faze rekonstrukcije ceste in pločnika je Občina Žirovnica z državo v letu 2012 podpisala protokol o sodelovanju pri ureditvi, ki razmejuje aktivnosti občine in države. Po protokolu  Občina Žirovnica prevzema vse, tudi finančne aktivnosti, v zvezi s pripravo, izdelavo in sprejemom OPPN, aktivno sodeluje pri pripravi investicijske in projektne dokumentacije, pri pridobivanju zemljišč, gradbenega dovoljenja ter sofinanciranju izgradnje v deležu, ki bo določen v sporazumu o financiranju ter zagotovi tudi sofinanciranje nadzora v svojem deležu. </w:t>
      </w:r>
    </w:p>
    <w:p w:rsidR="004C090A" w:rsidRPr="00154381" w:rsidRDefault="004C090A" w:rsidP="006F5A4F">
      <w:pPr>
        <w:widowControl w:val="0"/>
        <w:spacing w:after="0"/>
        <w:jc w:val="both"/>
        <w:rPr>
          <w:lang w:val="x-none"/>
        </w:rPr>
      </w:pPr>
      <w:r w:rsidRPr="00154381">
        <w:rPr>
          <w:lang w:val="x-none"/>
        </w:rPr>
        <w:t xml:space="preserve">Občina Žirovnica je v letu 2015  izdelala OPPN, v letih 2014,  2015 in 2016 pa že odkupila nekaj zemljišč. Država bo po zagotovitvi Direkcije RS za infrastrukturo v letu 2017 pristopila k izdelavi projektov, konec leta 2017 oz. v </w:t>
      </w:r>
      <w:r w:rsidRPr="00154381">
        <w:rPr>
          <w:lang w:val="x-none"/>
        </w:rPr>
        <w:lastRenderedPageBreak/>
        <w:t>začetku leta 2018 pa bo pričela z gradnjo. Za pospešitev izvedbe investicije bo Občina Žirovnica v letu 2017 nadaljevala z odkupom potrebnih zemljišč. Ti stroški Občine bodo v dogovoru z državo upoštevani pri obračunu njenega dela stroškov celotne investicije.</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Na odseku regionalne ceste od Zabreznice do Breznice bo potekala II. faza rekonstrukcije ceste in izgradnje pločnika z avtobusnimi postajališči. Od bivše Planike do konca naselja Breznica, v smeri proti Doslovčam, je predvidena delna prestavitev regionalne ceste tako, da se odmakne od pokopališča in cerkve. Z DRSC je bilo načelno (ustno) že dogovorjeno časovno zaporedje in sofinanciranje. Kakšen bo točen terminski plan in način sofinanciranja bo znano šele ob podpisu sporazuma z državo.</w:t>
      </w:r>
    </w:p>
    <w:p w:rsidR="004C090A" w:rsidRPr="00154381" w:rsidRDefault="004C090A" w:rsidP="004C4D2E">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OB000-07-0007 UREJANJE OBČINSKIH CEST</w:t>
      </w:r>
      <w:r w:rsidRPr="00154381">
        <w:rPr>
          <w:color w:val="FFFFFF" w:themeColor="background1"/>
        </w:rPr>
        <w:tab/>
      </w:r>
      <w:r w:rsidRPr="00154381">
        <w:rPr>
          <w:color w:val="FFFFFF" w:themeColor="background1"/>
          <w:sz w:val="20"/>
        </w:rPr>
        <w:t>30.000 €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 xml:space="preserve">Ta razvojni program je namenjen urejanju in izboljšavam  in novogradnjam občinskih cest. Sem spadajo rekonstrukcije in razširitve vozišč, nameščanje robnikov, </w:t>
      </w:r>
      <w:r w:rsidR="002A64CC" w:rsidRPr="00154381">
        <w:rPr>
          <w:lang w:val="x-none"/>
        </w:rPr>
        <w:t>izvedba</w:t>
      </w:r>
      <w:r w:rsidRPr="00154381">
        <w:rPr>
          <w:lang w:val="x-none"/>
        </w:rPr>
        <w:t xml:space="preserve"> pločnikov ob občinskih cestah, izvedba novih odsekov cest, pa tudi izdelava manjših projektov za nove odseke, eventualne oporne zidove potrebne za razširitve, kolesarske steze, pa tudi postavitve prometne in neprometne signalizacije, ipd.  Dolgoročni cilj je urejeno in varno cestno omrežje po vsej občini. V letu 2017 večja investicijska dela niso predvidena, saj je večina cest že obnovljenih ob gradnji kanalizacije. Tako se bodo v tem letu v okviru izgradnje kanalizacije Breg obnavljale stranske ceste na Bregu, v letu 2018 pa rekonstruirala ob nadaljevanju gradnje kanalizacije glavna prometnica skozi naselje Breg. </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ind w:left="360"/>
        <w:jc w:val="both"/>
        <w:rPr>
          <w:lang w:val="x-none"/>
        </w:rPr>
      </w:pPr>
      <w:r w:rsidRPr="00154381">
        <w:rPr>
          <w:lang w:val="x-none"/>
        </w:rPr>
        <w:t xml:space="preserve">Predvidena sredstva v letu 2017 so namenjena za: </w:t>
      </w:r>
    </w:p>
    <w:p w:rsidR="004C090A" w:rsidRPr="00154381" w:rsidRDefault="004C090A" w:rsidP="006F5A4F">
      <w:pPr>
        <w:widowControl w:val="0"/>
        <w:spacing w:after="0"/>
        <w:ind w:left="360"/>
        <w:jc w:val="both"/>
        <w:rPr>
          <w:lang w:val="x-none"/>
        </w:rPr>
      </w:pPr>
      <w:r w:rsidRPr="00154381">
        <w:rPr>
          <w:lang w:val="x-none"/>
        </w:rPr>
        <w:t>- dokupe zemljišč za cesto v naselju Moste in pod naseljem Rodine v neposredni bližini novega prepusta čez Blatnico (kupnina, stroški notarja, geodetska izmera),</w:t>
      </w:r>
    </w:p>
    <w:p w:rsidR="004C090A" w:rsidRPr="00154381" w:rsidRDefault="004C090A" w:rsidP="006F5A4F">
      <w:pPr>
        <w:widowControl w:val="0"/>
        <w:spacing w:after="0"/>
        <w:ind w:left="360"/>
        <w:jc w:val="both"/>
        <w:rPr>
          <w:lang w:val="x-none"/>
        </w:rPr>
      </w:pPr>
      <w:r w:rsidRPr="00154381">
        <w:rPr>
          <w:lang w:val="x-none"/>
        </w:rPr>
        <w:t>- zamenjava 8 oglasnih tabel .</w:t>
      </w:r>
    </w:p>
    <w:p w:rsidR="004C090A" w:rsidRPr="00154381" w:rsidRDefault="004C090A" w:rsidP="004C4D2E">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OB000-07-0010 OBVOZNICA VRBA</w:t>
      </w:r>
      <w:r w:rsidRPr="00154381">
        <w:rPr>
          <w:color w:val="FFFFFF" w:themeColor="background1"/>
        </w:rPr>
        <w:tab/>
      </w:r>
      <w:r w:rsidRPr="00154381">
        <w:rPr>
          <w:color w:val="FFFFFF" w:themeColor="background1"/>
          <w:sz w:val="20"/>
        </w:rPr>
        <w:t>30.000 €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tabs>
          <w:tab w:val="left" w:pos="8310"/>
        </w:tabs>
        <w:spacing w:after="0"/>
        <w:jc w:val="both"/>
        <w:rPr>
          <w:lang w:val="x-none"/>
        </w:rPr>
      </w:pPr>
      <w:r w:rsidRPr="00154381">
        <w:rPr>
          <w:lang w:val="x-none"/>
        </w:rPr>
        <w:t>Investicijski program je namenjen izgradnji obvozne ceste mimo Vrbe, saj  ozka in ovinkasta cesta skozi vas ne zadošča za tranzitni promet, ki se odvija po njej. Cilj programa je zagotoviti varno in hitro cestno povezavo med dvema regionalnima cestama na način, ki bo prijaznejši do vaščanov Vrbe kot je sedanji.</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Ker je že iz prvih mnenj nosilcev urejanja prostora razvidno, da tudi pri novi spremembi OPN ne bo soglasja za traso vzhodne obvoznice, se sredstva v letu 2017 namenjamo izdelavi potrebne dokumentacije (OPPN).</w:t>
      </w:r>
    </w:p>
    <w:p w:rsidR="004C090A" w:rsidRPr="00154381" w:rsidRDefault="004C090A" w:rsidP="004C4D2E">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OB192-14-0006 REKONSTRUKCIJA CESTE IN PLOČNIK BREG - MOSTE</w:t>
      </w:r>
      <w:r w:rsidRPr="00154381">
        <w:rPr>
          <w:color w:val="FFFFFF" w:themeColor="background1"/>
        </w:rPr>
        <w:tab/>
      </w:r>
      <w:r w:rsidRPr="00154381">
        <w:rPr>
          <w:color w:val="FFFFFF" w:themeColor="background1"/>
          <w:sz w:val="20"/>
        </w:rPr>
        <w:t>116.622 €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Program je namenjen izvedbi pločnika med nadvozom čez avtocesto v Mostah in naseljem Breg. Cilj je povečanje prometne varnosti pešcev.</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V letu 2017 so sredstva namenjena rekonstrukciji ceste na podlagi PZI projekta.</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OB192-16-0005 DOGRADITEV CESTE JP65077 (SELO)</w:t>
      </w:r>
      <w:r w:rsidRPr="00154381">
        <w:rPr>
          <w:color w:val="FFFFFF" w:themeColor="background1"/>
        </w:rPr>
        <w:tab/>
      </w:r>
      <w:r w:rsidRPr="00154381">
        <w:rPr>
          <w:color w:val="FFFFFF" w:themeColor="background1"/>
          <w:sz w:val="20"/>
        </w:rPr>
        <w:t>11.000 €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Ta program obsega dograditev občinske ceste na Selu, ki bo vodila od naselja Selo do občinskih zazidljivih zemljišč, ki jih ima Občina Žirovnica namen prodati. Pred prodajo pa je potrebno zagotoviti ustrezen dostop do njih. V ta namen je v letu 2017 predvidena izdelava projektov za cesto s komunalno infrastrukturo in pridobitev gradbenega dovoljenja, v letu 2018 pa javni razpis za izbiro izvajalca in izgradnja.</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V letu 2017 je predvidena izdelava projektov za cesto in komunalno infrastrukturo do občinskih zazidljivih parcel na Selu, ki niso bili izdelani v letu 2016.</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OB192-16-0007 SANACIJA ZIDU POD CESTO LC150011 (MOSTE)</w:t>
      </w:r>
      <w:r w:rsidRPr="00154381">
        <w:rPr>
          <w:color w:val="FFFFFF" w:themeColor="background1"/>
        </w:rPr>
        <w:tab/>
      </w:r>
      <w:r w:rsidRPr="00154381">
        <w:rPr>
          <w:color w:val="FFFFFF" w:themeColor="background1"/>
          <w:sz w:val="20"/>
        </w:rPr>
        <w:t>29.992 €</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13029003 Urejanje cestnega prometa</w:t>
      </w:r>
      <w:r w:rsidRPr="00154381">
        <w:rPr>
          <w:b w:val="0"/>
        </w:rPr>
        <w:tab/>
      </w:r>
      <w:r w:rsidRPr="00154381">
        <w:rPr>
          <w:b w:val="0"/>
          <w:sz w:val="20"/>
        </w:rPr>
        <w:t>7.200 €</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OB192-16-0006 DALJINSKA KOLESARSKA POT</w:t>
      </w:r>
      <w:r w:rsidRPr="00154381">
        <w:rPr>
          <w:color w:val="FFFFFF" w:themeColor="background1"/>
        </w:rPr>
        <w:tab/>
      </w:r>
      <w:r w:rsidRPr="00154381">
        <w:rPr>
          <w:color w:val="FFFFFF" w:themeColor="background1"/>
          <w:sz w:val="20"/>
        </w:rPr>
        <w:t>7.200 €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V letu 2016 sta bili za daljinsko kolesarsko pot skozi Občino Žirovnica  izdelani dve projektni nalogi. Na podlagi teh bo v letu 2017 izdelan elaborat oz. idejni projekt. V letu 2018 bi izdelali na podlagi potrjenega IDP projekt za gradbeno dovoljenje, ki bi ga v tem letu tudi pridobili. V letu 2019 bi dokupili potrebna zemljišča. S samo gradnjo bi pričeli in tudi zaključili v letu 2020. Stroški so ocenjeni približno, saj pred izdelavo idejnega projekta ne bomo vedeli niti koliko zemljišč potrebujemo za dokup, niti ne kakšen bo način izvedbe (znano pa je že, da bo potrebna zaščitna ograja med cesto in kolesarsko stezo ter vmesni zeleni pas). Sredstva so za</w:t>
      </w:r>
      <w:r w:rsidR="002A64CC">
        <w:t xml:space="preserve"> </w:t>
      </w:r>
      <w:r w:rsidRPr="00154381">
        <w:rPr>
          <w:lang w:val="x-none"/>
        </w:rPr>
        <w:t>enkrat rezervirana v proračunu, kaže pa se možnost sofinanciranja s strani Evrope.</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V letu 2017 se izdela elaborat oz. idejni projekt daljinske kolesarske poti.</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13029004 Cestna razsvetljava</w:t>
      </w:r>
      <w:r w:rsidRPr="00154381">
        <w:rPr>
          <w:b w:val="0"/>
        </w:rPr>
        <w:tab/>
      </w:r>
      <w:r w:rsidRPr="00154381">
        <w:rPr>
          <w:b w:val="0"/>
          <w:sz w:val="20"/>
        </w:rPr>
        <w:t>24.000 €</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OB000-07-0015 JAVNA RAZSVETLJAVA</w:t>
      </w:r>
      <w:r w:rsidRPr="00154381">
        <w:rPr>
          <w:color w:val="FFFFFF" w:themeColor="background1"/>
        </w:rPr>
        <w:tab/>
      </w:r>
      <w:r w:rsidRPr="00154381">
        <w:rPr>
          <w:color w:val="FFFFFF" w:themeColor="background1"/>
          <w:sz w:val="20"/>
        </w:rPr>
        <w:t>24.000 €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Program je naravnan tako, da se bo v letu 2017 in prihodnjih letih dograjevala manjkajoča javna razsvetljava po občini in posodabljala stara. Končni cilj je v skladu s standardi primerno razsvetljena občina na način, ki ne bo povzročal prevelikega svetlobnega onesnaženja.</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 xml:space="preserve"> V letu 2017 so  predvidena  sredstva za eventualna  investicijsko-vzdrževalna dela na obstoječi JR  ob gradnji kanalizacije na Bregu (14.000 €) in za postavitev nekaj novih svetilk na eni od cest v Zabreznici, ki še ni osvetljena (10.000 €).</w:t>
      </w:r>
    </w:p>
    <w:p w:rsidR="004C090A" w:rsidRPr="00154381" w:rsidRDefault="004C090A" w:rsidP="00154381">
      <w:pPr>
        <w:pStyle w:val="AHeading5"/>
        <w:tabs>
          <w:tab w:val="decimal" w:pos="9200"/>
        </w:tabs>
        <w:jc w:val="both"/>
        <w:rPr>
          <w:sz w:val="20"/>
        </w:rPr>
      </w:pPr>
      <w:r w:rsidRPr="00154381">
        <w:t>14 GOSPODARSTVO</w:t>
      </w:r>
      <w:r w:rsidRPr="00154381">
        <w:tab/>
      </w:r>
      <w:r w:rsidRPr="00154381">
        <w:rPr>
          <w:sz w:val="20"/>
        </w:rPr>
        <w:t>284.754 €</w:t>
      </w:r>
    </w:p>
    <w:p w:rsidR="004C090A" w:rsidRPr="00154381" w:rsidRDefault="004C090A" w:rsidP="00154381">
      <w:pPr>
        <w:pStyle w:val="AHeading5"/>
        <w:pBdr>
          <w:top w:val="none" w:sz="0" w:space="0" w:color="auto"/>
          <w:bottom w:val="none" w:sz="0" w:space="0" w:color="auto"/>
        </w:pBdr>
        <w:tabs>
          <w:tab w:val="decimal" w:pos="9200"/>
        </w:tabs>
        <w:jc w:val="both"/>
        <w:rPr>
          <w:sz w:val="20"/>
        </w:rPr>
      </w:pPr>
      <w:r w:rsidRPr="00154381">
        <w:t>1403 Promocija Slovenije, razvoj turizma in gostinstva</w:t>
      </w:r>
      <w:r w:rsidRPr="00154381">
        <w:tab/>
      </w:r>
      <w:r w:rsidRPr="00154381">
        <w:rPr>
          <w:sz w:val="20"/>
        </w:rPr>
        <w:t>284.754 €</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14039002 Spodbujanje razvoja turizma in gostinstva</w:t>
      </w:r>
      <w:r w:rsidRPr="00154381">
        <w:rPr>
          <w:b w:val="0"/>
        </w:rPr>
        <w:tab/>
      </w:r>
      <w:r w:rsidRPr="00154381">
        <w:rPr>
          <w:b w:val="0"/>
          <w:sz w:val="20"/>
        </w:rPr>
        <w:t>284.754 €</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OB000-07-0026 ŠPORTNO REKREACIJSKI CENTER ZAVRŠNICA</w:t>
      </w:r>
      <w:r w:rsidRPr="00154381">
        <w:rPr>
          <w:color w:val="FFFFFF" w:themeColor="background1"/>
        </w:rPr>
        <w:tab/>
      </w:r>
      <w:r w:rsidRPr="00154381">
        <w:rPr>
          <w:color w:val="FFFFFF" w:themeColor="background1"/>
          <w:sz w:val="20"/>
        </w:rPr>
        <w:t>11.000 €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Projekt ureditve skupne turistične infrastrukture v dolini Završnice je narejen na podlagi študije ureditve Završnice, ki jo je izdelala razvojna agencija  RAGOR. Program izvaja ZTK Žirovnica in vključuje izgradnjo športno turistične infrastrukture v ožjem območju doline  Završnice in sicer trim stezo, otroško igrišče, piknik prostore, smučarsko progo za otroke, prostor za drsanje, taborjenje, odbojkarsko igrišče, nogometno igrišče, ureditev prostora za lokostrelstvo, izgradnjo servisnega objekta. V projektu je zajeta tudi izgradnja parkirišča v Završnica, katerega je izvedla in financirala občina.</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V letu 2017 se bodo na projektu izvedla še manjša vzdrževalna dela in dokupi opreme v vrednosti 5.000 EUR, ureditev igrala na otroškem igrišču v vrednosti 3.000 EUR in postavitev ograje v vrednosti 3.000 EUR.</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OB192-12-0001 ČOPOVA ROJSTNA HIŠA</w:t>
      </w:r>
      <w:r w:rsidRPr="00154381">
        <w:rPr>
          <w:color w:val="FFFFFF" w:themeColor="background1"/>
        </w:rPr>
        <w:tab/>
      </w:r>
      <w:r w:rsidRPr="00154381">
        <w:rPr>
          <w:color w:val="FFFFFF" w:themeColor="background1"/>
          <w:sz w:val="20"/>
        </w:rPr>
        <w:t>12.200 €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Namen investicijskih vlaganj je zagotavljanje pogojev za izvajanje dejavnosti turizma in kulture v občini. Cilj projekta so nakup opreme in investicijsko - vzdrževalna dela. Na projektu so za ta namen načrtovana sredstva v višini 8.000 EUR letno oziroma v letu 2017 v višini 12.200 EUR (popravilo odra, nakup računalniškega programa, nakup opreme).</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Nakup opreme in manjša investicijsko vzdrževalna dela so stalna naloga javnega zavoda.</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OB192-16-0003 ČEBELARSKI TURIZEM (ČEBELJI PARK)</w:t>
      </w:r>
      <w:r w:rsidRPr="00154381">
        <w:rPr>
          <w:color w:val="FFFFFF" w:themeColor="background1"/>
        </w:rPr>
        <w:tab/>
      </w:r>
      <w:r w:rsidRPr="00154381">
        <w:rPr>
          <w:color w:val="FFFFFF" w:themeColor="background1"/>
          <w:sz w:val="20"/>
        </w:rPr>
        <w:t>234.854 €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Rojstni dan Antona Janše, utemeljitelja modernega čebelarstva, naj bi, na pobudo vlade RS in ČZS, Organizacija združenih narodov potrdila za Svetovni dan čebel.  Predvidoma 20. maja 2018 se bo na Breznici odvijal slovenski del svečane razglasitve.  V Žirovnici smo se na ta dogodek začeli pripravljati že v letu 2016.</w:t>
      </w:r>
    </w:p>
    <w:p w:rsidR="004C090A" w:rsidRPr="00154381" w:rsidRDefault="004C090A" w:rsidP="006F5A4F">
      <w:pPr>
        <w:widowControl w:val="0"/>
        <w:spacing w:after="0"/>
        <w:jc w:val="both"/>
        <w:rPr>
          <w:lang w:val="x-none"/>
        </w:rPr>
      </w:pPr>
      <w:r w:rsidRPr="00154381">
        <w:rPr>
          <w:lang w:val="x-none"/>
        </w:rPr>
        <w:t xml:space="preserve">V želji, da se nadgradi turistična ponudba </w:t>
      </w:r>
      <w:proofErr w:type="spellStart"/>
      <w:r w:rsidRPr="00154381">
        <w:rPr>
          <w:lang w:val="x-none"/>
        </w:rPr>
        <w:t>destinacije</w:t>
      </w:r>
      <w:proofErr w:type="spellEnd"/>
      <w:r w:rsidRPr="00154381">
        <w:rPr>
          <w:lang w:val="x-none"/>
        </w:rPr>
        <w:t xml:space="preserve"> Žirovnica, so se pričele aktivnosti za oblikovanje novega turističnega produkta »</w:t>
      </w:r>
      <w:proofErr w:type="spellStart"/>
      <w:r w:rsidRPr="00154381">
        <w:rPr>
          <w:lang w:val="x-none"/>
        </w:rPr>
        <w:t>Apiturizem</w:t>
      </w:r>
      <w:proofErr w:type="spellEnd"/>
      <w:r w:rsidRPr="00154381">
        <w:rPr>
          <w:lang w:val="x-none"/>
        </w:rPr>
        <w:t xml:space="preserve"> v Žirovnici«.</w:t>
      </w:r>
    </w:p>
    <w:p w:rsidR="004C090A" w:rsidRPr="00154381" w:rsidRDefault="004C090A" w:rsidP="006F5A4F">
      <w:pPr>
        <w:widowControl w:val="0"/>
        <w:spacing w:after="0"/>
        <w:jc w:val="both"/>
        <w:rPr>
          <w:lang w:val="x-none"/>
        </w:rPr>
      </w:pPr>
      <w:r w:rsidRPr="00154381">
        <w:rPr>
          <w:lang w:val="x-none"/>
        </w:rPr>
        <w:t>Cilji projekta so:</w:t>
      </w:r>
    </w:p>
    <w:p w:rsidR="004C090A" w:rsidRPr="00154381" w:rsidRDefault="004C090A" w:rsidP="006F5A4F">
      <w:pPr>
        <w:widowControl w:val="0"/>
        <w:spacing w:after="0"/>
        <w:jc w:val="both"/>
        <w:rPr>
          <w:lang w:val="x-none"/>
        </w:rPr>
      </w:pPr>
      <w:r w:rsidRPr="00154381">
        <w:rPr>
          <w:lang w:val="x-none"/>
        </w:rPr>
        <w:t xml:space="preserve">Razvoj turističnega produkta </w:t>
      </w:r>
      <w:proofErr w:type="spellStart"/>
      <w:r w:rsidRPr="00154381">
        <w:rPr>
          <w:lang w:val="x-none"/>
        </w:rPr>
        <w:t>api</w:t>
      </w:r>
      <w:proofErr w:type="spellEnd"/>
      <w:r w:rsidRPr="00154381">
        <w:rPr>
          <w:lang w:val="x-none"/>
        </w:rPr>
        <w:t>-turizma v Žirovnici in na (Zgornjem) Gorenjskem.</w:t>
      </w:r>
    </w:p>
    <w:p w:rsidR="004C090A" w:rsidRPr="00154381" w:rsidRDefault="004C090A" w:rsidP="006F5A4F">
      <w:pPr>
        <w:widowControl w:val="0"/>
        <w:spacing w:after="0"/>
        <w:jc w:val="both"/>
        <w:rPr>
          <w:lang w:val="x-none"/>
        </w:rPr>
      </w:pPr>
      <w:r w:rsidRPr="00154381">
        <w:rPr>
          <w:lang w:val="x-none"/>
        </w:rPr>
        <w:t xml:space="preserve">Promocijo medu in razvoj novih </w:t>
      </w:r>
      <w:proofErr w:type="spellStart"/>
      <w:r w:rsidRPr="00154381">
        <w:rPr>
          <w:lang w:val="x-none"/>
        </w:rPr>
        <w:t>api</w:t>
      </w:r>
      <w:proofErr w:type="spellEnd"/>
      <w:r w:rsidRPr="00154381">
        <w:rPr>
          <w:lang w:val="x-none"/>
        </w:rPr>
        <w:t xml:space="preserve"> izdelkov in produktov.</w:t>
      </w:r>
    </w:p>
    <w:p w:rsidR="004C090A" w:rsidRPr="00154381" w:rsidRDefault="004C090A" w:rsidP="006F5A4F">
      <w:pPr>
        <w:widowControl w:val="0"/>
        <w:spacing w:after="0"/>
        <w:jc w:val="both"/>
        <w:rPr>
          <w:lang w:val="x-none"/>
        </w:rPr>
      </w:pPr>
      <w:r w:rsidRPr="00154381">
        <w:rPr>
          <w:lang w:val="x-none"/>
        </w:rPr>
        <w:t>Spodbujanje čebelarjenja kot poslovne priložnosti.</w:t>
      </w:r>
    </w:p>
    <w:p w:rsidR="004C090A" w:rsidRPr="00154381" w:rsidRDefault="004C090A" w:rsidP="006F5A4F">
      <w:pPr>
        <w:widowControl w:val="0"/>
        <w:spacing w:after="0"/>
        <w:jc w:val="both"/>
        <w:rPr>
          <w:lang w:val="x-none"/>
        </w:rPr>
      </w:pPr>
      <w:r w:rsidRPr="00154381">
        <w:rPr>
          <w:lang w:val="x-none"/>
        </w:rPr>
        <w:t xml:space="preserve">Promocijo Gorenjske kot zdrave in biotsko raznovrstne </w:t>
      </w:r>
      <w:proofErr w:type="spellStart"/>
      <w:r w:rsidRPr="00154381">
        <w:rPr>
          <w:lang w:val="x-none"/>
        </w:rPr>
        <w:t>destinacije</w:t>
      </w:r>
      <w:proofErr w:type="spellEnd"/>
      <w:r w:rsidRPr="00154381">
        <w:rPr>
          <w:lang w:val="x-none"/>
        </w:rPr>
        <w:t>.</w:t>
      </w:r>
    </w:p>
    <w:p w:rsidR="004C090A" w:rsidRPr="00154381" w:rsidRDefault="004C090A" w:rsidP="006F5A4F">
      <w:pPr>
        <w:widowControl w:val="0"/>
        <w:spacing w:after="0"/>
        <w:jc w:val="both"/>
        <w:rPr>
          <w:lang w:val="x-none"/>
        </w:rPr>
      </w:pPr>
      <w:r w:rsidRPr="00154381">
        <w:rPr>
          <w:lang w:val="x-none"/>
        </w:rPr>
        <w:t xml:space="preserve">Projekt je večplasten, saj vključuje tako investicije, kot mehke vsebine ter presega meje občinskega značaja, saj bomo pri njem sodelovali z sosednjimi občinami in LTO-ji.  </w:t>
      </w:r>
    </w:p>
    <w:p w:rsidR="004C090A" w:rsidRPr="00154381" w:rsidRDefault="004C090A" w:rsidP="006F5A4F">
      <w:pPr>
        <w:widowControl w:val="0"/>
        <w:spacing w:after="0"/>
        <w:jc w:val="both"/>
        <w:rPr>
          <w:lang w:val="x-none"/>
        </w:rPr>
      </w:pPr>
      <w:r w:rsidRPr="00154381">
        <w:rPr>
          <w:lang w:val="x-none"/>
        </w:rPr>
        <w:t xml:space="preserve">Projekt </w:t>
      </w:r>
      <w:proofErr w:type="spellStart"/>
      <w:r w:rsidRPr="00154381">
        <w:rPr>
          <w:lang w:val="x-none"/>
        </w:rPr>
        <w:t>Apiturizem</w:t>
      </w:r>
      <w:proofErr w:type="spellEnd"/>
      <w:r w:rsidRPr="00154381">
        <w:rPr>
          <w:lang w:val="x-none"/>
        </w:rPr>
        <w:t xml:space="preserve"> v Žirovnici vključuje:</w:t>
      </w:r>
    </w:p>
    <w:p w:rsidR="004C090A" w:rsidRPr="00154381" w:rsidRDefault="004C090A" w:rsidP="006F5A4F">
      <w:pPr>
        <w:widowControl w:val="0"/>
        <w:spacing w:after="0"/>
        <w:jc w:val="both"/>
        <w:rPr>
          <w:lang w:val="x-none"/>
        </w:rPr>
      </w:pPr>
      <w:r w:rsidRPr="00154381">
        <w:rPr>
          <w:lang w:val="x-none"/>
        </w:rPr>
        <w:t>Spominki: Pospeševanje prodaje medu, izdelkov iz medu, spominkov in drugih lokalnih izdelkov povezanih s produktom</w:t>
      </w:r>
    </w:p>
    <w:p w:rsidR="004C090A" w:rsidRPr="00154381" w:rsidRDefault="004C090A" w:rsidP="006F5A4F">
      <w:pPr>
        <w:widowControl w:val="0"/>
        <w:spacing w:after="0"/>
        <w:jc w:val="both"/>
        <w:rPr>
          <w:lang w:val="x-none"/>
        </w:rPr>
      </w:pPr>
      <w:r w:rsidRPr="00154381">
        <w:rPr>
          <w:lang w:val="x-none"/>
        </w:rPr>
        <w:t xml:space="preserve">Dogodek:  Čebelji/medeni vikend </w:t>
      </w:r>
    </w:p>
    <w:p w:rsidR="004C090A" w:rsidRPr="00154381" w:rsidRDefault="004C090A" w:rsidP="006F5A4F">
      <w:pPr>
        <w:widowControl w:val="0"/>
        <w:spacing w:after="0"/>
        <w:jc w:val="both"/>
        <w:rPr>
          <w:lang w:val="x-none"/>
        </w:rPr>
      </w:pPr>
      <w:r w:rsidRPr="00154381">
        <w:rPr>
          <w:lang w:val="x-none"/>
        </w:rPr>
        <w:t>Okusi medu v žirovniških gostilnah, kočah in barih</w:t>
      </w:r>
    </w:p>
    <w:p w:rsidR="004C090A" w:rsidRPr="00154381" w:rsidRDefault="004C090A" w:rsidP="006F5A4F">
      <w:pPr>
        <w:widowControl w:val="0"/>
        <w:spacing w:after="0"/>
        <w:jc w:val="both"/>
        <w:rPr>
          <w:lang w:val="x-none"/>
        </w:rPr>
      </w:pPr>
      <w:r w:rsidRPr="00154381">
        <w:rPr>
          <w:lang w:val="x-none"/>
        </w:rPr>
        <w:t>Doživetja za individualne obiskovalce in skupine (programi, prodajni paketi)</w:t>
      </w:r>
    </w:p>
    <w:p w:rsidR="004C090A" w:rsidRPr="00154381" w:rsidRDefault="004C090A" w:rsidP="006F5A4F">
      <w:pPr>
        <w:widowControl w:val="0"/>
        <w:spacing w:after="0"/>
        <w:jc w:val="both"/>
        <w:rPr>
          <w:lang w:val="x-none"/>
        </w:rPr>
      </w:pPr>
      <w:r w:rsidRPr="00154381">
        <w:rPr>
          <w:lang w:val="x-none"/>
        </w:rPr>
        <w:t>Promocija  - trženje</w:t>
      </w:r>
    </w:p>
    <w:p w:rsidR="004C090A" w:rsidRPr="00154381" w:rsidRDefault="004C090A" w:rsidP="006F5A4F">
      <w:pPr>
        <w:widowControl w:val="0"/>
        <w:spacing w:after="0"/>
        <w:jc w:val="both"/>
        <w:rPr>
          <w:lang w:val="x-none"/>
        </w:rPr>
      </w:pPr>
      <w:r w:rsidRPr="00154381">
        <w:rPr>
          <w:b/>
          <w:bCs/>
          <w:lang w:val="x-none"/>
        </w:rPr>
        <w:t>Ocena investicije: postavitev čebeljega parka</w:t>
      </w:r>
      <w:r w:rsidRPr="00154381">
        <w:rPr>
          <w:lang w:val="x-none"/>
        </w:rPr>
        <w:t xml:space="preserve"> </w:t>
      </w:r>
    </w:p>
    <w:tbl>
      <w:tblPr>
        <w:tblStyle w:val="Svetelseznampoudarek4"/>
        <w:tblW w:w="7365" w:type="dxa"/>
        <w:tblInd w:w="392" w:type="dxa"/>
        <w:tblLayout w:type="fixed"/>
        <w:tblLook w:val="0020" w:firstRow="1" w:lastRow="0" w:firstColumn="0" w:lastColumn="0" w:noHBand="0" w:noVBand="0"/>
      </w:tblPr>
      <w:tblGrid>
        <w:gridCol w:w="3246"/>
        <w:gridCol w:w="1413"/>
        <w:gridCol w:w="1413"/>
        <w:gridCol w:w="1293"/>
      </w:tblGrid>
      <w:tr w:rsidR="004C090A" w:rsidRPr="00154381" w:rsidTr="008A1057">
        <w:trPr>
          <w:cnfStyle w:val="100000000000" w:firstRow="1" w:lastRow="0" w:firstColumn="0" w:lastColumn="0" w:oddVBand="0" w:evenVBand="0" w:oddHBand="0"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r w:rsidRPr="00154381">
              <w:rPr>
                <w:sz w:val="16"/>
                <w:szCs w:val="16"/>
                <w:lang w:val="x-none"/>
              </w:rPr>
              <w:t>Odhodki projekta</w:t>
            </w:r>
          </w:p>
        </w:tc>
        <w:tc>
          <w:tcPr>
            <w:tcW w:w="1413" w:type="dxa"/>
          </w:tcPr>
          <w:p w:rsidR="004C090A" w:rsidRPr="00154381" w:rsidRDefault="004C090A" w:rsidP="006F5A4F">
            <w:pPr>
              <w:widowControl w:val="0"/>
              <w:spacing w:after="0"/>
              <w:jc w:val="both"/>
              <w:cnfStyle w:val="100000000000" w:firstRow="1"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leto 2017</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r w:rsidRPr="00154381">
              <w:rPr>
                <w:sz w:val="16"/>
                <w:szCs w:val="16"/>
                <w:lang w:val="x-none"/>
              </w:rPr>
              <w:t>leto 2018</w:t>
            </w:r>
          </w:p>
        </w:tc>
        <w:tc>
          <w:tcPr>
            <w:tcW w:w="1293" w:type="dxa"/>
          </w:tcPr>
          <w:p w:rsidR="004C090A" w:rsidRPr="00154381" w:rsidRDefault="004C090A" w:rsidP="006F5A4F">
            <w:pPr>
              <w:widowControl w:val="0"/>
              <w:spacing w:after="0"/>
              <w:jc w:val="both"/>
              <w:cnfStyle w:val="100000000000" w:firstRow="1"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skupaj</w:t>
            </w:r>
          </w:p>
        </w:tc>
      </w:tr>
      <w:tr w:rsidR="004C090A" w:rsidRPr="00154381" w:rsidTr="008A1057">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r w:rsidRPr="00154381">
              <w:rPr>
                <w:sz w:val="16"/>
                <w:szCs w:val="16"/>
                <w:lang w:val="x-none"/>
              </w:rPr>
              <w:t>investicijska dokumentacija</w:t>
            </w:r>
          </w:p>
        </w:tc>
        <w:tc>
          <w:tcPr>
            <w:tcW w:w="141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8.418</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r w:rsidRPr="00154381">
              <w:rPr>
                <w:sz w:val="16"/>
                <w:szCs w:val="16"/>
                <w:lang w:val="x-none"/>
              </w:rPr>
              <w:t>0</w:t>
            </w:r>
          </w:p>
        </w:tc>
        <w:tc>
          <w:tcPr>
            <w:tcW w:w="129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8.418</w:t>
            </w:r>
          </w:p>
        </w:tc>
      </w:tr>
      <w:tr w:rsidR="004C090A" w:rsidRPr="00154381" w:rsidTr="008A1057">
        <w:trPr>
          <w:trHeight w:val="255"/>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r w:rsidRPr="00154381">
              <w:rPr>
                <w:sz w:val="16"/>
                <w:szCs w:val="16"/>
                <w:lang w:val="x-none"/>
              </w:rPr>
              <w:t>projekti</w:t>
            </w:r>
          </w:p>
        </w:tc>
        <w:tc>
          <w:tcPr>
            <w:tcW w:w="141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22.056</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r w:rsidRPr="00154381">
              <w:rPr>
                <w:sz w:val="16"/>
                <w:szCs w:val="16"/>
                <w:lang w:val="x-none"/>
              </w:rPr>
              <w:t>0</w:t>
            </w:r>
          </w:p>
        </w:tc>
        <w:tc>
          <w:tcPr>
            <w:tcW w:w="129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22.056</w:t>
            </w:r>
          </w:p>
        </w:tc>
      </w:tr>
      <w:tr w:rsidR="004C090A" w:rsidRPr="00154381" w:rsidTr="008A1057">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r w:rsidRPr="00154381">
              <w:rPr>
                <w:sz w:val="16"/>
                <w:szCs w:val="16"/>
                <w:lang w:val="x-none"/>
              </w:rPr>
              <w:t>oblikovalski načrt</w:t>
            </w:r>
          </w:p>
        </w:tc>
        <w:tc>
          <w:tcPr>
            <w:tcW w:w="141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5.002</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r w:rsidRPr="00154381">
              <w:rPr>
                <w:sz w:val="16"/>
                <w:szCs w:val="16"/>
                <w:lang w:val="x-none"/>
              </w:rPr>
              <w:t>0</w:t>
            </w:r>
          </w:p>
        </w:tc>
        <w:tc>
          <w:tcPr>
            <w:tcW w:w="129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5.002</w:t>
            </w:r>
          </w:p>
        </w:tc>
      </w:tr>
      <w:tr w:rsidR="004C090A" w:rsidRPr="00154381" w:rsidTr="008A1057">
        <w:trPr>
          <w:trHeight w:val="240"/>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r w:rsidRPr="00154381">
              <w:rPr>
                <w:sz w:val="16"/>
                <w:szCs w:val="16"/>
                <w:lang w:val="x-none"/>
              </w:rPr>
              <w:t>celostna grafična podoba</w:t>
            </w:r>
          </w:p>
        </w:tc>
        <w:tc>
          <w:tcPr>
            <w:tcW w:w="141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5.775</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r w:rsidRPr="00154381">
              <w:rPr>
                <w:sz w:val="16"/>
                <w:szCs w:val="16"/>
                <w:lang w:val="x-none"/>
              </w:rPr>
              <w:t>0</w:t>
            </w:r>
          </w:p>
        </w:tc>
        <w:tc>
          <w:tcPr>
            <w:tcW w:w="129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5.775</w:t>
            </w:r>
          </w:p>
        </w:tc>
      </w:tr>
      <w:tr w:rsidR="004C090A" w:rsidRPr="00154381" w:rsidTr="008A1057">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r w:rsidRPr="00154381">
              <w:rPr>
                <w:sz w:val="16"/>
                <w:szCs w:val="16"/>
                <w:lang w:val="x-none"/>
              </w:rPr>
              <w:t>javna naročila</w:t>
            </w:r>
          </w:p>
        </w:tc>
        <w:tc>
          <w:tcPr>
            <w:tcW w:w="141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3.400</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r w:rsidRPr="00154381">
              <w:rPr>
                <w:sz w:val="16"/>
                <w:szCs w:val="16"/>
                <w:lang w:val="x-none"/>
              </w:rPr>
              <w:t>0</w:t>
            </w:r>
          </w:p>
        </w:tc>
        <w:tc>
          <w:tcPr>
            <w:tcW w:w="129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3.400</w:t>
            </w:r>
          </w:p>
        </w:tc>
      </w:tr>
      <w:tr w:rsidR="004C090A" w:rsidRPr="00154381" w:rsidTr="008A1057">
        <w:trPr>
          <w:trHeight w:val="240"/>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r w:rsidRPr="00154381">
              <w:rPr>
                <w:sz w:val="16"/>
                <w:szCs w:val="16"/>
                <w:lang w:val="x-none"/>
              </w:rPr>
              <w:t>ureditev parka</w:t>
            </w:r>
          </w:p>
        </w:tc>
        <w:tc>
          <w:tcPr>
            <w:tcW w:w="141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80.000</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r w:rsidRPr="00154381">
              <w:rPr>
                <w:sz w:val="16"/>
                <w:szCs w:val="16"/>
                <w:lang w:val="x-none"/>
              </w:rPr>
              <w:t>0</w:t>
            </w:r>
          </w:p>
        </w:tc>
        <w:tc>
          <w:tcPr>
            <w:tcW w:w="129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80.000</w:t>
            </w:r>
          </w:p>
        </w:tc>
      </w:tr>
      <w:tr w:rsidR="004C090A" w:rsidRPr="00154381" w:rsidTr="008A1057">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r w:rsidRPr="00154381">
              <w:rPr>
                <w:sz w:val="16"/>
                <w:szCs w:val="16"/>
                <w:lang w:val="x-none"/>
              </w:rPr>
              <w:t>objekt</w:t>
            </w:r>
          </w:p>
        </w:tc>
        <w:tc>
          <w:tcPr>
            <w:tcW w:w="141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r w:rsidRPr="00154381">
              <w:rPr>
                <w:sz w:val="16"/>
                <w:szCs w:val="16"/>
                <w:lang w:val="x-none"/>
              </w:rPr>
              <w:t>317.200</w:t>
            </w:r>
          </w:p>
        </w:tc>
        <w:tc>
          <w:tcPr>
            <w:tcW w:w="129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317.200</w:t>
            </w:r>
          </w:p>
        </w:tc>
      </w:tr>
      <w:tr w:rsidR="004C090A" w:rsidRPr="00154381" w:rsidTr="008A1057">
        <w:trPr>
          <w:trHeight w:val="240"/>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r w:rsidRPr="00154381">
              <w:rPr>
                <w:sz w:val="16"/>
                <w:szCs w:val="16"/>
                <w:lang w:val="x-none"/>
              </w:rPr>
              <w:t>oprema</w:t>
            </w:r>
          </w:p>
        </w:tc>
        <w:tc>
          <w:tcPr>
            <w:tcW w:w="141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r w:rsidRPr="00154381">
              <w:rPr>
                <w:sz w:val="16"/>
                <w:szCs w:val="16"/>
                <w:lang w:val="x-none"/>
              </w:rPr>
              <w:t>50.000</w:t>
            </w:r>
          </w:p>
        </w:tc>
        <w:tc>
          <w:tcPr>
            <w:tcW w:w="129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50.000</w:t>
            </w:r>
          </w:p>
        </w:tc>
      </w:tr>
      <w:tr w:rsidR="004C090A" w:rsidRPr="00154381" w:rsidTr="008A1057">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r w:rsidRPr="00154381">
              <w:rPr>
                <w:sz w:val="16"/>
                <w:szCs w:val="16"/>
                <w:lang w:val="x-none"/>
              </w:rPr>
              <w:t>zunanja ureditev</w:t>
            </w:r>
          </w:p>
        </w:tc>
        <w:tc>
          <w:tcPr>
            <w:tcW w:w="141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r w:rsidRPr="00154381">
              <w:rPr>
                <w:sz w:val="16"/>
                <w:szCs w:val="16"/>
                <w:lang w:val="x-none"/>
              </w:rPr>
              <w:t>50.000</w:t>
            </w:r>
          </w:p>
        </w:tc>
        <w:tc>
          <w:tcPr>
            <w:tcW w:w="129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50.000</w:t>
            </w:r>
          </w:p>
        </w:tc>
      </w:tr>
      <w:tr w:rsidR="004C090A" w:rsidRPr="00154381" w:rsidTr="008A1057">
        <w:trPr>
          <w:trHeight w:val="240"/>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r w:rsidRPr="00154381">
              <w:rPr>
                <w:sz w:val="16"/>
                <w:szCs w:val="16"/>
                <w:lang w:val="x-none"/>
              </w:rPr>
              <w:t>nadzor</w:t>
            </w:r>
          </w:p>
        </w:tc>
        <w:tc>
          <w:tcPr>
            <w:tcW w:w="141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r w:rsidRPr="00154381">
              <w:rPr>
                <w:sz w:val="16"/>
                <w:szCs w:val="16"/>
                <w:lang w:val="x-none"/>
              </w:rPr>
              <w:t>8.344</w:t>
            </w:r>
          </w:p>
        </w:tc>
        <w:tc>
          <w:tcPr>
            <w:tcW w:w="129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8.344</w:t>
            </w:r>
          </w:p>
        </w:tc>
      </w:tr>
      <w:tr w:rsidR="004C090A" w:rsidRPr="00154381" w:rsidTr="008A1057">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r w:rsidRPr="00154381">
              <w:rPr>
                <w:sz w:val="16"/>
                <w:szCs w:val="16"/>
                <w:lang w:val="x-none"/>
              </w:rPr>
              <w:t>nepredvidena dela</w:t>
            </w:r>
          </w:p>
        </w:tc>
        <w:tc>
          <w:tcPr>
            <w:tcW w:w="141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r w:rsidRPr="00154381">
              <w:rPr>
                <w:sz w:val="16"/>
                <w:szCs w:val="16"/>
                <w:lang w:val="x-none"/>
              </w:rPr>
              <w:t>5.000</w:t>
            </w:r>
          </w:p>
        </w:tc>
        <w:tc>
          <w:tcPr>
            <w:tcW w:w="129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10.000</w:t>
            </w:r>
          </w:p>
        </w:tc>
      </w:tr>
      <w:tr w:rsidR="004C090A" w:rsidRPr="00154381" w:rsidTr="008A1057">
        <w:trPr>
          <w:trHeight w:val="240"/>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 xml:space="preserve">skupaj čebelji park </w:t>
            </w:r>
          </w:p>
        </w:tc>
        <w:tc>
          <w:tcPr>
            <w:tcW w:w="141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154381">
              <w:rPr>
                <w:b/>
                <w:bCs/>
                <w:sz w:val="16"/>
                <w:szCs w:val="16"/>
                <w:lang w:val="x-none"/>
              </w:rPr>
              <w:t>129.651</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430.544</w:t>
            </w:r>
          </w:p>
        </w:tc>
        <w:tc>
          <w:tcPr>
            <w:tcW w:w="129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154381">
              <w:rPr>
                <w:b/>
                <w:bCs/>
                <w:sz w:val="16"/>
                <w:szCs w:val="16"/>
                <w:lang w:val="x-none"/>
              </w:rPr>
              <w:t>560.195</w:t>
            </w:r>
          </w:p>
        </w:tc>
      </w:tr>
      <w:tr w:rsidR="004C090A" w:rsidRPr="00154381" w:rsidTr="008A1057">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p>
        </w:tc>
        <w:tc>
          <w:tcPr>
            <w:tcW w:w="141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p>
        </w:tc>
        <w:tc>
          <w:tcPr>
            <w:tcW w:w="129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p>
        </w:tc>
      </w:tr>
      <w:tr w:rsidR="004C090A" w:rsidRPr="00154381" w:rsidTr="008A1057">
        <w:trPr>
          <w:trHeight w:val="240"/>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r w:rsidRPr="00154381">
              <w:rPr>
                <w:sz w:val="16"/>
                <w:szCs w:val="16"/>
                <w:lang w:val="x-none"/>
              </w:rPr>
              <w:t>Viri financiranja</w:t>
            </w:r>
          </w:p>
        </w:tc>
        <w:tc>
          <w:tcPr>
            <w:tcW w:w="141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p>
        </w:tc>
        <w:tc>
          <w:tcPr>
            <w:tcW w:w="129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p>
        </w:tc>
      </w:tr>
      <w:tr w:rsidR="004C090A" w:rsidRPr="00154381" w:rsidTr="008A1057">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r w:rsidRPr="00154381">
              <w:rPr>
                <w:sz w:val="16"/>
                <w:szCs w:val="16"/>
                <w:lang w:val="x-none"/>
              </w:rPr>
              <w:t>sofinanciranje iz sredstev LAS</w:t>
            </w:r>
          </w:p>
        </w:tc>
        <w:tc>
          <w:tcPr>
            <w:tcW w:w="141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r w:rsidRPr="00154381">
              <w:rPr>
                <w:sz w:val="16"/>
                <w:szCs w:val="16"/>
                <w:lang w:val="x-none"/>
              </w:rPr>
              <w:t>221.000</w:t>
            </w:r>
          </w:p>
        </w:tc>
        <w:tc>
          <w:tcPr>
            <w:tcW w:w="129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154381">
              <w:rPr>
                <w:sz w:val="16"/>
                <w:szCs w:val="16"/>
                <w:lang w:val="x-none"/>
              </w:rPr>
              <w:t>221.000</w:t>
            </w:r>
          </w:p>
        </w:tc>
      </w:tr>
      <w:tr w:rsidR="004C090A" w:rsidRPr="00154381" w:rsidTr="008A1057">
        <w:trPr>
          <w:trHeight w:val="240"/>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sz w:val="16"/>
                <w:szCs w:val="16"/>
                <w:lang w:val="x-none"/>
              </w:rPr>
            </w:pPr>
            <w:r w:rsidRPr="00154381">
              <w:rPr>
                <w:sz w:val="16"/>
                <w:szCs w:val="16"/>
                <w:lang w:val="x-none"/>
              </w:rPr>
              <w:t>Proračun občine</w:t>
            </w:r>
          </w:p>
        </w:tc>
        <w:tc>
          <w:tcPr>
            <w:tcW w:w="141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129.651</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sz w:val="16"/>
                <w:szCs w:val="16"/>
                <w:lang w:val="x-none"/>
              </w:rPr>
            </w:pPr>
            <w:r w:rsidRPr="00154381">
              <w:rPr>
                <w:sz w:val="16"/>
                <w:szCs w:val="16"/>
                <w:lang w:val="x-none"/>
              </w:rPr>
              <w:t>209.544</w:t>
            </w:r>
          </w:p>
        </w:tc>
        <w:tc>
          <w:tcPr>
            <w:tcW w:w="1293" w:type="dxa"/>
          </w:tcPr>
          <w:p w:rsidR="004C090A" w:rsidRPr="00154381" w:rsidRDefault="004C090A" w:rsidP="006F5A4F">
            <w:pPr>
              <w:widowControl w:val="0"/>
              <w:spacing w:after="0"/>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154381">
              <w:rPr>
                <w:sz w:val="16"/>
                <w:szCs w:val="16"/>
                <w:lang w:val="x-none"/>
              </w:rPr>
              <w:t>339.195</w:t>
            </w:r>
          </w:p>
        </w:tc>
      </w:tr>
      <w:tr w:rsidR="004C090A" w:rsidRPr="00154381" w:rsidTr="008A1057">
        <w:trPr>
          <w:cnfStyle w:val="000000100000" w:firstRow="0" w:lastRow="0" w:firstColumn="0" w:lastColumn="0" w:oddVBand="0" w:evenVBand="0" w:oddHBand="1" w:evenHBand="0" w:firstRowFirstColumn="0" w:firstRowLastColumn="0" w:lastRowFirstColumn="0" w:lastRowLastColumn="0"/>
          <w:trHeight w:val="240"/>
        </w:trPr>
        <w:tc>
          <w:tcPr>
            <w:cnfStyle w:val="000010000000" w:firstRow="0" w:lastRow="0" w:firstColumn="0" w:lastColumn="0" w:oddVBand="1" w:evenVBand="0" w:oddHBand="0" w:evenHBand="0" w:firstRowFirstColumn="0" w:firstRowLastColumn="0" w:lastRowFirstColumn="0" w:lastRowLastColumn="0"/>
            <w:tcW w:w="3246"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Skupaj viri</w:t>
            </w:r>
          </w:p>
        </w:tc>
        <w:tc>
          <w:tcPr>
            <w:tcW w:w="141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154381">
              <w:rPr>
                <w:b/>
                <w:bCs/>
                <w:sz w:val="16"/>
                <w:szCs w:val="16"/>
                <w:lang w:val="x-none"/>
              </w:rPr>
              <w:t>129.651</w:t>
            </w:r>
          </w:p>
        </w:tc>
        <w:tc>
          <w:tcPr>
            <w:cnfStyle w:val="000010000000" w:firstRow="0" w:lastRow="0" w:firstColumn="0" w:lastColumn="0" w:oddVBand="1" w:evenVBand="0" w:oddHBand="0" w:evenHBand="0" w:firstRowFirstColumn="0" w:firstRowLastColumn="0" w:lastRowFirstColumn="0" w:lastRowLastColumn="0"/>
            <w:tcW w:w="1413" w:type="dxa"/>
          </w:tcPr>
          <w:p w:rsidR="004C090A" w:rsidRPr="00154381" w:rsidRDefault="004C090A" w:rsidP="006F5A4F">
            <w:pPr>
              <w:widowControl w:val="0"/>
              <w:spacing w:after="0"/>
              <w:jc w:val="both"/>
              <w:rPr>
                <w:b/>
                <w:bCs/>
                <w:sz w:val="16"/>
                <w:szCs w:val="16"/>
                <w:lang w:val="x-none"/>
              </w:rPr>
            </w:pPr>
            <w:r w:rsidRPr="00154381">
              <w:rPr>
                <w:b/>
                <w:bCs/>
                <w:sz w:val="16"/>
                <w:szCs w:val="16"/>
                <w:lang w:val="x-none"/>
              </w:rPr>
              <w:t>430.544</w:t>
            </w:r>
          </w:p>
        </w:tc>
        <w:tc>
          <w:tcPr>
            <w:tcW w:w="1293" w:type="dxa"/>
          </w:tcPr>
          <w:p w:rsidR="004C090A" w:rsidRPr="00154381" w:rsidRDefault="004C090A" w:rsidP="006F5A4F">
            <w:pPr>
              <w:widowControl w:val="0"/>
              <w:spacing w:after="0"/>
              <w:jc w:val="both"/>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154381">
              <w:rPr>
                <w:b/>
                <w:bCs/>
                <w:sz w:val="16"/>
                <w:szCs w:val="16"/>
                <w:lang w:val="x-none"/>
              </w:rPr>
              <w:t>560.195</w:t>
            </w:r>
          </w:p>
        </w:tc>
      </w:tr>
    </w:tbl>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Projekt se bo pričel izvajati v letu 2017 in zaključil v letu 2018.</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OB192-16-0004 ALPE ADRIA PARK</w:t>
      </w:r>
      <w:r w:rsidRPr="00154381">
        <w:rPr>
          <w:color w:val="FFFFFF" w:themeColor="background1"/>
        </w:rPr>
        <w:tab/>
      </w:r>
      <w:r w:rsidRPr="00154381">
        <w:rPr>
          <w:color w:val="FFFFFF" w:themeColor="background1"/>
          <w:sz w:val="20"/>
        </w:rPr>
        <w:t>26.700 €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Projekt Alpe Adria park doživetij (z akronimom Alpe Adria park) prinaša strateški razvoj trajnostnega turizma na čezmejno območje Zahodnih Karavank. Glavni namen je aktiviranje naravnih potencialov in razvoj turističnih produktov, ki temeljijo na pohodništvu, kolesarjenju in zimskih aktivnostih.</w:t>
      </w:r>
    </w:p>
    <w:p w:rsidR="004C090A" w:rsidRPr="00154381" w:rsidRDefault="004C090A" w:rsidP="006F5A4F">
      <w:pPr>
        <w:widowControl w:val="0"/>
        <w:spacing w:after="0"/>
        <w:jc w:val="both"/>
        <w:rPr>
          <w:lang w:val="x-none"/>
        </w:rPr>
      </w:pPr>
      <w:r w:rsidRPr="00154381">
        <w:rPr>
          <w:lang w:val="x-none"/>
        </w:rPr>
        <w:t xml:space="preserve">V projektu sodeluje 7 slovenskih in 5 avstrijskih partnerjev, vodilni partner je BSC Kranj. Skupna prijavljena vrednost je 2.746.900,89 evrov (od tega 85 % EU sredstev – Program sodelovanja </w:t>
      </w:r>
      <w:proofErr w:type="spellStart"/>
      <w:r w:rsidRPr="00154381">
        <w:rPr>
          <w:lang w:val="x-none"/>
        </w:rPr>
        <w:t>Interreg</w:t>
      </w:r>
      <w:proofErr w:type="spellEnd"/>
      <w:r w:rsidRPr="00154381">
        <w:rPr>
          <w:lang w:val="x-none"/>
        </w:rPr>
        <w:t xml:space="preserve"> V-A Slovenija-Avstrija).</w:t>
      </w:r>
    </w:p>
    <w:p w:rsidR="004C090A" w:rsidRPr="00154381" w:rsidRDefault="004C090A" w:rsidP="006F5A4F">
      <w:pPr>
        <w:widowControl w:val="0"/>
        <w:spacing w:after="0"/>
        <w:jc w:val="both"/>
        <w:rPr>
          <w:lang w:val="x-none"/>
        </w:rPr>
      </w:pPr>
      <w:r w:rsidRPr="00154381">
        <w:rPr>
          <w:lang w:val="x-none"/>
        </w:rPr>
        <w:t>Celotna vrednost projekta Alpe Adria park za območje Občine Žirovnica znaša 140.378,05 EUR.</w:t>
      </w:r>
    </w:p>
    <w:p w:rsidR="004C090A" w:rsidRPr="00154381" w:rsidRDefault="004C090A" w:rsidP="006F5A4F">
      <w:pPr>
        <w:widowControl w:val="0"/>
        <w:spacing w:after="0"/>
        <w:jc w:val="both"/>
        <w:rPr>
          <w:lang w:val="x-none"/>
        </w:rPr>
      </w:pPr>
      <w:r w:rsidRPr="00154381">
        <w:rPr>
          <w:lang w:val="x-none"/>
        </w:rPr>
        <w:t xml:space="preserve">Vrednost investicijskih del oziroma nakupa opreme v projektu Alpe Adria park znaša 108.518 EUR, od tega je predvideno 85% sofinanciranje s strani Evropskih sredstev, 15% pa iz proračuna Občine Žirovnica. Podrobnejši </w:t>
      </w:r>
      <w:r w:rsidRPr="00154381">
        <w:rPr>
          <w:lang w:val="x-none"/>
        </w:rPr>
        <w:lastRenderedPageBreak/>
        <w:t>opisi in vrednosti nabave opreme so podane v nadaljevanju.</w:t>
      </w:r>
    </w:p>
    <w:p w:rsidR="004C090A" w:rsidRPr="00154381" w:rsidRDefault="004C090A" w:rsidP="006F5A4F">
      <w:pPr>
        <w:widowControl w:val="0"/>
        <w:spacing w:after="0"/>
        <w:jc w:val="both"/>
        <w:rPr>
          <w:lang w:val="x-none"/>
        </w:rPr>
      </w:pPr>
      <w:r w:rsidRPr="00154381">
        <w:rPr>
          <w:lang w:val="x-none"/>
        </w:rPr>
        <w:t>Za samo vodenje oziroma izvedbo projekta so načrtovani stroški materiala in storitev v skupni višini 31.860,05 EUR, od tega 6.232,02 EUR v letu 2017, 19.204,07 v letu 2018, 3.279,79 EUR v letu 2019 in 3.143,26. Tudi za te stroške je načrtovano, sofinanciranje v višini 85% iz Evropskih sredstev, stroške v vrednosti 9.034,35  krije proračun, stroške osebja v vrednosti 22.825,70 krije proračun ZTK Žirovnica.</w:t>
      </w:r>
    </w:p>
    <w:p w:rsidR="004C090A" w:rsidRPr="00154381" w:rsidRDefault="004C090A" w:rsidP="006F5A4F">
      <w:pPr>
        <w:widowControl w:val="0"/>
        <w:spacing w:after="0"/>
        <w:jc w:val="both"/>
        <w:rPr>
          <w:lang w:val="x-none"/>
        </w:rPr>
      </w:pPr>
      <w:r w:rsidRPr="00154381">
        <w:rPr>
          <w:lang w:val="x-none"/>
        </w:rPr>
        <w:t>Investicijski del projekta po letih:</w:t>
      </w:r>
    </w:p>
    <w:p w:rsidR="004C090A" w:rsidRPr="00154381" w:rsidRDefault="004C090A" w:rsidP="006F5A4F">
      <w:pPr>
        <w:widowControl w:val="0"/>
        <w:spacing w:after="0"/>
        <w:jc w:val="both"/>
        <w:rPr>
          <w:b/>
          <w:bCs/>
          <w:lang w:val="x-none"/>
        </w:rPr>
      </w:pPr>
      <w:r w:rsidRPr="00154381">
        <w:rPr>
          <w:b/>
          <w:bCs/>
          <w:lang w:val="x-none"/>
        </w:rPr>
        <w:t>Rekreacijski park Završnica</w:t>
      </w:r>
    </w:p>
    <w:p w:rsidR="004C090A" w:rsidRPr="00154381" w:rsidRDefault="004C090A" w:rsidP="006F5A4F">
      <w:pPr>
        <w:widowControl w:val="0"/>
        <w:spacing w:after="0"/>
        <w:jc w:val="both"/>
        <w:rPr>
          <w:lang w:val="x-none"/>
        </w:rPr>
      </w:pPr>
      <w:r w:rsidRPr="00154381">
        <w:rPr>
          <w:lang w:val="x-none"/>
        </w:rPr>
        <w:t>leto 2017: oprema za izhodišče: 10 lesenih miz s klopmi, 15 lesenih klopi, 4 lesena stojala za kolesa, osnovno orodje za popravilo koles, 2 leseni nadstrešnici,  druga manjša lesena oprema, vrednost: 26.700,00 €</w:t>
      </w:r>
    </w:p>
    <w:p w:rsidR="004C090A" w:rsidRPr="00154381" w:rsidRDefault="004C090A" w:rsidP="006F5A4F">
      <w:pPr>
        <w:widowControl w:val="0"/>
        <w:spacing w:after="0"/>
        <w:jc w:val="both"/>
        <w:rPr>
          <w:b/>
          <w:bCs/>
          <w:lang w:val="x-none"/>
        </w:rPr>
      </w:pPr>
      <w:r w:rsidRPr="00154381">
        <w:rPr>
          <w:b/>
          <w:bCs/>
          <w:lang w:val="x-none"/>
        </w:rPr>
        <w:t>Kolesarstvo</w:t>
      </w:r>
    </w:p>
    <w:p w:rsidR="004C090A" w:rsidRPr="00154381" w:rsidRDefault="004C090A" w:rsidP="006F5A4F">
      <w:pPr>
        <w:widowControl w:val="0"/>
        <w:spacing w:after="0"/>
        <w:jc w:val="both"/>
        <w:rPr>
          <w:lang w:val="x-none"/>
        </w:rPr>
      </w:pPr>
      <w:r w:rsidRPr="00154381">
        <w:rPr>
          <w:lang w:val="x-none"/>
        </w:rPr>
        <w:t>leto 2018: 20 usmerjevalnih tablic na drogovih na turno-kolesarskem odseku v občini Žirovnica in 6 usmerjevalnih tablic na drogovih na odseku v občini Radovljica, vse tablice iz materiala, odpornega na vremenske razmere, vrednost: 5.200,00  €,  vzpostavitev 2 počivališč na turno-kolesarski poti (2 leseni klopi, 2 leseni stojali za kolesa), lokaciji: Zabreška planina, odcep za Turško jamo, vrednost: 800,00 €, vzpostavitev 3 prehodnih ograj na turno-kolesarski poti, lokacije: pri Žirovniški planini, med Žirovniško in Zabreško planino, vrednost: 1.500,00 €, ureditev proge od Valvasorjevega doma pod Stolom do doline Završnice v dolžini 2 km – manjše ureditve trase za omogočanje varne vožnje, odstranjevanje grmičevja, vej, kamenja, vrednost: 8.000,00 €, 1 opozorilna tabla z informacijami o varnem spustu velikosti  80 x 100 cm,  pritrjena  na 2 kovinska drogova, 5 manjših opozorilnih tabel na nevarnih odsekih, vse table iz materiala, odpornega na vremenske razmere, vrednost: 2.004,00 €</w:t>
      </w:r>
    </w:p>
    <w:p w:rsidR="004C090A" w:rsidRPr="00154381" w:rsidRDefault="004C090A" w:rsidP="006F5A4F">
      <w:pPr>
        <w:widowControl w:val="0"/>
        <w:spacing w:after="0"/>
        <w:jc w:val="both"/>
        <w:rPr>
          <w:b/>
          <w:bCs/>
          <w:lang w:val="x-none"/>
        </w:rPr>
      </w:pPr>
      <w:r w:rsidRPr="00154381">
        <w:rPr>
          <w:b/>
          <w:bCs/>
          <w:lang w:val="x-none"/>
        </w:rPr>
        <w:t>Dom pri izviru Završnice (pohodništvo)</w:t>
      </w:r>
    </w:p>
    <w:p w:rsidR="004C090A" w:rsidRPr="00154381" w:rsidRDefault="004C090A" w:rsidP="006F5A4F">
      <w:pPr>
        <w:widowControl w:val="0"/>
        <w:spacing w:after="0"/>
        <w:jc w:val="both"/>
        <w:rPr>
          <w:lang w:val="x-none"/>
        </w:rPr>
      </w:pPr>
      <w:r w:rsidRPr="00154381">
        <w:rPr>
          <w:lang w:val="x-none"/>
        </w:rPr>
        <w:t xml:space="preserve">leto 2018: sedem informativnih tabel s predstavitvijo območja (botanika, pokrajina, turno smučanje, kolesarjenje, pohodništvo, 2 splošni </w:t>
      </w:r>
      <w:proofErr w:type="spellStart"/>
      <w:r w:rsidRPr="00154381">
        <w:rPr>
          <w:lang w:val="x-none"/>
        </w:rPr>
        <w:t>info</w:t>
      </w:r>
      <w:proofErr w:type="spellEnd"/>
      <w:r w:rsidRPr="00154381">
        <w:rPr>
          <w:lang w:val="x-none"/>
        </w:rPr>
        <w:t xml:space="preserve"> tabli), vse table iz materiala, odpornega na vremenske razmere, vrednost: 9.100,00 €, oprema doma s trajnostnim sistemom ogrevanja (2 </w:t>
      </w:r>
      <w:proofErr w:type="spellStart"/>
      <w:r w:rsidRPr="00154381">
        <w:rPr>
          <w:lang w:val="x-none"/>
        </w:rPr>
        <w:t>kolektorja</w:t>
      </w:r>
      <w:proofErr w:type="spellEnd"/>
      <w:r w:rsidRPr="00154381">
        <w:rPr>
          <w:lang w:val="x-none"/>
        </w:rPr>
        <w:t xml:space="preserve">, kotel, </w:t>
      </w:r>
      <w:proofErr w:type="spellStart"/>
      <w:r w:rsidRPr="00154381">
        <w:rPr>
          <w:lang w:val="x-none"/>
        </w:rPr>
        <w:t>gorilec</w:t>
      </w:r>
      <w:proofErr w:type="spellEnd"/>
      <w:r w:rsidRPr="00154381">
        <w:rPr>
          <w:lang w:val="x-none"/>
        </w:rPr>
        <w:t>, grelci), oprema spalnega dela (22 ležišč, 8 regalov, 8 vrat), oprema dnevnega dela (11 lesenih miz, 40 lesenih stolov, lesene klopi), vrednost: 55.214,00 €</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Projekt se bo pričel izvajati v letu 2017 in zaključil v letu 2019.</w:t>
      </w:r>
    </w:p>
    <w:p w:rsidR="004C090A" w:rsidRPr="00154381" w:rsidRDefault="004C090A" w:rsidP="00154381">
      <w:pPr>
        <w:pStyle w:val="AHeading5"/>
        <w:tabs>
          <w:tab w:val="decimal" w:pos="9200"/>
        </w:tabs>
        <w:jc w:val="both"/>
        <w:rPr>
          <w:sz w:val="20"/>
        </w:rPr>
      </w:pPr>
      <w:r w:rsidRPr="00154381">
        <w:t>15 VAROVANJE OKOLJA IN NARAVNE DEDIŠČINE</w:t>
      </w:r>
      <w:r w:rsidRPr="00154381">
        <w:tab/>
      </w:r>
      <w:r w:rsidRPr="00154381">
        <w:rPr>
          <w:sz w:val="20"/>
        </w:rPr>
        <w:t>752.184 €</w:t>
      </w:r>
    </w:p>
    <w:p w:rsidR="004C090A" w:rsidRPr="00154381" w:rsidRDefault="004C090A" w:rsidP="00154381">
      <w:pPr>
        <w:pStyle w:val="AHeading5"/>
        <w:pBdr>
          <w:top w:val="none" w:sz="0" w:space="0" w:color="auto"/>
          <w:bottom w:val="none" w:sz="0" w:space="0" w:color="auto"/>
        </w:pBdr>
        <w:tabs>
          <w:tab w:val="decimal" w:pos="9200"/>
        </w:tabs>
        <w:jc w:val="both"/>
        <w:rPr>
          <w:sz w:val="20"/>
        </w:rPr>
      </w:pPr>
      <w:r w:rsidRPr="00154381">
        <w:t>1502 Zmanjševanje onesnaženja, kontrola in nadzor</w:t>
      </w:r>
      <w:r w:rsidRPr="00154381">
        <w:tab/>
      </w:r>
      <w:r w:rsidRPr="00154381">
        <w:rPr>
          <w:sz w:val="20"/>
        </w:rPr>
        <w:t>752.184 €</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15029001 Zbiranje in ravnanje z odpadki</w:t>
      </w:r>
      <w:r w:rsidRPr="00154381">
        <w:rPr>
          <w:b w:val="0"/>
        </w:rPr>
        <w:tab/>
      </w:r>
      <w:r w:rsidRPr="00154381">
        <w:rPr>
          <w:b w:val="0"/>
          <w:sz w:val="20"/>
        </w:rPr>
        <w:t>4.000 €</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OB000-07-0038 ODLAGALIŠČE MALA MEŽAKLA IN ZBIRNI CENTER</w:t>
      </w:r>
      <w:r w:rsidRPr="00154381">
        <w:rPr>
          <w:color w:val="FFFFFF" w:themeColor="background1"/>
        </w:rPr>
        <w:tab/>
      </w:r>
      <w:r w:rsidRPr="00154381">
        <w:rPr>
          <w:color w:val="FFFFFF" w:themeColor="background1"/>
          <w:sz w:val="20"/>
        </w:rPr>
        <w:t>4.000 €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V zadnjih letih je bilo odlagališče MM  dograjeno do take faze, da bo le-to lahko funkcioniralo kot regijsko odlagališče odpadkov, končni cilj pa je, po zapolnitvi odlagališča, ustrezno urediti tudi njegovo zaprtje. Hkrati so v tem programu zajeta tudi investicijsko-vzdrževalna dela v Zbirnem centru in EKO otokih.</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 xml:space="preserve">Ker je bila dograditev deponije v letu 2013 praktično zaključena, so v programu  sredstva  predvidena za  investicijsko-vzdrževalna dela le za zamenjavo dotrajanih kontejnerjev ali dokup novih v Zbirnem centru ter za izvedbo </w:t>
      </w:r>
      <w:proofErr w:type="spellStart"/>
      <w:r w:rsidRPr="00154381">
        <w:rPr>
          <w:lang w:val="x-none"/>
        </w:rPr>
        <w:t>zavetrovanja</w:t>
      </w:r>
      <w:proofErr w:type="spellEnd"/>
      <w:r w:rsidRPr="00154381">
        <w:rPr>
          <w:lang w:val="x-none"/>
        </w:rPr>
        <w:t xml:space="preserve"> kontejnerjev na EKO otokih. </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15029002 Ravnanje z odpadno vodo</w:t>
      </w:r>
      <w:r w:rsidRPr="00154381">
        <w:rPr>
          <w:b w:val="0"/>
        </w:rPr>
        <w:tab/>
      </w:r>
      <w:r w:rsidRPr="00154381">
        <w:rPr>
          <w:b w:val="0"/>
          <w:sz w:val="20"/>
        </w:rPr>
        <w:t>748.184 €</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OB000-07-0018 METEORNA KANALIZACIJA</w:t>
      </w:r>
      <w:r w:rsidRPr="00154381">
        <w:rPr>
          <w:color w:val="FFFFFF" w:themeColor="background1"/>
        </w:rPr>
        <w:tab/>
      </w:r>
      <w:r w:rsidRPr="00154381">
        <w:rPr>
          <w:color w:val="FFFFFF" w:themeColor="background1"/>
          <w:sz w:val="20"/>
        </w:rPr>
        <w:t>52.000 €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Namen je ureditev odvajanja meteorne vode z javnih površin po vsej občini, cilj pa bo predvidoma dosežen hkrati z zaključkom izgradnje ločenega sistema fekalne kanalizacije do leta 2017 oz. 2019.</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Sredstva v letu 2017 so namenjena za:</w:t>
      </w:r>
    </w:p>
    <w:p w:rsidR="004C090A" w:rsidRPr="00154381" w:rsidRDefault="004C090A" w:rsidP="006F5A4F">
      <w:pPr>
        <w:widowControl w:val="0"/>
        <w:spacing w:after="0"/>
        <w:jc w:val="both"/>
        <w:rPr>
          <w:lang w:val="x-none"/>
        </w:rPr>
      </w:pPr>
      <w:r w:rsidRPr="00154381">
        <w:rPr>
          <w:lang w:val="x-none"/>
        </w:rPr>
        <w:t xml:space="preserve">-  izvedbo nove ponikovalnice za meteorno vodo iz naselja Žirovnice in nove ponikovalnice pod novim naseljem Smokuč. </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lastRenderedPageBreak/>
        <w:t>OB000-07-0029 KANALIZACIJA BREG</w:t>
      </w:r>
      <w:r w:rsidRPr="00154381">
        <w:rPr>
          <w:color w:val="FFFFFF" w:themeColor="background1"/>
        </w:rPr>
        <w:tab/>
      </w:r>
      <w:r w:rsidRPr="00154381">
        <w:rPr>
          <w:color w:val="FFFFFF" w:themeColor="background1"/>
          <w:sz w:val="20"/>
        </w:rPr>
        <w:t>495.941 €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Osnovni namen  projekta je izgradnja sekundarnega, v manjši meri primarnega fekalnega kanalizacijskega omrežja v naselju Breg , ki bo omogočilo doseganje ustreznih okoljskih standardov. Ustrezna komunalna infrastruktura in doseganje visokih okoljskih standardov so predpogoj za razvoj občine, hkrati pa zagotavljajo visoko kvaliteto bivanja prebivalcev.</w:t>
      </w:r>
    </w:p>
    <w:p w:rsidR="004C090A" w:rsidRPr="00154381" w:rsidRDefault="004C090A" w:rsidP="006F5A4F">
      <w:pPr>
        <w:widowControl w:val="0"/>
        <w:spacing w:after="0"/>
        <w:jc w:val="both"/>
        <w:rPr>
          <w:lang w:val="x-none"/>
        </w:rPr>
      </w:pPr>
      <w:r w:rsidRPr="00154381">
        <w:rPr>
          <w:lang w:val="x-none"/>
        </w:rPr>
        <w:t xml:space="preserve">Naselje Breg je še brez javne kanalizacije, zato so se v letu 2013 začele pridobivati služnosti in pričeli izdelovati projekti za kanalizacijo, v letu 2014 je bil izdelan PGD projekt, v letu 2015 pridobljeno gradbeno dovoljenje in izdelan PZI projekt.  Kanalizacija z naselja Breg se bo s tlačnim vodom navezala na povezovalni kanal pod OPC. V letu 2017 je predviden pričetek izgradnje, nadaljevanje in konec izgradnje pa v letu 2018. </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Predviden pričetek gradnje je predviden v letu 2017  v stranskih ulicah, v letu 2018 pa nadaljevanje.</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OB192-13-0001 KANALIZACIJA MOSTE</w:t>
      </w:r>
      <w:r w:rsidRPr="00154381">
        <w:rPr>
          <w:color w:val="FFFFFF" w:themeColor="background1"/>
        </w:rPr>
        <w:tab/>
      </w:r>
      <w:r w:rsidRPr="00154381">
        <w:rPr>
          <w:color w:val="FFFFFF" w:themeColor="background1"/>
          <w:sz w:val="20"/>
        </w:rPr>
        <w:t>87.900 €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Osnovni namen projekta je bila izgradnja sekundarnega, v manjši meri primarnega fekalnega kanalizacijskega omrežja v delu naselja Moste, ki obsega aglomeracijo Moste in leži v pretežnem delu na desnem bregu Završnice. Novo omrežje bo omogočilo doseganje ustreznih okoljskih standardov. Ustrezna komunalna infrastruktura in doseganje visokih okoljskih standardov so predpogoj za razvoj občine, hkrati pa zagotavljajo visoko kvaliteto bivanja prebivalcev.</w:t>
      </w:r>
    </w:p>
    <w:p w:rsidR="004C090A" w:rsidRPr="00154381" w:rsidRDefault="004C090A" w:rsidP="006F5A4F">
      <w:pPr>
        <w:widowControl w:val="0"/>
        <w:spacing w:after="0"/>
        <w:jc w:val="both"/>
        <w:rPr>
          <w:lang w:val="x-none"/>
        </w:rPr>
      </w:pPr>
      <w:r w:rsidRPr="00154381">
        <w:rPr>
          <w:lang w:val="x-none"/>
        </w:rPr>
        <w:t>Del naselja Moste ( v aglomeraciji Moste) je bilo še brez javne kanalizacije in brez projektov zanjo, zato so se v letu 2013 pričele pridobivati služnosti in izdelovati PGD projekti, ki so bili zaključeni v 2015 in  v tem letu je bilo pridobljeno tudi gradbeno dovoljenje. V letu 2016 je bila pričeta izgradnja in v tem letu tudi zaključena.</w:t>
      </w:r>
    </w:p>
    <w:p w:rsidR="004C090A" w:rsidRPr="00154381" w:rsidRDefault="004C090A" w:rsidP="006F5A4F">
      <w:pPr>
        <w:widowControl w:val="0"/>
        <w:spacing w:after="0"/>
        <w:jc w:val="both"/>
        <w:rPr>
          <w:lang w:val="x-none"/>
        </w:rPr>
      </w:pPr>
      <w:r w:rsidRPr="00154381">
        <w:rPr>
          <w:lang w:val="x-none"/>
        </w:rPr>
        <w:t>Kanalizacija z omenjenega dela naselja Moste se  preko črpališča navezuje na primarni kanal v zgornjih Mostah oz. se bo za manjše število hiš zaključila z MČN ob potoku Završnica (ta del bo zgrajen v naslednjih letih).</w:t>
      </w:r>
    </w:p>
    <w:p w:rsidR="004C090A" w:rsidRPr="00154381" w:rsidRDefault="004C090A" w:rsidP="006F5A4F">
      <w:pPr>
        <w:widowControl w:val="0"/>
        <w:spacing w:after="0"/>
        <w:jc w:val="both"/>
        <w:rPr>
          <w:lang w:val="x-none"/>
        </w:rPr>
      </w:pPr>
      <w:proofErr w:type="spellStart"/>
      <w:r w:rsidRPr="00154381">
        <w:rPr>
          <w:lang w:val="x-none"/>
        </w:rPr>
        <w:t>I.faza</w:t>
      </w:r>
      <w:proofErr w:type="spellEnd"/>
      <w:r w:rsidRPr="00154381">
        <w:rPr>
          <w:lang w:val="x-none"/>
        </w:rPr>
        <w:t xml:space="preserve"> (največja) tega dela omrežja je bila zgrajena v letu 2016, ostali dve fazi ( pod Ajdno in del z MNČ) pa sta predvideni v letih 2019-2020. </w:t>
      </w:r>
    </w:p>
    <w:p w:rsidR="004C090A" w:rsidRPr="00154381" w:rsidRDefault="004C090A" w:rsidP="006F5A4F">
      <w:pPr>
        <w:widowControl w:val="0"/>
        <w:spacing w:after="0"/>
        <w:jc w:val="both"/>
        <w:rPr>
          <w:lang w:val="x-none"/>
        </w:rPr>
      </w:pPr>
      <w:r w:rsidRPr="00154381">
        <w:rPr>
          <w:lang w:val="x-none"/>
        </w:rPr>
        <w:t xml:space="preserve">Ob kanalizaciji se  obnavlja še ostala infrastruktura (ceste, vodovod, </w:t>
      </w:r>
      <w:proofErr w:type="spellStart"/>
      <w:r w:rsidRPr="00154381">
        <w:rPr>
          <w:lang w:val="x-none"/>
        </w:rPr>
        <w:t>odvodnjavanje</w:t>
      </w:r>
      <w:proofErr w:type="spellEnd"/>
      <w:r w:rsidRPr="00154381">
        <w:rPr>
          <w:lang w:val="x-none"/>
        </w:rPr>
        <w:t xml:space="preserve"> meteorne vode, javna razsvetljava).</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 xml:space="preserve">V letu 2017 so sredstva namenjena poplačilu stroškov zadnjih situacij izdanih konec  leta 2016 (gradnja, nadzor) in eventualnim odškodninam in manjšim odpravam pomanjkljivosti po zaključku izgradnje kanalizacije. </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OB192-16-0001 INVESTICIJSKO VZDRŽEVANJE FEKALNE KANALIZACIJE</w:t>
      </w:r>
      <w:r w:rsidRPr="00154381">
        <w:rPr>
          <w:color w:val="FFFFFF" w:themeColor="background1"/>
        </w:rPr>
        <w:tab/>
      </w:r>
      <w:r w:rsidRPr="00154381">
        <w:rPr>
          <w:color w:val="FFFFFF" w:themeColor="background1"/>
          <w:sz w:val="20"/>
        </w:rPr>
        <w:t>112.343 €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 xml:space="preserve">Program obsega investicijsko vzdrževanje že zgrajenega  fekalnega kanalizacijskega sistema. </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 xml:space="preserve">V letu 2017 je v ta program vključena sanacija dela nesolidno  izvedene kanalizacije v naselju Breznica ( sredstva bomo povrnili iz naslova garancije) in obnova zastarelega krmilnega sistema na črpališču Smokuč. </w:t>
      </w:r>
    </w:p>
    <w:p w:rsidR="004C090A" w:rsidRPr="00154381" w:rsidRDefault="004C090A" w:rsidP="00154381">
      <w:pPr>
        <w:pStyle w:val="AHeading5"/>
        <w:tabs>
          <w:tab w:val="decimal" w:pos="9200"/>
        </w:tabs>
        <w:jc w:val="both"/>
        <w:rPr>
          <w:sz w:val="20"/>
        </w:rPr>
      </w:pPr>
      <w:r w:rsidRPr="00154381">
        <w:t>16 PROSTORSKO PLANIRANJE IN STANOVANJSKO KOMUNALNA DEJAVNOST</w:t>
      </w:r>
      <w:r w:rsidRPr="00154381">
        <w:tab/>
      </w:r>
      <w:r w:rsidRPr="00154381">
        <w:rPr>
          <w:sz w:val="20"/>
        </w:rPr>
        <w:t>212.409 €</w:t>
      </w:r>
    </w:p>
    <w:p w:rsidR="004C090A" w:rsidRPr="00154381" w:rsidRDefault="004C090A" w:rsidP="00154381">
      <w:pPr>
        <w:pStyle w:val="AHeading5"/>
        <w:pBdr>
          <w:top w:val="none" w:sz="0" w:space="0" w:color="auto"/>
          <w:bottom w:val="none" w:sz="0" w:space="0" w:color="auto"/>
        </w:pBdr>
        <w:tabs>
          <w:tab w:val="decimal" w:pos="9200"/>
        </w:tabs>
        <w:jc w:val="both"/>
        <w:rPr>
          <w:sz w:val="20"/>
        </w:rPr>
      </w:pPr>
      <w:r w:rsidRPr="00154381">
        <w:t>1603 Komunalna dejavnost</w:t>
      </w:r>
      <w:r w:rsidRPr="00154381">
        <w:tab/>
      </w:r>
      <w:r w:rsidRPr="00154381">
        <w:rPr>
          <w:sz w:val="20"/>
        </w:rPr>
        <w:t>177.909 €</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16039001 Oskrba z vodo</w:t>
      </w:r>
      <w:r w:rsidRPr="00154381">
        <w:rPr>
          <w:b w:val="0"/>
        </w:rPr>
        <w:tab/>
      </w:r>
      <w:r w:rsidRPr="00154381">
        <w:rPr>
          <w:b w:val="0"/>
          <w:sz w:val="20"/>
        </w:rPr>
        <w:t>153.709 €</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OB192-09-0001 VODOVODNO OMREŽJE - INVESTICIJE</w:t>
      </w:r>
      <w:r w:rsidRPr="00154381">
        <w:rPr>
          <w:color w:val="FFFFFF" w:themeColor="background1"/>
        </w:rPr>
        <w:tab/>
      </w:r>
      <w:r w:rsidRPr="00154381">
        <w:rPr>
          <w:color w:val="FFFFFF" w:themeColor="background1"/>
          <w:sz w:val="20"/>
        </w:rPr>
        <w:t>153.709 €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 xml:space="preserve">Cilj razvojnega programa je zagotovitev nemotene in zdravstveno neoporečne oskrbe z vodo po vsej občini. V ta namen se dograjuje, predvsem pa postopoma obnavlja in posodablja vodovodno omrežje z napravami, kjer gre za večje obnove in postavitve dodatnih hidrantov, se predhodno izdelajo potrebni projekti. </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 xml:space="preserve">Vsako leto je predvideno nekaj investicijskega vzdrževanja vodovodnega omrežja iz letnega plana JEKO-IN (5.000 </w:t>
      </w:r>
      <w:r w:rsidRPr="00154381">
        <w:rPr>
          <w:lang w:val="x-none"/>
        </w:rPr>
        <w:lastRenderedPageBreak/>
        <w:t>€). V letih 2017 in 2018 pa so preostala (večja) sredstva namenjena obnovi vodovodnega omrežja predvsem v stranskih ulicah na Bregu ob gradnji fekalne kanalizacije.</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16039002 Urejanje pokopališč in pogrebna dejavnost</w:t>
      </w:r>
      <w:r w:rsidRPr="00154381">
        <w:rPr>
          <w:b w:val="0"/>
        </w:rPr>
        <w:tab/>
      </w:r>
      <w:r w:rsidRPr="00154381">
        <w:rPr>
          <w:b w:val="0"/>
          <w:sz w:val="20"/>
        </w:rPr>
        <w:t>12.200 €</w:t>
      </w:r>
    </w:p>
    <w:p w:rsidR="004C090A" w:rsidRPr="00154381" w:rsidRDefault="004C090A" w:rsidP="00154381">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OB000-07-0017 UREDITEV POKOPALIŠČA</w:t>
      </w:r>
      <w:r w:rsidRPr="00154381">
        <w:rPr>
          <w:color w:val="FFFFFF" w:themeColor="background1"/>
        </w:rPr>
        <w:tab/>
      </w:r>
      <w:r w:rsidRPr="00154381">
        <w:rPr>
          <w:color w:val="FFFFFF" w:themeColor="background1"/>
          <w:sz w:val="20"/>
        </w:rPr>
        <w:t>12.200 €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 xml:space="preserve">Namen programa je skladno z razpoložljivimi sredstvi zagotavljati investicijsko vzdrževanje in obnovo pokopališč in njune infrastrukture. Cilj sta urejeni pokopališči z ustrezno infrastrukturo (tlakovane poti, urejeno </w:t>
      </w:r>
      <w:proofErr w:type="spellStart"/>
      <w:r w:rsidRPr="00154381">
        <w:rPr>
          <w:lang w:val="x-none"/>
        </w:rPr>
        <w:t>odvodnjavanje</w:t>
      </w:r>
      <w:proofErr w:type="spellEnd"/>
      <w:r w:rsidRPr="00154381">
        <w:rPr>
          <w:lang w:val="x-none"/>
        </w:rPr>
        <w:t xml:space="preserve"> meteorne vode, urejeni vodnjaki), pa tudi v bližnji prihodnosti dograditev  dela pokopališča na Breznici z žarnim zidom. Zaradi zaščite kulturne dediščine pokopališča Rodine, postavitev žarnega zidu na tem pokopališču ni dovoljena.</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V letu 2017 so  sredstva  namenjena za:</w:t>
      </w:r>
    </w:p>
    <w:p w:rsidR="004C090A" w:rsidRPr="00154381" w:rsidRDefault="004C090A" w:rsidP="006F5A4F">
      <w:pPr>
        <w:widowControl w:val="0"/>
        <w:spacing w:after="0"/>
        <w:jc w:val="both"/>
        <w:rPr>
          <w:lang w:val="x-none"/>
        </w:rPr>
      </w:pPr>
      <w:r w:rsidRPr="00154381">
        <w:rPr>
          <w:lang w:val="x-none"/>
        </w:rPr>
        <w:t xml:space="preserve">- obnovo in ureditev </w:t>
      </w:r>
      <w:proofErr w:type="spellStart"/>
      <w:r w:rsidRPr="00154381">
        <w:rPr>
          <w:lang w:val="x-none"/>
        </w:rPr>
        <w:t>odvodnjavanja</w:t>
      </w:r>
      <w:proofErr w:type="spellEnd"/>
      <w:r w:rsidRPr="00154381">
        <w:rPr>
          <w:lang w:val="x-none"/>
        </w:rPr>
        <w:t xml:space="preserve"> na pokopališču Breznica ter za obnovo mrliških vežic. </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16039003 Objekti za rekreacijo</w:t>
      </w:r>
      <w:r w:rsidRPr="00154381">
        <w:rPr>
          <w:b w:val="0"/>
        </w:rPr>
        <w:tab/>
      </w:r>
      <w:r w:rsidRPr="00154381">
        <w:rPr>
          <w:b w:val="0"/>
          <w:sz w:val="20"/>
        </w:rPr>
        <w:t>12.000 €</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OB000-07-0040 OTROŠKA IGRIŠČA</w:t>
      </w:r>
      <w:r w:rsidRPr="00154381">
        <w:rPr>
          <w:color w:val="FFFFFF" w:themeColor="background1"/>
        </w:rPr>
        <w:tab/>
      </w:r>
      <w:r w:rsidRPr="00154381">
        <w:rPr>
          <w:color w:val="FFFFFF" w:themeColor="background1"/>
          <w:sz w:val="20"/>
        </w:rPr>
        <w:t>12.000 €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Program zajema vsakoletne investicije v izgradnjo novih  otroških igrišč ali dograjevanje oz. dopolnjevanje z igrali obstoječih. Cilj programa je zagotovitev varne in zabavne otroške igre v vseh naseljih občine.</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 xml:space="preserve">Predvidena je tudi postavitev ograje in dveh igral na otroškem igrišču v </w:t>
      </w:r>
      <w:proofErr w:type="spellStart"/>
      <w:r w:rsidRPr="00154381">
        <w:rPr>
          <w:lang w:val="x-none"/>
        </w:rPr>
        <w:t>Glenci</w:t>
      </w:r>
      <w:proofErr w:type="spellEnd"/>
      <w:r w:rsidRPr="00154381">
        <w:rPr>
          <w:lang w:val="x-none"/>
        </w:rPr>
        <w:t xml:space="preserve"> (12.000 EUR), sanacija zemljišča na </w:t>
      </w:r>
      <w:proofErr w:type="spellStart"/>
      <w:r w:rsidRPr="00154381">
        <w:rPr>
          <w:lang w:val="x-none"/>
        </w:rPr>
        <w:t>parc</w:t>
      </w:r>
      <w:proofErr w:type="spellEnd"/>
      <w:r w:rsidRPr="00154381">
        <w:rPr>
          <w:lang w:val="x-none"/>
        </w:rPr>
        <w:t>. št. 850 k.o. Doslovče (12.000 EUR) bo izvedena v letu 2018.</w:t>
      </w:r>
    </w:p>
    <w:p w:rsidR="004C090A" w:rsidRPr="00154381" w:rsidRDefault="004C090A" w:rsidP="00154381">
      <w:pPr>
        <w:pStyle w:val="AHeading5"/>
        <w:pBdr>
          <w:top w:val="none" w:sz="0" w:space="0" w:color="auto"/>
          <w:bottom w:val="none" w:sz="0" w:space="0" w:color="auto"/>
        </w:pBdr>
        <w:tabs>
          <w:tab w:val="decimal" w:pos="9200"/>
        </w:tabs>
        <w:jc w:val="both"/>
        <w:rPr>
          <w:sz w:val="20"/>
        </w:rPr>
      </w:pPr>
      <w:r w:rsidRPr="00154381">
        <w:t>1605 Spodbujanje stanovanjske gradnje</w:t>
      </w:r>
      <w:r w:rsidRPr="00154381">
        <w:tab/>
      </w:r>
      <w:r w:rsidRPr="00154381">
        <w:rPr>
          <w:sz w:val="20"/>
        </w:rPr>
        <w:t>13.500 €</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16059002 Spodbujanje stanovanjske gradnje</w:t>
      </w:r>
      <w:r w:rsidRPr="00154381">
        <w:rPr>
          <w:b w:val="0"/>
        </w:rPr>
        <w:tab/>
      </w:r>
      <w:r w:rsidRPr="00154381">
        <w:rPr>
          <w:b w:val="0"/>
          <w:sz w:val="20"/>
        </w:rPr>
        <w:t>13.500 €</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OB000-07-0019 NEPROFITNI STANOVANJSKI FOND</w:t>
      </w:r>
      <w:r w:rsidRPr="00154381">
        <w:rPr>
          <w:color w:val="FFFFFF" w:themeColor="background1"/>
        </w:rPr>
        <w:tab/>
      </w:r>
      <w:r w:rsidRPr="00154381">
        <w:rPr>
          <w:color w:val="FFFFFF" w:themeColor="background1"/>
          <w:sz w:val="20"/>
        </w:rPr>
        <w:t>13.500 €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Program zajema v  investicije v obstoječi stanovanjski fond. Končni cilj programa je zagotoviti primerna stanovanja tistim občanom, ki  svojih stanovanjskih potreb  ne morejo zadovoljiti drugače kot z najemom neprofitnega stanovanja.</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 xml:space="preserve">V prihodnjih nekaj letih predvidevamo enakomerno investiranje v obstoječi stanovanjski fond v skladu s  programom Stanovanjskega podjetja, ki smo mu poverili upravljanje stanovanj.  V letu 2017 so sredstva namenjena predvsem ureditvi skupnih kletnih prostorov  objekta na naslovu Zabreznica 5, zamenjava enih vhodnih vrat v stanovanje, zamenjava </w:t>
      </w:r>
      <w:proofErr w:type="spellStart"/>
      <w:r w:rsidRPr="00154381">
        <w:rPr>
          <w:lang w:val="x-none"/>
        </w:rPr>
        <w:t>bojlerja</w:t>
      </w:r>
      <w:proofErr w:type="spellEnd"/>
      <w:r w:rsidRPr="00154381">
        <w:rPr>
          <w:lang w:val="x-none"/>
        </w:rPr>
        <w:t xml:space="preserve"> v objektu Moste 78 ter ureditvi skupnih prostorov v objektu Selo 15 (oglasna tabla, hišna številka, razsvetljava).</w:t>
      </w:r>
    </w:p>
    <w:p w:rsidR="004C090A" w:rsidRPr="00154381" w:rsidRDefault="004C090A" w:rsidP="00154381">
      <w:pPr>
        <w:pStyle w:val="AHeading5"/>
        <w:pBdr>
          <w:top w:val="none" w:sz="0" w:space="0" w:color="auto"/>
          <w:bottom w:val="none" w:sz="0" w:space="0" w:color="auto"/>
        </w:pBdr>
        <w:tabs>
          <w:tab w:val="decimal" w:pos="9200"/>
        </w:tabs>
        <w:jc w:val="both"/>
        <w:rPr>
          <w:sz w:val="20"/>
        </w:rPr>
      </w:pPr>
      <w:r w:rsidRPr="00154381">
        <w:t>1606 Upravljanje in razpolaganje z zemljišči (javno dobro, kmetijska, gozdna in stavbna zemljišča)</w:t>
      </w:r>
      <w:r w:rsidRPr="00154381">
        <w:tab/>
      </w:r>
      <w:r w:rsidRPr="00154381">
        <w:rPr>
          <w:sz w:val="20"/>
        </w:rPr>
        <w:t>21.000 €</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16069002 Nakup zemljišč</w:t>
      </w:r>
      <w:r w:rsidRPr="00154381">
        <w:rPr>
          <w:b w:val="0"/>
        </w:rPr>
        <w:tab/>
      </w:r>
      <w:r w:rsidRPr="00154381">
        <w:rPr>
          <w:b w:val="0"/>
          <w:sz w:val="20"/>
        </w:rPr>
        <w:t>21.000 €</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OB000-07-0020 STAVBNA ZEMLJIŠČA</w:t>
      </w:r>
      <w:r w:rsidRPr="00154381">
        <w:rPr>
          <w:color w:val="FFFFFF" w:themeColor="background1"/>
        </w:rPr>
        <w:tab/>
      </w:r>
      <w:r w:rsidRPr="00154381">
        <w:rPr>
          <w:color w:val="FFFFFF" w:themeColor="background1"/>
          <w:sz w:val="20"/>
        </w:rPr>
        <w:t>21.000 €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 xml:space="preserve">Namen programa je ureditev premoženjsko pravnih zadev nakupa zemljišč v okviru letnih načrtov ravnanja z nepremičnim premoženjem (pridobitev stvarnega premoženja za potrebe občine pod </w:t>
      </w:r>
      <w:proofErr w:type="spellStart"/>
      <w:r w:rsidRPr="00154381">
        <w:rPr>
          <w:lang w:val="x-none"/>
        </w:rPr>
        <w:t>čimbolj</w:t>
      </w:r>
      <w:proofErr w:type="spellEnd"/>
      <w:r w:rsidRPr="00154381">
        <w:rPr>
          <w:lang w:val="x-none"/>
        </w:rPr>
        <w:t xml:space="preserve"> ugodnimi pogoji). Dolgoročni cilj razvojnega programa so pridobljena zemljišča za vse občinske potrebe (infrastruktura, uprava, kultura) ter usklajeno zemljiškoknjižno stanje z dejanskim.</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Ker v naprej ni mogoče določiti vseh potreb in priložnosti za nakup zemljišč, v letu 2017 in v naslednjih letih zajema ta razvojni program:stroške za izravnavo zemljišč ob izmerah cest (manjši dokupi),druge dokupe zemljišč primernih za razne občinske namene, notarske storitve,druge stroške (cenitve, objave, ipd.), geodetske storitve</w:t>
      </w:r>
    </w:p>
    <w:p w:rsidR="004C090A" w:rsidRPr="00154381" w:rsidRDefault="004C090A" w:rsidP="00154381">
      <w:pPr>
        <w:pStyle w:val="AHeading5"/>
        <w:tabs>
          <w:tab w:val="decimal" w:pos="9200"/>
        </w:tabs>
        <w:jc w:val="both"/>
        <w:rPr>
          <w:sz w:val="20"/>
        </w:rPr>
      </w:pPr>
      <w:r w:rsidRPr="00154381">
        <w:lastRenderedPageBreak/>
        <w:t>18 KULTURA, ŠPORT IN NEVLADNE ORGANIZACIJE</w:t>
      </w:r>
      <w:r w:rsidRPr="00154381">
        <w:tab/>
      </w:r>
      <w:r w:rsidRPr="00154381">
        <w:rPr>
          <w:sz w:val="20"/>
        </w:rPr>
        <w:t>102.734 €</w:t>
      </w:r>
    </w:p>
    <w:p w:rsidR="004C090A" w:rsidRPr="00154381" w:rsidRDefault="004C090A" w:rsidP="00154381">
      <w:pPr>
        <w:pStyle w:val="AHeading5"/>
        <w:pBdr>
          <w:top w:val="none" w:sz="0" w:space="0" w:color="auto"/>
          <w:bottom w:val="none" w:sz="0" w:space="0" w:color="auto"/>
        </w:pBdr>
        <w:tabs>
          <w:tab w:val="decimal" w:pos="9200"/>
        </w:tabs>
        <w:jc w:val="both"/>
        <w:rPr>
          <w:sz w:val="20"/>
        </w:rPr>
      </w:pPr>
      <w:r w:rsidRPr="00154381">
        <w:t>1802 Ohranjanje kulturne dediščine</w:t>
      </w:r>
      <w:r w:rsidRPr="00154381">
        <w:tab/>
      </w:r>
      <w:r w:rsidRPr="00154381">
        <w:rPr>
          <w:sz w:val="20"/>
        </w:rPr>
        <w:t>26.000 €</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18029001 Nepremična kulturna dediščina</w:t>
      </w:r>
      <w:r w:rsidRPr="00154381">
        <w:rPr>
          <w:b w:val="0"/>
        </w:rPr>
        <w:tab/>
      </w:r>
      <w:r w:rsidRPr="00154381">
        <w:rPr>
          <w:b w:val="0"/>
          <w:sz w:val="20"/>
        </w:rPr>
        <w:t>26.000 €</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OB000-07-0034 VARSTVO NARAVNE IN KULTURNE DEDIŠČINE</w:t>
      </w:r>
      <w:r w:rsidRPr="00154381">
        <w:rPr>
          <w:color w:val="FFFFFF" w:themeColor="background1"/>
        </w:rPr>
        <w:tab/>
      </w:r>
      <w:r w:rsidRPr="00154381">
        <w:rPr>
          <w:color w:val="FFFFFF" w:themeColor="background1"/>
          <w:sz w:val="20"/>
        </w:rPr>
        <w:t>26.000 €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 xml:space="preserve">Namen porabe sredstev je sofinanciranje </w:t>
      </w:r>
      <w:proofErr w:type="spellStart"/>
      <w:r w:rsidRPr="00154381">
        <w:rPr>
          <w:lang w:val="x-none"/>
        </w:rPr>
        <w:t>eventuelnih</w:t>
      </w:r>
      <w:proofErr w:type="spellEnd"/>
      <w:r w:rsidRPr="00154381">
        <w:rPr>
          <w:lang w:val="x-none"/>
        </w:rPr>
        <w:t xml:space="preserve"> obnov spomenikov lokalnega pomena oziroma enot kulturne dediščine na območju občine. Cilj projekta je ohranjanje kulturne dediščine lokalnega pomena.</w:t>
      </w:r>
    </w:p>
    <w:p w:rsidR="004C090A" w:rsidRPr="00154381" w:rsidRDefault="004C090A" w:rsidP="006F5A4F">
      <w:pPr>
        <w:widowControl w:val="0"/>
        <w:spacing w:after="0"/>
        <w:jc w:val="both"/>
        <w:rPr>
          <w:lang w:val="x-none"/>
        </w:rPr>
      </w:pPr>
      <w:r w:rsidRPr="00154381">
        <w:rPr>
          <w:lang w:val="x-none"/>
        </w:rPr>
        <w:t>V letu 2017 je na projektu načrtovana celotna restavracija in obnova Janševega čebelnjaka v vrednosti 26.000 EUR.</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Skrb za obnovo in ohranjanje kulturne dediščine na območju občine je stalna naloga lastnikov le-te, občina zadeve sofinancira v skladu s proračunskimi možnostmi.</w:t>
      </w:r>
    </w:p>
    <w:p w:rsidR="004C090A" w:rsidRPr="00154381" w:rsidRDefault="004C090A" w:rsidP="00154381">
      <w:pPr>
        <w:pStyle w:val="AHeading5"/>
        <w:pBdr>
          <w:top w:val="none" w:sz="0" w:space="0" w:color="auto"/>
          <w:bottom w:val="none" w:sz="0" w:space="0" w:color="auto"/>
        </w:pBdr>
        <w:tabs>
          <w:tab w:val="decimal" w:pos="9200"/>
        </w:tabs>
        <w:jc w:val="both"/>
        <w:rPr>
          <w:sz w:val="20"/>
        </w:rPr>
      </w:pPr>
      <w:r w:rsidRPr="00154381">
        <w:t>1803 Programi v kulturi</w:t>
      </w:r>
      <w:r w:rsidRPr="00154381">
        <w:tab/>
      </w:r>
      <w:r w:rsidRPr="00154381">
        <w:rPr>
          <w:sz w:val="20"/>
        </w:rPr>
        <w:t>600 €</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18039001 Knjižničarstvo in založništvo</w:t>
      </w:r>
      <w:r w:rsidRPr="00154381">
        <w:rPr>
          <w:b w:val="0"/>
        </w:rPr>
        <w:tab/>
      </w:r>
      <w:r w:rsidRPr="00154381">
        <w:rPr>
          <w:b w:val="0"/>
          <w:sz w:val="20"/>
        </w:rPr>
        <w:t>600 €</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OB000-07-0033 KNJIŽNICA MATIJE ČOPA</w:t>
      </w:r>
      <w:r w:rsidRPr="00154381">
        <w:rPr>
          <w:color w:val="FFFFFF" w:themeColor="background1"/>
        </w:rPr>
        <w:tab/>
      </w:r>
      <w:r w:rsidRPr="00154381">
        <w:rPr>
          <w:color w:val="FFFFFF" w:themeColor="background1"/>
          <w:sz w:val="20"/>
        </w:rPr>
        <w:t>600 €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Na projektu je načrtovana montaža zunanjega osebnega dvigala za uporabnike knjižnice v ocenjeni višini 42.125 EUR, katera bi se izvajala v letu 2019, ter nakup opreme v letu 2017 v višini 600 EUR, v letu 2018 v višini 850 EUR, nadaljnja leta pa v okvirni višini 1.000 EUR letno.</w:t>
      </w:r>
    </w:p>
    <w:p w:rsidR="004C090A" w:rsidRPr="00154381" w:rsidRDefault="004C090A" w:rsidP="006F5A4F">
      <w:pPr>
        <w:widowControl w:val="0"/>
        <w:spacing w:after="0"/>
        <w:jc w:val="both"/>
        <w:rPr>
          <w:lang w:val="x-none"/>
        </w:rPr>
      </w:pPr>
      <w:r w:rsidRPr="00154381">
        <w:rPr>
          <w:lang w:val="x-none"/>
        </w:rPr>
        <w:t>Namen projekta je zagotavljanje pogojev za izvajanje knjižničarske dejavnosti na območju občine. Cilj projekta je nakup opreme za potrebe krajevne knjižnice M. Čopa v Žirovnici.</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Nakup opreme in manjša investicijsko - vzdrževalna dela so stalna naloga javnega zavoda.</w:t>
      </w:r>
    </w:p>
    <w:p w:rsidR="004C090A" w:rsidRPr="00154381" w:rsidRDefault="004C090A" w:rsidP="00154381">
      <w:pPr>
        <w:pStyle w:val="AHeading5"/>
        <w:pBdr>
          <w:top w:val="none" w:sz="0" w:space="0" w:color="auto"/>
          <w:bottom w:val="none" w:sz="0" w:space="0" w:color="auto"/>
        </w:pBdr>
        <w:tabs>
          <w:tab w:val="decimal" w:pos="9200"/>
        </w:tabs>
        <w:jc w:val="both"/>
        <w:rPr>
          <w:sz w:val="20"/>
        </w:rPr>
      </w:pPr>
      <w:r w:rsidRPr="00154381">
        <w:t>1805 Šport in prostočasne aktivnosti</w:t>
      </w:r>
      <w:r w:rsidRPr="00154381">
        <w:tab/>
      </w:r>
      <w:r w:rsidRPr="00154381">
        <w:rPr>
          <w:sz w:val="20"/>
        </w:rPr>
        <w:t>76.134 €</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18059001 Programi športa</w:t>
      </w:r>
      <w:r w:rsidRPr="00154381">
        <w:rPr>
          <w:b w:val="0"/>
        </w:rPr>
        <w:tab/>
      </w:r>
      <w:r w:rsidRPr="00154381">
        <w:rPr>
          <w:b w:val="0"/>
          <w:sz w:val="20"/>
        </w:rPr>
        <w:t>76.134 €</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OB000-07-0025 VEČNAMENSKA DVORANA</w:t>
      </w:r>
      <w:r w:rsidRPr="00154381">
        <w:rPr>
          <w:color w:val="FFFFFF" w:themeColor="background1"/>
        </w:rPr>
        <w:tab/>
      </w:r>
      <w:r w:rsidRPr="00154381">
        <w:rPr>
          <w:color w:val="FFFFFF" w:themeColor="background1"/>
          <w:sz w:val="20"/>
        </w:rPr>
        <w:t>76.134 €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Za manjša investicijska dela in nakup opreme za potrebe obratovanja večnamenske dvorane je v naslednjih letih namenjeno po 2.000 EUR letno. V letu 2017 je načrtovano še, da se bo v dvorani uredila otroška plezalna stena, ocenjena vrednost del znaša 6.500 EUR. Na NRP so načrtovana še sredstva v višini 65.594 EUR iz naslova zadržanih sredstev za garancijo za odpravo napak v garancijski dobi in sredstva za izdelavo izvedenskega mnenja glede strehe dvorane v višini 2.040 EUR.</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6F5A4F">
      <w:pPr>
        <w:widowControl w:val="0"/>
        <w:spacing w:after="0"/>
        <w:jc w:val="both"/>
        <w:rPr>
          <w:lang w:val="x-none"/>
        </w:rPr>
      </w:pPr>
      <w:r w:rsidRPr="00154381">
        <w:rPr>
          <w:lang w:val="x-none"/>
        </w:rPr>
        <w:t>Nakup opreme in manjša investicijsko vzdrževalna dela so stalna naloga.</w:t>
      </w:r>
    </w:p>
    <w:p w:rsidR="004C090A" w:rsidRPr="00154381" w:rsidRDefault="004C090A" w:rsidP="00154381">
      <w:pPr>
        <w:pStyle w:val="AHeading5"/>
        <w:tabs>
          <w:tab w:val="decimal" w:pos="9200"/>
        </w:tabs>
        <w:jc w:val="both"/>
        <w:rPr>
          <w:sz w:val="20"/>
        </w:rPr>
      </w:pPr>
      <w:r w:rsidRPr="00154381">
        <w:t>19 IZOBRAŽEVANJE</w:t>
      </w:r>
      <w:r w:rsidRPr="00154381">
        <w:tab/>
      </w:r>
      <w:r w:rsidRPr="00154381">
        <w:rPr>
          <w:sz w:val="20"/>
        </w:rPr>
        <w:t>14.000 €</w:t>
      </w:r>
    </w:p>
    <w:p w:rsidR="004C090A" w:rsidRPr="00154381" w:rsidRDefault="004C090A" w:rsidP="00154381">
      <w:pPr>
        <w:pStyle w:val="AHeading5"/>
        <w:pBdr>
          <w:top w:val="none" w:sz="0" w:space="0" w:color="auto"/>
          <w:bottom w:val="none" w:sz="0" w:space="0" w:color="auto"/>
        </w:pBdr>
        <w:tabs>
          <w:tab w:val="decimal" w:pos="9200"/>
        </w:tabs>
        <w:jc w:val="both"/>
        <w:rPr>
          <w:sz w:val="20"/>
        </w:rPr>
      </w:pPr>
      <w:r w:rsidRPr="00154381">
        <w:t>1903 Primarno in sekundarno izobraževanje</w:t>
      </w:r>
      <w:r w:rsidRPr="00154381">
        <w:tab/>
      </w:r>
      <w:r w:rsidRPr="00154381">
        <w:rPr>
          <w:sz w:val="20"/>
        </w:rPr>
        <w:t>14.000 €</w:t>
      </w:r>
    </w:p>
    <w:p w:rsidR="004C090A" w:rsidRPr="00154381" w:rsidRDefault="004C090A" w:rsidP="00A82D6B">
      <w:pPr>
        <w:pStyle w:val="AHeading7"/>
        <w:pBdr>
          <w:top w:val="none" w:sz="0" w:space="0" w:color="auto"/>
          <w:bottom w:val="none" w:sz="0" w:space="0" w:color="auto"/>
        </w:pBdr>
        <w:tabs>
          <w:tab w:val="decimal" w:pos="9200"/>
        </w:tabs>
        <w:spacing w:before="0" w:after="0"/>
        <w:jc w:val="both"/>
        <w:rPr>
          <w:b w:val="0"/>
          <w:sz w:val="20"/>
        </w:rPr>
      </w:pPr>
      <w:r w:rsidRPr="00154381">
        <w:rPr>
          <w:b w:val="0"/>
        </w:rPr>
        <w:t>19039001 Osnovno šolstvo</w:t>
      </w:r>
      <w:r w:rsidRPr="00154381">
        <w:rPr>
          <w:b w:val="0"/>
        </w:rPr>
        <w:tab/>
      </w:r>
      <w:r w:rsidRPr="00154381">
        <w:rPr>
          <w:b w:val="0"/>
          <w:sz w:val="20"/>
        </w:rPr>
        <w:t>14.000 €</w:t>
      </w:r>
    </w:p>
    <w:p w:rsidR="004C090A" w:rsidRPr="00154381" w:rsidRDefault="004C090A" w:rsidP="008A1057">
      <w:pPr>
        <w:pStyle w:val="AHeading5"/>
        <w:pBdr>
          <w:top w:val="none" w:sz="0" w:space="0" w:color="auto"/>
          <w:bottom w:val="none" w:sz="0" w:space="0" w:color="auto"/>
        </w:pBdr>
        <w:shd w:val="clear" w:color="auto" w:fill="5F497A" w:themeFill="accent4" w:themeFillShade="BF"/>
        <w:tabs>
          <w:tab w:val="decimal" w:pos="9200"/>
        </w:tabs>
        <w:jc w:val="both"/>
        <w:rPr>
          <w:color w:val="FFFFFF" w:themeColor="background1"/>
          <w:sz w:val="20"/>
        </w:rPr>
      </w:pPr>
      <w:r w:rsidRPr="00154381">
        <w:rPr>
          <w:color w:val="FFFFFF" w:themeColor="background1"/>
        </w:rPr>
        <w:t>OB000-07-0032 INVESTICIJE V OŠ ŽIROVNICA</w:t>
      </w:r>
      <w:r w:rsidRPr="00154381">
        <w:rPr>
          <w:color w:val="FFFFFF" w:themeColor="background1"/>
        </w:rPr>
        <w:tab/>
      </w:r>
      <w:r w:rsidRPr="00154381">
        <w:rPr>
          <w:color w:val="FFFFFF" w:themeColor="background1"/>
          <w:sz w:val="20"/>
        </w:rPr>
        <w:t>14.000 €</w:t>
      </w:r>
    </w:p>
    <w:p w:rsidR="004C090A" w:rsidRPr="00154381" w:rsidRDefault="004C090A" w:rsidP="002E721C">
      <w:pPr>
        <w:pStyle w:val="Heading11"/>
        <w:spacing w:after="0"/>
        <w:jc w:val="both"/>
        <w:rPr>
          <w:i/>
          <w:sz w:val="16"/>
          <w:szCs w:val="16"/>
          <w:u w:val="none"/>
        </w:rPr>
      </w:pPr>
      <w:r w:rsidRPr="00154381">
        <w:rPr>
          <w:i/>
          <w:sz w:val="16"/>
          <w:szCs w:val="16"/>
          <w:u w:val="none"/>
        </w:rPr>
        <w:t>Namen in cilj</w:t>
      </w:r>
    </w:p>
    <w:p w:rsidR="004C090A" w:rsidRPr="00154381" w:rsidRDefault="004C090A" w:rsidP="006F5A4F">
      <w:pPr>
        <w:widowControl w:val="0"/>
        <w:spacing w:after="0"/>
        <w:jc w:val="both"/>
        <w:rPr>
          <w:lang w:val="x-none"/>
        </w:rPr>
      </w:pPr>
      <w:r w:rsidRPr="00154381">
        <w:rPr>
          <w:lang w:val="x-none"/>
        </w:rPr>
        <w:t>Namen investicijskih vlaganj je zagotavljanje pogojev za izvajanje osnovnošolskega izobraževanja. Cilj projekta so nakup opreme in investicijsko - vzdrževalna dela.</w:t>
      </w:r>
    </w:p>
    <w:p w:rsidR="004C090A" w:rsidRPr="00154381" w:rsidRDefault="004C090A" w:rsidP="006F5A4F">
      <w:pPr>
        <w:widowControl w:val="0"/>
        <w:spacing w:after="0"/>
        <w:jc w:val="both"/>
        <w:rPr>
          <w:lang w:val="x-none"/>
        </w:rPr>
      </w:pPr>
      <w:r w:rsidRPr="00154381">
        <w:rPr>
          <w:lang w:val="x-none"/>
        </w:rPr>
        <w:t>V letu 2017 se načrtuje obnova igrišča in adaptacija vrat v glasbeni sobi in knjižnici.</w:t>
      </w:r>
    </w:p>
    <w:p w:rsidR="004C090A" w:rsidRPr="00154381" w:rsidRDefault="004C090A" w:rsidP="002E721C">
      <w:pPr>
        <w:pStyle w:val="Heading11"/>
        <w:spacing w:after="0"/>
        <w:jc w:val="both"/>
        <w:rPr>
          <w:i/>
          <w:sz w:val="16"/>
          <w:szCs w:val="16"/>
          <w:u w:val="none"/>
        </w:rPr>
      </w:pPr>
      <w:r w:rsidRPr="00154381">
        <w:rPr>
          <w:i/>
          <w:sz w:val="16"/>
          <w:szCs w:val="16"/>
          <w:u w:val="none"/>
        </w:rPr>
        <w:t>Stanje projekta</w:t>
      </w:r>
    </w:p>
    <w:p w:rsidR="004C090A" w:rsidRPr="00154381" w:rsidRDefault="004C090A" w:rsidP="00A82D6B">
      <w:pPr>
        <w:widowControl w:val="0"/>
        <w:spacing w:after="0"/>
        <w:jc w:val="both"/>
      </w:pPr>
      <w:r w:rsidRPr="00154381">
        <w:rPr>
          <w:lang w:val="x-none"/>
        </w:rPr>
        <w:t>Nakup opreme in manjša investicijsko vzdrževalna dela so stalna naloga javnega zavoda.</w:t>
      </w:r>
    </w:p>
    <w:sectPr w:rsidR="004C090A" w:rsidRPr="00154381" w:rsidSect="0088600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38D" w:rsidRDefault="00AE438D">
      <w:r>
        <w:separator/>
      </w:r>
    </w:p>
  </w:endnote>
  <w:endnote w:type="continuationSeparator" w:id="0">
    <w:p w:rsidR="00AE438D" w:rsidRDefault="00AE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8D" w:rsidRDefault="00AE438D" w:rsidP="004C090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D5A83">
      <w:rPr>
        <w:rStyle w:val="tevilkastrani"/>
        <w:noProof/>
      </w:rPr>
      <w:t>62</w:t>
    </w:r>
    <w:r>
      <w:rPr>
        <w:rStyle w:val="tevilkastrani"/>
      </w:rPr>
      <w:fldChar w:fldCharType="end"/>
    </w:r>
  </w:p>
  <w:p w:rsidR="00AE438D" w:rsidRPr="00DE38B8" w:rsidRDefault="00AE438D" w:rsidP="004C090A">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8D" w:rsidRDefault="00AE438D" w:rsidP="004C090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D5A83">
      <w:rPr>
        <w:rStyle w:val="tevilkastrani"/>
        <w:noProof/>
      </w:rPr>
      <w:t>63</w:t>
    </w:r>
    <w:r>
      <w:rPr>
        <w:rStyle w:val="tevilkastrani"/>
      </w:rPr>
      <w:fldChar w:fldCharType="end"/>
    </w:r>
  </w:p>
  <w:p w:rsidR="00AE438D" w:rsidRPr="00DE38B8" w:rsidRDefault="00AE438D" w:rsidP="004C090A">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8D" w:rsidRDefault="00AE438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38D" w:rsidRDefault="00AE438D">
      <w:r>
        <w:separator/>
      </w:r>
    </w:p>
  </w:footnote>
  <w:footnote w:type="continuationSeparator" w:id="0">
    <w:p w:rsidR="00AE438D" w:rsidRDefault="00AE4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8D" w:rsidRPr="00747EBA" w:rsidRDefault="00AE438D"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8D" w:rsidRDefault="00AE438D"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38D" w:rsidRDefault="00AE438D"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8CB716"/>
    <w:lvl w:ilvl="0">
      <w:start w:val="1"/>
      <w:numFmt w:val="decimal"/>
      <w:lvlText w:val="%1."/>
      <w:lvlJc w:val="left"/>
      <w:pPr>
        <w:tabs>
          <w:tab w:val="num" w:pos="1492"/>
        </w:tabs>
        <w:ind w:left="1492" w:hanging="360"/>
      </w:pPr>
    </w:lvl>
  </w:abstractNum>
  <w:abstractNum w:abstractNumId="1">
    <w:nsid w:val="FFFFFF7D"/>
    <w:multiLevelType w:val="singleLevel"/>
    <w:tmpl w:val="BE101B70"/>
    <w:lvl w:ilvl="0">
      <w:start w:val="1"/>
      <w:numFmt w:val="decimal"/>
      <w:lvlText w:val="%1."/>
      <w:lvlJc w:val="left"/>
      <w:pPr>
        <w:tabs>
          <w:tab w:val="num" w:pos="1209"/>
        </w:tabs>
        <w:ind w:left="1209" w:hanging="360"/>
      </w:pPr>
    </w:lvl>
  </w:abstractNum>
  <w:abstractNum w:abstractNumId="2">
    <w:nsid w:val="FFFFFF7E"/>
    <w:multiLevelType w:val="singleLevel"/>
    <w:tmpl w:val="3B1ADD00"/>
    <w:lvl w:ilvl="0">
      <w:start w:val="1"/>
      <w:numFmt w:val="decimal"/>
      <w:lvlText w:val="%1."/>
      <w:lvlJc w:val="left"/>
      <w:pPr>
        <w:tabs>
          <w:tab w:val="num" w:pos="926"/>
        </w:tabs>
        <w:ind w:left="926" w:hanging="360"/>
      </w:pPr>
    </w:lvl>
  </w:abstractNum>
  <w:abstractNum w:abstractNumId="3">
    <w:nsid w:val="FFFFFF7F"/>
    <w:multiLevelType w:val="singleLevel"/>
    <w:tmpl w:val="A8D466EE"/>
    <w:lvl w:ilvl="0">
      <w:start w:val="1"/>
      <w:numFmt w:val="decimal"/>
      <w:lvlText w:val="%1."/>
      <w:lvlJc w:val="left"/>
      <w:pPr>
        <w:tabs>
          <w:tab w:val="num" w:pos="643"/>
        </w:tabs>
        <w:ind w:left="643" w:hanging="360"/>
      </w:pPr>
    </w:lvl>
  </w:abstractNum>
  <w:abstractNum w:abstractNumId="4">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F2714A"/>
    <w:lvl w:ilvl="0">
      <w:start w:val="1"/>
      <w:numFmt w:val="decimal"/>
      <w:lvlText w:val="%1."/>
      <w:lvlJc w:val="left"/>
      <w:pPr>
        <w:tabs>
          <w:tab w:val="num" w:pos="360"/>
        </w:tabs>
        <w:ind w:left="360" w:hanging="360"/>
      </w:pPr>
    </w:lvl>
  </w:abstractNum>
  <w:abstractNum w:abstractNumId="9">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nsid w:val="024DC904"/>
    <w:multiLevelType w:val="multilevel"/>
    <w:tmpl w:val="3D186C9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1">
    <w:nsid w:val="056E4D20"/>
    <w:multiLevelType w:val="multilevel"/>
    <w:tmpl w:val="1578970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2">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91E6A40"/>
    <w:multiLevelType w:val="multilevel"/>
    <w:tmpl w:val="397CE9A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5">
    <w:nsid w:val="0BD7E594"/>
    <w:multiLevelType w:val="multilevel"/>
    <w:tmpl w:val="63DFCBE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6">
    <w:nsid w:val="0C14B968"/>
    <w:multiLevelType w:val="multilevel"/>
    <w:tmpl w:val="12048CA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nsid w:val="10D83D18"/>
    <w:multiLevelType w:val="multilevel"/>
    <w:tmpl w:val="0450809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8">
    <w:nsid w:val="140D897C"/>
    <w:multiLevelType w:val="multilevel"/>
    <w:tmpl w:val="7A54784B"/>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9">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19EB44"/>
    <w:multiLevelType w:val="multilevel"/>
    <w:tmpl w:val="7AC9D9D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2">
    <w:nsid w:val="1D5AE256"/>
    <w:multiLevelType w:val="multilevel"/>
    <w:tmpl w:val="64D9AED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3">
    <w:nsid w:val="211847F8"/>
    <w:multiLevelType w:val="multilevel"/>
    <w:tmpl w:val="49DC35F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4">
    <w:nsid w:val="2A617379"/>
    <w:multiLevelType w:val="multilevel"/>
    <w:tmpl w:val="1727DFE4"/>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5">
    <w:nsid w:val="2B64776C"/>
    <w:multiLevelType w:val="multilevel"/>
    <w:tmpl w:val="00CE55E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6">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340AE4C"/>
    <w:multiLevelType w:val="multilevel"/>
    <w:tmpl w:val="1F49474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8">
    <w:nsid w:val="38CF60A3"/>
    <w:multiLevelType w:val="multilevel"/>
    <w:tmpl w:val="12C85A86"/>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9">
    <w:nsid w:val="38FE9C28"/>
    <w:multiLevelType w:val="multilevel"/>
    <w:tmpl w:val="3F5D206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0">
    <w:nsid w:val="3A27E8DC"/>
    <w:multiLevelType w:val="multilevel"/>
    <w:tmpl w:val="0751AC9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1">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F18392"/>
    <w:multiLevelType w:val="multilevel"/>
    <w:tmpl w:val="74CC2BE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3">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781E88"/>
    <w:multiLevelType w:val="multilevel"/>
    <w:tmpl w:val="16D9874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5">
    <w:nsid w:val="4CC9E4D0"/>
    <w:multiLevelType w:val="multilevel"/>
    <w:tmpl w:val="54AC8EF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6">
    <w:nsid w:val="4D951C39"/>
    <w:multiLevelType w:val="multilevel"/>
    <w:tmpl w:val="5AD3AA71"/>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7">
    <w:nsid w:val="4EC9A440"/>
    <w:multiLevelType w:val="multilevel"/>
    <w:tmpl w:val="47AA5BA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8">
    <w:nsid w:val="4FE7EEDC"/>
    <w:multiLevelType w:val="multilevel"/>
    <w:tmpl w:val="50067A91"/>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9">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ADA47FC"/>
    <w:multiLevelType w:val="multilevel"/>
    <w:tmpl w:val="3F74D93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1">
    <w:nsid w:val="5C1AD5C6"/>
    <w:multiLevelType w:val="multilevel"/>
    <w:tmpl w:val="0530C85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2">
    <w:nsid w:val="68654A24"/>
    <w:multiLevelType w:val="multilevel"/>
    <w:tmpl w:val="6387D33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3">
    <w:nsid w:val="6B7182AC"/>
    <w:multiLevelType w:val="multilevel"/>
    <w:tmpl w:val="000A2C88"/>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4">
    <w:nsid w:val="73B6441D"/>
    <w:multiLevelType w:val="multilevel"/>
    <w:tmpl w:val="4C42679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5">
    <w:nsid w:val="7887A760"/>
    <w:multiLevelType w:val="multilevel"/>
    <w:tmpl w:val="7DBFDC4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6">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E137B0"/>
    <w:multiLevelType w:val="multilevel"/>
    <w:tmpl w:val="4BDCEC5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8">
    <w:nsid w:val="7C6FBE3B"/>
    <w:multiLevelType w:val="multilevel"/>
    <w:tmpl w:val="0AD6B60B"/>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49">
    <w:nsid w:val="7ECBBDB8"/>
    <w:multiLevelType w:val="multilevel"/>
    <w:tmpl w:val="2E1780B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num w:numId="1">
    <w:abstractNumId w:val="19"/>
  </w:num>
  <w:num w:numId="2">
    <w:abstractNumId w:val="31"/>
  </w:num>
  <w:num w:numId="3">
    <w:abstractNumId w:val="12"/>
  </w:num>
  <w:num w:numId="4">
    <w:abstractNumId w:val="20"/>
  </w:num>
  <w:num w:numId="5">
    <w:abstractNumId w:val="39"/>
  </w:num>
  <w:num w:numId="6">
    <w:abstractNumId w:val="33"/>
  </w:num>
  <w:num w:numId="7">
    <w:abstractNumId w:val="13"/>
  </w:num>
  <w:num w:numId="8">
    <w:abstractNumId w:val="4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6"/>
  </w:num>
  <w:num w:numId="20">
    <w:abstractNumId w:val="21"/>
  </w:num>
  <w:num w:numId="21">
    <w:abstractNumId w:val="45"/>
  </w:num>
  <w:num w:numId="22">
    <w:abstractNumId w:val="40"/>
  </w:num>
  <w:num w:numId="23">
    <w:abstractNumId w:val="17"/>
  </w:num>
  <w:num w:numId="24">
    <w:abstractNumId w:val="41"/>
  </w:num>
  <w:num w:numId="25">
    <w:abstractNumId w:val="35"/>
  </w:num>
  <w:num w:numId="26">
    <w:abstractNumId w:val="44"/>
  </w:num>
  <w:num w:numId="27">
    <w:abstractNumId w:val="25"/>
  </w:num>
  <w:num w:numId="28">
    <w:abstractNumId w:val="34"/>
  </w:num>
  <w:num w:numId="29">
    <w:abstractNumId w:val="42"/>
  </w:num>
  <w:num w:numId="30">
    <w:abstractNumId w:val="32"/>
  </w:num>
  <w:num w:numId="31">
    <w:abstractNumId w:val="14"/>
  </w:num>
  <w:num w:numId="32">
    <w:abstractNumId w:val="22"/>
  </w:num>
  <w:num w:numId="33">
    <w:abstractNumId w:val="18"/>
  </w:num>
  <w:num w:numId="34">
    <w:abstractNumId w:val="48"/>
  </w:num>
  <w:num w:numId="35">
    <w:abstractNumId w:val="29"/>
  </w:num>
  <w:num w:numId="36">
    <w:abstractNumId w:val="36"/>
  </w:num>
  <w:num w:numId="37">
    <w:abstractNumId w:val="43"/>
  </w:num>
  <w:num w:numId="38">
    <w:abstractNumId w:val="49"/>
  </w:num>
  <w:num w:numId="39">
    <w:abstractNumId w:val="38"/>
  </w:num>
  <w:num w:numId="40">
    <w:abstractNumId w:val="23"/>
  </w:num>
  <w:num w:numId="41">
    <w:abstractNumId w:val="15"/>
  </w:num>
  <w:num w:numId="42">
    <w:abstractNumId w:val="28"/>
  </w:num>
  <w:num w:numId="43">
    <w:abstractNumId w:val="37"/>
  </w:num>
  <w:num w:numId="44">
    <w:abstractNumId w:val="47"/>
  </w:num>
  <w:num w:numId="45">
    <w:abstractNumId w:val="24"/>
  </w:num>
  <w:num w:numId="46">
    <w:abstractNumId w:val="27"/>
  </w:num>
  <w:num w:numId="47">
    <w:abstractNumId w:val="16"/>
  </w:num>
  <w:num w:numId="48">
    <w:abstractNumId w:val="30"/>
  </w:num>
  <w:num w:numId="49">
    <w:abstractNumId w:val="10"/>
  </w:num>
  <w:num w:numId="5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90A"/>
    <w:rsid w:val="000027D9"/>
    <w:rsid w:val="00015351"/>
    <w:rsid w:val="0002709C"/>
    <w:rsid w:val="00073018"/>
    <w:rsid w:val="00090FE0"/>
    <w:rsid w:val="000937D9"/>
    <w:rsid w:val="00095E99"/>
    <w:rsid w:val="000A2E9C"/>
    <w:rsid w:val="000C71FC"/>
    <w:rsid w:val="000D45CB"/>
    <w:rsid w:val="000D47D8"/>
    <w:rsid w:val="000E7580"/>
    <w:rsid w:val="000F071A"/>
    <w:rsid w:val="000F64CE"/>
    <w:rsid w:val="0012453B"/>
    <w:rsid w:val="00124A2E"/>
    <w:rsid w:val="0012625C"/>
    <w:rsid w:val="00142A93"/>
    <w:rsid w:val="00144ACF"/>
    <w:rsid w:val="001475B6"/>
    <w:rsid w:val="00150AA5"/>
    <w:rsid w:val="00154381"/>
    <w:rsid w:val="00164CCA"/>
    <w:rsid w:val="00170EE3"/>
    <w:rsid w:val="00172FC0"/>
    <w:rsid w:val="0018292C"/>
    <w:rsid w:val="0018304D"/>
    <w:rsid w:val="001A5A22"/>
    <w:rsid w:val="001B16BD"/>
    <w:rsid w:val="001B3E68"/>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A64CC"/>
    <w:rsid w:val="002B6615"/>
    <w:rsid w:val="002C6CC0"/>
    <w:rsid w:val="002E1E7A"/>
    <w:rsid w:val="002E5462"/>
    <w:rsid w:val="002E6BD6"/>
    <w:rsid w:val="002E721C"/>
    <w:rsid w:val="002F60F6"/>
    <w:rsid w:val="002F6C89"/>
    <w:rsid w:val="0030228D"/>
    <w:rsid w:val="0030633E"/>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22FC8"/>
    <w:rsid w:val="00445DC7"/>
    <w:rsid w:val="004741D2"/>
    <w:rsid w:val="004803B3"/>
    <w:rsid w:val="00487589"/>
    <w:rsid w:val="004B094D"/>
    <w:rsid w:val="004B16A0"/>
    <w:rsid w:val="004C090A"/>
    <w:rsid w:val="004C4D2E"/>
    <w:rsid w:val="004D0D0F"/>
    <w:rsid w:val="004D111D"/>
    <w:rsid w:val="004D21AC"/>
    <w:rsid w:val="004E5FCB"/>
    <w:rsid w:val="004F7851"/>
    <w:rsid w:val="00507EC7"/>
    <w:rsid w:val="00515058"/>
    <w:rsid w:val="00517D4A"/>
    <w:rsid w:val="005453BB"/>
    <w:rsid w:val="005527E1"/>
    <w:rsid w:val="00554784"/>
    <w:rsid w:val="00575BF0"/>
    <w:rsid w:val="00590813"/>
    <w:rsid w:val="005B0D76"/>
    <w:rsid w:val="005C72FC"/>
    <w:rsid w:val="005D097C"/>
    <w:rsid w:val="005D108A"/>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6F5A4F"/>
    <w:rsid w:val="0070196B"/>
    <w:rsid w:val="00710E68"/>
    <w:rsid w:val="0071665A"/>
    <w:rsid w:val="007303D2"/>
    <w:rsid w:val="00734291"/>
    <w:rsid w:val="007439D3"/>
    <w:rsid w:val="00743BB5"/>
    <w:rsid w:val="00744187"/>
    <w:rsid w:val="00747EBA"/>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D5B2C"/>
    <w:rsid w:val="007E0FB9"/>
    <w:rsid w:val="007F7CE9"/>
    <w:rsid w:val="00805F8D"/>
    <w:rsid w:val="00806F12"/>
    <w:rsid w:val="008164EA"/>
    <w:rsid w:val="008217C9"/>
    <w:rsid w:val="00835B22"/>
    <w:rsid w:val="008400DD"/>
    <w:rsid w:val="008516C5"/>
    <w:rsid w:val="00860E93"/>
    <w:rsid w:val="008626A6"/>
    <w:rsid w:val="00863013"/>
    <w:rsid w:val="00876A71"/>
    <w:rsid w:val="0088076E"/>
    <w:rsid w:val="00881EDF"/>
    <w:rsid w:val="008850F0"/>
    <w:rsid w:val="0088600C"/>
    <w:rsid w:val="00886374"/>
    <w:rsid w:val="00890638"/>
    <w:rsid w:val="00892CC6"/>
    <w:rsid w:val="00897EF5"/>
    <w:rsid w:val="008A1057"/>
    <w:rsid w:val="008A60E0"/>
    <w:rsid w:val="008F2893"/>
    <w:rsid w:val="00913BB6"/>
    <w:rsid w:val="00916409"/>
    <w:rsid w:val="00927DB5"/>
    <w:rsid w:val="00953844"/>
    <w:rsid w:val="009666A8"/>
    <w:rsid w:val="00967D06"/>
    <w:rsid w:val="00970279"/>
    <w:rsid w:val="009868C9"/>
    <w:rsid w:val="00997F12"/>
    <w:rsid w:val="009A2197"/>
    <w:rsid w:val="009A6540"/>
    <w:rsid w:val="009D2255"/>
    <w:rsid w:val="009E3B92"/>
    <w:rsid w:val="009F7CBD"/>
    <w:rsid w:val="00A01C5E"/>
    <w:rsid w:val="00A03692"/>
    <w:rsid w:val="00A144DE"/>
    <w:rsid w:val="00A156F9"/>
    <w:rsid w:val="00A3311E"/>
    <w:rsid w:val="00A53A42"/>
    <w:rsid w:val="00A55F04"/>
    <w:rsid w:val="00A645D3"/>
    <w:rsid w:val="00A82D6B"/>
    <w:rsid w:val="00A8598A"/>
    <w:rsid w:val="00A95167"/>
    <w:rsid w:val="00AA0E5F"/>
    <w:rsid w:val="00AA47EA"/>
    <w:rsid w:val="00AA5ABF"/>
    <w:rsid w:val="00AB065E"/>
    <w:rsid w:val="00AB7E5D"/>
    <w:rsid w:val="00AC003E"/>
    <w:rsid w:val="00AC7E92"/>
    <w:rsid w:val="00AD5A83"/>
    <w:rsid w:val="00AE438D"/>
    <w:rsid w:val="00B06BC9"/>
    <w:rsid w:val="00B074C7"/>
    <w:rsid w:val="00B107D3"/>
    <w:rsid w:val="00B1208A"/>
    <w:rsid w:val="00B243AB"/>
    <w:rsid w:val="00B33359"/>
    <w:rsid w:val="00B37AB4"/>
    <w:rsid w:val="00B529EF"/>
    <w:rsid w:val="00B64F9C"/>
    <w:rsid w:val="00B77BA6"/>
    <w:rsid w:val="00B96A65"/>
    <w:rsid w:val="00BA78D2"/>
    <w:rsid w:val="00BB2976"/>
    <w:rsid w:val="00BB4B6C"/>
    <w:rsid w:val="00BC6526"/>
    <w:rsid w:val="00C10748"/>
    <w:rsid w:val="00C11918"/>
    <w:rsid w:val="00C11C67"/>
    <w:rsid w:val="00C21E3A"/>
    <w:rsid w:val="00C23C6B"/>
    <w:rsid w:val="00C302CA"/>
    <w:rsid w:val="00C30A46"/>
    <w:rsid w:val="00C337E5"/>
    <w:rsid w:val="00C54968"/>
    <w:rsid w:val="00C553F5"/>
    <w:rsid w:val="00C5548C"/>
    <w:rsid w:val="00C7108D"/>
    <w:rsid w:val="00C913E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8F8"/>
    <w:rsid w:val="00DA0CFA"/>
    <w:rsid w:val="00DA7815"/>
    <w:rsid w:val="00DB064B"/>
    <w:rsid w:val="00DB0C3E"/>
    <w:rsid w:val="00DC4EB1"/>
    <w:rsid w:val="00DD4A6A"/>
    <w:rsid w:val="00DE0B6C"/>
    <w:rsid w:val="00DE38B8"/>
    <w:rsid w:val="00DE5C37"/>
    <w:rsid w:val="00DF0EDE"/>
    <w:rsid w:val="00DF0F30"/>
    <w:rsid w:val="00DF5E7A"/>
    <w:rsid w:val="00E11746"/>
    <w:rsid w:val="00E12B66"/>
    <w:rsid w:val="00E16088"/>
    <w:rsid w:val="00E16EFF"/>
    <w:rsid w:val="00E33B9C"/>
    <w:rsid w:val="00E40403"/>
    <w:rsid w:val="00E43B05"/>
    <w:rsid w:val="00E45149"/>
    <w:rsid w:val="00E51867"/>
    <w:rsid w:val="00E55A77"/>
    <w:rsid w:val="00E55DF2"/>
    <w:rsid w:val="00E57B55"/>
    <w:rsid w:val="00E770AB"/>
    <w:rsid w:val="00E95CF9"/>
    <w:rsid w:val="00EA02D9"/>
    <w:rsid w:val="00EA483B"/>
    <w:rsid w:val="00EA4898"/>
    <w:rsid w:val="00EB1339"/>
    <w:rsid w:val="00EB56B4"/>
    <w:rsid w:val="00EB57D8"/>
    <w:rsid w:val="00EC6E0D"/>
    <w:rsid w:val="00ED79F6"/>
    <w:rsid w:val="00EF1718"/>
    <w:rsid w:val="00F00051"/>
    <w:rsid w:val="00F044E6"/>
    <w:rsid w:val="00F053A8"/>
    <w:rsid w:val="00F13860"/>
    <w:rsid w:val="00F16296"/>
    <w:rsid w:val="00F36CB9"/>
    <w:rsid w:val="00F42177"/>
    <w:rsid w:val="00F53962"/>
    <w:rsid w:val="00F60CD9"/>
    <w:rsid w:val="00F7523C"/>
    <w:rsid w:val="00F76FA0"/>
    <w:rsid w:val="00F80858"/>
    <w:rsid w:val="00F9653E"/>
    <w:rsid w:val="00FA5F86"/>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4C090A"/>
  </w:style>
  <w:style w:type="table" w:styleId="Tabelaklasina2">
    <w:name w:val="Table Classic 2"/>
    <w:basedOn w:val="Navadnatabela"/>
    <w:rsid w:val="002E721C"/>
    <w:pPr>
      <w:overflowPunct w:val="0"/>
      <w:autoSpaceDE w:val="0"/>
      <w:autoSpaceDN w:val="0"/>
      <w:adjustRightInd w:val="0"/>
      <w:spacing w:before="60" w:after="120"/>
      <w:ind w:left="284"/>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vetelseznampoudarek4">
    <w:name w:val="Light List Accent 4"/>
    <w:basedOn w:val="Navadnatabela"/>
    <w:uiPriority w:val="61"/>
    <w:rsid w:val="002E721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4C090A"/>
  </w:style>
  <w:style w:type="table" w:styleId="Tabelaklasina2">
    <w:name w:val="Table Classic 2"/>
    <w:basedOn w:val="Navadnatabela"/>
    <w:rsid w:val="002E721C"/>
    <w:pPr>
      <w:overflowPunct w:val="0"/>
      <w:autoSpaceDE w:val="0"/>
      <w:autoSpaceDN w:val="0"/>
      <w:adjustRightInd w:val="0"/>
      <w:spacing w:before="60" w:after="120"/>
      <w:ind w:left="284"/>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vetelseznampoudarek4">
    <w:name w:val="Light List Accent 4"/>
    <w:basedOn w:val="Navadnatabela"/>
    <w:uiPriority w:val="61"/>
    <w:rsid w:val="002E721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01E6-B07C-4E44-B446-B95D979E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PredlogaObr2010</Template>
  <TotalTime>0</TotalTime>
  <Pages>81</Pages>
  <Words>35775</Words>
  <Characters>224749</Characters>
  <Application>Microsoft Office Word</Application>
  <DocSecurity>0</DocSecurity>
  <Lines>1872</Lines>
  <Paragraphs>520</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260004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2017-05-09T12:57:00Z</dcterms:created>
  <dcterms:modified xsi:type="dcterms:W3CDTF">2017-05-10T07:07:00Z</dcterms:modified>
</cp:coreProperties>
</file>