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C7" w:rsidRPr="00B40CC7" w:rsidRDefault="00B40CC7" w:rsidP="00B40CC7">
      <w:pPr>
        <w:pStyle w:val="AHeading1"/>
      </w:pPr>
      <w:r w:rsidRPr="00B40CC7">
        <w:t>I. SPLOŠNI DEL</w:t>
      </w:r>
    </w:p>
    <w:p w:rsidR="00B40CC7" w:rsidRPr="00B40CC7" w:rsidRDefault="00B40CC7" w:rsidP="00B40CC7">
      <w:pPr>
        <w:pStyle w:val="AHeading3"/>
        <w:tabs>
          <w:tab w:val="decimal" w:pos="9200"/>
        </w:tabs>
        <w:rPr>
          <w:rFonts w:cs="Times New Roman"/>
          <w:sz w:val="20"/>
        </w:rPr>
      </w:pPr>
      <w:r w:rsidRPr="00B40CC7">
        <w:rPr>
          <w:rFonts w:cs="Times New Roman"/>
        </w:rPr>
        <w:t>A. BILANCA PRIHODKOV IN ODHODKOV</w:t>
      </w:r>
      <w:r w:rsidRPr="00B40CC7">
        <w:rPr>
          <w:rFonts w:cs="Times New Roman"/>
        </w:rPr>
        <w:tab/>
      </w:r>
      <w:r w:rsidRPr="00B40CC7">
        <w:rPr>
          <w:rFonts w:cs="Times New Roman"/>
          <w:sz w:val="20"/>
        </w:rPr>
        <w:t>785.405 €</w:t>
      </w:r>
    </w:p>
    <w:p w:rsidR="00B40CC7" w:rsidRPr="00B40CC7" w:rsidRDefault="00B40CC7" w:rsidP="00B40CC7">
      <w:pPr>
        <w:pStyle w:val="AHeading4"/>
        <w:tabs>
          <w:tab w:val="decimal" w:pos="9200"/>
        </w:tabs>
        <w:rPr>
          <w:sz w:val="20"/>
        </w:rPr>
      </w:pPr>
      <w:r w:rsidRPr="00B40CC7">
        <w:t xml:space="preserve">4 ODHODKI </w:t>
      </w:r>
      <w:r w:rsidRPr="00B40CC7">
        <w:tab/>
      </w:r>
      <w:r w:rsidRPr="00B40CC7">
        <w:rPr>
          <w:sz w:val="20"/>
        </w:rPr>
        <w:t>1.119.352 €</w:t>
      </w: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40 TEKOČI ODHODKI </w:t>
      </w:r>
      <w:r w:rsidRPr="0023525C">
        <w:rPr>
          <w:color w:val="FFFFFF" w:themeColor="background1"/>
        </w:rPr>
        <w:tab/>
      </w:r>
      <w:r w:rsidRPr="0023525C">
        <w:rPr>
          <w:color w:val="FFFFFF" w:themeColor="background1"/>
          <w:sz w:val="20"/>
        </w:rPr>
        <w:t>427.104 €</w:t>
      </w:r>
    </w:p>
    <w:p w:rsidR="00B40CC7" w:rsidRPr="00B40CC7" w:rsidRDefault="00B40CC7" w:rsidP="00B40CC7">
      <w:pPr>
        <w:pStyle w:val="AHeading9"/>
        <w:tabs>
          <w:tab w:val="decimal" w:pos="9200"/>
        </w:tabs>
        <w:rPr>
          <w:sz w:val="20"/>
        </w:rPr>
      </w:pPr>
      <w:r w:rsidRPr="00B40CC7">
        <w:t xml:space="preserve">400 Plače in drugi izdatki zaposlenim </w:t>
      </w:r>
      <w:r w:rsidRPr="00B40CC7">
        <w:tab/>
      </w:r>
      <w:r w:rsidRPr="00B40CC7">
        <w:rPr>
          <w:sz w:val="20"/>
        </w:rPr>
        <w:t>118.726 €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400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400</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251.332</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251.332</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118.726</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4000</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Plače in dodatki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226.206</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226.206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105.154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37.450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37.450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18.605</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188.756</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188.756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86.549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Regres za letni dopust</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4.250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4.250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3.971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93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450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450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3.800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3.800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3.521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Povračila in nadomestila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14.580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14.580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6.182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42</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980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980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484</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13.600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13.600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5.699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42</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4004</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Sredstva za nadurno delo</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5.000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2.556</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51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2.556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4009</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Drugi izdatki zaposlenim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1.296</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1.296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862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67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1.296</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1.296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862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67</w:t>
            </w:r>
          </w:p>
        </w:tc>
      </w:tr>
    </w:tbl>
    <w:p w:rsidR="00B40CC7" w:rsidRPr="00B40CC7" w:rsidRDefault="00B40CC7" w:rsidP="00B40CC7">
      <w:pPr>
        <w:pStyle w:val="AHeading9"/>
        <w:tabs>
          <w:tab w:val="decimal" w:pos="9200"/>
        </w:tabs>
        <w:rPr>
          <w:sz w:val="20"/>
        </w:rPr>
      </w:pPr>
      <w:r w:rsidRPr="00B40CC7">
        <w:t xml:space="preserve">401 Prispevki delodajalcev za socialno varnost </w:t>
      </w:r>
      <w:r w:rsidRPr="00B40CC7">
        <w:tab/>
      </w:r>
      <w:r w:rsidRPr="00B40CC7">
        <w:rPr>
          <w:sz w:val="20"/>
        </w:rPr>
        <w:t>17.254 €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Prispevki delodajalcev za socialno varnost</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38.423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38.423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17.254</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45</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4010</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Prispevek za pokojninsko in invalidsko zavarovanje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20.600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20.600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9.369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3.400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3.400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1.647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48</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17.200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17.200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7.723</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Prispevek za zdravstveno zavarovanje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16.500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16.500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7.506</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45</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2.700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2.700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1.319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49</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13.800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13.800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6.187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45</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4012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Prispevek za zaposlovanje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144</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144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63</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24</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47</w:t>
            </w:r>
          </w:p>
        </w:tc>
      </w:tr>
    </w:tbl>
    <w:p w:rsidR="0023525C" w:rsidRDefault="0023525C">
      <w:r>
        <w:br w:type="page"/>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23525C" w:rsidRPr="00BF1CDC" w:rsidTr="0023525C">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23525C" w:rsidRPr="00BF1CDC" w:rsidRDefault="0023525C" w:rsidP="0023525C">
            <w:pPr>
              <w:widowControl w:val="0"/>
              <w:spacing w:after="0"/>
              <w:jc w:val="center"/>
              <w:rPr>
                <w:sz w:val="16"/>
                <w:szCs w:val="16"/>
                <w:lang w:val="x-none"/>
              </w:rPr>
            </w:pPr>
            <w:proofErr w:type="spellStart"/>
            <w:r w:rsidRPr="00BF1CDC">
              <w:rPr>
                <w:sz w:val="16"/>
                <w:szCs w:val="16"/>
                <w:lang w:val="x-none"/>
              </w:rPr>
              <w:lastRenderedPageBreak/>
              <w:t>PP</w:t>
            </w:r>
            <w:proofErr w:type="spellEnd"/>
          </w:p>
        </w:tc>
        <w:tc>
          <w:tcPr>
            <w:tcW w:w="3189"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23525C" w:rsidRPr="00BF1CDC" w:rsidRDefault="0023525C" w:rsidP="0023525C">
            <w:pPr>
              <w:widowControl w:val="0"/>
              <w:spacing w:after="0"/>
              <w:jc w:val="center"/>
              <w:rPr>
                <w:sz w:val="16"/>
                <w:szCs w:val="16"/>
                <w:lang w:val="x-none"/>
              </w:rPr>
            </w:pPr>
            <w:r w:rsidRPr="00BF1CDC">
              <w:rPr>
                <w:sz w:val="16"/>
                <w:szCs w:val="16"/>
                <w:lang w:val="x-none"/>
              </w:rPr>
              <w:t>Sprejeti proračun: 2016</w:t>
            </w:r>
          </w:p>
        </w:tc>
        <w:tc>
          <w:tcPr>
            <w:tcW w:w="1560"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23525C" w:rsidRPr="00BF1CDC" w:rsidRDefault="0023525C" w:rsidP="0023525C">
            <w:pPr>
              <w:widowControl w:val="0"/>
              <w:spacing w:after="0"/>
              <w:jc w:val="center"/>
              <w:rPr>
                <w:sz w:val="16"/>
                <w:szCs w:val="16"/>
                <w:lang w:val="x-none"/>
              </w:rPr>
            </w:pPr>
            <w:r w:rsidRPr="00BF1CDC">
              <w:rPr>
                <w:sz w:val="16"/>
                <w:szCs w:val="16"/>
                <w:lang w:val="x-none"/>
              </w:rPr>
              <w:t>Realizacija: 1.1.-30.6.2016</w:t>
            </w:r>
          </w:p>
        </w:tc>
        <w:tc>
          <w:tcPr>
            <w:tcW w:w="851"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120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120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44</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4013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Prispevek za starševsko varstvo</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239</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239</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106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39</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39</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19</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48</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87</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4015</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Premije kolektivnega dodatnega pokojninskega zavarovanja, 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940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940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209</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22</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140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140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22</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178</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22</w:t>
            </w:r>
          </w:p>
        </w:tc>
      </w:tr>
    </w:tbl>
    <w:p w:rsidR="00B40CC7" w:rsidRPr="00B40CC7" w:rsidRDefault="00B40CC7" w:rsidP="00B40CC7">
      <w:pPr>
        <w:pStyle w:val="AHeading9"/>
        <w:tabs>
          <w:tab w:val="decimal" w:pos="9200"/>
        </w:tabs>
        <w:rPr>
          <w:sz w:val="20"/>
        </w:rPr>
      </w:pPr>
      <w:r w:rsidRPr="00B40CC7">
        <w:t xml:space="preserve">402 Izdatki za blago in storitve </w:t>
      </w:r>
      <w:r w:rsidRPr="00B40CC7">
        <w:tab/>
      </w:r>
      <w:r w:rsidRPr="00B40CC7">
        <w:rPr>
          <w:sz w:val="20"/>
        </w:rPr>
        <w:t>286.041 €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Izdatki za blago in storitve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808.601</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815.065</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286.041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35</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4020</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Pisarniški in splošni material in storitve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138.844</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140.266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52.409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1.652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0103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10.060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10.060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1.309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13</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24.800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24.800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15.017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19.290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19.290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8.741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0301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2.300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2.040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2.040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OBJAVE, OGLASI IN JAVNI RAZPISI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1.012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3.930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3.930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3.764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OBČINSKE PROSLAVE (25. JUNIJ)</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1.320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1.480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0424</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5.623</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5.623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5.156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92</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0425</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OBČINSKE PROSLAVE (26. DECEMBER)</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0426</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1.470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1.470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192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13</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17.592</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19.056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6.386</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34</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0612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1.115</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3.350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3.350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2.534</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76</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0801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2.370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2.370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591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1121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1.438</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72</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1301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1331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1502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4.160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4.058</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1.923</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1514</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945</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945</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945</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1631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150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1633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1651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393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393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393</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186</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186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186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2031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66</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55</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83</w:t>
            </w:r>
          </w:p>
        </w:tc>
      </w:tr>
    </w:tbl>
    <w:p w:rsidR="0023525C" w:rsidRDefault="0023525C">
      <w:r>
        <w:br w:type="page"/>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23525C" w:rsidRPr="00BF1CDC" w:rsidTr="0023525C">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23525C" w:rsidRPr="00BF1CDC" w:rsidRDefault="0023525C" w:rsidP="0023525C">
            <w:pPr>
              <w:widowControl w:val="0"/>
              <w:spacing w:after="0"/>
              <w:jc w:val="center"/>
              <w:rPr>
                <w:sz w:val="16"/>
                <w:szCs w:val="16"/>
                <w:lang w:val="x-none"/>
              </w:rPr>
            </w:pPr>
            <w:proofErr w:type="spellStart"/>
            <w:r w:rsidRPr="00BF1CDC">
              <w:rPr>
                <w:sz w:val="16"/>
                <w:szCs w:val="16"/>
                <w:lang w:val="x-none"/>
              </w:rPr>
              <w:lastRenderedPageBreak/>
              <w:t>PP</w:t>
            </w:r>
            <w:proofErr w:type="spellEnd"/>
          </w:p>
        </w:tc>
        <w:tc>
          <w:tcPr>
            <w:tcW w:w="3189"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23525C" w:rsidRPr="00BF1CDC" w:rsidRDefault="0023525C" w:rsidP="0023525C">
            <w:pPr>
              <w:widowControl w:val="0"/>
              <w:spacing w:after="0"/>
              <w:jc w:val="center"/>
              <w:rPr>
                <w:sz w:val="16"/>
                <w:szCs w:val="16"/>
                <w:lang w:val="x-none"/>
              </w:rPr>
            </w:pPr>
            <w:r w:rsidRPr="00BF1CDC">
              <w:rPr>
                <w:sz w:val="16"/>
                <w:szCs w:val="16"/>
                <w:lang w:val="x-none"/>
              </w:rPr>
              <w:t>Sprejeti proračun: 2016</w:t>
            </w:r>
          </w:p>
        </w:tc>
        <w:tc>
          <w:tcPr>
            <w:tcW w:w="1560"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23525C" w:rsidRPr="00BF1CDC" w:rsidRDefault="0023525C" w:rsidP="0023525C">
            <w:pPr>
              <w:widowControl w:val="0"/>
              <w:spacing w:after="0"/>
              <w:jc w:val="center"/>
              <w:rPr>
                <w:sz w:val="16"/>
                <w:szCs w:val="16"/>
                <w:lang w:val="x-none"/>
              </w:rPr>
            </w:pPr>
            <w:r w:rsidRPr="00BF1CDC">
              <w:rPr>
                <w:sz w:val="16"/>
                <w:szCs w:val="16"/>
                <w:lang w:val="x-none"/>
              </w:rPr>
              <w:t>Realizacija: 1.1.-30.6.2016</w:t>
            </w:r>
          </w:p>
        </w:tc>
        <w:tc>
          <w:tcPr>
            <w:tcW w:w="851"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Posebni material in storitve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22.320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22.420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3.569</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16</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3.700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966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0301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223</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74</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PROGRAM MODERNIZACIJE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1.870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1.870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1661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1.585</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1671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8.000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785</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Energija, voda, komunalne storitve in komunikacije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46.683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46.683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23.625</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51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12.300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12.300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6.557</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53</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0612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5.700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5.700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3.010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1341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JAVNA RAZSVETLJAVA (ELEKTRIČNA ENERGIJA)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25.000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12.899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52</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1414</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E-TOČKE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2.700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2.700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819</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1633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700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700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114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1651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283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283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227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4024</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Izdatki za službena potovanja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5.030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5.030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1.768</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0103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0211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180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4.350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4.350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1.706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39</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4025</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Tekoče vzdrževanje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391.910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392.013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161.857</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0431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POSLOVNI PROSTOR TITOVA 16</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1.600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1.600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488</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20.680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20.680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10.586</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0612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4.970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4.970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2.797</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1131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29.996</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29.996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14.892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1301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122.000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122.000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59.771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49</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1302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ZIMSKA SLUŽBA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95.000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53.677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1331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34.300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34.300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5.158</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1342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JAVNA RAZSVETLJAVA (TEKOČE VZDRŽEVANJE)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18.000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2.696</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15</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1502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142</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142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1511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VZDRŽEVANJE METEORNE KANALIZACIJE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14.000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14.000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2.678</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8.100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8.100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2.022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VZDRŽEVANJE HIDRANTNEGA OMREŽJA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9.000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1631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22.000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22.000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5.219</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1633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7.500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1651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4.624</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4.624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1.731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37</w:t>
            </w:r>
          </w:p>
        </w:tc>
      </w:tr>
    </w:tbl>
    <w:p w:rsidR="0023525C" w:rsidRDefault="0023525C">
      <w:r>
        <w:br w:type="page"/>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23525C" w:rsidRPr="00BF1CDC" w:rsidTr="0023525C">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23525C" w:rsidRPr="00BF1CDC" w:rsidRDefault="0023525C" w:rsidP="0023525C">
            <w:pPr>
              <w:widowControl w:val="0"/>
              <w:spacing w:after="0"/>
              <w:jc w:val="center"/>
              <w:rPr>
                <w:sz w:val="16"/>
                <w:szCs w:val="16"/>
                <w:lang w:val="x-none"/>
              </w:rPr>
            </w:pPr>
            <w:proofErr w:type="spellStart"/>
            <w:r w:rsidRPr="00BF1CDC">
              <w:rPr>
                <w:sz w:val="16"/>
                <w:szCs w:val="16"/>
                <w:lang w:val="x-none"/>
              </w:rPr>
              <w:lastRenderedPageBreak/>
              <w:t>PP</w:t>
            </w:r>
            <w:proofErr w:type="spellEnd"/>
          </w:p>
        </w:tc>
        <w:tc>
          <w:tcPr>
            <w:tcW w:w="3189"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23525C" w:rsidRPr="00BF1CDC" w:rsidRDefault="0023525C" w:rsidP="0023525C">
            <w:pPr>
              <w:widowControl w:val="0"/>
              <w:spacing w:after="0"/>
              <w:jc w:val="center"/>
              <w:rPr>
                <w:sz w:val="16"/>
                <w:szCs w:val="16"/>
                <w:lang w:val="x-none"/>
              </w:rPr>
            </w:pPr>
            <w:r w:rsidRPr="00BF1CDC">
              <w:rPr>
                <w:sz w:val="16"/>
                <w:szCs w:val="16"/>
                <w:lang w:val="x-none"/>
              </w:rPr>
              <w:t>Sprejeti proračun: 2016</w:t>
            </w:r>
          </w:p>
        </w:tc>
        <w:tc>
          <w:tcPr>
            <w:tcW w:w="1560"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23525C" w:rsidRPr="00BF1CDC" w:rsidRDefault="0023525C" w:rsidP="0023525C">
            <w:pPr>
              <w:widowControl w:val="0"/>
              <w:spacing w:after="0"/>
              <w:jc w:val="center"/>
              <w:rPr>
                <w:sz w:val="16"/>
                <w:szCs w:val="16"/>
                <w:lang w:val="x-none"/>
              </w:rPr>
            </w:pPr>
            <w:r w:rsidRPr="00BF1CDC">
              <w:rPr>
                <w:sz w:val="16"/>
                <w:szCs w:val="16"/>
                <w:lang w:val="x-none"/>
              </w:rPr>
              <w:t>Realizacija: 1.1.-30.6.2016</w:t>
            </w:r>
          </w:p>
        </w:tc>
        <w:tc>
          <w:tcPr>
            <w:tcW w:w="851"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4026</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Poslovne najemnine in zakupnine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10.410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10.410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2.231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21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1121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736</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736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735</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1633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1.300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1.300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643</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1651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1661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120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120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108</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1.170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1.170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544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1851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6.884</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6.884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4029</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Drugi operativni odhodki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193.403</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198.243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40.583</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19.600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19.600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8.487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0103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2.140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2.140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988</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10.550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10.550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5.211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1.310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1.310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328</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710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710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679</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96</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0201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STROŠKI PLAČILNEGA PROMETA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2.780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2.780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562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0211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3.930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3.930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957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24</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60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220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220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170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OBČINSKE PROSLAVE (25. JUNIJ)</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0424</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877</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877</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317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36</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13.208</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13.208</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4.151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0612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140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140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2.620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2.620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1.334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0801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1.680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1.680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988</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1131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1231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4.492</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4.492</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1.868</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1.868</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690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RAZVOJNI PROGRAMI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18.871</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18.871</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4.364</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3.500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9.191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1633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7.250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7.250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1.542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1661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86.140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86.140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552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1671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1.200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2201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73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73</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bl>
    <w:p w:rsidR="00B40CC7" w:rsidRPr="00B40CC7" w:rsidRDefault="00B40CC7" w:rsidP="00B40CC7">
      <w:pPr>
        <w:pStyle w:val="AHeading9"/>
        <w:tabs>
          <w:tab w:val="decimal" w:pos="9200"/>
        </w:tabs>
        <w:rPr>
          <w:sz w:val="20"/>
        </w:rPr>
      </w:pPr>
      <w:r w:rsidRPr="00B40CC7">
        <w:t xml:space="preserve">403 Plačila domačih obresti </w:t>
      </w:r>
      <w:r w:rsidRPr="00B40CC7">
        <w:tab/>
      </w:r>
      <w:r w:rsidRPr="00B40CC7">
        <w:rPr>
          <w:sz w:val="20"/>
        </w:rPr>
        <w:t>83 €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Plačila domačih obresti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757</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757</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83</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4031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Plačila obresti od kreditov - poslovnim bankam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757</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757</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83</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2201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757</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757</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83</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11</w:t>
            </w:r>
          </w:p>
        </w:tc>
      </w:tr>
    </w:tbl>
    <w:p w:rsidR="00B40CC7" w:rsidRPr="00B40CC7" w:rsidRDefault="00B40CC7" w:rsidP="00B40CC7">
      <w:pPr>
        <w:pStyle w:val="AHeading9"/>
        <w:tabs>
          <w:tab w:val="decimal" w:pos="9200"/>
        </w:tabs>
        <w:rPr>
          <w:sz w:val="20"/>
        </w:rPr>
      </w:pPr>
      <w:r w:rsidRPr="00B40CC7">
        <w:lastRenderedPageBreak/>
        <w:t xml:space="preserve">409 Rezerve </w:t>
      </w:r>
      <w:r w:rsidRPr="00B40CC7">
        <w:tab/>
      </w:r>
      <w:r w:rsidRPr="00B40CC7">
        <w:rPr>
          <w:sz w:val="20"/>
        </w:rPr>
        <w:t>5.000 €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409</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Rezerve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46.623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39.994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5.000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4090</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41.623</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34.994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2302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41.623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34.994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4091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5.000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5.000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2301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bl>
    <w:p w:rsidR="00B40CC7" w:rsidRPr="00B40CC7" w:rsidRDefault="00B40CC7">
      <w:pPr>
        <w:widowControl w:val="0"/>
        <w:spacing w:after="0"/>
        <w:ind w:left="-30"/>
        <w:rPr>
          <w:lang w:val="x-none"/>
        </w:rPr>
      </w:pP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41 TEKOČI TRANSFERI </w:t>
      </w:r>
      <w:r w:rsidRPr="0023525C">
        <w:rPr>
          <w:color w:val="FFFFFF" w:themeColor="background1"/>
        </w:rPr>
        <w:tab/>
      </w:r>
      <w:r w:rsidRPr="0023525C">
        <w:rPr>
          <w:color w:val="FFFFFF" w:themeColor="background1"/>
          <w:sz w:val="20"/>
        </w:rPr>
        <w:t>575.181 €</w:t>
      </w:r>
    </w:p>
    <w:p w:rsidR="00B40CC7" w:rsidRPr="00B40CC7" w:rsidRDefault="00B40CC7" w:rsidP="00B40CC7">
      <w:pPr>
        <w:pStyle w:val="AHeading9"/>
        <w:tabs>
          <w:tab w:val="decimal" w:pos="9200"/>
        </w:tabs>
        <w:rPr>
          <w:sz w:val="20"/>
        </w:rPr>
      </w:pPr>
      <w:r w:rsidRPr="00B40CC7">
        <w:t xml:space="preserve">410 Subvencije </w:t>
      </w:r>
      <w:r w:rsidRPr="00B40CC7">
        <w:tab/>
      </w:r>
      <w:r w:rsidRPr="00B40CC7">
        <w:rPr>
          <w:sz w:val="20"/>
        </w:rPr>
        <w:t>5.961 €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410</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Subvencije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10.500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10.500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5.961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57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4102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Subvencije privatnim podjetjem in zasebnikom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10.500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10.500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5.961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57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1101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INTERVENCIJE V KMETIJSTVO</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5.257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96</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704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14</w:t>
            </w:r>
          </w:p>
        </w:tc>
      </w:tr>
    </w:tbl>
    <w:p w:rsidR="00B40CC7" w:rsidRPr="00B40CC7" w:rsidRDefault="00B40CC7" w:rsidP="00B40CC7">
      <w:pPr>
        <w:pStyle w:val="AHeading9"/>
        <w:tabs>
          <w:tab w:val="decimal" w:pos="9200"/>
        </w:tabs>
        <w:rPr>
          <w:sz w:val="20"/>
        </w:rPr>
      </w:pPr>
      <w:r w:rsidRPr="00B40CC7">
        <w:t xml:space="preserve">411 Transferi posameznikom in gospodinjstvom </w:t>
      </w:r>
      <w:r w:rsidRPr="00B40CC7">
        <w:tab/>
      </w:r>
      <w:r w:rsidRPr="00B40CC7">
        <w:rPr>
          <w:sz w:val="20"/>
        </w:rPr>
        <w:t>316.122 €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Transferi posameznikom in gospodinjstvom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652.960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652.960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316.122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48</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4111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Družinski prejemki in starševska nadomestila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16.914</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16.914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7.450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16.914</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16.914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7.450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44</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4112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Transferi za zagotavljanje socialne varnosti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3.934</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3.934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2.496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63</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2031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3.934</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3.934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2.496</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4119</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Drugi transferi posameznikom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632.112</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632.112</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306.176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48</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1231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25.000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413.862</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413.862</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217.332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53</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1951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PREVOZNI STROŠKI UČENCEV OSNOVNIH ŠOL</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52.900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52.900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24.044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1952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REGRESIRANA PREHRANA UČENCEV</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117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2011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OBVEZNOSTI PO ZAKONU O SOCIALNEM VARSTVU</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21.222</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21.222</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7.427</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35</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2012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ZAVODSKO VARSTVO</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51.828</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51.828</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24.131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2021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POMOČ NA DOMU</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60.000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60.000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31.774</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53</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2032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DELNO NADOMESTILO NAJEMNIN</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1.351</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68</w:t>
            </w:r>
          </w:p>
        </w:tc>
      </w:tr>
    </w:tbl>
    <w:p w:rsidR="00B40CC7" w:rsidRPr="00B40CC7" w:rsidRDefault="00B40CC7" w:rsidP="00B40CC7">
      <w:pPr>
        <w:pStyle w:val="AHeading9"/>
        <w:tabs>
          <w:tab w:val="decimal" w:pos="9200"/>
        </w:tabs>
        <w:rPr>
          <w:sz w:val="20"/>
        </w:rPr>
      </w:pPr>
      <w:r w:rsidRPr="00B40CC7">
        <w:lastRenderedPageBreak/>
        <w:t xml:space="preserve">412 Transferi nepridobitnim organizacijam in ustanovam </w:t>
      </w:r>
      <w:r w:rsidRPr="00B40CC7">
        <w:tab/>
      </w:r>
      <w:r w:rsidRPr="00B40CC7">
        <w:rPr>
          <w:sz w:val="20"/>
        </w:rPr>
        <w:t>88.702 €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88"/>
        <w:gridCol w:w="1560"/>
        <w:gridCol w:w="1417"/>
        <w:gridCol w:w="851"/>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56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1"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243.813</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243.813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88.702</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36</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4120</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Tekoči 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b/>
                <w:bCs/>
                <w:sz w:val="16"/>
                <w:szCs w:val="16"/>
                <w:lang w:val="x-none"/>
              </w:rPr>
            </w:pPr>
            <w:r w:rsidRPr="00BF1CDC">
              <w:rPr>
                <w:b/>
                <w:bCs/>
                <w:sz w:val="16"/>
                <w:szCs w:val="16"/>
                <w:lang w:val="x-none"/>
              </w:rPr>
              <w:t>243.813</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243.813</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b/>
                <w:bCs/>
                <w:sz w:val="16"/>
                <w:szCs w:val="16"/>
                <w:lang w:val="x-none"/>
              </w:rPr>
            </w:pPr>
            <w:r w:rsidRPr="00BF1CDC">
              <w:rPr>
                <w:b/>
                <w:bCs/>
                <w:sz w:val="16"/>
                <w:szCs w:val="16"/>
                <w:lang w:val="x-none"/>
              </w:rPr>
              <w:t>88.702</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0102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POLITIČNE STRANKE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2.385</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2.385</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1.193</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0122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0301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2.500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0424</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0426</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3.030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3.030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1.300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43</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2.672</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2.672</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1.000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0711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GASILSKA ZVEZA JESENICE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4.175</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4.175</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726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0712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PROSTOVOLJNA GASILSKA DRUŠTVA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42.084</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42.084</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13.407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32</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0713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GARS</w:t>
            </w:r>
            <w:proofErr w:type="spellEnd"/>
            <w:r w:rsidRPr="00BF1CDC">
              <w:rPr>
                <w:sz w:val="16"/>
                <w:szCs w:val="16"/>
                <w:lang w:val="x-none"/>
              </w:rPr>
              <w:t xml:space="preserve"> JESENICE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40.791</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40.791</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16.977</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42</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0801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1105</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DEJAVNOST DRUŠTEV NA PODROČJU KMETIJSTVA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9.000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6.000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1401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800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1412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TURISTIČNE PRIREDITVE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9.500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1841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KULTURNI PROJEKTI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1842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KULTURNO DRUŠTVO DR. F. PREŠEREN BREZNICA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16.800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16.800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5.790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1843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MEDOBČINSKO SODELOVANJE- LJUBITELJSKA KULTURA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1.070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1.070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1.070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1861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DRUŠTVA IN DRUGE ORGANIZACIJE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1871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ŠPORTNA VZGOJA OTROK IN MLADINE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60.000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60.000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23.938</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1872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KAKOVOSTNI IN VRHUNSKI ŠPORT</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3.700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3.700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1873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ŠPORTNE PRIREDITVE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3.700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588</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16</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1875</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RAZVOJNE IN STROKOVNE NALOGE V ŠPORTU</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11.000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11.000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8.181</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74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1876</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PROGRAMI ŠPORTNE REKREACIJE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2.100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2.100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647</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1881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PREVENTIVNI PROJEKTI</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1.540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1.540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2033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ZDRAVSTVENA KOLONIJA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2.500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2.500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2035</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KOMUNA - SKUPNOST ŽAREK</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3.086</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3.086</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3.086</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2041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HUMANITARNE ORGANIZACIJE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6.220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6.220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220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2042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VARNA HIŠA</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1.760</w:t>
            </w:r>
          </w:p>
        </w:tc>
        <w:tc>
          <w:tcPr>
            <w:tcW w:w="156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1.760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880</w:t>
            </w:r>
          </w:p>
        </w:tc>
        <w:tc>
          <w:tcPr>
            <w:tcW w:w="851"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2043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INVALIDSKE ORGANIZACIJE</w:t>
            </w:r>
          </w:p>
        </w:tc>
        <w:tc>
          <w:tcPr>
            <w:cnfStyle w:val="000010000000" w:firstRow="0" w:lastRow="0" w:firstColumn="0" w:lastColumn="0" w:oddVBand="1" w:evenVBand="0" w:oddHBand="0" w:evenHBand="0" w:firstRowFirstColumn="0" w:firstRowLastColumn="0" w:lastRowFirstColumn="0" w:lastRowLastColumn="0"/>
            <w:tcW w:w="1488" w:type="dxa"/>
          </w:tcPr>
          <w:p w:rsidR="00B40CC7" w:rsidRPr="00BF1CDC" w:rsidRDefault="00B40CC7">
            <w:pPr>
              <w:widowControl w:val="0"/>
              <w:spacing w:after="0"/>
              <w:jc w:val="right"/>
              <w:rPr>
                <w:sz w:val="16"/>
                <w:szCs w:val="16"/>
                <w:lang w:val="x-none"/>
              </w:rPr>
            </w:pPr>
            <w:r w:rsidRPr="00BF1CDC">
              <w:rPr>
                <w:sz w:val="16"/>
                <w:szCs w:val="16"/>
                <w:lang w:val="x-none"/>
              </w:rPr>
              <w:t>2.000</w:t>
            </w:r>
          </w:p>
        </w:tc>
        <w:tc>
          <w:tcPr>
            <w:tcW w:w="156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2.000</w:t>
            </w:r>
          </w:p>
        </w:tc>
        <w:tc>
          <w:tcPr>
            <w:cnfStyle w:val="000010000000" w:firstRow="0" w:lastRow="0" w:firstColumn="0" w:lastColumn="0" w:oddVBand="1" w:evenVBand="0" w:oddHBand="0" w:evenHBand="0" w:firstRowFirstColumn="0" w:firstRowLastColumn="0" w:lastRowFirstColumn="0" w:lastRowLastColumn="0"/>
            <w:tcW w:w="1417"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1"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bl>
    <w:p w:rsidR="0023525C" w:rsidRDefault="0023525C" w:rsidP="00B40CC7">
      <w:pPr>
        <w:pStyle w:val="AHeading9"/>
        <w:tabs>
          <w:tab w:val="decimal" w:pos="9200"/>
        </w:tabs>
      </w:pPr>
    </w:p>
    <w:p w:rsidR="0023525C" w:rsidRDefault="0023525C" w:rsidP="0023525C">
      <w:pPr>
        <w:rPr>
          <w:sz w:val="28"/>
        </w:rPr>
      </w:pPr>
      <w:r>
        <w:br w:type="page"/>
      </w:r>
    </w:p>
    <w:p w:rsidR="00B40CC7" w:rsidRPr="00B40CC7" w:rsidRDefault="00B40CC7" w:rsidP="00B40CC7">
      <w:pPr>
        <w:pStyle w:val="AHeading9"/>
        <w:tabs>
          <w:tab w:val="decimal" w:pos="9200"/>
        </w:tabs>
        <w:rPr>
          <w:sz w:val="20"/>
        </w:rPr>
      </w:pPr>
      <w:r w:rsidRPr="00B40CC7">
        <w:lastRenderedPageBreak/>
        <w:t xml:space="preserve">413 Drugi tekoči domači transferi </w:t>
      </w:r>
      <w:r w:rsidRPr="00B40CC7">
        <w:tab/>
      </w:r>
      <w:r w:rsidRPr="00B40CC7">
        <w:rPr>
          <w:sz w:val="20"/>
        </w:rPr>
        <w:t>164.397 €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0" w:type="auto"/>
        <w:tblLayout w:type="fixed"/>
        <w:tblLook w:val="0020" w:firstRow="1" w:lastRow="0" w:firstColumn="0" w:lastColumn="0" w:noHBand="0" w:noVBand="0"/>
      </w:tblPr>
      <w:tblGrid>
        <w:gridCol w:w="1101"/>
        <w:gridCol w:w="3189"/>
        <w:gridCol w:w="1400"/>
        <w:gridCol w:w="1400"/>
        <w:gridCol w:w="1400"/>
        <w:gridCol w:w="1116"/>
      </w:tblGrid>
      <w:tr w:rsidR="00B40CC7" w:rsidRPr="00BF1CDC" w:rsidTr="009A053C">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PP</w:t>
            </w:r>
            <w:proofErr w:type="spellEnd"/>
          </w:p>
        </w:tc>
        <w:tc>
          <w:tcPr>
            <w:tcW w:w="318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40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1116"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Drugi tekoči domači transferi</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399.954</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399.954</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164.397</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41</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4130</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Tekoči transferi občinam</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39.655</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39.655</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15.951</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40</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0603</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STROŠKI DELA SKUPNEGA ORGANA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29.880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29.880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12.437</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42</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0604</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9.575</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9.575</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3.514</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37</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1721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200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4131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Tekoči transferi v sklade socialnega zavarovanja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22.430</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22.430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12.082</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54</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1711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PRISPEVEK ZA ZDRAVSTVENO ZAVAROVANJE OBČANOV</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22.430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22.430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12.082</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54</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4132</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Tekoči transferi v javne sklade</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100</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0</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0</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1652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OBVEZNOSTI PO STANOVANJSKEM ZAKONU</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b/>
                <w:bCs/>
                <w:sz w:val="16"/>
                <w:szCs w:val="16"/>
                <w:lang w:val="x-none"/>
              </w:rPr>
            </w:pPr>
            <w:r w:rsidRPr="00BF1CDC">
              <w:rPr>
                <w:b/>
                <w:bCs/>
                <w:sz w:val="16"/>
                <w:szCs w:val="16"/>
                <w:lang w:val="x-none"/>
              </w:rPr>
              <w:t>4133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Tekoči transferi v javne zavode</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337.769</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337.769</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b/>
                <w:bCs/>
                <w:sz w:val="16"/>
                <w:szCs w:val="16"/>
                <w:lang w:val="x-none"/>
              </w:rPr>
            </w:pPr>
            <w:r w:rsidRPr="00BF1CDC">
              <w:rPr>
                <w:b/>
                <w:bCs/>
                <w:sz w:val="16"/>
                <w:szCs w:val="16"/>
                <w:lang w:val="x-none"/>
              </w:rPr>
              <w:t>136.364</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40</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0422</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400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0424</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UREDITEV  ZAVRŠNICE</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2.000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415</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21</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1413</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109.428</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109.428</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50.137</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46</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1721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771</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15</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800</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800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141</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18</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1821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69.887</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69.887</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32.526</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47</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1851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6.000</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6.000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3.951</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66</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1877</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62.000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62.000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29.431</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47</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1901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1.500</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1.500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532</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35</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1911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OSNOVNA ŠOLA ŽIROVNICA</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66.912</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66.912</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14.023</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21</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1921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OSNOVNA ŠOLA POLDE STRAŽIŠAR JESENICE</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7.379</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7.379</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2.371</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32</w:t>
            </w:r>
          </w:p>
        </w:tc>
      </w:tr>
      <w:tr w:rsidR="00B40CC7" w:rsidRPr="00BF1CDC" w:rsidTr="009A053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1931</w:t>
            </w:r>
          </w:p>
        </w:tc>
        <w:tc>
          <w:tcPr>
            <w:tcW w:w="318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GLASBENA ŠOLA JESENICE</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6.200</w:t>
            </w:r>
          </w:p>
        </w:tc>
        <w:tc>
          <w:tcPr>
            <w:tcW w:w="140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6.200</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2.067</w:t>
            </w:r>
          </w:p>
        </w:tc>
        <w:tc>
          <w:tcPr>
            <w:tcW w:w="1116"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33</w:t>
            </w:r>
          </w:p>
        </w:tc>
      </w:tr>
      <w:tr w:rsidR="00B40CC7" w:rsidRPr="00BF1CDC" w:rsidTr="009A053C">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B40CC7" w:rsidRPr="00BF1CDC" w:rsidRDefault="00B40CC7">
            <w:pPr>
              <w:widowControl w:val="0"/>
              <w:spacing w:after="0"/>
              <w:rPr>
                <w:sz w:val="16"/>
                <w:szCs w:val="16"/>
                <w:lang w:val="x-none"/>
              </w:rPr>
            </w:pPr>
            <w:r w:rsidRPr="00BF1CDC">
              <w:rPr>
                <w:sz w:val="16"/>
                <w:szCs w:val="16"/>
                <w:lang w:val="x-none"/>
              </w:rPr>
              <w:t>1941</w:t>
            </w:r>
          </w:p>
        </w:tc>
        <w:tc>
          <w:tcPr>
            <w:tcW w:w="318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LJUDSKA UNIVERZA JESENICE</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163</w:t>
            </w:r>
          </w:p>
        </w:tc>
        <w:tc>
          <w:tcPr>
            <w:tcW w:w="140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163</w:t>
            </w:r>
          </w:p>
        </w:tc>
        <w:tc>
          <w:tcPr>
            <w:cnfStyle w:val="000010000000" w:firstRow="0" w:lastRow="0" w:firstColumn="0" w:lastColumn="0" w:oddVBand="1" w:evenVBand="0" w:oddHBand="0" w:evenHBand="0" w:firstRowFirstColumn="0" w:firstRowLastColumn="0" w:lastRowFirstColumn="0" w:lastRowLastColumn="0"/>
            <w:tcW w:w="1400"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1116"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bl>
    <w:p w:rsidR="00B40CC7" w:rsidRPr="00B40CC7" w:rsidRDefault="00B40CC7">
      <w:pPr>
        <w:widowControl w:val="0"/>
        <w:spacing w:after="0"/>
        <w:ind w:left="-30"/>
        <w:rPr>
          <w:lang w:val="x-none"/>
        </w:rPr>
      </w:pP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42 INVESTICIJSKI ODHODKI </w:t>
      </w:r>
      <w:r w:rsidRPr="0023525C">
        <w:rPr>
          <w:color w:val="FFFFFF" w:themeColor="background1"/>
        </w:rPr>
        <w:tab/>
      </w:r>
      <w:r w:rsidRPr="0023525C">
        <w:rPr>
          <w:color w:val="FFFFFF" w:themeColor="background1"/>
          <w:sz w:val="20"/>
        </w:rPr>
        <w:t>93.758 €</w:t>
      </w:r>
    </w:p>
    <w:p w:rsidR="00B40CC7" w:rsidRPr="00B40CC7" w:rsidRDefault="00B40CC7" w:rsidP="00B40CC7">
      <w:pPr>
        <w:pStyle w:val="AHeading9"/>
        <w:tabs>
          <w:tab w:val="decimal" w:pos="9200"/>
        </w:tabs>
        <w:rPr>
          <w:sz w:val="20"/>
        </w:rPr>
      </w:pPr>
      <w:r w:rsidRPr="00B40CC7">
        <w:t xml:space="preserve">420 Nakup in gradnja osnovnih sredstev </w:t>
      </w:r>
      <w:r w:rsidRPr="00B40CC7">
        <w:tab/>
      </w:r>
      <w:r w:rsidRPr="00B40CC7">
        <w:rPr>
          <w:sz w:val="20"/>
        </w:rPr>
        <w:t>93.758 €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9889" w:type="dxa"/>
        <w:tblLayout w:type="fixed"/>
        <w:tblLook w:val="0020" w:firstRow="1" w:lastRow="0" w:firstColumn="0" w:lastColumn="0" w:noHBand="0" w:noVBand="0"/>
      </w:tblPr>
      <w:tblGrid>
        <w:gridCol w:w="1668"/>
        <w:gridCol w:w="3192"/>
        <w:gridCol w:w="1393"/>
        <w:gridCol w:w="1393"/>
        <w:gridCol w:w="1393"/>
        <w:gridCol w:w="850"/>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NRP</w:t>
            </w:r>
            <w:proofErr w:type="spellEnd"/>
          </w:p>
        </w:tc>
        <w:tc>
          <w:tcPr>
            <w:tcW w:w="3192"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393"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Nakup in gradnja osnovnih sredstev</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1.903.896</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1.904.061</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93.758</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5</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4202</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Nakup opreme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9.700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18.134</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1.667</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9</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OB000-07-0022</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2.600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2.864</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892</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OB000-07-0024</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5.100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5.100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775</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15</w:t>
            </w:r>
          </w:p>
        </w:tc>
      </w:tr>
    </w:tbl>
    <w:p w:rsidR="0023525C" w:rsidRDefault="0023525C">
      <w:r>
        <w:br w:type="page"/>
      </w:r>
    </w:p>
    <w:tbl>
      <w:tblPr>
        <w:tblStyle w:val="Svetelseznampoudarek3"/>
        <w:tblW w:w="9889" w:type="dxa"/>
        <w:tblLayout w:type="fixed"/>
        <w:tblLook w:val="0020" w:firstRow="1" w:lastRow="0" w:firstColumn="0" w:lastColumn="0" w:noHBand="0" w:noVBand="0"/>
      </w:tblPr>
      <w:tblGrid>
        <w:gridCol w:w="1668"/>
        <w:gridCol w:w="3192"/>
        <w:gridCol w:w="1393"/>
        <w:gridCol w:w="1393"/>
        <w:gridCol w:w="1393"/>
        <w:gridCol w:w="850"/>
      </w:tblGrid>
      <w:tr w:rsidR="0023525C" w:rsidRPr="00BF1CDC" w:rsidTr="0023525C">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23525C" w:rsidRPr="00BF1CDC" w:rsidRDefault="0023525C" w:rsidP="0023525C">
            <w:pPr>
              <w:widowControl w:val="0"/>
              <w:spacing w:after="0"/>
              <w:jc w:val="center"/>
              <w:rPr>
                <w:sz w:val="16"/>
                <w:szCs w:val="16"/>
                <w:lang w:val="x-none"/>
              </w:rPr>
            </w:pPr>
            <w:proofErr w:type="spellStart"/>
            <w:r w:rsidRPr="00BF1CDC">
              <w:rPr>
                <w:sz w:val="16"/>
                <w:szCs w:val="16"/>
                <w:lang w:val="x-none"/>
              </w:rPr>
              <w:lastRenderedPageBreak/>
              <w:t>NRP</w:t>
            </w:r>
            <w:proofErr w:type="spellEnd"/>
          </w:p>
        </w:tc>
        <w:tc>
          <w:tcPr>
            <w:tcW w:w="3192"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393" w:type="dxa"/>
          </w:tcPr>
          <w:p w:rsidR="0023525C" w:rsidRPr="00BF1CDC" w:rsidRDefault="0023525C" w:rsidP="0023525C">
            <w:pPr>
              <w:widowControl w:val="0"/>
              <w:spacing w:after="0"/>
              <w:jc w:val="center"/>
              <w:rPr>
                <w:sz w:val="16"/>
                <w:szCs w:val="16"/>
                <w:lang w:val="x-none"/>
              </w:rPr>
            </w:pPr>
            <w:r w:rsidRPr="00BF1CDC">
              <w:rPr>
                <w:sz w:val="16"/>
                <w:szCs w:val="16"/>
                <w:lang w:val="x-none"/>
              </w:rPr>
              <w:t>Sprejeti proračun: 2016</w:t>
            </w:r>
          </w:p>
        </w:tc>
        <w:tc>
          <w:tcPr>
            <w:tcW w:w="1393"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393" w:type="dxa"/>
          </w:tcPr>
          <w:p w:rsidR="0023525C" w:rsidRPr="00BF1CDC" w:rsidRDefault="0023525C" w:rsidP="0023525C">
            <w:pPr>
              <w:widowControl w:val="0"/>
              <w:spacing w:after="0"/>
              <w:jc w:val="center"/>
              <w:rPr>
                <w:sz w:val="16"/>
                <w:szCs w:val="16"/>
                <w:lang w:val="x-none"/>
              </w:rPr>
            </w:pPr>
            <w:r w:rsidRPr="00BF1CDC">
              <w:rPr>
                <w:sz w:val="16"/>
                <w:szCs w:val="16"/>
                <w:lang w:val="x-none"/>
              </w:rPr>
              <w:t>Realizacija: 1.1.-30.6.2016</w:t>
            </w:r>
          </w:p>
        </w:tc>
        <w:tc>
          <w:tcPr>
            <w:tcW w:w="850"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OB000-07-0040</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10.170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4203</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Nakup drugih osnovnih sredstev</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16.400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16.136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298</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OB000-07-0007</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12.500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12.500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OB000-07-0022</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1.500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1.236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OB000-07-0024</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OB000-07-0038</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 xml:space="preserve">ODLAGALIŠČE MALA </w:t>
            </w:r>
            <w:proofErr w:type="spellStart"/>
            <w:r w:rsidRPr="00BF1CDC">
              <w:rPr>
                <w:sz w:val="16"/>
                <w:szCs w:val="16"/>
                <w:lang w:val="x-none"/>
              </w:rPr>
              <w:t>MEŽAKLA</w:t>
            </w:r>
            <w:proofErr w:type="spellEnd"/>
            <w:r w:rsidRPr="00BF1CDC">
              <w:rPr>
                <w:sz w:val="16"/>
                <w:szCs w:val="16"/>
                <w:lang w:val="x-none"/>
              </w:rPr>
              <w:t xml:space="preserve"> IN ZBIRNI CENTER</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198</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OB192-11-0001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STANOVANJSKI OBJEKT SELO 15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100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4204</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Novogradnje, rekonstrukcije in adaptacije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552.171</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540.967</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39.784</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OB000-07-0007</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50.000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OB000-07-0017</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UREDITEV POKOPALIŠČA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24.294</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24.294</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9.426</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39</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OB000-07-0018</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15.000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15.000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OB000-07-0025</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65.594</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65.594</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OB000-07-0040</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10.000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1.830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OB192-09-0001</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5.716</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5.716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OB192-10-0001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Odvajanje in čiščenje odpadne vode v porečju Zgornje Save in na območju Kranjskega in Sorškega polja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10.740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10.740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OB192-11-0001</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STANOVANJSKI OBJEKT SELO 15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3.736</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3.736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3.707</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99</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OB192-12-0003</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UPRAVNA STAVBA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9.000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OB192-13-0001</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KANALIZACIJA MOSTE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212.000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208.966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OB192-14-0004</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PRIZIDEK K OŠ ŽIROVNICA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33.091</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33.091</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26.651</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81</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OB192-14-0006</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PLOČNIK BREG - MOSTE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7.000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7.000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OB192-16-0001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INVESTICIJSKO VZDRŽEVANJE FEKALNE KANALIZACIJE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106.000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106.000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4205</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Investicijsko vzdrževanje in obnove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1.093.045</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1.092.860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4.170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OB000-07-0015</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JAVNA RAZSVETLJAVA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OB000-07-0018</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OB000-07-0019</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NEPROFITNI STANOVANJSKI FOND</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15.400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15.400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1.329</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OB000-07-0035</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ČISTILNA NAPRAVA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490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OB000-07-0037</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INFRASTRUKTURA OB KANALIZACIJI (GORKI)</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29.650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OB000-07-0038</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 xml:space="preserve">ODLAGALIŠČE MALA </w:t>
            </w:r>
            <w:proofErr w:type="spellStart"/>
            <w:r w:rsidRPr="00BF1CDC">
              <w:rPr>
                <w:sz w:val="16"/>
                <w:szCs w:val="16"/>
                <w:lang w:val="x-none"/>
              </w:rPr>
              <w:t>MEŽAKLA</w:t>
            </w:r>
            <w:proofErr w:type="spellEnd"/>
            <w:r w:rsidRPr="00BF1CDC">
              <w:rPr>
                <w:sz w:val="16"/>
                <w:szCs w:val="16"/>
                <w:lang w:val="x-none"/>
              </w:rPr>
              <w:t xml:space="preserve"> IN ZBIRNI CENTER</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OB192-09-0001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484</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484</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OB192-12-0001</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2.256</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2.421</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2.351</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97</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OB192-13-0001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KANALIZACIJA MOSTE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1.030.905</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1.030.905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4206</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Nakup zemljišč in naravnih bogastev</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63.936</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63.936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8.872</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14</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OB000-07-0002</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PLOČNIK IN AVTOBUSNA POSTAJALIŠČA 2. FAZA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28.000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28.000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OB000-07-0007</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18.000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18.000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OB000-07-0020</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17.936</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17.936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8.872</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49</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4207</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Nakup nematerialnega premoženja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800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800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OB000-07-0022</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800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4208</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Študije o izvedljivosti projektov, projektna dokumentacija,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167.845</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171.229</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38.967</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23</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OB000-07-0007</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UREJANJE OBČINSKIH CEST</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49.000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49.000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9.753</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OB000-07-0010</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OBVOZNICA VRBA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30.000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OB000-07-0018</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4.055</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4.055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bl>
    <w:p w:rsidR="0023525C" w:rsidRDefault="0023525C">
      <w:r>
        <w:br w:type="page"/>
      </w:r>
    </w:p>
    <w:tbl>
      <w:tblPr>
        <w:tblStyle w:val="Svetelseznampoudarek3"/>
        <w:tblW w:w="9889" w:type="dxa"/>
        <w:tblLayout w:type="fixed"/>
        <w:tblLook w:val="0020" w:firstRow="1" w:lastRow="0" w:firstColumn="0" w:lastColumn="0" w:noHBand="0" w:noVBand="0"/>
      </w:tblPr>
      <w:tblGrid>
        <w:gridCol w:w="1668"/>
        <w:gridCol w:w="3192"/>
        <w:gridCol w:w="1393"/>
        <w:gridCol w:w="1393"/>
        <w:gridCol w:w="1393"/>
        <w:gridCol w:w="850"/>
      </w:tblGrid>
      <w:tr w:rsidR="0023525C" w:rsidRPr="00BF1CDC" w:rsidTr="0023525C">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23525C" w:rsidRPr="00BF1CDC" w:rsidRDefault="0023525C" w:rsidP="0023525C">
            <w:pPr>
              <w:widowControl w:val="0"/>
              <w:spacing w:after="0"/>
              <w:jc w:val="center"/>
              <w:rPr>
                <w:sz w:val="16"/>
                <w:szCs w:val="16"/>
                <w:lang w:val="x-none"/>
              </w:rPr>
            </w:pPr>
            <w:proofErr w:type="spellStart"/>
            <w:r w:rsidRPr="00BF1CDC">
              <w:rPr>
                <w:sz w:val="16"/>
                <w:szCs w:val="16"/>
                <w:lang w:val="x-none"/>
              </w:rPr>
              <w:lastRenderedPageBreak/>
              <w:t>NRP</w:t>
            </w:r>
            <w:proofErr w:type="spellEnd"/>
          </w:p>
        </w:tc>
        <w:tc>
          <w:tcPr>
            <w:tcW w:w="3192"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393" w:type="dxa"/>
          </w:tcPr>
          <w:p w:rsidR="0023525C" w:rsidRPr="00BF1CDC" w:rsidRDefault="0023525C" w:rsidP="0023525C">
            <w:pPr>
              <w:widowControl w:val="0"/>
              <w:spacing w:after="0"/>
              <w:jc w:val="center"/>
              <w:rPr>
                <w:sz w:val="16"/>
                <w:szCs w:val="16"/>
                <w:lang w:val="x-none"/>
              </w:rPr>
            </w:pPr>
            <w:r w:rsidRPr="00BF1CDC">
              <w:rPr>
                <w:sz w:val="16"/>
                <w:szCs w:val="16"/>
                <w:lang w:val="x-none"/>
              </w:rPr>
              <w:t>Sprejeti proračun: 2016</w:t>
            </w:r>
          </w:p>
        </w:tc>
        <w:tc>
          <w:tcPr>
            <w:tcW w:w="1393"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393" w:type="dxa"/>
          </w:tcPr>
          <w:p w:rsidR="0023525C" w:rsidRPr="00BF1CDC" w:rsidRDefault="0023525C" w:rsidP="0023525C">
            <w:pPr>
              <w:widowControl w:val="0"/>
              <w:spacing w:after="0"/>
              <w:jc w:val="center"/>
              <w:rPr>
                <w:sz w:val="16"/>
                <w:szCs w:val="16"/>
                <w:lang w:val="x-none"/>
              </w:rPr>
            </w:pPr>
            <w:r w:rsidRPr="00BF1CDC">
              <w:rPr>
                <w:sz w:val="16"/>
                <w:szCs w:val="16"/>
                <w:lang w:val="x-none"/>
              </w:rPr>
              <w:t>Realizacija: 1.1.-30.6.2016</w:t>
            </w:r>
          </w:p>
        </w:tc>
        <w:tc>
          <w:tcPr>
            <w:tcW w:w="850" w:type="dxa"/>
          </w:tcPr>
          <w:p w:rsidR="0023525C" w:rsidRPr="00BF1CDC" w:rsidRDefault="0023525C" w:rsidP="0023525C">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OB000-07-0020</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3.064</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3.064</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2.969</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OB000-07-0029</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KANALIZACIJA BREG</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15.100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15.100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9.040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OB000-07-0037</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INFRASTRUKTURA OB KANALIZACIJI (GORKI)</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350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350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OB192-09-0001</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3.800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3.800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3.800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OB192-10-0001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Odvajanje in čiščenje odpadne vode v porečju Zgornje Save in na območju Kranjskega in Sorškega polja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3.700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881</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24</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OB192-11-0001</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STANOVANJSKI OBJEKT SELO 15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264</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264</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264</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OB192-12-0003</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UPRAVNA STAVBA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OB192-13-0001</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KANALIZACIJA MOSTE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44.433</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47.467</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7.507</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16</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OB192-14-0004</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PRIZIDEK K OŠ ŽIROVNICA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9.403</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9.403</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4.403</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47</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OB192-14-0005</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 xml:space="preserve">MOST V </w:t>
            </w:r>
            <w:proofErr w:type="spellStart"/>
            <w:r w:rsidRPr="00BF1CDC">
              <w:rPr>
                <w:sz w:val="16"/>
                <w:szCs w:val="16"/>
                <w:lang w:val="x-none"/>
              </w:rPr>
              <w:t>PIŠKOVICI</w:t>
            </w:r>
            <w:proofErr w:type="spellEnd"/>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4.025</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4.025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bl>
    <w:p w:rsidR="00B40CC7" w:rsidRPr="00B40CC7" w:rsidRDefault="00B40CC7">
      <w:pPr>
        <w:widowControl w:val="0"/>
        <w:spacing w:after="0"/>
        <w:ind w:left="-30"/>
        <w:rPr>
          <w:lang w:val="x-none"/>
        </w:rPr>
      </w:pP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43 INVESTICIJSKI TRANSFERI </w:t>
      </w:r>
      <w:r w:rsidRPr="0023525C">
        <w:rPr>
          <w:color w:val="FFFFFF" w:themeColor="background1"/>
        </w:rPr>
        <w:tab/>
      </w:r>
      <w:r w:rsidRPr="0023525C">
        <w:rPr>
          <w:color w:val="FFFFFF" w:themeColor="background1"/>
          <w:sz w:val="20"/>
        </w:rPr>
        <w:t>23.309 €</w:t>
      </w:r>
    </w:p>
    <w:p w:rsidR="00B40CC7" w:rsidRPr="00B40CC7" w:rsidRDefault="00B40CC7" w:rsidP="00B40CC7">
      <w:pPr>
        <w:pStyle w:val="AHeading9"/>
        <w:tabs>
          <w:tab w:val="decimal" w:pos="9200"/>
        </w:tabs>
        <w:rPr>
          <w:sz w:val="20"/>
        </w:rPr>
      </w:pPr>
      <w:r w:rsidRPr="00B40CC7">
        <w:t xml:space="preserve">431 Investicijski transferi pravnim in fizičnim osebam, ki niso </w:t>
      </w:r>
      <w:r w:rsidRPr="00B40CC7">
        <w:tab/>
      </w:r>
      <w:r w:rsidRPr="00B40CC7">
        <w:rPr>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9889" w:type="dxa"/>
        <w:tblLayout w:type="fixed"/>
        <w:tblLook w:val="0020" w:firstRow="1" w:lastRow="0" w:firstColumn="0" w:lastColumn="0" w:noHBand="0" w:noVBand="0"/>
      </w:tblPr>
      <w:tblGrid>
        <w:gridCol w:w="1668"/>
        <w:gridCol w:w="3192"/>
        <w:gridCol w:w="1393"/>
        <w:gridCol w:w="1393"/>
        <w:gridCol w:w="1393"/>
        <w:gridCol w:w="850"/>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NRP</w:t>
            </w:r>
            <w:proofErr w:type="spellEnd"/>
          </w:p>
        </w:tc>
        <w:tc>
          <w:tcPr>
            <w:tcW w:w="3192"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393"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431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Investicijski transferi pravnim in fizičnim osebam, ki niso</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11.605</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11.605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4310</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 xml:space="preserve">Investicijski transferi nepridobitnim organizacijam in </w:t>
            </w:r>
            <w:proofErr w:type="spellStart"/>
            <w:r w:rsidRPr="00BF1CDC">
              <w:rPr>
                <w:b/>
                <w:bCs/>
                <w:sz w:val="16"/>
                <w:szCs w:val="16"/>
                <w:lang w:val="x-none"/>
              </w:rPr>
              <w:t>ustan</w:t>
            </w:r>
            <w:proofErr w:type="spellEnd"/>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5.000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OB000-07-0034</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5.000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4315</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Investicijski transferi drugim izvajalcem javnih služb, ki n</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6.605</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6.605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OB000-07-0024</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6.605</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6.605</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bl>
    <w:p w:rsidR="00B40CC7" w:rsidRPr="00B40CC7" w:rsidRDefault="00B40CC7" w:rsidP="00B40CC7">
      <w:pPr>
        <w:pStyle w:val="AHeading9"/>
        <w:tabs>
          <w:tab w:val="decimal" w:pos="9200"/>
        </w:tabs>
        <w:rPr>
          <w:sz w:val="20"/>
        </w:rPr>
      </w:pPr>
      <w:r w:rsidRPr="00B40CC7">
        <w:t xml:space="preserve">432 Investicijski transferi proračunskim uporabnikom </w:t>
      </w:r>
      <w:r w:rsidRPr="00B40CC7">
        <w:tab/>
      </w:r>
      <w:r w:rsidRPr="00B40CC7">
        <w:rPr>
          <w:sz w:val="20"/>
        </w:rPr>
        <w:t>23.309 €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Podskupina kontov je v prvi polovici leta imela sledečo realizacijo:</w:t>
      </w:r>
    </w:p>
    <w:tbl>
      <w:tblPr>
        <w:tblStyle w:val="Svetelseznampoudarek3"/>
        <w:tblW w:w="9889" w:type="dxa"/>
        <w:tblLayout w:type="fixed"/>
        <w:tblLook w:val="0020" w:firstRow="1" w:lastRow="0" w:firstColumn="0" w:lastColumn="0" w:noHBand="0" w:noVBand="0"/>
      </w:tblPr>
      <w:tblGrid>
        <w:gridCol w:w="1668"/>
        <w:gridCol w:w="3192"/>
        <w:gridCol w:w="1393"/>
        <w:gridCol w:w="1393"/>
        <w:gridCol w:w="1393"/>
        <w:gridCol w:w="850"/>
      </w:tblGrid>
      <w:tr w:rsidR="00B40CC7" w:rsidRPr="00BF1CDC" w:rsidTr="00B40CC7">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jc w:val="center"/>
              <w:rPr>
                <w:sz w:val="16"/>
                <w:szCs w:val="16"/>
                <w:lang w:val="x-none"/>
              </w:rPr>
            </w:pPr>
            <w:proofErr w:type="spellStart"/>
            <w:r w:rsidRPr="00BF1CDC">
              <w:rPr>
                <w:sz w:val="16"/>
                <w:szCs w:val="16"/>
                <w:lang w:val="x-none"/>
              </w:rPr>
              <w:t>NRP</w:t>
            </w:r>
            <w:proofErr w:type="spellEnd"/>
          </w:p>
        </w:tc>
        <w:tc>
          <w:tcPr>
            <w:tcW w:w="3192"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center"/>
              <w:rPr>
                <w:sz w:val="16"/>
                <w:szCs w:val="16"/>
                <w:lang w:val="x-none"/>
              </w:rPr>
            </w:pPr>
            <w:r w:rsidRPr="00BF1CDC">
              <w:rPr>
                <w:sz w:val="16"/>
                <w:szCs w:val="16"/>
                <w:lang w:val="x-none"/>
              </w:rPr>
              <w:t>Sprejeti proračun: 2016</w:t>
            </w:r>
          </w:p>
        </w:tc>
        <w:tc>
          <w:tcPr>
            <w:tcW w:w="1393"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Veljavni proračun: 2016</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center"/>
              <w:rPr>
                <w:sz w:val="16"/>
                <w:szCs w:val="16"/>
                <w:lang w:val="x-none"/>
              </w:rPr>
            </w:pPr>
            <w:r w:rsidRPr="00BF1CDC">
              <w:rPr>
                <w:sz w:val="16"/>
                <w:szCs w:val="16"/>
                <w:lang w:val="x-none"/>
              </w:rPr>
              <w:t>Realizacija: 1.1.-30.6.2016</w:t>
            </w:r>
          </w:p>
        </w:tc>
        <w:tc>
          <w:tcPr>
            <w:tcW w:w="850"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roofErr w:type="spellStart"/>
            <w:r w:rsidRPr="00BF1CDC">
              <w:rPr>
                <w:sz w:val="16"/>
                <w:szCs w:val="16"/>
                <w:lang w:val="x-none"/>
              </w:rPr>
              <w:t>ind</w:t>
            </w:r>
            <w:proofErr w:type="spellEnd"/>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432</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Investicijski transferi proračunskim uporabnikom</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57.980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57.980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23.309</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40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b/>
                <w:bCs/>
                <w:sz w:val="16"/>
                <w:szCs w:val="16"/>
                <w:lang w:val="x-none"/>
              </w:rPr>
            </w:pPr>
            <w:r w:rsidRPr="00BF1CDC">
              <w:rPr>
                <w:b/>
                <w:bCs/>
                <w:sz w:val="16"/>
                <w:szCs w:val="16"/>
                <w:lang w:val="x-none"/>
              </w:rPr>
              <w:t>4323</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Investicijski transferi javnim zavodom</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57.980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57.980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b/>
                <w:bCs/>
                <w:sz w:val="16"/>
                <w:szCs w:val="16"/>
                <w:lang w:val="x-none"/>
              </w:rPr>
            </w:pPr>
            <w:r w:rsidRPr="00BF1CDC">
              <w:rPr>
                <w:b/>
                <w:bCs/>
                <w:sz w:val="16"/>
                <w:szCs w:val="16"/>
                <w:lang w:val="x-none"/>
              </w:rPr>
              <w:t>23.309</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40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OB000-07-0025</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3.000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OB000-07-0026</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ŠPORTNO REKREACIJSKI CENTER ZAVRŠNICA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21.000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21.000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19.186</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91</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INVESTICIJE V VRTEC PRI OŠ ŽIROVNICA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4.200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4.200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OB000-07-0032</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17.600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17.600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OB000-07-0033</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KNJIŽNICA MATIJE ČOPA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880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880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880</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w:t>
            </w:r>
          </w:p>
        </w:tc>
      </w:tr>
      <w:tr w:rsidR="00B40CC7" w:rsidRPr="00BF1CDC" w:rsidTr="00B40CC7">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OB000-07-0034</w:t>
            </w:r>
          </w:p>
        </w:tc>
        <w:tc>
          <w:tcPr>
            <w:tcW w:w="319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2.500</w:t>
            </w:r>
          </w:p>
        </w:tc>
        <w:tc>
          <w:tcPr>
            <w:tcW w:w="1393"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2.500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0</w:t>
            </w:r>
          </w:p>
        </w:tc>
        <w:tc>
          <w:tcPr>
            <w:tcW w:w="850"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0</w:t>
            </w:r>
          </w:p>
        </w:tc>
      </w:tr>
      <w:tr w:rsidR="00B40CC7" w:rsidRPr="00BF1CDC" w:rsidTr="00B40CC7">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B40CC7" w:rsidRPr="00BF1CDC" w:rsidRDefault="00B40CC7">
            <w:pPr>
              <w:widowControl w:val="0"/>
              <w:spacing w:after="0"/>
              <w:rPr>
                <w:sz w:val="16"/>
                <w:szCs w:val="16"/>
                <w:lang w:val="x-none"/>
              </w:rPr>
            </w:pPr>
            <w:r w:rsidRPr="00BF1CDC">
              <w:rPr>
                <w:sz w:val="16"/>
                <w:szCs w:val="16"/>
                <w:lang w:val="x-none"/>
              </w:rPr>
              <w:t>OB192-12-0001</w:t>
            </w:r>
          </w:p>
        </w:tc>
        <w:tc>
          <w:tcPr>
            <w:tcW w:w="319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8.800</w:t>
            </w:r>
          </w:p>
        </w:tc>
        <w:tc>
          <w:tcPr>
            <w:tcW w:w="1393"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8.800</w:t>
            </w:r>
          </w:p>
        </w:tc>
        <w:tc>
          <w:tcPr>
            <w:cnfStyle w:val="000010000000" w:firstRow="0" w:lastRow="0" w:firstColumn="0" w:lastColumn="0" w:oddVBand="1" w:evenVBand="0" w:oddHBand="0" w:evenHBand="0" w:firstRowFirstColumn="0" w:firstRowLastColumn="0" w:lastRowFirstColumn="0" w:lastRowLastColumn="0"/>
            <w:tcW w:w="1393" w:type="dxa"/>
          </w:tcPr>
          <w:p w:rsidR="00B40CC7" w:rsidRPr="00BF1CDC" w:rsidRDefault="00B40CC7">
            <w:pPr>
              <w:widowControl w:val="0"/>
              <w:spacing w:after="0"/>
              <w:jc w:val="right"/>
              <w:rPr>
                <w:sz w:val="16"/>
                <w:szCs w:val="16"/>
                <w:lang w:val="x-none"/>
              </w:rPr>
            </w:pPr>
            <w:r w:rsidRPr="00BF1CDC">
              <w:rPr>
                <w:sz w:val="16"/>
                <w:szCs w:val="16"/>
                <w:lang w:val="x-none"/>
              </w:rPr>
              <w:t>3.243</w:t>
            </w:r>
          </w:p>
        </w:tc>
        <w:tc>
          <w:tcPr>
            <w:tcW w:w="850"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37</w:t>
            </w:r>
          </w:p>
        </w:tc>
      </w:tr>
    </w:tbl>
    <w:p w:rsidR="00B40CC7" w:rsidRPr="00B40CC7" w:rsidRDefault="00B40CC7">
      <w:pPr>
        <w:widowControl w:val="0"/>
        <w:spacing w:after="0"/>
        <w:ind w:left="285"/>
        <w:rPr>
          <w:lang w:val="x-none"/>
        </w:rPr>
      </w:pPr>
    </w:p>
    <w:p w:rsidR="00B40CC7" w:rsidRPr="00B40CC7" w:rsidRDefault="00B40CC7" w:rsidP="00B40CC7">
      <w:pPr>
        <w:pStyle w:val="AHeading4"/>
        <w:tabs>
          <w:tab w:val="decimal" w:pos="9200"/>
        </w:tabs>
        <w:rPr>
          <w:sz w:val="20"/>
        </w:rPr>
      </w:pPr>
      <w:r w:rsidRPr="00B40CC7">
        <w:lastRenderedPageBreak/>
        <w:t xml:space="preserve">7 PRIHODKI </w:t>
      </w:r>
      <w:r w:rsidRPr="00B40CC7">
        <w:tab/>
      </w:r>
      <w:r w:rsidRPr="00B40CC7">
        <w:rPr>
          <w:sz w:val="20"/>
        </w:rPr>
        <w:t>1.904.756 €</w:t>
      </w: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70 DAVČNI PRIHODKI </w:t>
      </w:r>
      <w:r w:rsidRPr="0023525C">
        <w:rPr>
          <w:color w:val="FFFFFF" w:themeColor="background1"/>
        </w:rPr>
        <w:tab/>
      </w:r>
      <w:r w:rsidRPr="0023525C">
        <w:rPr>
          <w:color w:val="FFFFFF" w:themeColor="background1"/>
          <w:sz w:val="20"/>
        </w:rPr>
        <w:t>1.186.434 €</w:t>
      </w:r>
    </w:p>
    <w:p w:rsidR="00B40CC7" w:rsidRPr="00B40CC7" w:rsidRDefault="00B40CC7" w:rsidP="00B40CC7">
      <w:pPr>
        <w:pStyle w:val="AHeading9"/>
        <w:tabs>
          <w:tab w:val="decimal" w:pos="9200"/>
        </w:tabs>
        <w:rPr>
          <w:sz w:val="20"/>
        </w:rPr>
      </w:pPr>
      <w:r w:rsidRPr="00B40CC7">
        <w:t xml:space="preserve">700 Davki na dohodek in dobiček </w:t>
      </w:r>
      <w:r w:rsidRPr="00B40CC7">
        <w:tab/>
      </w:r>
      <w:r w:rsidRPr="00B40CC7">
        <w:rPr>
          <w:sz w:val="20"/>
        </w:rPr>
        <w:t>1.109.602 €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V okviru davkov na dohodek in dobiček (podskupina kontov 700) so bili prihodki iz dohodnine (konto 7000) realizirani v višini 1.109.602 EUR. Ocenjujemo, da bo letna realizacija na ravni načrtovane.</w:t>
      </w:r>
    </w:p>
    <w:p w:rsidR="00B40CC7" w:rsidRPr="00B40CC7" w:rsidRDefault="00B40CC7" w:rsidP="00B40CC7">
      <w:pPr>
        <w:pStyle w:val="AHeading9"/>
        <w:tabs>
          <w:tab w:val="decimal" w:pos="9200"/>
        </w:tabs>
        <w:rPr>
          <w:sz w:val="20"/>
        </w:rPr>
      </w:pPr>
      <w:r w:rsidRPr="00B40CC7">
        <w:t xml:space="preserve">703 Davki na premoženje </w:t>
      </w:r>
      <w:r w:rsidRPr="00B40CC7">
        <w:tab/>
      </w:r>
      <w:r w:rsidRPr="00B40CC7">
        <w:rPr>
          <w:sz w:val="20"/>
        </w:rPr>
        <w:t>33.077 €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 xml:space="preserve">Davki na premoženje (podskupina kontov 703) so bili realizirani v višini 33.077 EUR oziroma 10% načrtovanih prihodkov iz tega naslova. Ocenjujemo, da bo letna realizacija na ravni načrtovane oziroma višja. </w:t>
      </w:r>
    </w:p>
    <w:p w:rsidR="00B40CC7" w:rsidRPr="00B40CC7" w:rsidRDefault="00B40CC7">
      <w:pPr>
        <w:widowControl w:val="0"/>
        <w:spacing w:after="0"/>
        <w:ind w:left="285"/>
        <w:rPr>
          <w:lang w:val="x-none"/>
        </w:rPr>
      </w:pPr>
      <w:r w:rsidRPr="00B40CC7">
        <w:rPr>
          <w:lang w:val="x-none"/>
        </w:rPr>
        <w:t xml:space="preserve">Davki na nepremičnine (konto 7030) so bili v prvi polovici leta realizirani v višini 13.246 EUR (od tega davek od premoženja stavb v višini 8.033 EUR in nadomestilo za uporabo stavbnega zemljišča v višini 5.213 EUR).   Ocenjujemo, da bo letna realizacija za okoli 50.000 EUR višja od načrtovane zaradi uskladitev evidenc s podatki v REN, ki služijo za potrebe odmere </w:t>
      </w:r>
      <w:proofErr w:type="spellStart"/>
      <w:r w:rsidRPr="00B40CC7">
        <w:rPr>
          <w:lang w:val="x-none"/>
        </w:rPr>
        <w:t>NUSZ</w:t>
      </w:r>
      <w:proofErr w:type="spellEnd"/>
      <w:r w:rsidRPr="00B40CC7">
        <w:rPr>
          <w:lang w:val="x-none"/>
        </w:rPr>
        <w:t>.</w:t>
      </w:r>
    </w:p>
    <w:p w:rsidR="00B40CC7" w:rsidRPr="00B40CC7" w:rsidRDefault="00B40CC7">
      <w:pPr>
        <w:widowControl w:val="0"/>
        <w:spacing w:after="0"/>
        <w:ind w:left="285"/>
        <w:rPr>
          <w:lang w:val="x-none"/>
        </w:rPr>
      </w:pPr>
      <w:r w:rsidRPr="00B40CC7">
        <w:rPr>
          <w:lang w:val="x-none"/>
        </w:rPr>
        <w:t>Davki na premičnine (konto 7031) zajemajo davek na posest plovil daljših od 9 metrov, v prvi polovici leta 2016 je bila realizacije iz tega vira v višini 296 EUR, realizacija je zanemarljiva.</w:t>
      </w:r>
    </w:p>
    <w:p w:rsidR="00B40CC7" w:rsidRPr="00B40CC7" w:rsidRDefault="00B40CC7">
      <w:pPr>
        <w:widowControl w:val="0"/>
        <w:spacing w:after="0"/>
        <w:ind w:left="285"/>
        <w:rPr>
          <w:lang w:val="x-none"/>
        </w:rPr>
      </w:pPr>
      <w:r w:rsidRPr="00B40CC7">
        <w:rPr>
          <w:lang w:val="x-none"/>
        </w:rPr>
        <w:t>Davki na dediščine in darila (konto 7032) so bili v prvi polovici leta realizirani v višini 132 EUR oziroma 2% zato je verjetno, da bo realizacija do konca leta nižja od načrtovane (8.100 EUR). Je pa to vrsta prihodkov, na katero občina sama ne more vplivati in jo je zelo težko načrtovati, ker višina iz leta v leto niha.</w:t>
      </w:r>
    </w:p>
    <w:p w:rsidR="00B40CC7" w:rsidRPr="00B40CC7" w:rsidRDefault="00B40CC7">
      <w:pPr>
        <w:widowControl w:val="0"/>
        <w:spacing w:after="0"/>
        <w:ind w:left="285"/>
        <w:rPr>
          <w:lang w:val="x-none"/>
        </w:rPr>
      </w:pPr>
      <w:r w:rsidRPr="00B40CC7">
        <w:rPr>
          <w:lang w:val="x-none"/>
        </w:rPr>
        <w:t>Davki na promet nepremičnin in na finančno premoženje (konto 7033) so bili v prvi polovici leta realizirani v višini 19.403 EUR oziroma so že 63% načrtovanih. Ocenjujemo, da bo do konca leta realizacija na ravni načrtovane oziroma višja.</w:t>
      </w:r>
    </w:p>
    <w:p w:rsidR="00B40CC7" w:rsidRPr="00B40CC7" w:rsidRDefault="00B40CC7" w:rsidP="00B40CC7">
      <w:pPr>
        <w:pStyle w:val="AHeading9"/>
        <w:tabs>
          <w:tab w:val="decimal" w:pos="9200"/>
        </w:tabs>
        <w:rPr>
          <w:sz w:val="20"/>
        </w:rPr>
      </w:pPr>
      <w:r w:rsidRPr="00B40CC7">
        <w:t xml:space="preserve">704 Domači davki na blago in storitve </w:t>
      </w:r>
      <w:r w:rsidRPr="00B40CC7">
        <w:tab/>
      </w:r>
      <w:r w:rsidRPr="00B40CC7">
        <w:rPr>
          <w:sz w:val="20"/>
        </w:rPr>
        <w:t>48.005 €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 xml:space="preserve">Domači davki na blago in storitve (podskupina kontov 704) so bili realizirani v višini 48.005 EUR oziroma 66% načrtovanih. Navedeni davki zajemajo davke na posebne storitve (konto 7044), ki so po vsebini davek na dobiček od iger na srečo, kateri je bil v prvi polovici leta realiziran v višini 1.021 EUR oziroma 41%. Glede na polletno realizacijo ocenjujemo, da bo letna realizacija na ravni načrtovane (2.500 EUR). </w:t>
      </w:r>
    </w:p>
    <w:p w:rsidR="00B40CC7" w:rsidRPr="00B40CC7" w:rsidRDefault="00B40CC7">
      <w:pPr>
        <w:widowControl w:val="0"/>
        <w:spacing w:after="0"/>
        <w:ind w:left="285"/>
        <w:rPr>
          <w:lang w:val="x-none"/>
        </w:rPr>
      </w:pPr>
      <w:r w:rsidRPr="00B40CC7">
        <w:rPr>
          <w:lang w:val="x-none"/>
        </w:rPr>
        <w:t>Bistveno izdatnejši vir v tej skupini so drugi davki na uporabo blaga in storitev (konto 7047), kateri so bili prvi polovici leta realizirani v višini 46.983 EUR, oziroma 66% od tega:</w:t>
      </w:r>
    </w:p>
    <w:tbl>
      <w:tblPr>
        <w:tblStyle w:val="Svetelseznampoudarek3"/>
        <w:tblW w:w="0" w:type="auto"/>
        <w:tblLayout w:type="fixed"/>
        <w:tblLook w:val="0020" w:firstRow="1" w:lastRow="0" w:firstColumn="0" w:lastColumn="0" w:noHBand="0" w:noVBand="0"/>
      </w:tblPr>
      <w:tblGrid>
        <w:gridCol w:w="6240"/>
        <w:gridCol w:w="1710"/>
        <w:gridCol w:w="1740"/>
      </w:tblGrid>
      <w:tr w:rsidR="00B40CC7" w:rsidRPr="00BF1CDC" w:rsidTr="00D97B06">
        <w:trPr>
          <w:cnfStyle w:val="100000000000" w:firstRow="1" w:lastRow="0" w:firstColumn="0" w:lastColumn="0" w:oddVBand="0" w:evenVBand="0" w:oddHBand="0"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6240" w:type="dxa"/>
          </w:tcPr>
          <w:p w:rsidR="00B40CC7" w:rsidRPr="00BF1CDC" w:rsidRDefault="00B40CC7" w:rsidP="00BF1CDC">
            <w:pPr>
              <w:widowControl w:val="0"/>
              <w:spacing w:after="0"/>
              <w:ind w:left="285"/>
              <w:rPr>
                <w:sz w:val="16"/>
                <w:szCs w:val="16"/>
                <w:lang w:val="x-none"/>
              </w:rPr>
            </w:pPr>
          </w:p>
        </w:tc>
        <w:tc>
          <w:tcPr>
            <w:tcW w:w="1710" w:type="dxa"/>
          </w:tcPr>
          <w:p w:rsidR="00B40CC7" w:rsidRPr="00BF1CDC" w:rsidRDefault="00B40CC7" w:rsidP="00BF1CDC">
            <w:pPr>
              <w:widowControl w:val="0"/>
              <w:spacing w:after="0"/>
              <w:ind w:left="285"/>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740" w:type="dxa"/>
          </w:tcPr>
          <w:p w:rsidR="00B40CC7" w:rsidRPr="00BF1CDC" w:rsidRDefault="00B40CC7" w:rsidP="00BF1CDC">
            <w:pPr>
              <w:widowControl w:val="0"/>
              <w:spacing w:after="0"/>
              <w:ind w:left="285"/>
              <w:rPr>
                <w:sz w:val="16"/>
                <w:szCs w:val="16"/>
                <w:lang w:val="x-none"/>
              </w:rPr>
            </w:pPr>
            <w:r w:rsidRPr="00BF1CDC">
              <w:rPr>
                <w:sz w:val="16"/>
                <w:szCs w:val="16"/>
                <w:lang w:val="x-none"/>
              </w:rPr>
              <w:t>realizacija</w:t>
            </w:r>
          </w:p>
        </w:tc>
      </w:tr>
      <w:tr w:rsidR="00B40CC7" w:rsidRPr="00BF1CDC" w:rsidTr="0023525C">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6240" w:type="dxa"/>
          </w:tcPr>
          <w:p w:rsidR="00B40CC7" w:rsidRPr="00BF1CDC" w:rsidRDefault="00B40CC7" w:rsidP="00BF1CDC">
            <w:pPr>
              <w:widowControl w:val="0"/>
              <w:spacing w:after="0"/>
              <w:ind w:left="285"/>
              <w:jc w:val="both"/>
              <w:rPr>
                <w:sz w:val="16"/>
                <w:szCs w:val="16"/>
                <w:lang w:val="x-none"/>
              </w:rPr>
            </w:pPr>
            <w:r w:rsidRPr="00BF1CDC">
              <w:rPr>
                <w:sz w:val="16"/>
                <w:szCs w:val="16"/>
                <w:lang w:val="x-none"/>
              </w:rPr>
              <w:t>Okoljska dajatev za onesnaževanje okolja zaradi odlaganja odpadkov</w:t>
            </w:r>
          </w:p>
        </w:tc>
        <w:tc>
          <w:tcPr>
            <w:tcW w:w="171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65.410</w:t>
            </w:r>
          </w:p>
        </w:tc>
        <w:tc>
          <w:tcPr>
            <w:cnfStyle w:val="000010000000" w:firstRow="0" w:lastRow="0" w:firstColumn="0" w:lastColumn="0" w:oddVBand="1" w:evenVBand="0" w:oddHBand="0" w:evenHBand="0" w:firstRowFirstColumn="0" w:firstRowLastColumn="0" w:lastRowFirstColumn="0" w:lastRowLastColumn="0"/>
            <w:tcW w:w="174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45.026</w:t>
            </w:r>
          </w:p>
        </w:tc>
      </w:tr>
      <w:tr w:rsidR="00B40CC7" w:rsidRPr="00BF1CDC" w:rsidTr="0023525C">
        <w:trPr>
          <w:trHeight w:val="308"/>
        </w:trPr>
        <w:tc>
          <w:tcPr>
            <w:cnfStyle w:val="000010000000" w:firstRow="0" w:lastRow="0" w:firstColumn="0" w:lastColumn="0" w:oddVBand="1" w:evenVBand="0" w:oddHBand="0" w:evenHBand="0" w:firstRowFirstColumn="0" w:firstRowLastColumn="0" w:lastRowFirstColumn="0" w:lastRowLastColumn="0"/>
            <w:tcW w:w="6240" w:type="dxa"/>
          </w:tcPr>
          <w:p w:rsidR="00B40CC7" w:rsidRPr="00BF1CDC" w:rsidRDefault="00B40CC7" w:rsidP="00BF1CDC">
            <w:pPr>
              <w:widowControl w:val="0"/>
              <w:spacing w:after="0"/>
              <w:ind w:left="285"/>
              <w:jc w:val="both"/>
              <w:rPr>
                <w:sz w:val="16"/>
                <w:szCs w:val="16"/>
                <w:lang w:val="x-none"/>
              </w:rPr>
            </w:pPr>
            <w:r w:rsidRPr="00BF1CDC">
              <w:rPr>
                <w:sz w:val="16"/>
                <w:szCs w:val="16"/>
                <w:lang w:val="x-none"/>
              </w:rPr>
              <w:t>Turistična taksa</w:t>
            </w:r>
          </w:p>
        </w:tc>
        <w:tc>
          <w:tcPr>
            <w:tcW w:w="171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4.800</w:t>
            </w:r>
          </w:p>
        </w:tc>
        <w:tc>
          <w:tcPr>
            <w:cnfStyle w:val="000010000000" w:firstRow="0" w:lastRow="0" w:firstColumn="0" w:lastColumn="0" w:oddVBand="1" w:evenVBand="0" w:oddHBand="0" w:evenHBand="0" w:firstRowFirstColumn="0" w:firstRowLastColumn="0" w:lastRowFirstColumn="0" w:lastRowLastColumn="0"/>
            <w:tcW w:w="174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1.118</w:t>
            </w:r>
          </w:p>
        </w:tc>
      </w:tr>
      <w:tr w:rsidR="00B40CC7" w:rsidRPr="00BF1CDC" w:rsidTr="0023525C">
        <w:trPr>
          <w:cnfStyle w:val="000000100000" w:firstRow="0" w:lastRow="0" w:firstColumn="0" w:lastColumn="0" w:oddVBand="0" w:evenVBand="0" w:oddHBand="1" w:evenHBand="0" w:firstRowFirstColumn="0" w:firstRowLastColumn="0" w:lastRowFirstColumn="0" w:lastRowLastColumn="0"/>
          <w:trHeight w:val="308"/>
        </w:trPr>
        <w:tc>
          <w:tcPr>
            <w:cnfStyle w:val="000010000000" w:firstRow="0" w:lastRow="0" w:firstColumn="0" w:lastColumn="0" w:oddVBand="1" w:evenVBand="0" w:oddHBand="0" w:evenHBand="0" w:firstRowFirstColumn="0" w:firstRowLastColumn="0" w:lastRowFirstColumn="0" w:lastRowLastColumn="0"/>
            <w:tcW w:w="6240" w:type="dxa"/>
          </w:tcPr>
          <w:p w:rsidR="00B40CC7" w:rsidRPr="00BF1CDC" w:rsidRDefault="00B40CC7" w:rsidP="00BF1CDC">
            <w:pPr>
              <w:widowControl w:val="0"/>
              <w:spacing w:after="0"/>
              <w:ind w:left="285"/>
              <w:jc w:val="both"/>
              <w:rPr>
                <w:sz w:val="16"/>
                <w:szCs w:val="16"/>
                <w:lang w:val="x-none"/>
              </w:rPr>
            </w:pPr>
            <w:r w:rsidRPr="00BF1CDC">
              <w:rPr>
                <w:sz w:val="16"/>
                <w:szCs w:val="16"/>
                <w:lang w:val="x-none"/>
              </w:rPr>
              <w:t>Pristojbina za vzdrževanje gozdnih cest</w:t>
            </w:r>
          </w:p>
        </w:tc>
        <w:tc>
          <w:tcPr>
            <w:tcW w:w="171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1.600</w:t>
            </w:r>
          </w:p>
        </w:tc>
        <w:tc>
          <w:tcPr>
            <w:cnfStyle w:val="000010000000" w:firstRow="0" w:lastRow="0" w:firstColumn="0" w:lastColumn="0" w:oddVBand="1" w:evenVBand="0" w:oddHBand="0" w:evenHBand="0" w:firstRowFirstColumn="0" w:firstRowLastColumn="0" w:lastRowFirstColumn="0" w:lastRowLastColumn="0"/>
            <w:tcW w:w="174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840</w:t>
            </w:r>
          </w:p>
        </w:tc>
      </w:tr>
      <w:tr w:rsidR="00B40CC7" w:rsidRPr="00BF1CDC" w:rsidTr="0023525C">
        <w:trPr>
          <w:trHeight w:val="308"/>
        </w:trPr>
        <w:tc>
          <w:tcPr>
            <w:cnfStyle w:val="000010000000" w:firstRow="0" w:lastRow="0" w:firstColumn="0" w:lastColumn="0" w:oddVBand="1" w:evenVBand="0" w:oddHBand="0" w:evenHBand="0" w:firstRowFirstColumn="0" w:firstRowLastColumn="0" w:lastRowFirstColumn="0" w:lastRowLastColumn="0"/>
            <w:tcW w:w="6240" w:type="dxa"/>
          </w:tcPr>
          <w:p w:rsidR="00B40CC7" w:rsidRPr="00BF1CDC" w:rsidRDefault="00B40CC7" w:rsidP="00BF1CDC">
            <w:pPr>
              <w:widowControl w:val="0"/>
              <w:spacing w:after="0"/>
              <w:ind w:left="285"/>
              <w:jc w:val="both"/>
              <w:rPr>
                <w:sz w:val="16"/>
                <w:szCs w:val="16"/>
                <w:lang w:val="x-none"/>
              </w:rPr>
            </w:pPr>
            <w:r w:rsidRPr="00BF1CDC">
              <w:rPr>
                <w:sz w:val="16"/>
                <w:szCs w:val="16"/>
                <w:lang w:val="x-none"/>
              </w:rPr>
              <w:t>skupaj</w:t>
            </w:r>
          </w:p>
        </w:tc>
        <w:tc>
          <w:tcPr>
            <w:tcW w:w="171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71.400</w:t>
            </w:r>
          </w:p>
        </w:tc>
        <w:tc>
          <w:tcPr>
            <w:cnfStyle w:val="000010000000" w:firstRow="0" w:lastRow="0" w:firstColumn="0" w:lastColumn="0" w:oddVBand="1" w:evenVBand="0" w:oddHBand="0" w:evenHBand="0" w:firstRowFirstColumn="0" w:firstRowLastColumn="0" w:lastRowFirstColumn="0" w:lastRowLastColumn="0"/>
            <w:tcW w:w="1740" w:type="dxa"/>
          </w:tcPr>
          <w:p w:rsidR="00B40CC7" w:rsidRPr="00BF1CDC" w:rsidRDefault="00B40CC7" w:rsidP="00BF1CDC">
            <w:pPr>
              <w:widowControl w:val="0"/>
              <w:spacing w:after="0"/>
              <w:ind w:left="285"/>
              <w:jc w:val="right"/>
              <w:rPr>
                <w:b/>
                <w:bCs/>
                <w:sz w:val="16"/>
                <w:szCs w:val="16"/>
                <w:lang w:val="x-none"/>
              </w:rPr>
            </w:pPr>
            <w:r w:rsidRPr="00BF1CDC">
              <w:rPr>
                <w:b/>
                <w:bCs/>
                <w:sz w:val="16"/>
                <w:szCs w:val="16"/>
                <w:lang w:val="x-none"/>
              </w:rPr>
              <w:t>46.983</w:t>
            </w:r>
          </w:p>
        </w:tc>
      </w:tr>
    </w:tbl>
    <w:p w:rsidR="00B40CC7" w:rsidRPr="00B40CC7" w:rsidRDefault="00B40CC7" w:rsidP="00B40CC7">
      <w:pPr>
        <w:pStyle w:val="AHeading9"/>
        <w:tabs>
          <w:tab w:val="decimal" w:pos="9200"/>
        </w:tabs>
        <w:rPr>
          <w:sz w:val="20"/>
        </w:rPr>
      </w:pPr>
      <w:r w:rsidRPr="00B40CC7">
        <w:t xml:space="preserve">706 Drugi davki </w:t>
      </w:r>
      <w:r w:rsidRPr="00B40CC7">
        <w:tab/>
      </w:r>
      <w:r w:rsidRPr="00B40CC7">
        <w:rPr>
          <w:sz w:val="20"/>
        </w:rPr>
        <w:t>-4.249 €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Default="00B40CC7">
      <w:pPr>
        <w:widowControl w:val="0"/>
        <w:spacing w:after="0"/>
        <w:ind w:left="285"/>
      </w:pPr>
      <w:r w:rsidRPr="00B40CC7">
        <w:rPr>
          <w:lang w:val="x-none"/>
        </w:rPr>
        <w:t>Na kontu drugi davki so knjižena nerazporejena sredstva iz naslova davkov in drugih javnih dajatev, katerih DURS še ni razporedil oz. jih je preveč razporedil na ostale konte davčnih prihodkov.</w:t>
      </w:r>
    </w:p>
    <w:p w:rsidR="0023525C" w:rsidRPr="0023525C" w:rsidRDefault="0023525C">
      <w:pPr>
        <w:widowControl w:val="0"/>
        <w:spacing w:after="0"/>
        <w:ind w:left="285"/>
      </w:pP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71 NEDAVČNI PRIHODKI </w:t>
      </w:r>
      <w:r w:rsidRPr="0023525C">
        <w:rPr>
          <w:color w:val="FFFFFF" w:themeColor="background1"/>
        </w:rPr>
        <w:tab/>
      </w:r>
      <w:r w:rsidRPr="0023525C">
        <w:rPr>
          <w:color w:val="FFFFFF" w:themeColor="background1"/>
          <w:sz w:val="20"/>
        </w:rPr>
        <w:t>599.591 €</w:t>
      </w:r>
    </w:p>
    <w:p w:rsidR="00B40CC7" w:rsidRPr="00B40CC7" w:rsidRDefault="00B40CC7" w:rsidP="00B40CC7">
      <w:pPr>
        <w:pStyle w:val="AHeading9"/>
        <w:tabs>
          <w:tab w:val="decimal" w:pos="9200"/>
        </w:tabs>
        <w:rPr>
          <w:sz w:val="20"/>
        </w:rPr>
      </w:pPr>
      <w:r w:rsidRPr="00B40CC7">
        <w:t xml:space="preserve">710 Udeležba na dobičku in dohodki od premoženja </w:t>
      </w:r>
      <w:r w:rsidRPr="00B40CC7">
        <w:tab/>
      </w:r>
      <w:r w:rsidRPr="00B40CC7">
        <w:rPr>
          <w:sz w:val="20"/>
        </w:rPr>
        <w:t>142.635 €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 xml:space="preserve">Prihodki od udeležbe na dobičku in dohodki od premoženja (podskupina kontov 710) so bili realizirani v višini 142.635 EUR oziroma 39%. Od tega so bili prihodki od obresti (konto 7102), realizirani v višini 60 EUR (plan: </w:t>
      </w:r>
      <w:r w:rsidRPr="00B40CC7">
        <w:rPr>
          <w:lang w:val="x-none"/>
        </w:rPr>
        <w:lastRenderedPageBreak/>
        <w:t>5.000 EUR). Glede na polletno realizacijo, bo verjetno letna realizacija bistveno nižja od načrtovane.</w:t>
      </w:r>
    </w:p>
    <w:p w:rsidR="00B40CC7" w:rsidRPr="00B40CC7" w:rsidRDefault="00B40CC7">
      <w:pPr>
        <w:widowControl w:val="0"/>
        <w:spacing w:after="0"/>
        <w:ind w:left="285"/>
        <w:rPr>
          <w:lang w:val="x-none"/>
        </w:rPr>
      </w:pPr>
      <w:r w:rsidRPr="00B40CC7">
        <w:rPr>
          <w:lang w:val="x-none"/>
        </w:rPr>
        <w:t>Prihodki od premoženja (konto 7103) so bili realizirani v višini 142.576 EUR od tega:</w:t>
      </w:r>
    </w:p>
    <w:tbl>
      <w:tblPr>
        <w:tblStyle w:val="Svetelseznampoudarek3"/>
        <w:tblW w:w="0" w:type="auto"/>
        <w:tblLayout w:type="fixed"/>
        <w:tblLook w:val="0020" w:firstRow="1" w:lastRow="0" w:firstColumn="0" w:lastColumn="0" w:noHBand="0" w:noVBand="0"/>
      </w:tblPr>
      <w:tblGrid>
        <w:gridCol w:w="5760"/>
        <w:gridCol w:w="1950"/>
        <w:gridCol w:w="1920"/>
      </w:tblGrid>
      <w:tr w:rsidR="00B40CC7" w:rsidRPr="00BF1CDC" w:rsidTr="00D97B0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jc w:val="center"/>
              <w:rPr>
                <w:b w:val="0"/>
                <w:bCs w:val="0"/>
                <w:sz w:val="16"/>
                <w:szCs w:val="16"/>
                <w:lang w:val="x-none"/>
              </w:rPr>
            </w:pPr>
          </w:p>
        </w:tc>
        <w:tc>
          <w:tcPr>
            <w:tcW w:w="1950" w:type="dxa"/>
          </w:tcPr>
          <w:p w:rsidR="00B40CC7" w:rsidRPr="00BF1CDC" w:rsidRDefault="00B40CC7" w:rsidP="00BF1CDC">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najemnin za poslovne prostore</w:t>
            </w:r>
          </w:p>
        </w:tc>
        <w:tc>
          <w:tcPr>
            <w:tcW w:w="195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16.620</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6.977</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najemnin za stanovanja</w:t>
            </w:r>
          </w:p>
        </w:tc>
        <w:tc>
          <w:tcPr>
            <w:tcW w:w="195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27.100</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10.903</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drugih najemnin</w:t>
            </w:r>
          </w:p>
        </w:tc>
        <w:tc>
          <w:tcPr>
            <w:tcW w:w="195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13.000</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7.419</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zakupnin</w:t>
            </w:r>
          </w:p>
        </w:tc>
        <w:tc>
          <w:tcPr>
            <w:tcW w:w="195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204.832</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88.080</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podeljenih koncesij</w:t>
            </w:r>
          </w:p>
        </w:tc>
        <w:tc>
          <w:tcPr>
            <w:tcW w:w="195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270</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252</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 xml:space="preserve">prihodki od podeljenih licenčnin </w:t>
            </w:r>
          </w:p>
        </w:tc>
        <w:tc>
          <w:tcPr>
            <w:tcW w:w="195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280</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184</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koncesijske dajatve od iger na srečo</w:t>
            </w:r>
          </w:p>
        </w:tc>
        <w:tc>
          <w:tcPr>
            <w:tcW w:w="195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39.000</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18.985</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koncesije za vodno pravico</w:t>
            </w:r>
          </w:p>
        </w:tc>
        <w:tc>
          <w:tcPr>
            <w:tcW w:w="195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60.000</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9.775</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760" w:type="dxa"/>
          </w:tcPr>
          <w:p w:rsidR="00B40CC7" w:rsidRPr="00BF1CDC" w:rsidRDefault="00B40CC7" w:rsidP="00BF1CDC">
            <w:pPr>
              <w:widowControl w:val="0"/>
              <w:spacing w:after="0"/>
              <w:ind w:left="285"/>
              <w:rPr>
                <w:b/>
                <w:bCs/>
                <w:sz w:val="16"/>
                <w:szCs w:val="16"/>
                <w:lang w:val="x-none"/>
              </w:rPr>
            </w:pPr>
            <w:r w:rsidRPr="00BF1CDC">
              <w:rPr>
                <w:b/>
                <w:bCs/>
                <w:sz w:val="16"/>
                <w:szCs w:val="16"/>
                <w:lang w:val="x-none"/>
              </w:rPr>
              <w:t>skupaj</w:t>
            </w:r>
          </w:p>
        </w:tc>
        <w:tc>
          <w:tcPr>
            <w:tcW w:w="195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631.102</w:t>
            </w:r>
          </w:p>
        </w:tc>
        <w:tc>
          <w:tcPr>
            <w:cnfStyle w:val="000010000000" w:firstRow="0" w:lastRow="0" w:firstColumn="0" w:lastColumn="0" w:oddVBand="1" w:evenVBand="0" w:oddHBand="0" w:evenHBand="0" w:firstRowFirstColumn="0" w:firstRowLastColumn="0" w:lastRowFirstColumn="0" w:lastRowLastColumn="0"/>
            <w:tcW w:w="1920" w:type="dxa"/>
          </w:tcPr>
          <w:p w:rsidR="00B40CC7" w:rsidRPr="00BF1CDC" w:rsidRDefault="00B40CC7" w:rsidP="00BF1CDC">
            <w:pPr>
              <w:widowControl w:val="0"/>
              <w:spacing w:after="0"/>
              <w:ind w:left="285"/>
              <w:jc w:val="right"/>
              <w:rPr>
                <w:b/>
                <w:bCs/>
                <w:sz w:val="16"/>
                <w:szCs w:val="16"/>
                <w:lang w:val="x-none"/>
              </w:rPr>
            </w:pPr>
            <w:r w:rsidRPr="00BF1CDC">
              <w:rPr>
                <w:b/>
                <w:bCs/>
                <w:sz w:val="16"/>
                <w:szCs w:val="16"/>
                <w:lang w:val="x-none"/>
              </w:rPr>
              <w:t>142.576</w:t>
            </w:r>
          </w:p>
        </w:tc>
      </w:tr>
    </w:tbl>
    <w:p w:rsidR="00B40CC7" w:rsidRPr="00B40CC7" w:rsidRDefault="00B40CC7" w:rsidP="00B40CC7">
      <w:pPr>
        <w:pStyle w:val="AHeading9"/>
        <w:tabs>
          <w:tab w:val="decimal" w:pos="9200"/>
        </w:tabs>
        <w:rPr>
          <w:sz w:val="20"/>
        </w:rPr>
      </w:pPr>
      <w:r w:rsidRPr="00B40CC7">
        <w:t xml:space="preserve">711 Takse in pristojbine </w:t>
      </w:r>
      <w:r w:rsidRPr="00B40CC7">
        <w:tab/>
      </w:r>
      <w:r w:rsidRPr="00B40CC7">
        <w:rPr>
          <w:sz w:val="20"/>
        </w:rPr>
        <w:t>2.317 €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Takse in pristojbine (podskupina kontov 711) vsebujejo prihodke iz naslova upravnih taks v višini 2.317 EUR. Realizacija do konca leta bo višja od načrtovane (2.360 EUR).</w:t>
      </w:r>
    </w:p>
    <w:p w:rsidR="00B40CC7" w:rsidRPr="00B40CC7" w:rsidRDefault="00B40CC7" w:rsidP="00B40CC7">
      <w:pPr>
        <w:pStyle w:val="AHeading9"/>
        <w:tabs>
          <w:tab w:val="decimal" w:pos="9200"/>
        </w:tabs>
        <w:rPr>
          <w:sz w:val="20"/>
        </w:rPr>
      </w:pPr>
      <w:r w:rsidRPr="00B40CC7">
        <w:t xml:space="preserve">712 Globe in druge denarne kazni </w:t>
      </w:r>
      <w:r w:rsidRPr="00B40CC7">
        <w:tab/>
      </w:r>
      <w:r w:rsidRPr="00B40CC7">
        <w:rPr>
          <w:sz w:val="20"/>
        </w:rPr>
        <w:t>2.812 €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Pod postavko globe in druge denarne kazni (podskupina kontov 712) so bili v prvi polovici leta prihodki realizirani v višini 2.812 EUR, od tega globe za prekrške v višini 1.195 EUR (plan: 2.000 EUR), nadomestilo za degradacijo in uzurpacijo v višini 1.567 EUR (plan: 3.000 EUR) in povprečnine v višini 50 EUR. Letna realizacija bo po vsej verjetnosti na ravni načrtovane (5.050 EUR).</w:t>
      </w:r>
    </w:p>
    <w:p w:rsidR="00B40CC7" w:rsidRPr="00B40CC7" w:rsidRDefault="00B40CC7" w:rsidP="00B40CC7">
      <w:pPr>
        <w:pStyle w:val="AHeading9"/>
        <w:tabs>
          <w:tab w:val="decimal" w:pos="9200"/>
        </w:tabs>
        <w:rPr>
          <w:sz w:val="20"/>
        </w:rPr>
      </w:pPr>
      <w:r w:rsidRPr="00B40CC7">
        <w:t xml:space="preserve">714 Drugi nedavčni prihodki </w:t>
      </w:r>
      <w:r w:rsidRPr="00B40CC7">
        <w:tab/>
      </w:r>
      <w:r w:rsidRPr="00B40CC7">
        <w:rPr>
          <w:sz w:val="20"/>
        </w:rPr>
        <w:t>451.827 €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Drugi nedavčni prihodki (podskupina kontov 714) so bili realizirani v višini 451.827 EUR, od tega:</w:t>
      </w:r>
    </w:p>
    <w:tbl>
      <w:tblPr>
        <w:tblStyle w:val="Svetelseznampoudarek3"/>
        <w:tblW w:w="0" w:type="auto"/>
        <w:tblLayout w:type="fixed"/>
        <w:tblLook w:val="0020" w:firstRow="1" w:lastRow="0" w:firstColumn="0" w:lastColumn="0" w:noHBand="0" w:noVBand="0"/>
      </w:tblPr>
      <w:tblGrid>
        <w:gridCol w:w="6210"/>
        <w:gridCol w:w="1860"/>
        <w:gridCol w:w="1560"/>
      </w:tblGrid>
      <w:tr w:rsidR="00B40CC7" w:rsidRPr="00BF1CDC" w:rsidTr="00D97B0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jc w:val="center"/>
              <w:rPr>
                <w:b w:val="0"/>
                <w:bCs w:val="0"/>
                <w:sz w:val="16"/>
                <w:szCs w:val="16"/>
                <w:lang w:val="x-none"/>
              </w:rPr>
            </w:pPr>
          </w:p>
        </w:tc>
        <w:tc>
          <w:tcPr>
            <w:tcW w:w="1860" w:type="dxa"/>
          </w:tcPr>
          <w:p w:rsidR="00B40CC7" w:rsidRPr="00BF1CDC" w:rsidRDefault="00B40CC7" w:rsidP="00BF1CDC">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drugi nedavčni prihodki</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124.572</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18.558</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prihodki od komunalnih prispevkov</w:t>
            </w:r>
          </w:p>
        </w:tc>
        <w:tc>
          <w:tcPr>
            <w:tcW w:w="186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248.000</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230.168</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prispevki in doplačila občana za določene programe</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3.394</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2.405</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drugi izredni nedavčni prihodki</w:t>
            </w:r>
          </w:p>
        </w:tc>
        <w:tc>
          <w:tcPr>
            <w:tcW w:w="186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199.928</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200.696</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b/>
                <w:bCs/>
                <w:sz w:val="16"/>
                <w:szCs w:val="16"/>
                <w:lang w:val="x-none"/>
              </w:rPr>
            </w:pPr>
            <w:r w:rsidRPr="00BF1CDC">
              <w:rPr>
                <w:b/>
                <w:bCs/>
                <w:sz w:val="16"/>
                <w:szCs w:val="16"/>
                <w:lang w:val="x-none"/>
              </w:rPr>
              <w:t>skupaj</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575.894</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b/>
                <w:bCs/>
                <w:sz w:val="16"/>
                <w:szCs w:val="16"/>
                <w:lang w:val="x-none"/>
              </w:rPr>
            </w:pPr>
            <w:r w:rsidRPr="00BF1CDC">
              <w:rPr>
                <w:b/>
                <w:bCs/>
                <w:sz w:val="16"/>
                <w:szCs w:val="16"/>
                <w:lang w:val="x-none"/>
              </w:rPr>
              <w:t>451.827</w:t>
            </w:r>
          </w:p>
        </w:tc>
      </w:tr>
    </w:tbl>
    <w:p w:rsidR="00B40CC7" w:rsidRDefault="00B40CC7">
      <w:pPr>
        <w:widowControl w:val="0"/>
        <w:spacing w:after="0"/>
        <w:ind w:left="-105"/>
      </w:pPr>
      <w:r w:rsidRPr="00B40CC7">
        <w:rPr>
          <w:lang w:val="x-none"/>
        </w:rPr>
        <w:t>Realizacija na letni ravni bo višja od načrtovane, saj ocenjujemo da bo vplačanega več komunalnega prispevka za naknadno opremljanje s kanalizacijskim omrežjem vasi Moste.</w:t>
      </w:r>
    </w:p>
    <w:p w:rsidR="0023525C" w:rsidRPr="0023525C" w:rsidRDefault="0023525C">
      <w:pPr>
        <w:widowControl w:val="0"/>
        <w:spacing w:after="0"/>
        <w:ind w:left="-105"/>
      </w:pP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72 KAPITALSKI PRIHODKI </w:t>
      </w:r>
      <w:r w:rsidRPr="0023525C">
        <w:rPr>
          <w:color w:val="FFFFFF" w:themeColor="background1"/>
        </w:rPr>
        <w:tab/>
      </w:r>
      <w:r w:rsidRPr="0023525C">
        <w:rPr>
          <w:color w:val="FFFFFF" w:themeColor="background1"/>
          <w:sz w:val="20"/>
        </w:rPr>
        <w:t>12.628 €</w:t>
      </w:r>
    </w:p>
    <w:p w:rsidR="00B40CC7" w:rsidRPr="00B40CC7" w:rsidRDefault="00B40CC7" w:rsidP="00B40CC7">
      <w:pPr>
        <w:pStyle w:val="AHeading9"/>
        <w:tabs>
          <w:tab w:val="decimal" w:pos="9200"/>
        </w:tabs>
        <w:rPr>
          <w:sz w:val="20"/>
        </w:rPr>
      </w:pPr>
      <w:r w:rsidRPr="00B40CC7">
        <w:t xml:space="preserve">722 Prihodki od prodaje zemljišč in neopredmetenih sredstev </w:t>
      </w:r>
      <w:r w:rsidRPr="00B40CC7">
        <w:tab/>
      </w:r>
      <w:r w:rsidRPr="00B40CC7">
        <w:rPr>
          <w:sz w:val="20"/>
        </w:rPr>
        <w:t>12.628 €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Prihodki od prodaje zemljišč in neopredmetenih dolgoročnih sredstev (podskupina kontov 722) so bili realizirani v višini 12.628 EUR, oziroma 7% glede na višino načrtovano v proračunu.</w:t>
      </w:r>
    </w:p>
    <w:p w:rsidR="00B40CC7" w:rsidRPr="00B40CC7" w:rsidRDefault="00B40CC7">
      <w:pPr>
        <w:widowControl w:val="0"/>
        <w:spacing w:after="0"/>
        <w:ind w:left="285"/>
        <w:rPr>
          <w:lang w:val="x-none"/>
        </w:rPr>
      </w:pPr>
      <w:r w:rsidRPr="00B40CC7">
        <w:rPr>
          <w:lang w:val="x-none"/>
        </w:rPr>
        <w:t>Prihodki od prodaje stavbnih zemljišč (konto 7221) so bili realizirani v višini 7.048 EUR oziroma 5% plana. Ocenjujemo, da bodo do konca leta izvedene odtujitve zemljišč za okoli 60.000 EUR, ostale načrtovane prodaje se prenesejo v leto 2017.</w:t>
      </w:r>
    </w:p>
    <w:p w:rsidR="00B40CC7" w:rsidRDefault="00B40CC7">
      <w:pPr>
        <w:widowControl w:val="0"/>
        <w:spacing w:after="0"/>
        <w:ind w:left="285"/>
      </w:pPr>
      <w:r w:rsidRPr="00B40CC7">
        <w:rPr>
          <w:lang w:val="x-none"/>
        </w:rPr>
        <w:t>Prihodki od prodaje premoženjskih pravic in drugih neopredmetenih osnovnih sredstev (konto 7222) so bili realizirani v višini 5.579 EUR in zajemajo prihodke iz naslova plačil odškodnin za ustanovitev služnosti na zemljiščih v lasti občine. Ocenjujemo, da bo letna realizacija na ravni načrtovane.</w:t>
      </w:r>
    </w:p>
    <w:p w:rsidR="0023525C" w:rsidRPr="0023525C" w:rsidRDefault="0023525C">
      <w:pPr>
        <w:widowControl w:val="0"/>
        <w:spacing w:after="0"/>
        <w:ind w:left="285"/>
      </w:pP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lastRenderedPageBreak/>
        <w:t xml:space="preserve">74 TRANSFERNI PRIHODKI </w:t>
      </w:r>
      <w:r w:rsidRPr="0023525C">
        <w:rPr>
          <w:color w:val="FFFFFF" w:themeColor="background1"/>
        </w:rPr>
        <w:tab/>
      </w:r>
      <w:r w:rsidRPr="0023525C">
        <w:rPr>
          <w:color w:val="FFFFFF" w:themeColor="background1"/>
          <w:sz w:val="20"/>
        </w:rPr>
        <w:t>106.103 €</w:t>
      </w:r>
    </w:p>
    <w:p w:rsidR="00B40CC7" w:rsidRPr="00B40CC7" w:rsidRDefault="00B40CC7" w:rsidP="00B40CC7">
      <w:pPr>
        <w:pStyle w:val="AHeading9"/>
        <w:tabs>
          <w:tab w:val="decimal" w:pos="9200"/>
        </w:tabs>
        <w:rPr>
          <w:sz w:val="20"/>
        </w:rPr>
      </w:pPr>
      <w:r w:rsidRPr="00B40CC7">
        <w:t xml:space="preserve">740 Transferni prihodki iz drugih javnofinančnih institucij </w:t>
      </w:r>
      <w:r w:rsidRPr="00B40CC7">
        <w:tab/>
      </w:r>
      <w:r w:rsidRPr="00B40CC7">
        <w:rPr>
          <w:sz w:val="20"/>
        </w:rPr>
        <w:t>46.131 €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Na postavki transferni prihodki iz drugih javnofinančnih inštitucij (podskupina kontov 740) so realizirana sredstva v višini 46.131 EUR, od tega:</w:t>
      </w:r>
    </w:p>
    <w:tbl>
      <w:tblPr>
        <w:tblStyle w:val="Svetelseznampoudarek3"/>
        <w:tblW w:w="0" w:type="auto"/>
        <w:tblLayout w:type="fixed"/>
        <w:tblLook w:val="0020" w:firstRow="1" w:lastRow="0" w:firstColumn="0" w:lastColumn="0" w:noHBand="0" w:noVBand="0"/>
      </w:tblPr>
      <w:tblGrid>
        <w:gridCol w:w="6210"/>
        <w:gridCol w:w="1860"/>
        <w:gridCol w:w="1560"/>
      </w:tblGrid>
      <w:tr w:rsidR="00B40CC7" w:rsidRPr="00BF1CDC" w:rsidTr="00D97B0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jc w:val="center"/>
              <w:rPr>
                <w:b w:val="0"/>
                <w:bCs w:val="0"/>
                <w:sz w:val="16"/>
                <w:szCs w:val="16"/>
                <w:lang w:val="x-none"/>
              </w:rPr>
            </w:pPr>
          </w:p>
        </w:tc>
        <w:tc>
          <w:tcPr>
            <w:tcW w:w="1860" w:type="dxa"/>
          </w:tcPr>
          <w:p w:rsidR="00B40CC7" w:rsidRPr="00BF1CDC" w:rsidRDefault="00B40CC7" w:rsidP="00BF1CDC">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finančna izravnava</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12.335</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6.168</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požarna taksa</w:t>
            </w:r>
          </w:p>
        </w:tc>
        <w:tc>
          <w:tcPr>
            <w:tcW w:w="186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6.605</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2.507</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projekt GORKI (slovenski del)</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10.276</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 xml:space="preserve"> sredstva za investicije po 23. členu ZFO-1</w:t>
            </w:r>
          </w:p>
        </w:tc>
        <w:tc>
          <w:tcPr>
            <w:tcW w:w="186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40.603</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0</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sofinanciranje dela skupnega organa (</w:t>
            </w:r>
            <w:proofErr w:type="spellStart"/>
            <w:r w:rsidRPr="00BF1CDC">
              <w:rPr>
                <w:sz w:val="16"/>
                <w:szCs w:val="16"/>
                <w:lang w:val="x-none"/>
              </w:rPr>
              <w:t>MJU</w:t>
            </w:r>
            <w:proofErr w:type="spellEnd"/>
            <w:r w:rsidRPr="00BF1CDC">
              <w:rPr>
                <w:sz w:val="16"/>
                <w:szCs w:val="16"/>
                <w:lang w:val="x-none"/>
              </w:rPr>
              <w:t>)</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10.569</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15.762</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sredstva za vzdrževanje gozdnih cest</w:t>
            </w:r>
          </w:p>
        </w:tc>
        <w:tc>
          <w:tcPr>
            <w:tcW w:w="186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3.870</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0</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sofinanciranje stroškov družinskih pomočnikov</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9.800</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11.418</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b/>
                <w:bCs/>
                <w:sz w:val="16"/>
                <w:szCs w:val="16"/>
                <w:lang w:val="x-none"/>
              </w:rPr>
            </w:pPr>
            <w:r w:rsidRPr="00BF1CDC">
              <w:rPr>
                <w:b/>
                <w:bCs/>
                <w:sz w:val="16"/>
                <w:szCs w:val="16"/>
                <w:lang w:val="x-none"/>
              </w:rPr>
              <w:t>skupaj</w:t>
            </w:r>
          </w:p>
        </w:tc>
        <w:tc>
          <w:tcPr>
            <w:tcW w:w="186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83.782</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b/>
                <w:bCs/>
                <w:sz w:val="16"/>
                <w:szCs w:val="16"/>
                <w:lang w:val="x-none"/>
              </w:rPr>
            </w:pPr>
            <w:r w:rsidRPr="00BF1CDC">
              <w:rPr>
                <w:b/>
                <w:bCs/>
                <w:sz w:val="16"/>
                <w:szCs w:val="16"/>
                <w:lang w:val="x-none"/>
              </w:rPr>
              <w:t>46.131</w:t>
            </w:r>
          </w:p>
        </w:tc>
      </w:tr>
    </w:tbl>
    <w:p w:rsidR="00B40CC7" w:rsidRPr="00B40CC7" w:rsidRDefault="00B40CC7" w:rsidP="00B40CC7">
      <w:pPr>
        <w:pStyle w:val="AHeading9"/>
        <w:tabs>
          <w:tab w:val="decimal" w:pos="9200"/>
        </w:tabs>
        <w:rPr>
          <w:sz w:val="20"/>
        </w:rPr>
      </w:pPr>
      <w:r w:rsidRPr="00B40CC7">
        <w:t xml:space="preserve">741 Prejeta sredstva iz državnega proračuna iz sredstev proračun </w:t>
      </w:r>
      <w:r w:rsidRPr="00B40CC7">
        <w:tab/>
      </w:r>
      <w:r w:rsidRPr="00B40CC7">
        <w:rPr>
          <w:sz w:val="20"/>
        </w:rPr>
        <w:t>59.972 €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Na postavki prejeta sredstva iz državnega proračuna iz sredstev proračuna EU (podskupina kontov 741) so realizirana sredstva v višini 59.972 EUR, od tega:</w:t>
      </w:r>
    </w:p>
    <w:tbl>
      <w:tblPr>
        <w:tblStyle w:val="Svetelseznampoudarek3"/>
        <w:tblW w:w="0" w:type="auto"/>
        <w:tblLayout w:type="fixed"/>
        <w:tblLook w:val="0020" w:firstRow="1" w:lastRow="0" w:firstColumn="0" w:lastColumn="0" w:noHBand="0" w:noVBand="0"/>
      </w:tblPr>
      <w:tblGrid>
        <w:gridCol w:w="6210"/>
        <w:gridCol w:w="1860"/>
        <w:gridCol w:w="1560"/>
      </w:tblGrid>
      <w:tr w:rsidR="00B40CC7" w:rsidRPr="00BF1CDC" w:rsidTr="00D97B0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jc w:val="center"/>
              <w:rPr>
                <w:b w:val="0"/>
                <w:bCs w:val="0"/>
                <w:sz w:val="16"/>
                <w:szCs w:val="16"/>
                <w:lang w:val="x-none"/>
              </w:rPr>
            </w:pPr>
          </w:p>
        </w:tc>
        <w:tc>
          <w:tcPr>
            <w:tcW w:w="1860" w:type="dxa"/>
          </w:tcPr>
          <w:p w:rsidR="00B40CC7" w:rsidRPr="00BF1CDC" w:rsidRDefault="00B40CC7" w:rsidP="00BF1CDC">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 xml:space="preserve">projekt </w:t>
            </w:r>
            <w:proofErr w:type="spellStart"/>
            <w:r w:rsidRPr="00BF1CDC">
              <w:rPr>
                <w:sz w:val="16"/>
                <w:szCs w:val="16"/>
                <w:lang w:val="x-none"/>
              </w:rPr>
              <w:t>GORK</w:t>
            </w:r>
            <w:proofErr w:type="spellEnd"/>
            <w:r w:rsidRPr="00BF1CDC">
              <w:rPr>
                <w:sz w:val="16"/>
                <w:szCs w:val="16"/>
                <w:lang w:val="x-none"/>
              </w:rPr>
              <w:t xml:space="preserve"> (sredstva EU)</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68.505</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58.230</w:t>
            </w:r>
          </w:p>
        </w:tc>
      </w:tr>
      <w:tr w:rsidR="00B40CC7" w:rsidRPr="00BF1CDC" w:rsidTr="00D97B06">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sz w:val="16"/>
                <w:szCs w:val="16"/>
                <w:lang w:val="x-none"/>
              </w:rPr>
            </w:pPr>
            <w:r w:rsidRPr="00BF1CDC">
              <w:rPr>
                <w:sz w:val="16"/>
                <w:szCs w:val="16"/>
                <w:lang w:val="x-none"/>
              </w:rPr>
              <w:t xml:space="preserve">projekt </w:t>
            </w:r>
            <w:proofErr w:type="spellStart"/>
            <w:r w:rsidRPr="00BF1CDC">
              <w:rPr>
                <w:sz w:val="16"/>
                <w:szCs w:val="16"/>
                <w:lang w:val="x-none"/>
              </w:rPr>
              <w:t>CULTREX</w:t>
            </w:r>
            <w:proofErr w:type="spellEnd"/>
          </w:p>
        </w:tc>
        <w:tc>
          <w:tcPr>
            <w:tcW w:w="1860" w:type="dxa"/>
          </w:tcPr>
          <w:p w:rsidR="00B40CC7" w:rsidRPr="00BF1CDC" w:rsidRDefault="00B40CC7" w:rsidP="00BF1CDC">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1.742</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sz w:val="16"/>
                <w:szCs w:val="16"/>
                <w:lang w:val="x-none"/>
              </w:rPr>
            </w:pPr>
            <w:r w:rsidRPr="00BF1CDC">
              <w:rPr>
                <w:sz w:val="16"/>
                <w:szCs w:val="16"/>
                <w:lang w:val="x-none"/>
              </w:rPr>
              <w:t>1.742</w:t>
            </w:r>
          </w:p>
        </w:tc>
      </w:tr>
      <w:tr w:rsidR="00B40CC7" w:rsidRPr="00BF1CDC" w:rsidTr="00D97B0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10" w:type="dxa"/>
          </w:tcPr>
          <w:p w:rsidR="00B40CC7" w:rsidRPr="00BF1CDC" w:rsidRDefault="00B40CC7" w:rsidP="00BF1CDC">
            <w:pPr>
              <w:widowControl w:val="0"/>
              <w:spacing w:after="0"/>
              <w:ind w:left="285"/>
              <w:rPr>
                <w:b/>
                <w:bCs/>
                <w:sz w:val="16"/>
                <w:szCs w:val="16"/>
                <w:lang w:val="x-none"/>
              </w:rPr>
            </w:pPr>
            <w:r w:rsidRPr="00BF1CDC">
              <w:rPr>
                <w:b/>
                <w:bCs/>
                <w:sz w:val="16"/>
                <w:szCs w:val="16"/>
                <w:lang w:val="x-none"/>
              </w:rPr>
              <w:t>skupaj</w:t>
            </w:r>
          </w:p>
        </w:tc>
        <w:tc>
          <w:tcPr>
            <w:tcW w:w="1860" w:type="dxa"/>
          </w:tcPr>
          <w:p w:rsidR="00B40CC7" w:rsidRPr="00BF1CDC" w:rsidRDefault="00B40CC7" w:rsidP="00BF1CDC">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70.247</w:t>
            </w:r>
          </w:p>
        </w:tc>
        <w:tc>
          <w:tcPr>
            <w:cnfStyle w:val="000010000000" w:firstRow="0" w:lastRow="0" w:firstColumn="0" w:lastColumn="0" w:oddVBand="1" w:evenVBand="0" w:oddHBand="0" w:evenHBand="0" w:firstRowFirstColumn="0" w:firstRowLastColumn="0" w:lastRowFirstColumn="0" w:lastRowLastColumn="0"/>
            <w:tcW w:w="1560" w:type="dxa"/>
          </w:tcPr>
          <w:p w:rsidR="00B40CC7" w:rsidRPr="00BF1CDC" w:rsidRDefault="00B40CC7" w:rsidP="00BF1CDC">
            <w:pPr>
              <w:widowControl w:val="0"/>
              <w:spacing w:after="0"/>
              <w:ind w:left="285"/>
              <w:jc w:val="right"/>
              <w:rPr>
                <w:b/>
                <w:bCs/>
                <w:sz w:val="16"/>
                <w:szCs w:val="16"/>
                <w:lang w:val="x-none"/>
              </w:rPr>
            </w:pPr>
            <w:r w:rsidRPr="00BF1CDC">
              <w:rPr>
                <w:b/>
                <w:bCs/>
                <w:sz w:val="16"/>
                <w:szCs w:val="16"/>
                <w:lang w:val="x-none"/>
              </w:rPr>
              <w:t>59.972</w:t>
            </w:r>
          </w:p>
        </w:tc>
      </w:tr>
    </w:tbl>
    <w:p w:rsidR="00B40CC7" w:rsidRPr="00B40CC7" w:rsidRDefault="00B40CC7">
      <w:pPr>
        <w:widowControl w:val="0"/>
        <w:spacing w:after="0"/>
        <w:ind w:left="285"/>
        <w:rPr>
          <w:lang w:val="x-none"/>
        </w:rPr>
      </w:pPr>
    </w:p>
    <w:p w:rsidR="00B40CC7" w:rsidRPr="00B40CC7" w:rsidRDefault="00B40CC7" w:rsidP="00B40CC7">
      <w:pPr>
        <w:pStyle w:val="AHeading3"/>
        <w:tabs>
          <w:tab w:val="decimal" w:pos="9200"/>
        </w:tabs>
        <w:rPr>
          <w:rFonts w:cs="Times New Roman"/>
          <w:sz w:val="20"/>
        </w:rPr>
      </w:pPr>
      <w:r w:rsidRPr="00B40CC7">
        <w:rPr>
          <w:rFonts w:cs="Times New Roman"/>
        </w:rPr>
        <w:t>B. RAČUN FINANČNIH TERJATEV IN NALOŽB</w:t>
      </w:r>
      <w:r w:rsidRPr="00B40CC7">
        <w:rPr>
          <w:rFonts w:cs="Times New Roman"/>
        </w:rPr>
        <w:tab/>
      </w:r>
      <w:r w:rsidRPr="00B40CC7">
        <w:rPr>
          <w:rFonts w:cs="Times New Roman"/>
          <w:sz w:val="20"/>
        </w:rPr>
        <w:t>-18.248 €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bilance</w:t>
      </w:r>
    </w:p>
    <w:p w:rsidR="00B40CC7" w:rsidRPr="00B40CC7" w:rsidRDefault="00B40CC7">
      <w:pPr>
        <w:widowControl w:val="0"/>
        <w:spacing w:after="0"/>
        <w:ind w:left="285"/>
        <w:rPr>
          <w:lang w:val="x-none"/>
        </w:rPr>
      </w:pPr>
      <w:r w:rsidRPr="00B40CC7">
        <w:rPr>
          <w:lang w:val="x-none"/>
        </w:rPr>
        <w:t>V računu finančnih terjatev in naložb se izkazujejo vsa prejeta sredstva od vrnjenih posojil, od prodaje kapitalskih vlog in vsa sredstva danih posojil ter za nakup kapitalskih naložb.</w:t>
      </w:r>
    </w:p>
    <w:p w:rsidR="00B40CC7" w:rsidRPr="00B40CC7" w:rsidRDefault="00B40CC7" w:rsidP="00B40CC7">
      <w:pPr>
        <w:pStyle w:val="AHeading4"/>
        <w:tabs>
          <w:tab w:val="decimal" w:pos="9200"/>
        </w:tabs>
        <w:rPr>
          <w:sz w:val="20"/>
        </w:rPr>
      </w:pPr>
      <w:r w:rsidRPr="00B40CC7">
        <w:t xml:space="preserve">4 ODHODKI </w:t>
      </w:r>
      <w:r w:rsidRPr="00B40CC7">
        <w:tab/>
      </w:r>
      <w:r w:rsidRPr="00B40CC7">
        <w:rPr>
          <w:sz w:val="20"/>
        </w:rPr>
        <w:t>18.248 €</w:t>
      </w: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44 DANA POSOJILA IN POVEČANJE KAPITALSKIH DELEŽEV </w:t>
      </w:r>
      <w:r w:rsidRPr="0023525C">
        <w:rPr>
          <w:color w:val="FFFFFF" w:themeColor="background1"/>
        </w:rPr>
        <w:tab/>
      </w:r>
      <w:r w:rsidRPr="0023525C">
        <w:rPr>
          <w:color w:val="FFFFFF" w:themeColor="background1"/>
          <w:sz w:val="20"/>
        </w:rPr>
        <w:t>18.248 €</w:t>
      </w:r>
    </w:p>
    <w:p w:rsidR="00B40CC7" w:rsidRPr="00B40CC7" w:rsidRDefault="00B40CC7" w:rsidP="00B40CC7">
      <w:pPr>
        <w:pStyle w:val="AHeading9"/>
        <w:tabs>
          <w:tab w:val="decimal" w:pos="9200"/>
        </w:tabs>
        <w:rPr>
          <w:sz w:val="20"/>
        </w:rPr>
      </w:pPr>
      <w:r w:rsidRPr="00B40CC7">
        <w:t xml:space="preserve">441 Povečanje kapitalskih deležev in finančnih naložb </w:t>
      </w:r>
      <w:r w:rsidRPr="00B40CC7">
        <w:tab/>
      </w:r>
      <w:r w:rsidRPr="00B40CC7">
        <w:rPr>
          <w:sz w:val="20"/>
        </w:rPr>
        <w:t>18.248 €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rPr>
          <w:lang w:val="x-none"/>
        </w:rPr>
      </w:pPr>
      <w:r w:rsidRPr="00B40CC7">
        <w:rPr>
          <w:lang w:val="x-none"/>
        </w:rPr>
        <w:t xml:space="preserve">Na postavki so realizirana sredstva v višini 18.248 EUR za povečanje osnovnega kapitala v javnem podjetju </w:t>
      </w:r>
      <w:proofErr w:type="spellStart"/>
      <w:r w:rsidRPr="00B40CC7">
        <w:rPr>
          <w:lang w:val="x-none"/>
        </w:rPr>
        <w:t>Jeko</w:t>
      </w:r>
      <w:proofErr w:type="spellEnd"/>
      <w:r w:rsidRPr="00B40CC7">
        <w:rPr>
          <w:lang w:val="x-none"/>
        </w:rPr>
        <w:t>-in d.o.o..</w:t>
      </w:r>
    </w:p>
    <w:p w:rsidR="00B40CC7" w:rsidRPr="00B40CC7" w:rsidRDefault="00B40CC7" w:rsidP="00B40CC7">
      <w:pPr>
        <w:pStyle w:val="AHeading4"/>
        <w:tabs>
          <w:tab w:val="decimal" w:pos="9200"/>
        </w:tabs>
        <w:rPr>
          <w:sz w:val="20"/>
        </w:rPr>
      </w:pPr>
      <w:r w:rsidRPr="00B40CC7">
        <w:t xml:space="preserve">7 PRIHODKI </w:t>
      </w:r>
      <w:r w:rsidRPr="00B40CC7">
        <w:tab/>
      </w:r>
      <w:r w:rsidRPr="00B40CC7">
        <w:rPr>
          <w:sz w:val="20"/>
        </w:rPr>
        <w:t>0 €</w:t>
      </w: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75 PREJETA VRAČILA DANIH POSOJIL IN PRODAJA KAPITALSKIH DELEŽEV </w:t>
      </w:r>
      <w:r w:rsidRPr="0023525C">
        <w:rPr>
          <w:color w:val="FFFFFF" w:themeColor="background1"/>
        </w:rPr>
        <w:tab/>
      </w:r>
      <w:r w:rsidRPr="0023525C">
        <w:rPr>
          <w:color w:val="FFFFFF" w:themeColor="background1"/>
          <w:sz w:val="20"/>
        </w:rPr>
        <w:t>0 €</w:t>
      </w:r>
    </w:p>
    <w:p w:rsidR="00B40CC7" w:rsidRPr="00B40CC7" w:rsidRDefault="00B40CC7" w:rsidP="00B40CC7">
      <w:pPr>
        <w:pStyle w:val="AHeading9"/>
        <w:tabs>
          <w:tab w:val="decimal" w:pos="9200"/>
        </w:tabs>
        <w:rPr>
          <w:sz w:val="20"/>
        </w:rPr>
      </w:pPr>
      <w:r w:rsidRPr="00B40CC7">
        <w:t xml:space="preserve">750 Prejeta vračila danih posojil </w:t>
      </w:r>
      <w:r w:rsidRPr="00B40CC7">
        <w:tab/>
      </w:r>
      <w:r w:rsidRPr="00B40CC7">
        <w:rPr>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Račun finančnih terjatev in naložb v prvi polovici leta 2016 ni imel realizacije, niti ni načrtovano, da bi jo imel do konca leta.</w:t>
      </w:r>
    </w:p>
    <w:p w:rsidR="00B40CC7" w:rsidRPr="00B40CC7" w:rsidRDefault="00B40CC7" w:rsidP="00B40CC7">
      <w:pPr>
        <w:pStyle w:val="AHeading3"/>
        <w:tabs>
          <w:tab w:val="decimal" w:pos="9200"/>
        </w:tabs>
        <w:rPr>
          <w:rFonts w:cs="Times New Roman"/>
          <w:sz w:val="20"/>
        </w:rPr>
      </w:pPr>
      <w:r w:rsidRPr="00B40CC7">
        <w:rPr>
          <w:rFonts w:cs="Times New Roman"/>
        </w:rPr>
        <w:lastRenderedPageBreak/>
        <w:t>C. RAČUN FINANCIRANJA</w:t>
      </w:r>
      <w:r w:rsidRPr="00B40CC7">
        <w:rPr>
          <w:rFonts w:cs="Times New Roman"/>
        </w:rPr>
        <w:tab/>
      </w:r>
      <w:r w:rsidRPr="00B40CC7">
        <w:rPr>
          <w:rFonts w:cs="Times New Roman"/>
          <w:sz w:val="20"/>
        </w:rPr>
        <w:t>-10.295 €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bilance</w:t>
      </w:r>
    </w:p>
    <w:p w:rsidR="00B40CC7" w:rsidRPr="00B40CC7" w:rsidRDefault="00B40CC7">
      <w:pPr>
        <w:widowControl w:val="0"/>
        <w:spacing w:after="0"/>
        <w:ind w:left="285"/>
        <w:rPr>
          <w:lang w:val="x-none"/>
        </w:rPr>
      </w:pPr>
      <w:r w:rsidRPr="00B40CC7">
        <w:rPr>
          <w:lang w:val="x-none"/>
        </w:rPr>
        <w:t>V računu financiranja 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rsidR="00B40CC7" w:rsidRPr="00B40CC7" w:rsidRDefault="00B40CC7" w:rsidP="00B40CC7">
      <w:pPr>
        <w:pStyle w:val="AHeading4"/>
        <w:tabs>
          <w:tab w:val="decimal" w:pos="9200"/>
        </w:tabs>
        <w:rPr>
          <w:sz w:val="20"/>
        </w:rPr>
      </w:pPr>
      <w:r w:rsidRPr="00B40CC7">
        <w:t xml:space="preserve">5 ZADOLŽEVANJE </w:t>
      </w:r>
      <w:r w:rsidRPr="00B40CC7">
        <w:tab/>
      </w:r>
      <w:r w:rsidRPr="00B40CC7">
        <w:rPr>
          <w:sz w:val="20"/>
        </w:rPr>
        <w:t>10.295 €</w:t>
      </w: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50 ZADOLŽEVANJE </w:t>
      </w:r>
      <w:r w:rsidRPr="0023525C">
        <w:rPr>
          <w:color w:val="FFFFFF" w:themeColor="background1"/>
        </w:rPr>
        <w:tab/>
      </w:r>
      <w:r w:rsidRPr="0023525C">
        <w:rPr>
          <w:color w:val="FFFFFF" w:themeColor="background1"/>
          <w:sz w:val="20"/>
        </w:rPr>
        <w:t>0 €</w:t>
      </w:r>
    </w:p>
    <w:p w:rsidR="00B40CC7" w:rsidRPr="00B40CC7" w:rsidRDefault="00B40CC7" w:rsidP="00B40CC7">
      <w:pPr>
        <w:pStyle w:val="AHeading9"/>
        <w:tabs>
          <w:tab w:val="decimal" w:pos="9200"/>
        </w:tabs>
        <w:rPr>
          <w:sz w:val="20"/>
        </w:rPr>
      </w:pPr>
      <w:r w:rsidRPr="00B40CC7">
        <w:t xml:space="preserve">500 Domače zadolževanje </w:t>
      </w:r>
      <w:r w:rsidRPr="00B40CC7">
        <w:tab/>
      </w:r>
      <w:r w:rsidRPr="00B40CC7">
        <w:rPr>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rPr>
          <w:lang w:val="x-none"/>
        </w:rPr>
      </w:pPr>
      <w:r w:rsidRPr="00B40CC7">
        <w:rPr>
          <w:lang w:val="x-none"/>
        </w:rPr>
        <w:t>V prvi polovici leta zadolževanje proračuna ni bilo potrebno.</w:t>
      </w:r>
    </w:p>
    <w:p w:rsidR="00B40CC7" w:rsidRPr="0023525C" w:rsidRDefault="00B40CC7" w:rsidP="0023525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23525C">
        <w:rPr>
          <w:color w:val="FFFFFF" w:themeColor="background1"/>
        </w:rPr>
        <w:t xml:space="preserve">55 ODPLAČILA DOLGA </w:t>
      </w:r>
      <w:r w:rsidRPr="0023525C">
        <w:rPr>
          <w:color w:val="FFFFFF" w:themeColor="background1"/>
        </w:rPr>
        <w:tab/>
      </w:r>
      <w:r w:rsidRPr="0023525C">
        <w:rPr>
          <w:color w:val="FFFFFF" w:themeColor="background1"/>
          <w:sz w:val="20"/>
        </w:rPr>
        <w:t>10.295 €</w:t>
      </w:r>
    </w:p>
    <w:p w:rsidR="00B40CC7" w:rsidRPr="00B40CC7" w:rsidRDefault="00B40CC7" w:rsidP="00B40CC7">
      <w:pPr>
        <w:pStyle w:val="AHeading9"/>
        <w:tabs>
          <w:tab w:val="decimal" w:pos="9200"/>
        </w:tabs>
        <w:rPr>
          <w:sz w:val="20"/>
        </w:rPr>
      </w:pPr>
      <w:r w:rsidRPr="00B40CC7">
        <w:t xml:space="preserve">550 Odplačila domačega dolga </w:t>
      </w:r>
      <w:r w:rsidRPr="00B40CC7">
        <w:tab/>
      </w:r>
      <w:r w:rsidRPr="00B40CC7">
        <w:rPr>
          <w:sz w:val="20"/>
        </w:rPr>
        <w:t>10.295 €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konta</w:t>
      </w:r>
    </w:p>
    <w:p w:rsidR="00B40CC7" w:rsidRPr="00B40CC7" w:rsidRDefault="00B40CC7">
      <w:pPr>
        <w:widowControl w:val="0"/>
        <w:spacing w:after="0"/>
        <w:ind w:left="285"/>
        <w:rPr>
          <w:lang w:val="x-none"/>
        </w:rPr>
      </w:pPr>
      <w:r w:rsidRPr="00B40CC7">
        <w:rPr>
          <w:lang w:val="x-none"/>
        </w:rPr>
        <w:t xml:space="preserve">V prvi polovici leta je v računu financiranja izkazano odplačilo glavnice v višini 10.295 EUR, katera se nanaša na najeti kredit pri Banki Koper v letu 2009 višini 226.499 EUR, za financiranje izgradnje večnamenske dvorane, z ročnostjo 11 let in obrestno mero: </w:t>
      </w:r>
      <w:proofErr w:type="spellStart"/>
      <w:r w:rsidRPr="00B40CC7">
        <w:rPr>
          <w:lang w:val="x-none"/>
        </w:rPr>
        <w:t>EURIBOR</w:t>
      </w:r>
      <w:proofErr w:type="spellEnd"/>
      <w:r w:rsidRPr="00B40CC7">
        <w:rPr>
          <w:lang w:val="x-none"/>
        </w:rPr>
        <w:t xml:space="preserve"> (3m) + 0,35 EUR.</w:t>
      </w:r>
    </w:p>
    <w:p w:rsidR="00B40CC7" w:rsidRPr="00B40CC7" w:rsidRDefault="00B40CC7" w:rsidP="00B40CC7">
      <w:pPr>
        <w:rPr>
          <w:lang w:val="x-none"/>
        </w:rPr>
      </w:pPr>
    </w:p>
    <w:p w:rsidR="00B40CC7" w:rsidRPr="00B40CC7" w:rsidRDefault="00B40CC7">
      <w:pPr>
        <w:overflowPunct/>
        <w:autoSpaceDE/>
        <w:autoSpaceDN/>
        <w:adjustRightInd/>
        <w:spacing w:before="0" w:after="0"/>
        <w:ind w:left="0"/>
        <w:textAlignment w:val="auto"/>
        <w:rPr>
          <w:lang w:val="x-none"/>
        </w:rPr>
      </w:pPr>
      <w:r w:rsidRPr="00B40CC7">
        <w:rPr>
          <w:lang w:val="x-none"/>
        </w:rPr>
        <w:br w:type="page"/>
      </w:r>
    </w:p>
    <w:p w:rsidR="00B40CC7" w:rsidRPr="00B40CC7" w:rsidRDefault="00B40CC7" w:rsidP="00B40CC7">
      <w:pPr>
        <w:pStyle w:val="AHeading1"/>
      </w:pPr>
      <w:proofErr w:type="spellStart"/>
      <w:r w:rsidRPr="00B40CC7">
        <w:lastRenderedPageBreak/>
        <w:t>II</w:t>
      </w:r>
      <w:proofErr w:type="spellEnd"/>
      <w:r w:rsidRPr="00B40CC7">
        <w:t>. POSEBNI DEL</w:t>
      </w:r>
    </w:p>
    <w:p w:rsidR="0023525C" w:rsidRDefault="0023525C" w:rsidP="00B40CC7">
      <w:pPr>
        <w:pStyle w:val="AHeading3"/>
        <w:tabs>
          <w:tab w:val="decimal" w:pos="9200"/>
        </w:tabs>
        <w:rPr>
          <w:rFonts w:cs="Times New Roman"/>
        </w:rPr>
      </w:pPr>
    </w:p>
    <w:p w:rsidR="00B40CC7" w:rsidRPr="00B40CC7" w:rsidRDefault="00B40CC7" w:rsidP="00B40CC7">
      <w:pPr>
        <w:pStyle w:val="AHeading3"/>
        <w:tabs>
          <w:tab w:val="decimal" w:pos="9200"/>
        </w:tabs>
        <w:rPr>
          <w:rFonts w:cs="Times New Roman"/>
          <w:sz w:val="20"/>
        </w:rPr>
      </w:pPr>
      <w:r w:rsidRPr="00B40CC7">
        <w:rPr>
          <w:rFonts w:cs="Times New Roman"/>
        </w:rPr>
        <w:t>01 OBČINSKI SVET</w:t>
      </w:r>
      <w:r w:rsidRPr="00B40CC7">
        <w:rPr>
          <w:rFonts w:cs="Times New Roman"/>
        </w:rPr>
        <w:tab/>
      </w:r>
      <w:r w:rsidRPr="00B40CC7">
        <w:rPr>
          <w:rFonts w:cs="Times New Roman"/>
          <w:sz w:val="20"/>
        </w:rPr>
        <w:t>25.761 €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0101 DELOVANJE OBČINSKEGA SVETA</w:t>
      </w:r>
      <w:r w:rsidRPr="009A053C">
        <w:rPr>
          <w:color w:val="FFFFFF" w:themeColor="background1"/>
        </w:rPr>
        <w:tab/>
      </w:r>
      <w:r w:rsidRPr="009A053C">
        <w:rPr>
          <w:color w:val="FFFFFF" w:themeColor="background1"/>
          <w:sz w:val="20"/>
        </w:rPr>
        <w:t>10.138 €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rPr>
          <w:lang w:val="x-none"/>
        </w:rPr>
      </w:pPr>
      <w:r w:rsidRPr="00B40CC7">
        <w:rPr>
          <w:lang w:val="x-none"/>
        </w:rPr>
        <w:t>Na postavki so realizirani stroški za 4 seje občinskega sveta ter 5 sej odborov  strokovnih komisij (8.486,56 EUR). Med stroške delovanja Občinskega sveta so bili poleg sejnin vključeni še stroški tiska gradiva (1.651,53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Do konca leta so predvidene še vsaj tri seje občinskega sveta in seje strokovnih komisij. Planirano je, da se bodo sredstva do konca leta porabila v celoti.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0102 POLITIČNE STRANKE</w:t>
      </w:r>
      <w:r w:rsidRPr="009A053C">
        <w:rPr>
          <w:color w:val="FFFFFF" w:themeColor="background1"/>
        </w:rPr>
        <w:tab/>
      </w:r>
      <w:r w:rsidRPr="009A053C">
        <w:rPr>
          <w:color w:val="FFFFFF" w:themeColor="background1"/>
          <w:sz w:val="20"/>
        </w:rPr>
        <w:t>1.193 €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realizirana sredstva za sofinanciranje delovanja političnih strank, v višini, opredeljeni v odloku o financiranju političnih strank, glede na volilni rezultat na zadnjih volitvah. Tako je DeSUS prejel 208,50 EUR, </w:t>
      </w:r>
      <w:proofErr w:type="spellStart"/>
      <w:r w:rsidRPr="00B40CC7">
        <w:rPr>
          <w:lang w:val="x-none"/>
        </w:rPr>
        <w:t>N.Si</w:t>
      </w:r>
      <w:proofErr w:type="spellEnd"/>
      <w:r w:rsidRPr="00B40CC7">
        <w:rPr>
          <w:lang w:val="x-none"/>
        </w:rPr>
        <w:t xml:space="preserve"> 285,00 EUR, SD 393,00 EUR, Slovenski demokrati 306,00 EUR.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Sredstva na postavki bodo do konca leta v celoti realizirana.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0103 DELOVANJE VAŠKIH ODBOROV</w:t>
      </w:r>
      <w:r w:rsidRPr="009A053C">
        <w:rPr>
          <w:color w:val="FFFFFF" w:themeColor="background1"/>
        </w:rPr>
        <w:tab/>
      </w:r>
      <w:r w:rsidRPr="009A053C">
        <w:rPr>
          <w:color w:val="FFFFFF" w:themeColor="background1"/>
          <w:sz w:val="20"/>
        </w:rPr>
        <w:t>2.297 €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Med stroške delovanja vaških odborov so bili vključeni stroški, ki so jih odbori imeli pri svojem delovanju in so nastali za izboljšave </w:t>
      </w:r>
      <w:proofErr w:type="spellStart"/>
      <w:r w:rsidRPr="00B40CC7">
        <w:rPr>
          <w:lang w:val="x-none"/>
        </w:rPr>
        <w:t>izgleda</w:t>
      </w:r>
      <w:proofErr w:type="spellEnd"/>
      <w:r w:rsidRPr="00B40CC7">
        <w:rPr>
          <w:lang w:val="x-none"/>
        </w:rPr>
        <w:t xml:space="preserve"> posameznih vasi oziroma drugih zadev po izbiri posameznega vaškega odbora. V prvi polovici leta so bili na postavki realizirani tudi stroški za 15 sej vaških odborov (Breg (3), Breznica (1), Doslovče (1), Moste (2), Selo (3), Rodine (2), Zabreznica (1) in Žirovnica (2)).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Sredstva na postavki še niso porabljena v celoti, ker vsi vaški odbori še niso koristili planiranih sredstev.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0301 MEDNARODNO SODELOVANJE</w:t>
      </w:r>
      <w:r w:rsidRPr="009A053C">
        <w:rPr>
          <w:color w:val="FFFFFF" w:themeColor="background1"/>
        </w:rPr>
        <w:tab/>
      </w:r>
      <w:r w:rsidRPr="009A053C">
        <w:rPr>
          <w:color w:val="FFFFFF" w:themeColor="background1"/>
          <w:sz w:val="20"/>
        </w:rPr>
        <w:t>223 €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Del sredstev (222,53 EUR) se je namenilo za izdelavo personalnih kartončkov in odsevnih nalepk, ki so povezane z izvedbo dogodka Svetovni dan čebel. Sredstva na postavki še niso bila realizirana v celoti, saj na občino še ni bila posredovana nobena prošnja.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Predvidevamo, da bo realizacija  porabe sredstev do konca leta v skladu z višino sredstev, ki so planirana na postavki.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0401 PRIZNANJA OBČINE ŽIROVNICA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 Vsi stroški, vezani na podelitev priznanj v letu 2016, bodo realizirani do konca tekočega leta, saj podelitev priznanj poteka na občinski praznik Občine Žirovnica, ki je 3. decembra.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Planirano je, da  bo poraba sredstev do konca leta realizirana v okviru načrtovanih sredstev.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0411 OBJAVE, OGLASI IN JAVNI RAZPISI</w:t>
      </w:r>
      <w:r w:rsidRPr="009A053C">
        <w:rPr>
          <w:color w:val="FFFFFF" w:themeColor="background1"/>
        </w:rPr>
        <w:tab/>
      </w:r>
      <w:r w:rsidRPr="009A053C">
        <w:rPr>
          <w:color w:val="FFFFFF" w:themeColor="background1"/>
          <w:sz w:val="20"/>
        </w:rPr>
        <w:t>1.012 €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prvi polovici leta so nastali stroški objave obvestila o javni razgrnitvi za nadomestilo za uporabo stavbnega zemljišča v Gorenjskem Glasu in devetih objav občinskih predpisov  v Uradnem listu RS.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lastRenderedPageBreak/>
        <w:t>Ocena realizacije do konca leta</w:t>
      </w:r>
    </w:p>
    <w:p w:rsidR="00B40CC7" w:rsidRPr="00B40CC7" w:rsidRDefault="00B40CC7">
      <w:pPr>
        <w:widowControl w:val="0"/>
        <w:spacing w:after="0"/>
        <w:ind w:left="285"/>
        <w:rPr>
          <w:lang w:val="x-none"/>
        </w:rPr>
      </w:pPr>
      <w:r w:rsidRPr="00B40CC7">
        <w:rPr>
          <w:lang w:val="x-none"/>
        </w:rPr>
        <w:t>Sredstva bodo do konca leta realizirana v celoti, saj so predvidene še najmanj tri seje občinskega sveta, na katerih bodo sprejeti občinski predpisi.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0422 OBČINSKE PROSLAVE (8. FEBRUAR)</w:t>
      </w:r>
      <w:r w:rsidRPr="009A053C">
        <w:rPr>
          <w:color w:val="FFFFFF" w:themeColor="background1"/>
        </w:rPr>
        <w:tab/>
      </w:r>
      <w:r w:rsidRPr="009A053C">
        <w:rPr>
          <w:color w:val="FFFFFF" w:themeColor="background1"/>
          <w:sz w:val="20"/>
        </w:rPr>
        <w:t>3.934 €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realizirani stroški prireditve ob praznovanju slovenskega kulturnega praznika 8. februarja v Vrbi. Stroški obsegajo stroške dotiska plakatov, vabil in programov, plakatiranje, na pripravo in izvedbo kulturnega programa, za nastop glasbenega gosta, postavitev odra, ureditev okolice (pometanje), ozvočenje prireditve, za pogostitev gostov, nudenje nujne medicinske pomoči, cvetlični aranžma, nasaditev korit, zagotovitev sanitarij in odvoz odpadkov.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Sredstva na postavki niso bila porabljena v celoti, saj so bili nekateri stroški manjši od načrtovanih.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0423 OBČINSKE PROSLAVE (25. JUNIJ)</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Stroški se nanašajo na praznovanje Dneva državnosti pri lipi na Breznici in spominskega dneva pri spomeniku talca v Mostah. V stroške so zajeti tisk vabil in plakatov, plakatiranje, stroški izvedbe komemoracije, v katere sodijo ozvočenje, cvetlični aranžma, nasaditev korit, lovorjev venec, stroški nastopajočih ter pogostitev sodelujočih.  Pri prireditvi ob Dnevu državnosti pa so nastali stroški izvedbe programa, aranžmaja in pogostitve.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Sredstva še niso bila porabljena, saj bodo vsi računi in stroški zapadli v drugo polovico leta. Planirano je, da bodo sredstva realizirana v celoti.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0424 OBČINSKE PROSLAVE (3. DECEMBER)</w:t>
      </w:r>
      <w:r w:rsidRPr="009A053C">
        <w:rPr>
          <w:color w:val="FFFFFF" w:themeColor="background1"/>
        </w:rPr>
        <w:tab/>
      </w:r>
      <w:r w:rsidRPr="009A053C">
        <w:rPr>
          <w:color w:val="FFFFFF" w:themeColor="background1"/>
          <w:sz w:val="20"/>
        </w:rPr>
        <w:t>5.473 €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Večji del stroškov izvedbe prireditve ob občinskem prazniku za leto 2015 je zapadel v leto 2016. Sredstva so bila porabljena za izvedbo proslave s slovesno podelitvijo občinskih priznanj in zajemajo: stroške za pripravo in izvedbo kulturnega programa (glasbeni nastopi), za vodenje proslave, za plakatiranje, pogostitev udeležencev prireditve, šopke nagrajencem, aranžiranje prireditvenega prostora, za cvetlični aranžma za Prešernov spomenik in ozvočenje prireditve.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Sredstva za </w:t>
      </w:r>
      <w:r w:rsidR="00F462F5" w:rsidRPr="00B40CC7">
        <w:rPr>
          <w:lang w:val="x-none"/>
        </w:rPr>
        <w:t>izvedbo</w:t>
      </w:r>
      <w:r w:rsidRPr="00B40CC7">
        <w:rPr>
          <w:lang w:val="x-none"/>
        </w:rPr>
        <w:t xml:space="preserve"> prireditve ob občinskem prazniku, bodo porabljena v celoti, saj bo  konec leta 2016, poravnan strošek za tisk vabil, programov in plakatov, za prireditev ob občinskem prazniku, ki se bo izvedla v letu 2017.</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0425 OBČINSKE PROSLAVE (26. DECEMBER)</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Pričakuje se, da bo konec leta izvedena prireditev v počastitev Dneva samostojnosti.</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Planirano je, da bo v letošnjem letu izvedena prireditev in bodo sredstva v celoti realizirana.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0426 OSTALE PRIREDITVE</w:t>
      </w:r>
      <w:r w:rsidRPr="009A053C">
        <w:rPr>
          <w:color w:val="FFFFFF" w:themeColor="background1"/>
        </w:rPr>
        <w:tab/>
      </w:r>
      <w:r w:rsidRPr="009A053C">
        <w:rPr>
          <w:color w:val="FFFFFF" w:themeColor="background1"/>
          <w:sz w:val="20"/>
        </w:rPr>
        <w:t>1.492 €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 prvem polletju so se sredstva porabila za izvedbo organizacije prvomajskega kresovanja - Konjeniški klub Stol (1.300,00 EUR) in medalje za kolesarsko dirko (192,15 EUR).</w:t>
      </w:r>
    </w:p>
    <w:p w:rsidR="00B40CC7" w:rsidRPr="00B40CC7" w:rsidRDefault="00B40CC7">
      <w:pPr>
        <w:widowControl w:val="0"/>
        <w:spacing w:after="0"/>
        <w:ind w:left="285"/>
        <w:rPr>
          <w:lang w:val="x-none"/>
        </w:rPr>
      </w:pPr>
      <w:r w:rsidRPr="00B40CC7">
        <w:rPr>
          <w:lang w:val="x-none"/>
        </w:rPr>
        <w:t xml:space="preserve">Na postavki še ni celotne realizacije, ker bodo nekatere obveznosti zapadle v drugo polovico leta: prvomajski shod na Zelenici v organizaciji Planinskega društva Žirovnica (500,00 EUR), TVD Partizan – Dan športa in rekreacije v  Završnici (500,00 EUR), Planinsko društvo Žirovnica – pohod na Stol ob Dnevu državnosti (500,00 EUR), graviranje pokalov za Vesele dneve v Žirovnici, ozvočenje komemoracije ob 1. novembru in majice s potiskom.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Planirano je, da se bodo sredstva do konca leta porabila v celoti. </w:t>
      </w:r>
    </w:p>
    <w:p w:rsidR="00B40CC7" w:rsidRPr="00B40CC7" w:rsidRDefault="00B40CC7" w:rsidP="00B40CC7">
      <w:pPr>
        <w:pStyle w:val="AHeading3"/>
        <w:tabs>
          <w:tab w:val="decimal" w:pos="9200"/>
        </w:tabs>
        <w:rPr>
          <w:rFonts w:cs="Times New Roman"/>
          <w:sz w:val="20"/>
        </w:rPr>
      </w:pPr>
      <w:r w:rsidRPr="00B40CC7">
        <w:rPr>
          <w:rFonts w:cs="Times New Roman"/>
        </w:rPr>
        <w:lastRenderedPageBreak/>
        <w:t>02 NADZORNI ODBOR</w:t>
      </w:r>
      <w:r w:rsidRPr="00B40CC7">
        <w:rPr>
          <w:rFonts w:cs="Times New Roman"/>
        </w:rPr>
        <w:tab/>
      </w:r>
      <w:r w:rsidRPr="00B40CC7">
        <w:rPr>
          <w:rFonts w:cs="Times New Roman"/>
          <w:sz w:val="20"/>
        </w:rPr>
        <w:t>957 €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0211 STROŠKI DELOVANJA NADZORNEGA ODBORA</w:t>
      </w:r>
      <w:r w:rsidRPr="009A053C">
        <w:rPr>
          <w:color w:val="FFFFFF" w:themeColor="background1"/>
        </w:rPr>
        <w:tab/>
      </w:r>
      <w:r w:rsidRPr="009A053C">
        <w:rPr>
          <w:color w:val="FFFFFF" w:themeColor="background1"/>
          <w:sz w:val="20"/>
        </w:rPr>
        <w:t>957 €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prvi polovici leta so bila sredstva porabljena za sejnine dveh sej Nadzornega odbora  in za opravljen </w:t>
      </w:r>
      <w:r w:rsidR="00F462F5" w:rsidRPr="00B40CC7">
        <w:rPr>
          <w:lang w:val="x-none"/>
        </w:rPr>
        <w:t>nadzor</w:t>
      </w:r>
      <w:r w:rsidR="00F462F5">
        <w:t xml:space="preserve"> </w:t>
      </w:r>
      <w:r w:rsidRPr="00B40CC7">
        <w:rPr>
          <w:lang w:val="x-none"/>
        </w:rPr>
        <w:t xml:space="preserve"> nad investicijo Energetska sanacija Osnovne šole Žirovnica. Zaključuje se tudi izvedba nadzora nad investicijo Prizidek k Osnovni šoli Žirovnica, zato bo plačilo za izvedeni nadzor zapadlo v drugo polovico leta. Člani Nadzornega odbora se v prvem delu leta niso udeležili nobenega izobraževanja.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Do konca leta bodo sredstva realizirana v celoti, saj so predvidene še najmanj  tri seje Nadzornega odbora.  Nadzorni odbor ima v svojem Programu dela NO planirano, da bo do konca leta izvedel še dva nadzora (Prizidek k Osnovni šoli Žirovnica in Izgradnja večstanovanjskega objekta na naslovu Selo 15). Realizacija sredstev je odvisna od števila sej in dejanskega števila opravljenih nadzorov s strani članov Nadzornega odbora.   </w:t>
      </w:r>
    </w:p>
    <w:p w:rsidR="0023525C" w:rsidRDefault="0023525C" w:rsidP="00B40CC7">
      <w:pPr>
        <w:pStyle w:val="AHeading3"/>
        <w:tabs>
          <w:tab w:val="decimal" w:pos="9200"/>
        </w:tabs>
        <w:rPr>
          <w:rFonts w:cs="Times New Roman"/>
        </w:rPr>
      </w:pPr>
    </w:p>
    <w:p w:rsidR="00B40CC7" w:rsidRPr="00B40CC7" w:rsidRDefault="00B40CC7" w:rsidP="00B40CC7">
      <w:pPr>
        <w:pStyle w:val="AHeading3"/>
        <w:tabs>
          <w:tab w:val="decimal" w:pos="9200"/>
        </w:tabs>
        <w:rPr>
          <w:rFonts w:cs="Times New Roman"/>
          <w:sz w:val="20"/>
        </w:rPr>
      </w:pPr>
      <w:r w:rsidRPr="00B40CC7">
        <w:rPr>
          <w:rFonts w:cs="Times New Roman"/>
        </w:rPr>
        <w:t>03 ŽUPAN</w:t>
      </w:r>
      <w:r w:rsidRPr="00B40CC7">
        <w:rPr>
          <w:rFonts w:cs="Times New Roman"/>
        </w:rPr>
        <w:tab/>
      </w:r>
      <w:r w:rsidRPr="00B40CC7">
        <w:rPr>
          <w:rFonts w:cs="Times New Roman"/>
          <w:sz w:val="20"/>
        </w:rPr>
        <w:t>53.508 €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0121 STROŠKI DELA ŽUPANA IN PODŽUPANA</w:t>
      </w:r>
      <w:r w:rsidRPr="009A053C">
        <w:rPr>
          <w:color w:val="FFFFFF" w:themeColor="background1"/>
        </w:rPr>
        <w:tab/>
      </w:r>
      <w:r w:rsidRPr="009A053C">
        <w:rPr>
          <w:color w:val="FFFFFF" w:themeColor="background1"/>
          <w:sz w:val="20"/>
        </w:rPr>
        <w:t>27.776 €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za plače in druge stroške, povezane z delom župana in podžupana, so bila porabljena v skladu z veljavno zakonodajo.</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Sredstva na postavki bodo do konca leta porabljena v skladu z veljavno zakonodajo, ki se za obdobje do konca leta predvidoma ne bo več spreminjala.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0122 PROTOKOL</w:t>
      </w:r>
      <w:r w:rsidRPr="009A053C">
        <w:rPr>
          <w:color w:val="FFFFFF" w:themeColor="background1"/>
        </w:rPr>
        <w:tab/>
      </w:r>
      <w:r w:rsidRPr="009A053C">
        <w:rPr>
          <w:color w:val="FFFFFF" w:themeColor="background1"/>
          <w:sz w:val="20"/>
        </w:rPr>
        <w:t>16.311 €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jc w:val="both"/>
        <w:rPr>
          <w:lang w:val="x-none"/>
        </w:rPr>
      </w:pPr>
      <w:r w:rsidRPr="00B40CC7">
        <w:rPr>
          <w:lang w:val="x-none"/>
        </w:rPr>
        <w:t xml:space="preserve">Stroški protokola se nanašajo na obveznosti župana in občine ob obiskih predstavnikov drugih občin, podjetij in drugih organizacij in stroške reprezentance in sprejemov ob različnih priložnostih (otvoritve, prazniki, ...). Občinska uprava je izvajala vse strokovne, tehnične in organizacijske naloge za protokolarne dogodke, vezane na državne in občinske praznike, protokolarne obveznosti v zvezi s pomembnimi dogodki podjetij in društev in tudi visokih okroglih obletnic občanov, ki jim občina izkazuje posebno pozornost. </w:t>
      </w:r>
    </w:p>
    <w:p w:rsidR="00B40CC7" w:rsidRPr="00B40CC7" w:rsidRDefault="00B40CC7">
      <w:pPr>
        <w:widowControl w:val="0"/>
        <w:spacing w:after="0"/>
        <w:ind w:left="285"/>
        <w:jc w:val="both"/>
        <w:rPr>
          <w:lang w:val="x-none"/>
        </w:rPr>
      </w:pPr>
      <w:r w:rsidRPr="00B40CC7">
        <w:rPr>
          <w:lang w:val="x-none"/>
        </w:rPr>
        <w:t xml:space="preserve">Iz leta 2015 so v leto 2016 zapadli računi za pogostitev in obdaritev otrok iz Smlednika, za novoletna darila za starostnike v domovih za ostarele, za srečanje upokojencev starih nad 80-let in pogostitev skavtov (luč miru). </w:t>
      </w:r>
    </w:p>
    <w:p w:rsidR="00B40CC7" w:rsidRPr="00B40CC7" w:rsidRDefault="00B40CC7">
      <w:pPr>
        <w:widowControl w:val="0"/>
        <w:spacing w:after="0"/>
        <w:ind w:left="285"/>
        <w:jc w:val="both"/>
        <w:rPr>
          <w:lang w:val="x-none"/>
        </w:rPr>
      </w:pPr>
      <w:r w:rsidRPr="00B40CC7">
        <w:rPr>
          <w:lang w:val="x-none"/>
        </w:rPr>
        <w:t>V prvi polovici leta smo gostili visoke predstavnike (predsednik Republike Slovenije Borut Pahor, minister za Slovence v zamejstvu in po svetu g. Gorazd Žmavc, minister za kmetijstvo, gozdarstvo in prehrano mag. Dejan Židan), za katere smo pripravili pogostitev in spominska darila</w:t>
      </w:r>
      <w:r w:rsidR="00B7791E">
        <w:t>. P</w:t>
      </w:r>
      <w:proofErr w:type="spellStart"/>
      <w:r w:rsidR="00B7791E" w:rsidRPr="00B40CC7">
        <w:rPr>
          <w:lang w:val="x-none"/>
        </w:rPr>
        <w:t>riprav</w:t>
      </w:r>
      <w:r w:rsidR="00B7791E">
        <w:t>ila</w:t>
      </w:r>
      <w:proofErr w:type="spellEnd"/>
      <w:r w:rsidRPr="00B40CC7">
        <w:rPr>
          <w:lang w:val="x-none"/>
        </w:rPr>
        <w:t xml:space="preserve"> se je tudi pogostitev na prireditvi delitve sadik za novorojenčke. Občina Žirovnica je gostila koordinacijo županov. Obdarili smo otroke iz vrtca in  učence osnovne šole, ki so nas obiskali kot maškare. Obiskali smo dve občanki, ki so praznovali visoki jubilej. Ob državnih in občinskih praznikih smo 3 krat izobešali zastave. V stroške je zajeta tudi nabava, montaža in demontaža novoletne okrasitve.  Izvedena je bila ena otvoritev ob zaključku investicije, kjer je občina pripravila pogostitev (večstanovanjski objekt na naslovu Selo 15). Nabavili smo dodatne namizne zastave, 2 zastavi pri Čebelarski zvezi Slovenije za Dan čebel, slike Prešernove podobe v mozaiku, darila za goste in promocijska darila. Med stroške je vključena tudi nabava opreme za ozvočenje</w:t>
      </w:r>
      <w:r w:rsidR="00B7791E">
        <w:t>.</w:t>
      </w:r>
      <w:bookmarkStart w:id="0" w:name="_GoBack"/>
      <w:bookmarkEnd w:id="0"/>
      <w:r w:rsidRPr="00B40CC7">
        <w:rPr>
          <w:lang w:val="x-none"/>
        </w:rPr>
        <w:t xml:space="preserve"> Izdelala se je matrica za izdelavo plaket in 10 plaket. Poravnan je bil prvi del članarine za članstvo v Skupnosti občin Slovenije.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Planirano je, da bo poraba sredstev do konca leta realizirana v okviru načrtovanih sredstev.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0123 INFORMIRANJE</w:t>
      </w:r>
      <w:r w:rsidRPr="009A053C">
        <w:rPr>
          <w:color w:val="FFFFFF" w:themeColor="background1"/>
        </w:rPr>
        <w:tab/>
      </w:r>
      <w:r w:rsidRPr="009A053C">
        <w:rPr>
          <w:color w:val="FFFFFF" w:themeColor="background1"/>
          <w:sz w:val="20"/>
        </w:rPr>
        <w:t>9.420 €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so bila porabljena za informiranje preko naslednjih medijev oz. za naslednje namene:  </w:t>
      </w:r>
    </w:p>
    <w:p w:rsidR="00B40CC7" w:rsidRPr="00B40CC7" w:rsidRDefault="00B40CC7" w:rsidP="00B40CC7">
      <w:pPr>
        <w:widowControl w:val="0"/>
        <w:numPr>
          <w:ilvl w:val="0"/>
          <w:numId w:val="20"/>
        </w:numPr>
        <w:overflowPunct/>
        <w:spacing w:after="0"/>
        <w:textAlignment w:val="auto"/>
        <w:rPr>
          <w:lang w:val="x-none"/>
        </w:rPr>
      </w:pPr>
      <w:r w:rsidRPr="00B40CC7">
        <w:rPr>
          <w:lang w:val="x-none"/>
        </w:rPr>
        <w:t>Radio Triglav - občinski tednik, oddaja Radio Triglav v Občini Žirovnica - 2.531,50 EUR,</w:t>
      </w:r>
    </w:p>
    <w:p w:rsidR="00B40CC7" w:rsidRPr="00B40CC7" w:rsidRDefault="00B40CC7" w:rsidP="00B40CC7">
      <w:pPr>
        <w:widowControl w:val="0"/>
        <w:numPr>
          <w:ilvl w:val="0"/>
          <w:numId w:val="20"/>
        </w:numPr>
        <w:overflowPunct/>
        <w:spacing w:after="0"/>
        <w:textAlignment w:val="auto"/>
        <w:rPr>
          <w:lang w:val="x-none"/>
        </w:rPr>
      </w:pPr>
      <w:proofErr w:type="spellStart"/>
      <w:r w:rsidRPr="00B40CC7">
        <w:rPr>
          <w:lang w:val="x-none"/>
        </w:rPr>
        <w:lastRenderedPageBreak/>
        <w:t>Medium</w:t>
      </w:r>
      <w:proofErr w:type="spellEnd"/>
      <w:r w:rsidRPr="00B40CC7">
        <w:rPr>
          <w:lang w:val="x-none"/>
        </w:rPr>
        <w:t xml:space="preserve"> - Novice Občine Žirovnica - 5.477,96 EUR,</w:t>
      </w:r>
    </w:p>
    <w:p w:rsidR="00B40CC7" w:rsidRPr="00B40CC7" w:rsidRDefault="00B40CC7" w:rsidP="00B40CC7">
      <w:pPr>
        <w:widowControl w:val="0"/>
        <w:numPr>
          <w:ilvl w:val="0"/>
          <w:numId w:val="20"/>
        </w:numPr>
        <w:overflowPunct/>
        <w:spacing w:after="0"/>
        <w:textAlignment w:val="auto"/>
        <w:rPr>
          <w:lang w:val="x-none"/>
        </w:rPr>
      </w:pPr>
      <w:r w:rsidRPr="00B40CC7">
        <w:rPr>
          <w:lang w:val="x-none"/>
        </w:rPr>
        <w:t>Gorenjski Glas - zbornik Gorenjska 2015 - 671,00 EUR</w:t>
      </w:r>
    </w:p>
    <w:p w:rsidR="00B40CC7" w:rsidRPr="00B40CC7" w:rsidRDefault="00B40CC7" w:rsidP="00B40CC7">
      <w:pPr>
        <w:widowControl w:val="0"/>
        <w:numPr>
          <w:ilvl w:val="0"/>
          <w:numId w:val="20"/>
        </w:numPr>
        <w:overflowPunct/>
        <w:spacing w:after="0"/>
        <w:textAlignment w:val="auto"/>
        <w:rPr>
          <w:lang w:val="x-none"/>
        </w:rPr>
      </w:pPr>
      <w:r w:rsidRPr="00B40CC7">
        <w:rPr>
          <w:lang w:val="x-none"/>
        </w:rPr>
        <w:t>ostalo (sejnine, objave oglasov itd.) - 678,92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Do konca leta bodo sredstva na postavki porabljena v višini načrtovanih sredstev.</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0421 POKROVITELJSTVA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 prvi polovici leta postavka nima realizacije.</w:t>
      </w:r>
    </w:p>
    <w:p w:rsidR="00B40CC7" w:rsidRPr="00B40CC7" w:rsidRDefault="00B40CC7">
      <w:pPr>
        <w:widowControl w:val="0"/>
        <w:spacing w:after="0"/>
        <w:ind w:left="285"/>
        <w:rPr>
          <w:lang w:val="x-none"/>
        </w:rPr>
      </w:pP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do konca leta na ravni načrtovane, vsekakor pa je to odvisno od števila prejetih vlog.</w:t>
      </w:r>
    </w:p>
    <w:p w:rsidR="0023525C" w:rsidRDefault="0023525C" w:rsidP="00B40CC7">
      <w:pPr>
        <w:pStyle w:val="AHeading3"/>
        <w:tabs>
          <w:tab w:val="decimal" w:pos="9200"/>
        </w:tabs>
        <w:rPr>
          <w:rFonts w:cs="Times New Roman"/>
        </w:rPr>
      </w:pPr>
    </w:p>
    <w:p w:rsidR="00B40CC7" w:rsidRPr="00B40CC7" w:rsidRDefault="00B40CC7" w:rsidP="00B40CC7">
      <w:pPr>
        <w:pStyle w:val="AHeading3"/>
        <w:tabs>
          <w:tab w:val="decimal" w:pos="9200"/>
        </w:tabs>
        <w:rPr>
          <w:rFonts w:cs="Times New Roman"/>
          <w:sz w:val="20"/>
        </w:rPr>
      </w:pPr>
      <w:r w:rsidRPr="00B40CC7">
        <w:rPr>
          <w:rFonts w:cs="Times New Roman"/>
        </w:rPr>
        <w:t>04 OBČINSKA UPRAVA</w:t>
      </w:r>
      <w:r w:rsidRPr="00B40CC7">
        <w:rPr>
          <w:rFonts w:cs="Times New Roman"/>
        </w:rPr>
        <w:tab/>
      </w:r>
      <w:r w:rsidRPr="00B40CC7">
        <w:rPr>
          <w:rFonts w:cs="Times New Roman"/>
          <w:sz w:val="20"/>
        </w:rPr>
        <w:t>1.067.669 €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0201 STROŠKI PLAČILNEGA PROMETA</w:t>
      </w:r>
      <w:r w:rsidRPr="009A053C">
        <w:rPr>
          <w:color w:val="FFFFFF" w:themeColor="background1"/>
        </w:rPr>
        <w:tab/>
      </w:r>
      <w:r w:rsidRPr="009A053C">
        <w:rPr>
          <w:color w:val="FFFFFF" w:themeColor="background1"/>
          <w:sz w:val="20"/>
        </w:rPr>
        <w:t>562 €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realizirani stroški plačilnega prometa za proračun občine Žirovnica. V prvi polovici leta je bila realizacija 20,2% , ocenjujemo, da bo letna realizacija na ravni planirane, saj je od aprila 2016 dalje občina dolžna plačevati negativne obresti za sredstva na računu.</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večjih odstopanj realizacije od plana ne bo.</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0431 POSLOVNI PROSTOR TITOVA 16</w:t>
      </w:r>
      <w:r w:rsidRPr="009A053C">
        <w:rPr>
          <w:color w:val="FFFFFF" w:themeColor="background1"/>
        </w:rPr>
        <w:tab/>
      </w:r>
      <w:r w:rsidRPr="009A053C">
        <w:rPr>
          <w:color w:val="FFFFFF" w:themeColor="background1"/>
          <w:sz w:val="20"/>
        </w:rPr>
        <w:t>488 €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je bilo do polletja porabljenih 30,5% sredstev predvidenih za stroške, ki izhajajo iz naslova lastništva poslovnih prostorov in se ne zaračunavajo najemniku (stroški upravljanja, zavarovanja in vzdrževanja skupnih prostorov in konstrukcijskih elementov).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Poraba sredstev je bila v polletju manjša od planirane. Predvidevamo, da bodo planirana sredstva  zadostovala za stroške do konca leta.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0601 STROŠKI DELA OBČINSKE UPRAVE</w:t>
      </w:r>
      <w:r w:rsidRPr="009A053C">
        <w:rPr>
          <w:color w:val="FFFFFF" w:themeColor="background1"/>
        </w:rPr>
        <w:tab/>
      </w:r>
      <w:r w:rsidRPr="009A053C">
        <w:rPr>
          <w:color w:val="FFFFFF" w:themeColor="background1"/>
          <w:sz w:val="20"/>
        </w:rPr>
        <w:t>113.414 €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občinski upravi Občine Žirovnica je bilo v prvi polovici leta 2016 zaposlenih 8 javnih uslužbenk. Dve javni uslužbenki sta bili zaposleni za določen čas in sicer je bila ena zaposlena na projektu izgradnje kanalizacije od 01.01.2014 do 31.01.2016, druga pa zaradi nadomeščanja javne uslužbenke na porodniškem dopustu od 01.09.2015 do 15.05.2016. </w:t>
      </w:r>
    </w:p>
    <w:p w:rsidR="00B40CC7" w:rsidRPr="00B40CC7" w:rsidRDefault="00B40CC7">
      <w:pPr>
        <w:widowControl w:val="0"/>
        <w:spacing w:after="0"/>
        <w:ind w:left="285"/>
        <w:rPr>
          <w:lang w:val="x-none"/>
        </w:rPr>
      </w:pPr>
      <w:r w:rsidRPr="00B40CC7">
        <w:rPr>
          <w:lang w:val="x-none"/>
        </w:rPr>
        <w:t>Sredstva so bila porabljena v skladu s predpisi, ki urejajo plače in druge dodatke javnih uslužbencev.</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Sredstva za plače bodo do konca leta porabljena v skladu z veljavno zakonodajo, ki pa trenutno ne predvideva sprememb v plačah in drugih prejemkih javnih uslužbencev.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0602 MATERIALNI STROŠKI OBČINSKE UPRAVE</w:t>
      </w:r>
      <w:r w:rsidRPr="009A053C">
        <w:rPr>
          <w:color w:val="FFFFFF" w:themeColor="background1"/>
        </w:rPr>
        <w:tab/>
      </w:r>
      <w:r w:rsidRPr="009A053C">
        <w:rPr>
          <w:color w:val="FFFFFF" w:themeColor="background1"/>
          <w:sz w:val="20"/>
        </w:rPr>
        <w:t>29.386 €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Materialni stroški občinske uprave so bili v prvi polovici leta 2016 v skladu z načrtovanimi. Največji delež stroškov predstavlja vzdrževanje strojne in programske opreme (9.965,01 EUR), telefonske in poštne storitve (6.556,64 EUR), čistilni material in storitve (3.598,36 EUR), sodni stroški ter stroški odvetnikov, izvedencev in notarjev (2.225,80 EUR), stroški prevoza v državi (1.706,03 EUR) in pisarniški material (1.470,12 EUR).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lastRenderedPageBreak/>
        <w:t>Ocena realizacije do konca leta</w:t>
      </w:r>
    </w:p>
    <w:p w:rsidR="00B40CC7" w:rsidRPr="00B40CC7" w:rsidRDefault="00B40CC7">
      <w:pPr>
        <w:widowControl w:val="0"/>
        <w:spacing w:after="0"/>
        <w:ind w:left="285"/>
        <w:rPr>
          <w:lang w:val="x-none"/>
        </w:rPr>
      </w:pPr>
      <w:r w:rsidRPr="00B40CC7">
        <w:rPr>
          <w:lang w:val="x-none"/>
        </w:rPr>
        <w:t>Predvidevamo, da bo do konca leta realizacija na postavki v okviru načrtovanih sredstev.</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0603 STROŠKI DELA SKUPNEGA ORGANA</w:t>
      </w:r>
      <w:r w:rsidRPr="009A053C">
        <w:rPr>
          <w:color w:val="FFFFFF" w:themeColor="background1"/>
        </w:rPr>
        <w:tab/>
      </w:r>
      <w:r w:rsidRPr="009A053C">
        <w:rPr>
          <w:color w:val="FFFFFF" w:themeColor="background1"/>
          <w:sz w:val="20"/>
        </w:rPr>
        <w:t>12.437 €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Stroški dela skupnega organa se nanašajo na delo Skupne </w:t>
      </w:r>
      <w:proofErr w:type="spellStart"/>
      <w:r w:rsidRPr="00B40CC7">
        <w:rPr>
          <w:lang w:val="x-none"/>
        </w:rPr>
        <w:t>notranjerevizijske</w:t>
      </w:r>
      <w:proofErr w:type="spellEnd"/>
      <w:r w:rsidRPr="00B40CC7">
        <w:rPr>
          <w:lang w:val="x-none"/>
        </w:rPr>
        <w:t xml:space="preserve"> službe občin Jesenice, Bohinj, Gorje, Kranjska Gora in Žirovnica (</w:t>
      </w:r>
      <w:proofErr w:type="spellStart"/>
      <w:r w:rsidRPr="00B40CC7">
        <w:rPr>
          <w:lang w:val="x-none"/>
        </w:rPr>
        <w:t>NRS</w:t>
      </w:r>
      <w:proofErr w:type="spellEnd"/>
      <w:r w:rsidRPr="00B40CC7">
        <w:rPr>
          <w:lang w:val="x-none"/>
        </w:rPr>
        <w:t>) – 1.566,86 EUR ter Medobčinskega inšpektorata in redarstva občin Jesenice, Kranjska Gora, Gorje in Žirovnica (MIR) – 10.870,35 EUR, katerih delovanje Občina Žirovnica sofinancira glede na delež števila prebivalcev.</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Predvidevamo, da bo realizacija do konca leta v skladu z višino sredstev na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0604 MATERIALNI STROŠKI SKUPNEGA ORGANA</w:t>
      </w:r>
      <w:r w:rsidRPr="009A053C">
        <w:rPr>
          <w:color w:val="FFFFFF" w:themeColor="background1"/>
        </w:rPr>
        <w:tab/>
      </w:r>
      <w:r w:rsidRPr="009A053C">
        <w:rPr>
          <w:color w:val="FFFFFF" w:themeColor="background1"/>
          <w:sz w:val="20"/>
        </w:rPr>
        <w:t>3.514 €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Materialni stroški se nanašajo na delo Skupne </w:t>
      </w:r>
      <w:proofErr w:type="spellStart"/>
      <w:r w:rsidRPr="00B40CC7">
        <w:rPr>
          <w:lang w:val="x-none"/>
        </w:rPr>
        <w:t>notranjerevizijske</w:t>
      </w:r>
      <w:proofErr w:type="spellEnd"/>
      <w:r w:rsidRPr="00B40CC7">
        <w:rPr>
          <w:lang w:val="x-none"/>
        </w:rPr>
        <w:t xml:space="preserve"> službe občin Jesenice, Bohinj, Gorje, Kranjska Gora in Žirovnica (</w:t>
      </w:r>
      <w:proofErr w:type="spellStart"/>
      <w:r w:rsidRPr="00B40CC7">
        <w:rPr>
          <w:lang w:val="x-none"/>
        </w:rPr>
        <w:t>NRS</w:t>
      </w:r>
      <w:proofErr w:type="spellEnd"/>
      <w:r w:rsidRPr="00B40CC7">
        <w:rPr>
          <w:lang w:val="x-none"/>
        </w:rPr>
        <w:t>) – 143,55 EUR ter Medobčinskega inšpektorata in redarstva občin Jesenice, Kranjska Gora, Gorje in Žirovnica (MIR) – 3.370,14 EUR, katerih delovanje Občina Žirovnica sofinancira glede na delež števila prebivalcev.</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Predvidevamo, da bo realizacija do konca leta v skladu z višino sredstev na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0611 PROGRAM MODERNIZACIJE UPRAVE</w:t>
      </w:r>
      <w:r w:rsidRPr="009A053C">
        <w:rPr>
          <w:color w:val="FFFFFF" w:themeColor="background1"/>
        </w:rPr>
        <w:tab/>
      </w:r>
      <w:r w:rsidRPr="009A053C">
        <w:rPr>
          <w:color w:val="FFFFFF" w:themeColor="background1"/>
          <w:sz w:val="20"/>
        </w:rPr>
        <w:t>902 €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tabs>
          <w:tab w:val="left" w:pos="8595"/>
        </w:tabs>
        <w:spacing w:after="0"/>
        <w:ind w:left="285"/>
        <w:rPr>
          <w:lang w:val="x-none"/>
        </w:rPr>
      </w:pPr>
      <w:r w:rsidRPr="00B40CC7">
        <w:rPr>
          <w:lang w:val="x-none"/>
        </w:rPr>
        <w:t xml:space="preserve">V prvi polovici leta 2016 so bila sredstva na tej postavki porabljena za nakup drobnega inventarja (tipkovnice in spominska kartica) ter za plačilo obrokov enega mobilnega telefona in štirih tabličnih računalnikov. </w:t>
      </w:r>
    </w:p>
    <w:p w:rsidR="00B40CC7" w:rsidRPr="00B40CC7" w:rsidRDefault="00B40CC7">
      <w:pPr>
        <w:widowControl w:val="0"/>
        <w:spacing w:after="0"/>
        <w:ind w:left="285"/>
        <w:rPr>
          <w:lang w:val="x-none"/>
        </w:rPr>
      </w:pPr>
      <w:r w:rsidRPr="00B40CC7">
        <w:rPr>
          <w:lang w:val="x-none"/>
        </w:rPr>
        <w:t xml:space="preserve">Postavka se navezuje na </w:t>
      </w:r>
      <w:proofErr w:type="spellStart"/>
      <w:r w:rsidRPr="00B40CC7">
        <w:rPr>
          <w:lang w:val="x-none"/>
        </w:rPr>
        <w:t>NRP</w:t>
      </w:r>
      <w:proofErr w:type="spellEnd"/>
      <w:r w:rsidRPr="00B40CC7">
        <w:rPr>
          <w:lang w:val="x-none"/>
        </w:rPr>
        <w:t xml:space="preserve"> OB000-07-0022 - Modernizacija občinske uprave. Namen programa je v nakupu programske, strojne, računalniške in druge opreme ter pisarniškega pohištva za delo občinske uprave.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Realizacija sredstev na tej postavki je odvisna od potreb po nakupu nove opreme.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0612 POSLOVNI PROSTOR BREZNICA 3</w:t>
      </w:r>
      <w:r w:rsidRPr="009A053C">
        <w:rPr>
          <w:color w:val="FFFFFF" w:themeColor="background1"/>
        </w:rPr>
        <w:tab/>
      </w:r>
      <w:r w:rsidRPr="009A053C">
        <w:rPr>
          <w:color w:val="FFFFFF" w:themeColor="background1"/>
          <w:sz w:val="20"/>
        </w:rPr>
        <w:t>6.922 €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tabs>
          <w:tab w:val="left" w:pos="8565"/>
        </w:tabs>
        <w:spacing w:after="0"/>
        <w:ind w:left="285"/>
        <w:rPr>
          <w:lang w:val="x-none"/>
        </w:rPr>
      </w:pPr>
      <w:r w:rsidRPr="00B40CC7">
        <w:rPr>
          <w:lang w:val="x-none"/>
        </w:rPr>
        <w:t>Sredstva, zagotovljena na tej postavki, so bila porabljena predvsem za plačilo porabljene električne energije (2.534,06 EUR), zavarovanje objekta in opreme (2.035,20 EUR), tekoče vzdrževanje opreme (1.188,63 EUR), protivlomno varovanje (436,73 EUR) ter vodo in komunalne storitve (363,98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Predvidevamo, da bo letna realizacija v okviru načrtovanih sredstev na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0613 POSL. PROSTOR BREZNICA 3  (INVESTICIJE)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jc w:val="both"/>
        <w:rPr>
          <w:lang w:val="x-none"/>
        </w:rPr>
      </w:pPr>
      <w:r w:rsidRPr="00B40CC7">
        <w:rPr>
          <w:lang w:val="x-none"/>
        </w:rPr>
        <w:t>V prvi polovici leta sredstev na tej postavki ni bilo porabljenih.</w:t>
      </w:r>
    </w:p>
    <w:p w:rsidR="00B40CC7" w:rsidRPr="00B40CC7" w:rsidRDefault="00B40CC7">
      <w:pPr>
        <w:widowControl w:val="0"/>
        <w:spacing w:after="0"/>
        <w:ind w:left="285"/>
        <w:jc w:val="both"/>
        <w:rPr>
          <w:lang w:val="x-none"/>
        </w:rPr>
      </w:pPr>
      <w:r w:rsidRPr="00B40CC7">
        <w:rPr>
          <w:lang w:val="x-none"/>
        </w:rPr>
        <w:t xml:space="preserve">Postavka se navezuje na </w:t>
      </w:r>
      <w:proofErr w:type="spellStart"/>
      <w:r w:rsidRPr="00B40CC7">
        <w:rPr>
          <w:lang w:val="x-none"/>
        </w:rPr>
        <w:t>NRP</w:t>
      </w:r>
      <w:proofErr w:type="spellEnd"/>
      <w:r w:rsidRPr="00B40CC7">
        <w:rPr>
          <w:lang w:val="x-none"/>
        </w:rPr>
        <w:t xml:space="preserve"> OB192-12-003 - Upravna stavba. Namen projekta je novogradnja nove občinske upravne stavbe na mestu obstoječe ter njena notranja in zunanja ureditev.</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bodo sredstva na postavki do konca leta porabljena v okviru načrtovanih.</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0701 SREDSTVA ZA ZVEZE, ZAŠČITO IN REŠEVANJE</w:t>
      </w:r>
      <w:r w:rsidRPr="009A053C">
        <w:rPr>
          <w:color w:val="FFFFFF" w:themeColor="background1"/>
        </w:rPr>
        <w:tab/>
      </w:r>
      <w:r w:rsidRPr="009A053C">
        <w:rPr>
          <w:color w:val="FFFFFF" w:themeColor="background1"/>
          <w:sz w:val="20"/>
        </w:rPr>
        <w:t>5.705 €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na postavki so bila v prvi polovici leta 2016 porabljena predvsem za sledeče namene: sejnine - 401,18 EUR, zavarovanje in plačilo prispevkov za pripadnike enot CZ - 933,10 EUR, transferji nepridobitnim organizacijam -  1.000,00 EUR, tisk zemljevida z označenimi </w:t>
      </w:r>
      <w:proofErr w:type="spellStart"/>
      <w:r w:rsidRPr="00B40CC7">
        <w:rPr>
          <w:lang w:val="x-none"/>
        </w:rPr>
        <w:t>AED</w:t>
      </w:r>
      <w:proofErr w:type="spellEnd"/>
      <w:r w:rsidRPr="00B40CC7">
        <w:rPr>
          <w:lang w:val="x-none"/>
        </w:rPr>
        <w:t xml:space="preserve"> v občini - 414,80 EUR, tisk nalepk in izdelava tabel za označitev lokacij </w:t>
      </w:r>
      <w:proofErr w:type="spellStart"/>
      <w:r w:rsidRPr="00B40CC7">
        <w:rPr>
          <w:lang w:val="x-none"/>
        </w:rPr>
        <w:t>AED</w:t>
      </w:r>
      <w:proofErr w:type="spellEnd"/>
      <w:r w:rsidRPr="00B40CC7">
        <w:rPr>
          <w:lang w:val="x-none"/>
        </w:rPr>
        <w:t xml:space="preserve"> v občini - 183,00 EUR, </w:t>
      </w:r>
      <w:proofErr w:type="spellStart"/>
      <w:r w:rsidRPr="00B40CC7">
        <w:rPr>
          <w:lang w:val="x-none"/>
        </w:rPr>
        <w:t>elektromontažna</w:t>
      </w:r>
      <w:proofErr w:type="spellEnd"/>
      <w:r w:rsidRPr="00B40CC7">
        <w:rPr>
          <w:lang w:val="x-none"/>
        </w:rPr>
        <w:t xml:space="preserve"> dela za namestitev </w:t>
      </w:r>
      <w:proofErr w:type="spellStart"/>
      <w:r w:rsidRPr="00B40CC7">
        <w:rPr>
          <w:lang w:val="x-none"/>
        </w:rPr>
        <w:t>AED</w:t>
      </w:r>
      <w:proofErr w:type="spellEnd"/>
      <w:r w:rsidRPr="00B40CC7">
        <w:rPr>
          <w:lang w:val="x-none"/>
        </w:rPr>
        <w:t xml:space="preserve"> - 366,92 EUR, nakup prenosnega LED reflektorja - 775,25 EUR in usposabljanje ekipe za prvo pomoč - 1.569,16 EUR.</w:t>
      </w:r>
    </w:p>
    <w:p w:rsidR="00B40CC7" w:rsidRPr="00B40CC7" w:rsidRDefault="00B40CC7">
      <w:pPr>
        <w:widowControl w:val="0"/>
        <w:spacing w:after="0"/>
        <w:ind w:left="285"/>
        <w:rPr>
          <w:lang w:val="x-none"/>
        </w:rPr>
      </w:pPr>
      <w:r w:rsidRPr="00B40CC7">
        <w:rPr>
          <w:lang w:val="x-none"/>
        </w:rPr>
        <w:t xml:space="preserve">Postavka je vključena v </w:t>
      </w:r>
      <w:proofErr w:type="spellStart"/>
      <w:r w:rsidRPr="00B40CC7">
        <w:rPr>
          <w:lang w:val="x-none"/>
        </w:rPr>
        <w:t>NRP</w:t>
      </w:r>
      <w:proofErr w:type="spellEnd"/>
      <w:r w:rsidRPr="00B40CC7">
        <w:rPr>
          <w:lang w:val="x-none"/>
        </w:rPr>
        <w:t xml:space="preserve"> OB000-07-0024 - Požarno varstvo in civilna zaščita. Namen programa je v </w:t>
      </w:r>
      <w:r w:rsidRPr="00B40CC7">
        <w:rPr>
          <w:lang w:val="x-none"/>
        </w:rPr>
        <w:lastRenderedPageBreak/>
        <w:t>financiranju opreme gasilskih enot na območju Občine Žirovnica ter nakupu osnovnih sredstev za potrebe civilne zaščite.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v okviru načrtovanih sredstev na tej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0711 GASILSKA ZVEZA JESENICE</w:t>
      </w:r>
      <w:r w:rsidRPr="009A053C">
        <w:rPr>
          <w:color w:val="FFFFFF" w:themeColor="background1"/>
        </w:rPr>
        <w:tab/>
      </w:r>
      <w:r w:rsidRPr="009A053C">
        <w:rPr>
          <w:color w:val="FFFFFF" w:themeColor="background1"/>
          <w:sz w:val="20"/>
        </w:rPr>
        <w:t>726 €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za delovanje Gasilske zveze Jesenice so bila porabljena v planirani višini na podlagi zahtevkov. Namenjena so bila za izvajanje strokovnih in tehničnih nalog za gasilska društva.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v okviru načrtovanih sredstev na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0712 PROSTOVOLJNA GASILSKA DRUŠTVA</w:t>
      </w:r>
      <w:r w:rsidRPr="009A053C">
        <w:rPr>
          <w:color w:val="FFFFFF" w:themeColor="background1"/>
        </w:rPr>
        <w:tab/>
      </w:r>
      <w:r w:rsidRPr="009A053C">
        <w:rPr>
          <w:color w:val="FFFFFF" w:themeColor="background1"/>
          <w:sz w:val="20"/>
        </w:rPr>
        <w:t>13.407 €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so bila na podlagi zahtevkov nakazana za delovanje prostovoljnih gasilskih društev Smokuč in Zabreznica in sicer za delo društev ( funkcionalni stroški, delo z mladino, delo s članicami, delo z veterani, preventivna dejavnost, tekmovanja, izobraževanje, strokovna literatura), vzdrževanje in obratovanje gasilskih avtomobilov, opreme, zavarovanje ter za osebno zaščitno opremo in gasilsko opremo.</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v okviru načrtovanih sredstev na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 xml:space="preserve">0713 </w:t>
      </w:r>
      <w:proofErr w:type="spellStart"/>
      <w:r w:rsidRPr="009A053C">
        <w:rPr>
          <w:color w:val="FFFFFF" w:themeColor="background1"/>
        </w:rPr>
        <w:t>GARS</w:t>
      </w:r>
      <w:proofErr w:type="spellEnd"/>
      <w:r w:rsidRPr="009A053C">
        <w:rPr>
          <w:color w:val="FFFFFF" w:themeColor="background1"/>
        </w:rPr>
        <w:t xml:space="preserve"> JESENICE</w:t>
      </w:r>
      <w:r w:rsidRPr="009A053C">
        <w:rPr>
          <w:color w:val="FFFFFF" w:themeColor="background1"/>
        </w:rPr>
        <w:tab/>
      </w:r>
      <w:r w:rsidRPr="009A053C">
        <w:rPr>
          <w:color w:val="FFFFFF" w:themeColor="background1"/>
          <w:sz w:val="20"/>
        </w:rPr>
        <w:t>16.977 €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rPr>
          <w:lang w:val="x-none"/>
        </w:rPr>
      </w:pPr>
      <w:r w:rsidRPr="00B40CC7">
        <w:rPr>
          <w:lang w:val="x-none"/>
        </w:rPr>
        <w:t xml:space="preserve">V prvi polovici leta 2016 so bila sredstva na tej postavki porabljena za sofinanciranje dejavnosti </w:t>
      </w:r>
      <w:proofErr w:type="spellStart"/>
      <w:r w:rsidRPr="00B40CC7">
        <w:rPr>
          <w:lang w:val="x-none"/>
        </w:rPr>
        <w:t>GARS</w:t>
      </w:r>
      <w:proofErr w:type="spellEnd"/>
      <w:r w:rsidRPr="00B40CC7">
        <w:rPr>
          <w:lang w:val="x-none"/>
        </w:rPr>
        <w:t xml:space="preserve"> Jesenice (15.961,66 EUR) in sofinanciranje nakupa </w:t>
      </w:r>
      <w:proofErr w:type="spellStart"/>
      <w:r w:rsidRPr="00B40CC7">
        <w:rPr>
          <w:lang w:val="x-none"/>
        </w:rPr>
        <w:t>avtolestve</w:t>
      </w:r>
      <w:proofErr w:type="spellEnd"/>
      <w:r w:rsidRPr="00B40CC7">
        <w:rPr>
          <w:lang w:val="x-none"/>
        </w:rPr>
        <w:t xml:space="preserve"> ALK 42 m (1.015,26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rPr>
          <w:lang w:val="x-none"/>
        </w:rPr>
      </w:pPr>
      <w:r w:rsidRPr="00B40CC7">
        <w:rPr>
          <w:lang w:val="x-none"/>
        </w:rPr>
        <w:t>Predvidevamo, da bodo do konca leta sredstva na tej postavki porabljena v okviru načrtovanih.</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0714 PRENOS POŽARNE TAKSE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Požarna taksa je namenski prihodek in je po sklepu odbora za požarno takso namenjena za nabavo osebne zaščitne gasilske opreme. V prvi polovici leta 2016 ni bilo porabljenih sredstev na tej postavki. </w:t>
      </w:r>
    </w:p>
    <w:p w:rsidR="00B40CC7" w:rsidRPr="00B40CC7" w:rsidRDefault="00B40CC7">
      <w:pPr>
        <w:widowControl w:val="0"/>
        <w:spacing w:after="0"/>
        <w:ind w:left="285"/>
        <w:rPr>
          <w:lang w:val="x-none"/>
        </w:rPr>
      </w:pPr>
      <w:r w:rsidRPr="00B40CC7">
        <w:rPr>
          <w:lang w:val="x-none"/>
        </w:rPr>
        <w:t xml:space="preserve">Postavka je vključena v </w:t>
      </w:r>
      <w:proofErr w:type="spellStart"/>
      <w:r w:rsidRPr="00B40CC7">
        <w:rPr>
          <w:lang w:val="x-none"/>
        </w:rPr>
        <w:t>NRP</w:t>
      </w:r>
      <w:proofErr w:type="spellEnd"/>
      <w:r w:rsidRPr="00B40CC7">
        <w:rPr>
          <w:lang w:val="x-none"/>
        </w:rPr>
        <w:t xml:space="preserve"> OB000-07-0024 - Požarno varstvo in civilna zaščita. Namen programa je v financiranju opreme gasilskih enot na območju Občine Žirovnica in nakupu osnovnih sredstev za potrebe civilne zaščite.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rPr>
          <w:lang w:val="x-none"/>
        </w:rPr>
      </w:pPr>
      <w:r w:rsidRPr="00B40CC7">
        <w:rPr>
          <w:lang w:val="x-none"/>
        </w:rPr>
        <w:t xml:space="preserve">Predvidevamo, da bo požarna </w:t>
      </w:r>
      <w:proofErr w:type="spellStart"/>
      <w:r w:rsidRPr="00B40CC7">
        <w:rPr>
          <w:lang w:val="x-none"/>
        </w:rPr>
        <w:t>taska</w:t>
      </w:r>
      <w:proofErr w:type="spellEnd"/>
      <w:r w:rsidRPr="00B40CC7">
        <w:rPr>
          <w:lang w:val="x-none"/>
        </w:rPr>
        <w:t xml:space="preserve"> do konca leta porabljena v celoti.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0801 SVET ZA PREVENTIVO IN VZGOJO V PROMETU</w:t>
      </w:r>
      <w:r w:rsidRPr="009A053C">
        <w:rPr>
          <w:color w:val="FFFFFF" w:themeColor="background1"/>
        </w:rPr>
        <w:tab/>
      </w:r>
      <w:r w:rsidRPr="009A053C">
        <w:rPr>
          <w:color w:val="FFFFFF" w:themeColor="background1"/>
          <w:sz w:val="20"/>
        </w:rPr>
        <w:t>1.578 €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Stroški se nanašajo na financiranje preventivne dejavnosti na področju vključevanja šolskih in predšolskih otrok ter odraslih v cestnem prometu. Vključeno je delo Sveta za preventivo in vzgojo v cestnem prometu, izvajanje akcij in stroški sejnin. Sredstva so bila porabljena za dve prestavitvi prikazovalnika hitrosti VI VOZITE  ter za strošek sejnine dveh sej </w:t>
      </w:r>
      <w:proofErr w:type="spellStart"/>
      <w:r w:rsidRPr="00B40CC7">
        <w:rPr>
          <w:lang w:val="x-none"/>
        </w:rPr>
        <w:t>SPV</w:t>
      </w:r>
      <w:proofErr w:type="spellEnd"/>
      <w:r w:rsidRPr="00B40CC7">
        <w:rPr>
          <w:lang w:val="x-none"/>
        </w:rPr>
        <w:t xml:space="preserv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Na postavki še ni celotne realizacije, ker bodo nekatere obveznosti zapadle v drugo polovico leta: izvedena bo akcija Varna pot v šolo in začetek šolskega leta, nabavilo se bo odsevne trakove, plakate s prometnimi znaki, financiralo se bo predavanje v šoli "Vozim, vendar ne hodim", v jesenskem času se bo za otroke izvedel program </w:t>
      </w:r>
      <w:proofErr w:type="spellStart"/>
      <w:r w:rsidRPr="00B40CC7">
        <w:rPr>
          <w:lang w:val="x-none"/>
        </w:rPr>
        <w:t>Jumicar</w:t>
      </w:r>
      <w:proofErr w:type="spellEnd"/>
      <w:r w:rsidRPr="00B40CC7">
        <w:rPr>
          <w:lang w:val="x-none"/>
        </w:rPr>
        <w:t xml:space="preserve">, za odrasle in otroke pa program </w:t>
      </w:r>
      <w:proofErr w:type="spellStart"/>
      <w:r w:rsidRPr="00B40CC7">
        <w:rPr>
          <w:lang w:val="x-none"/>
        </w:rPr>
        <w:t>Vidko</w:t>
      </w:r>
      <w:proofErr w:type="spellEnd"/>
      <w:r w:rsidRPr="00B40CC7">
        <w:rPr>
          <w:lang w:val="x-none"/>
        </w:rPr>
        <w:t xml:space="preserve">. Glede na ostanek sredstev, se bo nabavilo prikazovalnik hitrosti Vi vozite. Planirano je, da se bodo sredstva do konca leta porabila v celoti.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1101 INTERVENCIJE V KMETIJSTVO</w:t>
      </w:r>
      <w:r w:rsidRPr="009A053C">
        <w:rPr>
          <w:color w:val="FFFFFF" w:themeColor="background1"/>
        </w:rPr>
        <w:tab/>
      </w:r>
      <w:r w:rsidRPr="009A053C">
        <w:rPr>
          <w:color w:val="FFFFFF" w:themeColor="background1"/>
          <w:sz w:val="20"/>
        </w:rPr>
        <w:t>5.257 €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podlagi javnega razpisa in v skladu z določili Pravilnika o dodeljevanju pomoči za ohranjene in razvoj </w:t>
      </w:r>
      <w:r w:rsidRPr="00B40CC7">
        <w:rPr>
          <w:lang w:val="x-none"/>
        </w:rPr>
        <w:lastRenderedPageBreak/>
        <w:t xml:space="preserve">kmetijstva, gozdarstva in podeželja v občini Žirovnica (Ur. list RS, št. 41/2016 in 57/2016) so bila posameznikom, ki se ukvarjajo s kmetijsko dejavnostjo razdeljena sredstva v skupni višini 5.257 EUR, za sofinanciranje 50% </w:t>
      </w:r>
      <w:r w:rsidR="00F462F5" w:rsidRPr="00B40CC7">
        <w:rPr>
          <w:lang w:val="x-none"/>
        </w:rPr>
        <w:t>opravičljivih</w:t>
      </w:r>
      <w:r w:rsidRPr="00B40CC7">
        <w:rPr>
          <w:lang w:val="x-none"/>
        </w:rPr>
        <w:t xml:space="preserve"> stroškov spodaj navedenih nakupov opreme:</w:t>
      </w:r>
    </w:p>
    <w:tbl>
      <w:tblPr>
        <w:tblStyle w:val="Svetelseznampoudarek3"/>
        <w:tblW w:w="9606" w:type="dxa"/>
        <w:tblLayout w:type="fixed"/>
        <w:tblLook w:val="0020" w:firstRow="1" w:lastRow="0" w:firstColumn="0" w:lastColumn="0" w:noHBand="0" w:noVBand="0"/>
      </w:tblPr>
      <w:tblGrid>
        <w:gridCol w:w="6204"/>
        <w:gridCol w:w="3402"/>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6204" w:type="dxa"/>
          </w:tcPr>
          <w:p w:rsidR="00B40CC7" w:rsidRPr="00BF1CDC" w:rsidRDefault="00B40CC7">
            <w:pPr>
              <w:widowControl w:val="0"/>
              <w:spacing w:after="0"/>
              <w:rPr>
                <w:sz w:val="16"/>
                <w:szCs w:val="16"/>
                <w:lang w:val="x-none"/>
              </w:rPr>
            </w:pPr>
            <w:r w:rsidRPr="00BF1CDC">
              <w:rPr>
                <w:sz w:val="16"/>
                <w:szCs w:val="16"/>
                <w:lang w:val="x-none"/>
              </w:rPr>
              <w:t>predmet sofinanciranja</w:t>
            </w:r>
          </w:p>
        </w:tc>
        <w:tc>
          <w:tcPr>
            <w:tcW w:w="3402" w:type="dxa"/>
          </w:tcPr>
          <w:p w:rsidR="00B40CC7" w:rsidRPr="00BF1CDC" w:rsidRDefault="00B40CC7">
            <w:pPr>
              <w:widowControl w:val="0"/>
              <w:spacing w:after="0"/>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 xml:space="preserve">znesek </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6204" w:type="dxa"/>
          </w:tcPr>
          <w:p w:rsidR="00B40CC7" w:rsidRPr="00BF1CDC" w:rsidRDefault="00B40CC7">
            <w:pPr>
              <w:widowControl w:val="0"/>
              <w:spacing w:after="0"/>
              <w:rPr>
                <w:sz w:val="16"/>
                <w:szCs w:val="16"/>
                <w:lang w:val="x-none"/>
              </w:rPr>
            </w:pPr>
            <w:r w:rsidRPr="00BF1CDC">
              <w:rPr>
                <w:sz w:val="16"/>
                <w:szCs w:val="16"/>
                <w:lang w:val="x-none"/>
              </w:rPr>
              <w:t>zgrabljalnik</w:t>
            </w:r>
          </w:p>
        </w:tc>
        <w:tc>
          <w:tcPr>
            <w:tcW w:w="3402"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1.204,00</w:t>
            </w:r>
          </w:p>
        </w:tc>
      </w:tr>
      <w:tr w:rsidR="00B40CC7" w:rsidRPr="00BF1CDC" w:rsidTr="00BF1CDC">
        <w:trPr>
          <w:trHeight w:val="288"/>
        </w:trPr>
        <w:tc>
          <w:tcPr>
            <w:cnfStyle w:val="000010000000" w:firstRow="0" w:lastRow="0" w:firstColumn="0" w:lastColumn="0" w:oddVBand="1" w:evenVBand="0" w:oddHBand="0" w:evenHBand="0" w:firstRowFirstColumn="0" w:firstRowLastColumn="0" w:lastRowFirstColumn="0" w:lastRowLastColumn="0"/>
            <w:tcW w:w="6204" w:type="dxa"/>
          </w:tcPr>
          <w:p w:rsidR="00B40CC7" w:rsidRPr="00BF1CDC" w:rsidRDefault="00B40CC7">
            <w:pPr>
              <w:widowControl w:val="0"/>
              <w:spacing w:after="0"/>
              <w:rPr>
                <w:sz w:val="16"/>
                <w:szCs w:val="16"/>
                <w:lang w:val="x-none"/>
              </w:rPr>
            </w:pPr>
            <w:r w:rsidRPr="00BF1CDC">
              <w:rPr>
                <w:sz w:val="16"/>
                <w:szCs w:val="16"/>
                <w:lang w:val="x-none"/>
              </w:rPr>
              <w:t>tračni obračalnik</w:t>
            </w:r>
          </w:p>
        </w:tc>
        <w:tc>
          <w:tcPr>
            <w:tcW w:w="3402"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1.703,00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6204" w:type="dxa"/>
          </w:tcPr>
          <w:p w:rsidR="00B40CC7" w:rsidRPr="00BF1CDC" w:rsidRDefault="00B40CC7">
            <w:pPr>
              <w:widowControl w:val="0"/>
              <w:spacing w:after="0"/>
              <w:rPr>
                <w:sz w:val="16"/>
                <w:szCs w:val="16"/>
                <w:lang w:val="x-none"/>
              </w:rPr>
            </w:pPr>
            <w:r w:rsidRPr="00BF1CDC">
              <w:rPr>
                <w:sz w:val="16"/>
                <w:szCs w:val="16"/>
                <w:lang w:val="x-none"/>
              </w:rPr>
              <w:t>iglu za teleta, napajalnik, čistilec rešetk, deska za premik krme</w:t>
            </w:r>
          </w:p>
        </w:tc>
        <w:tc>
          <w:tcPr>
            <w:tcW w:w="3402" w:type="dxa"/>
          </w:tcPr>
          <w:p w:rsidR="00B40CC7" w:rsidRPr="00BF1CDC" w:rsidRDefault="00B40CC7">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2.350,00</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Sredstva so v celoti </w:t>
      </w:r>
      <w:proofErr w:type="spellStart"/>
      <w:r w:rsidRPr="00B40CC7">
        <w:rPr>
          <w:lang w:val="x-none"/>
        </w:rPr>
        <w:t>relizirana</w:t>
      </w:r>
      <w:proofErr w:type="spellEnd"/>
      <w:r w:rsidRPr="00B40CC7">
        <w:rPr>
          <w:lang w:val="x-none"/>
        </w:rPr>
        <w:t>.</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1105 DEJAVNOST DRUŠTEV NA PODROČJU KMETIJSTVA</w:t>
      </w:r>
      <w:r w:rsidRPr="009A053C">
        <w:rPr>
          <w:color w:val="FFFFFF" w:themeColor="background1"/>
        </w:rPr>
        <w:tab/>
      </w:r>
      <w:r w:rsidRPr="009A053C">
        <w:rPr>
          <w:color w:val="FFFFFF" w:themeColor="background1"/>
          <w:sz w:val="20"/>
        </w:rPr>
        <w:t>6.000 €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podlagi javnega razpisa in v skladu z določili Pravilnika o dodeljevanju pomoči za ohranjene in razvoj kmetijstva, gozdarstva in podeželja v občini Žirovnica (Ur. list RS, št. 41/2016 in 57/2016) so bila društvom za njihovo delovanje razdeljena sredstva v skupni višini 9.000 EUR in sicer:</w:t>
      </w:r>
    </w:p>
    <w:tbl>
      <w:tblPr>
        <w:tblStyle w:val="Svetelseznampoudarek3"/>
        <w:tblW w:w="9747" w:type="dxa"/>
        <w:tblLayout w:type="fixed"/>
        <w:tblLook w:val="0020" w:firstRow="1" w:lastRow="0" w:firstColumn="0" w:lastColumn="0" w:noHBand="0" w:noVBand="0"/>
      </w:tblPr>
      <w:tblGrid>
        <w:gridCol w:w="7054"/>
        <w:gridCol w:w="2693"/>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405"/>
        </w:trPr>
        <w:tc>
          <w:tcPr>
            <w:cnfStyle w:val="000010000000" w:firstRow="0" w:lastRow="0" w:firstColumn="0" w:lastColumn="0" w:oddVBand="1" w:evenVBand="0" w:oddHBand="0" w:evenHBand="0" w:firstRowFirstColumn="0" w:firstRowLastColumn="0" w:lastRowFirstColumn="0" w:lastRowLastColumn="0"/>
            <w:tcW w:w="7054" w:type="dxa"/>
          </w:tcPr>
          <w:p w:rsidR="00B40CC7" w:rsidRPr="00BF1CDC" w:rsidRDefault="00B40CC7" w:rsidP="00BF1CDC">
            <w:pPr>
              <w:widowControl w:val="0"/>
              <w:spacing w:before="0" w:after="0"/>
              <w:rPr>
                <w:sz w:val="16"/>
                <w:szCs w:val="16"/>
                <w:lang w:val="x-none"/>
              </w:rPr>
            </w:pPr>
            <w:r w:rsidRPr="00BF1CDC">
              <w:rPr>
                <w:sz w:val="16"/>
                <w:szCs w:val="16"/>
                <w:lang w:val="x-none"/>
              </w:rPr>
              <w:t>društvo</w:t>
            </w:r>
          </w:p>
        </w:tc>
        <w:tc>
          <w:tcPr>
            <w:tcW w:w="2693" w:type="dxa"/>
          </w:tcPr>
          <w:p w:rsidR="00B40CC7" w:rsidRPr="00BF1CDC" w:rsidRDefault="00B40CC7" w:rsidP="00BF1CDC">
            <w:pPr>
              <w:widowControl w:val="0"/>
              <w:spacing w:before="0" w:after="0"/>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znesek</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7054" w:type="dxa"/>
          </w:tcPr>
          <w:p w:rsidR="00B40CC7" w:rsidRPr="00BF1CDC" w:rsidRDefault="00B40CC7" w:rsidP="00BF1CDC">
            <w:pPr>
              <w:widowControl w:val="0"/>
              <w:spacing w:after="0"/>
              <w:rPr>
                <w:sz w:val="16"/>
                <w:szCs w:val="16"/>
                <w:lang w:val="x-none"/>
              </w:rPr>
            </w:pPr>
            <w:r w:rsidRPr="00BF1CDC">
              <w:rPr>
                <w:sz w:val="16"/>
                <w:szCs w:val="16"/>
                <w:lang w:val="x-none"/>
              </w:rPr>
              <w:t>Konjeniški klub Stol</w:t>
            </w:r>
          </w:p>
        </w:tc>
        <w:tc>
          <w:tcPr>
            <w:tcW w:w="2693" w:type="dxa"/>
          </w:tcPr>
          <w:p w:rsidR="00B40CC7" w:rsidRPr="00BF1CDC" w:rsidRDefault="00B40CC7" w:rsidP="00BF1CDC">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6.000,00</w:t>
            </w:r>
          </w:p>
        </w:tc>
      </w:tr>
      <w:tr w:rsidR="00B40CC7" w:rsidRPr="00BF1CDC" w:rsidTr="00BF1CDC">
        <w:trPr>
          <w:trHeight w:val="280"/>
        </w:trPr>
        <w:tc>
          <w:tcPr>
            <w:cnfStyle w:val="000010000000" w:firstRow="0" w:lastRow="0" w:firstColumn="0" w:lastColumn="0" w:oddVBand="1" w:evenVBand="0" w:oddHBand="0" w:evenHBand="0" w:firstRowFirstColumn="0" w:firstRowLastColumn="0" w:lastRowFirstColumn="0" w:lastRowLastColumn="0"/>
            <w:tcW w:w="7054" w:type="dxa"/>
          </w:tcPr>
          <w:p w:rsidR="00B40CC7" w:rsidRPr="00BF1CDC" w:rsidRDefault="00B40CC7" w:rsidP="00BF1CDC">
            <w:pPr>
              <w:widowControl w:val="0"/>
              <w:spacing w:after="0"/>
              <w:rPr>
                <w:sz w:val="16"/>
                <w:szCs w:val="16"/>
                <w:lang w:val="x-none"/>
              </w:rPr>
            </w:pPr>
            <w:r w:rsidRPr="00BF1CDC">
              <w:rPr>
                <w:sz w:val="16"/>
                <w:szCs w:val="16"/>
                <w:lang w:val="x-none"/>
              </w:rPr>
              <w:t>Čebelarsko društvo A. Janše Breznica</w:t>
            </w:r>
          </w:p>
        </w:tc>
        <w:tc>
          <w:tcPr>
            <w:tcW w:w="2693" w:type="dxa"/>
          </w:tcPr>
          <w:p w:rsidR="00B40CC7" w:rsidRPr="00BF1CDC" w:rsidRDefault="00B40CC7" w:rsidP="00BF1CDC">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2.250,00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7054" w:type="dxa"/>
          </w:tcPr>
          <w:p w:rsidR="00B40CC7" w:rsidRPr="00BF1CDC" w:rsidRDefault="00B40CC7" w:rsidP="00BF1CDC">
            <w:pPr>
              <w:widowControl w:val="0"/>
              <w:spacing w:after="0"/>
              <w:rPr>
                <w:sz w:val="16"/>
                <w:szCs w:val="16"/>
                <w:lang w:val="x-none"/>
              </w:rPr>
            </w:pPr>
            <w:r w:rsidRPr="00BF1CDC">
              <w:rPr>
                <w:sz w:val="16"/>
                <w:szCs w:val="16"/>
                <w:lang w:val="x-none"/>
              </w:rPr>
              <w:t>Društvo podeželskih žensk pod Golico in Stolom</w:t>
            </w:r>
          </w:p>
        </w:tc>
        <w:tc>
          <w:tcPr>
            <w:tcW w:w="2693" w:type="dxa"/>
          </w:tcPr>
          <w:p w:rsidR="00B40CC7" w:rsidRPr="00BF1CDC" w:rsidRDefault="00B40CC7" w:rsidP="00BF1CDC">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500,00</w:t>
            </w:r>
          </w:p>
        </w:tc>
      </w:tr>
      <w:tr w:rsidR="00B40CC7" w:rsidRPr="00BF1CDC" w:rsidTr="00BF1CDC">
        <w:trPr>
          <w:trHeight w:val="280"/>
        </w:trPr>
        <w:tc>
          <w:tcPr>
            <w:cnfStyle w:val="000010000000" w:firstRow="0" w:lastRow="0" w:firstColumn="0" w:lastColumn="0" w:oddVBand="1" w:evenVBand="0" w:oddHBand="0" w:evenHBand="0" w:firstRowFirstColumn="0" w:firstRowLastColumn="0" w:lastRowFirstColumn="0" w:lastRowLastColumn="0"/>
            <w:tcW w:w="7054" w:type="dxa"/>
          </w:tcPr>
          <w:p w:rsidR="00B40CC7" w:rsidRPr="00BF1CDC" w:rsidRDefault="00B40CC7" w:rsidP="00BF1CDC">
            <w:pPr>
              <w:widowControl w:val="0"/>
              <w:spacing w:after="0"/>
              <w:rPr>
                <w:sz w:val="16"/>
                <w:szCs w:val="16"/>
                <w:lang w:val="x-none"/>
              </w:rPr>
            </w:pPr>
            <w:r w:rsidRPr="00BF1CDC">
              <w:rPr>
                <w:sz w:val="16"/>
                <w:szCs w:val="16"/>
                <w:lang w:val="x-none"/>
              </w:rPr>
              <w:t>Društvo rejcev drobnice Zgornje Gorenjske</w:t>
            </w:r>
          </w:p>
        </w:tc>
        <w:tc>
          <w:tcPr>
            <w:tcW w:w="2693" w:type="dxa"/>
          </w:tcPr>
          <w:p w:rsidR="00B40CC7" w:rsidRPr="00BF1CDC" w:rsidRDefault="00B40CC7" w:rsidP="00BF1CDC">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100,00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80"/>
        </w:trPr>
        <w:tc>
          <w:tcPr>
            <w:cnfStyle w:val="000010000000" w:firstRow="0" w:lastRow="0" w:firstColumn="0" w:lastColumn="0" w:oddVBand="1" w:evenVBand="0" w:oddHBand="0" w:evenHBand="0" w:firstRowFirstColumn="0" w:firstRowLastColumn="0" w:lastRowFirstColumn="0" w:lastRowLastColumn="0"/>
            <w:tcW w:w="7054" w:type="dxa"/>
          </w:tcPr>
          <w:p w:rsidR="00B40CC7" w:rsidRPr="00BF1CDC" w:rsidRDefault="00B40CC7" w:rsidP="00BF1CDC">
            <w:pPr>
              <w:widowControl w:val="0"/>
              <w:spacing w:after="0"/>
              <w:rPr>
                <w:sz w:val="16"/>
                <w:szCs w:val="16"/>
                <w:lang w:val="x-none"/>
              </w:rPr>
            </w:pPr>
            <w:r w:rsidRPr="00BF1CDC">
              <w:rPr>
                <w:sz w:val="16"/>
                <w:szCs w:val="16"/>
                <w:lang w:val="x-none"/>
              </w:rPr>
              <w:t>Govedorejsko društvo Zgornje Gorenjske</w:t>
            </w:r>
          </w:p>
        </w:tc>
        <w:tc>
          <w:tcPr>
            <w:tcW w:w="2693" w:type="dxa"/>
          </w:tcPr>
          <w:p w:rsidR="00B40CC7" w:rsidRPr="00BF1CDC" w:rsidRDefault="00B40CC7" w:rsidP="00BF1CDC">
            <w:pPr>
              <w:widowControl w:val="0"/>
              <w:spacing w:after="0"/>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100,00</w:t>
            </w:r>
          </w:p>
        </w:tc>
      </w:tr>
      <w:tr w:rsidR="00B40CC7" w:rsidRPr="00BF1CDC" w:rsidTr="00BF1CDC">
        <w:trPr>
          <w:trHeight w:val="280"/>
        </w:trPr>
        <w:tc>
          <w:tcPr>
            <w:cnfStyle w:val="000010000000" w:firstRow="0" w:lastRow="0" w:firstColumn="0" w:lastColumn="0" w:oddVBand="1" w:evenVBand="0" w:oddHBand="0" w:evenHBand="0" w:firstRowFirstColumn="0" w:firstRowLastColumn="0" w:lastRowFirstColumn="0" w:lastRowLastColumn="0"/>
            <w:tcW w:w="7054" w:type="dxa"/>
          </w:tcPr>
          <w:p w:rsidR="00B40CC7" w:rsidRPr="00BF1CDC" w:rsidRDefault="00B40CC7" w:rsidP="00BF1CDC">
            <w:pPr>
              <w:widowControl w:val="0"/>
              <w:spacing w:after="0"/>
              <w:rPr>
                <w:sz w:val="16"/>
                <w:szCs w:val="16"/>
                <w:lang w:val="x-none"/>
              </w:rPr>
            </w:pPr>
            <w:r w:rsidRPr="00BF1CDC">
              <w:rPr>
                <w:sz w:val="16"/>
                <w:szCs w:val="16"/>
                <w:lang w:val="x-none"/>
              </w:rPr>
              <w:t>Gozdarsko društvo Lipniške doline - Lisjak</w:t>
            </w:r>
          </w:p>
        </w:tc>
        <w:tc>
          <w:tcPr>
            <w:tcW w:w="2693" w:type="dxa"/>
          </w:tcPr>
          <w:p w:rsidR="00B40CC7" w:rsidRPr="00BF1CDC" w:rsidRDefault="00B40CC7" w:rsidP="00BF1CDC">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50,00</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Polletna realizacija je 66,7%, saj vsa društva še niso oddala zahtevkov za sredstva.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1121 SKRB ZA ZAPUŠČENE ŽIVALI</w:t>
      </w:r>
      <w:r w:rsidRPr="009A053C">
        <w:rPr>
          <w:color w:val="FFFFFF" w:themeColor="background1"/>
        </w:rPr>
        <w:tab/>
      </w:r>
      <w:r w:rsidRPr="009A053C">
        <w:rPr>
          <w:color w:val="FFFFFF" w:themeColor="background1"/>
          <w:sz w:val="20"/>
        </w:rPr>
        <w:t>2.173 €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realizirana sredstva za rezervacijo enega boksa v višini 735 EUR letno. V prvi polovici leta so na postavki nastali tudi stroški oskrbe 10 mačk in 14 psa v višini 1.276 EUR ter stroški oskrbe divjadi v višini 162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planirana sredstva ne bodo zadostovala za kritje vseh obveznosti, ki jih nalaga zakon o zaščiti živali in bodo potrebne prerazporeditve sredstev.</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1131 VZDRŽEVANJE GOZDNIH CEST</w:t>
      </w:r>
      <w:r w:rsidRPr="009A053C">
        <w:rPr>
          <w:color w:val="FFFFFF" w:themeColor="background1"/>
        </w:rPr>
        <w:tab/>
      </w:r>
      <w:r w:rsidRPr="009A053C">
        <w:rPr>
          <w:color w:val="FFFFFF" w:themeColor="background1"/>
          <w:sz w:val="20"/>
        </w:rPr>
        <w:t>14.892 €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porabljena sredstva v višini 14.892,00 EUR in sicer za: </w:t>
      </w:r>
      <w:proofErr w:type="spellStart"/>
      <w:r w:rsidRPr="00B40CC7">
        <w:rPr>
          <w:lang w:val="x-none"/>
        </w:rPr>
        <w:t>grediranje</w:t>
      </w:r>
      <w:proofErr w:type="spellEnd"/>
      <w:r w:rsidRPr="00B40CC7">
        <w:rPr>
          <w:lang w:val="x-none"/>
        </w:rPr>
        <w:t xml:space="preserve"> gozdnih cest (relacije Završnica-Valvazor, Zelenica, </w:t>
      </w:r>
      <w:proofErr w:type="spellStart"/>
      <w:r w:rsidRPr="00B40CC7">
        <w:rPr>
          <w:lang w:val="x-none"/>
        </w:rPr>
        <w:t>Bidgovec</w:t>
      </w:r>
      <w:proofErr w:type="spellEnd"/>
      <w:r w:rsidRPr="00B40CC7">
        <w:rPr>
          <w:lang w:val="x-none"/>
        </w:rPr>
        <w:t xml:space="preserve">), nasipanje (Završnica-Valvazor, Zelenica), sanacijo plazu (Završnica-Valvazor), čiščenje terena in cest, posek drevja, vgraditev dražnikov (Zelenica).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1231 IZVAJANJE LEK</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v prvi polovici leta ni bilo porabljenih sredstev, saj je bil razpis za podelitev subvencij izvedenih investicij v OVE in URE za gospodinjstva izveden šele v drugi polovici leta, ravno tako bo plačilo za izvajanje energetskega menedžmenta zapadlo v drugo polovico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1301 VZDRŽEVANJE OBČINSKIH CEST</w:t>
      </w:r>
      <w:r w:rsidRPr="009A053C">
        <w:rPr>
          <w:color w:val="FFFFFF" w:themeColor="background1"/>
        </w:rPr>
        <w:tab/>
      </w:r>
      <w:r w:rsidRPr="009A053C">
        <w:rPr>
          <w:color w:val="FFFFFF" w:themeColor="background1"/>
          <w:sz w:val="20"/>
        </w:rPr>
        <w:t>59.771 €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v prvem polletju porabljena sredstva v višini 59.770,75 EUR. Sredstva so bila namenjena kritju stroškov dveh cestnih delavcev ter tekočemu vzdrževanju občinskih cest, manjšim popravilom na cestah, popravilom robnikov ob cestah, izvajanju </w:t>
      </w:r>
      <w:proofErr w:type="spellStart"/>
      <w:r w:rsidRPr="00B40CC7">
        <w:rPr>
          <w:lang w:val="x-none"/>
        </w:rPr>
        <w:t>pregledniške</w:t>
      </w:r>
      <w:proofErr w:type="spellEnd"/>
      <w:r w:rsidRPr="00B40CC7">
        <w:rPr>
          <w:lang w:val="x-none"/>
        </w:rPr>
        <w:t xml:space="preserve"> službe in pripravljenosti na domu, košnji trave ob bankinah, </w:t>
      </w:r>
      <w:proofErr w:type="spellStart"/>
      <w:r w:rsidRPr="00B40CC7">
        <w:rPr>
          <w:lang w:val="x-none"/>
        </w:rPr>
        <w:t>grediranju</w:t>
      </w:r>
      <w:proofErr w:type="spellEnd"/>
      <w:r w:rsidRPr="00B40CC7">
        <w:rPr>
          <w:lang w:val="x-none"/>
        </w:rPr>
        <w:t xml:space="preserve"> in nasipanju makadamskih cest ter pometanju cest po zaključku zimske sezone.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bodo sredstva na postavki do konca leta zadostovala za izvajanje vseh potrebnih rednih del, saj večjih del ni več predvidenih.</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1302 ZIMSKA SLUŽBA</w:t>
      </w:r>
      <w:r w:rsidRPr="009A053C">
        <w:rPr>
          <w:color w:val="FFFFFF" w:themeColor="background1"/>
        </w:rPr>
        <w:tab/>
      </w:r>
      <w:r w:rsidRPr="009A053C">
        <w:rPr>
          <w:color w:val="FFFFFF" w:themeColor="background1"/>
          <w:sz w:val="20"/>
        </w:rPr>
        <w:t>53.677 €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bila v prvem polletju porabljena sredstva v višini 53.676,73 EUR. Sredstva so bila namenjena izvajanju zimske službe (v obdobju november 2015 - april 2016), ki zajema posipanje, pluženje, odvažanje snega, deponiranje posipnega materiala, pripravljenost na domu, postavljanje/pobiranje snežnih kolov ter pripravo strojev na zimo.</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1321 OBČINSKE CESTE (INVESTICIJE)</w:t>
      </w:r>
      <w:r w:rsidRPr="009A053C">
        <w:rPr>
          <w:color w:val="FFFFFF" w:themeColor="background1"/>
        </w:rPr>
        <w:tab/>
      </w:r>
      <w:r w:rsidRPr="009A053C">
        <w:rPr>
          <w:color w:val="FFFFFF" w:themeColor="background1"/>
          <w:sz w:val="20"/>
        </w:rPr>
        <w:t>9.753 €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letu 2016  se investicije v ceste odvijajo še vedno  v okviru naslednjih </w:t>
      </w:r>
      <w:proofErr w:type="spellStart"/>
      <w:r w:rsidRPr="00B40CC7">
        <w:rPr>
          <w:lang w:val="x-none"/>
        </w:rPr>
        <w:t>NRP</w:t>
      </w:r>
      <w:proofErr w:type="spellEnd"/>
      <w:r w:rsidRPr="00B40CC7">
        <w:rPr>
          <w:lang w:val="x-none"/>
        </w:rPr>
        <w:t xml:space="preserve">: 0B000-07-0007 UREJANJE OBČINSKIH CEST in 0B192-14-0005 MOST V </w:t>
      </w:r>
      <w:proofErr w:type="spellStart"/>
      <w:r w:rsidRPr="00B40CC7">
        <w:rPr>
          <w:lang w:val="x-none"/>
        </w:rPr>
        <w:t>PIŠKOVCI</w:t>
      </w:r>
      <w:proofErr w:type="spellEnd"/>
      <w:r w:rsidRPr="00B40CC7">
        <w:rPr>
          <w:lang w:val="x-none"/>
        </w:rPr>
        <w:t xml:space="preserve">. Do polletja je bilo  porabljeno le 7,6 % vseh sredstev, ker se je večina del pričela šele v drugem tromesečju leta in še niso zapadla v plačilo. Sredstva so bila porabljena le v okviru </w:t>
      </w:r>
      <w:proofErr w:type="spellStart"/>
      <w:r w:rsidRPr="00B40CC7">
        <w:rPr>
          <w:lang w:val="x-none"/>
        </w:rPr>
        <w:t>NRP</w:t>
      </w:r>
      <w:proofErr w:type="spellEnd"/>
      <w:r w:rsidRPr="00B40CC7">
        <w:rPr>
          <w:lang w:val="x-none"/>
        </w:rPr>
        <w:t xml:space="preserve"> 0B000-07-0007 UREJANJE OBČINSKIH CEST in namenjena ureditvi zemljišč za cesto v Smokuču ter izdelavo </w:t>
      </w:r>
      <w:proofErr w:type="spellStart"/>
      <w:r w:rsidRPr="00B40CC7">
        <w:rPr>
          <w:lang w:val="x-none"/>
        </w:rPr>
        <w:t>PZI</w:t>
      </w:r>
      <w:proofErr w:type="spellEnd"/>
      <w:r w:rsidRPr="00B40CC7">
        <w:rPr>
          <w:lang w:val="x-none"/>
        </w:rPr>
        <w:t xml:space="preserve"> projektne dokumentacije in varnostnega načrta za izgradnjo </w:t>
      </w:r>
      <w:proofErr w:type="spellStart"/>
      <w:r w:rsidRPr="00B40CC7">
        <w:rPr>
          <w:lang w:val="x-none"/>
        </w:rPr>
        <w:t>propusta</w:t>
      </w:r>
      <w:proofErr w:type="spellEnd"/>
      <w:r w:rsidRPr="00B40CC7">
        <w:rPr>
          <w:lang w:val="x-none"/>
        </w:rPr>
        <w:t xml:space="preserve"> čez Blatnico ter PID projekta za cesto v ZN Moste . Do konca leta bodo  sredstva na postavki  porabljena, saj so vse načrtovane investicije v teku.</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proofErr w:type="spellStart"/>
      <w:r w:rsidRPr="00B40CC7">
        <w:rPr>
          <w:lang w:val="x-none"/>
        </w:rPr>
        <w:t>Zaenkrat</w:t>
      </w:r>
      <w:proofErr w:type="spellEnd"/>
      <w:r w:rsidRPr="00B40CC7">
        <w:rPr>
          <w:lang w:val="x-none"/>
        </w:rPr>
        <w:t xml:space="preserve"> večjih odstopanj od planiranih investicij ni, ocenjujemo, da bodo do konca leta  tudi izvedene.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1322 PLOČNIK IN AVTOBUSNA POSTAJALIŠČA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Do polletja  na tej postavki  ni bilo porabljenih  sredstev, saj  preostala potrebna zemljišča za  izvedbo  rekonstrukcije dela regionalne ceste (deviacija, krožišče) še niso bila odkupljena.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1323 OBVOZNICA VRBA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letu 2016 so na  postavki planirana sredstva za pripravo </w:t>
      </w:r>
      <w:proofErr w:type="spellStart"/>
      <w:r w:rsidRPr="00B40CC7">
        <w:rPr>
          <w:lang w:val="x-none"/>
        </w:rPr>
        <w:t>OPPN</w:t>
      </w:r>
      <w:proofErr w:type="spellEnd"/>
      <w:r w:rsidRPr="00B40CC7">
        <w:rPr>
          <w:lang w:val="x-none"/>
        </w:rPr>
        <w:t xml:space="preserve">, s pripravo katerega pa se do polletja še ni pričelo, saj še usklajujemo spremembe </w:t>
      </w:r>
      <w:proofErr w:type="spellStart"/>
      <w:r w:rsidRPr="00B40CC7">
        <w:rPr>
          <w:lang w:val="x-none"/>
        </w:rPr>
        <w:t>OPN</w:t>
      </w:r>
      <w:proofErr w:type="spellEnd"/>
      <w:r w:rsidRPr="00B40CC7">
        <w:rPr>
          <w:lang w:val="x-none"/>
        </w:rPr>
        <w:t xml:space="preserve"> z nosilci urejanja prostora.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rPr>
          <w:lang w:val="x-none"/>
        </w:rPr>
      </w:pPr>
      <w:r w:rsidRPr="00B40CC7">
        <w:rPr>
          <w:lang w:val="x-none"/>
        </w:rPr>
        <w:t xml:space="preserve">Glede na časovni potek sprememb in dopolnitev </w:t>
      </w:r>
      <w:proofErr w:type="spellStart"/>
      <w:r w:rsidRPr="00B40CC7">
        <w:rPr>
          <w:lang w:val="x-none"/>
        </w:rPr>
        <w:t>OPN</w:t>
      </w:r>
      <w:proofErr w:type="spellEnd"/>
      <w:r w:rsidRPr="00B40CC7">
        <w:rPr>
          <w:lang w:val="x-none"/>
        </w:rPr>
        <w:t xml:space="preserve"> predvidevamo, da sredstva na postavki do konca leta ne bodo porabljena.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1331 OSTALE PROMETNE POVRŠINE IN SIGNALIZACIJA</w:t>
      </w:r>
      <w:r w:rsidRPr="009A053C">
        <w:rPr>
          <w:color w:val="FFFFFF" w:themeColor="background1"/>
        </w:rPr>
        <w:tab/>
      </w:r>
      <w:r w:rsidRPr="009A053C">
        <w:rPr>
          <w:color w:val="FFFFFF" w:themeColor="background1"/>
          <w:sz w:val="20"/>
        </w:rPr>
        <w:t>5.158 €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v prvem polletju porabljena sredstva v višini 5.157,92 EUR. Sredstva so bila namenjena tekočemu vzdrževanju prometne signalizacije, postavitvi in zamenjavi prometnih znakov, čiščenju </w:t>
      </w:r>
      <w:proofErr w:type="spellStart"/>
      <w:r w:rsidRPr="00B40CC7">
        <w:rPr>
          <w:lang w:val="x-none"/>
        </w:rPr>
        <w:t>eko</w:t>
      </w:r>
      <w:proofErr w:type="spellEnd"/>
      <w:r w:rsidRPr="00B40CC7">
        <w:rPr>
          <w:lang w:val="x-none"/>
        </w:rPr>
        <w:t xml:space="preserve"> otokov, vzdrževanju parkirišč in avtobusnih postajališč, praznjenju zabojnikov za odpadke ter odvozu odpadkov. Naročena je bila odstranitev stare in postavitev nove avtobusne nadstrešnice v Doslovčah, vendar bo plačilo zapadlo v drugo polovico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1341 JAVNA RAZSVETLJAVA (ELEKTRIČNA ENERGIJA)</w:t>
      </w:r>
      <w:r w:rsidRPr="009A053C">
        <w:rPr>
          <w:color w:val="FFFFFF" w:themeColor="background1"/>
        </w:rPr>
        <w:tab/>
      </w:r>
      <w:r w:rsidRPr="009A053C">
        <w:rPr>
          <w:color w:val="FFFFFF" w:themeColor="background1"/>
          <w:sz w:val="20"/>
        </w:rPr>
        <w:t>12.899 €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na postavki so bila porabljena za plačilo porabljene električne energije za javno razsvetljavo v obdobju november 2015 - april 2016, in sicer v višini 12.898,86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1342 JAVNA RAZSVETLJAVA (TEKOČE VZDRŽEVANJE)</w:t>
      </w:r>
      <w:r w:rsidRPr="009A053C">
        <w:rPr>
          <w:color w:val="FFFFFF" w:themeColor="background1"/>
        </w:rPr>
        <w:tab/>
      </w:r>
      <w:r w:rsidRPr="009A053C">
        <w:rPr>
          <w:color w:val="FFFFFF" w:themeColor="background1"/>
          <w:sz w:val="20"/>
        </w:rPr>
        <w:t>2.696 €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na postavki so bila porabljena za tekoče vzdrževanje javne razsvetljave v prvi polovici leta in sicer v višini 2.695,70 EUR.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1343 JAVNA RAZSVETLJAVA (INVESTICIJE)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 prvem polletju  v okviru postavke še ni bilo porabljenih sredstev, saj so predvidena v glavnini za obnovo te  infrastrukture ob gradnji kanalizacije v delu naselja Moste, s katerimi pričenjamo v drugi polovici leta.  Prav tako še ni bilo do polletja nobene potrebe po zamenjavi katere od obstoječih svetilk v drugih naseljih občine.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Predvidevamo, da bodo sredstva na tej postavki do konca leta  porabljena.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1401 POSPEŠEVANJE DROBNEGA GOSPODARSTVA</w:t>
      </w:r>
      <w:r w:rsidRPr="009A053C">
        <w:rPr>
          <w:color w:val="FFFFFF" w:themeColor="background1"/>
        </w:rPr>
        <w:tab/>
      </w:r>
      <w:r w:rsidRPr="009A053C">
        <w:rPr>
          <w:color w:val="FFFFFF" w:themeColor="background1"/>
          <w:sz w:val="20"/>
        </w:rPr>
        <w:t>1.393 €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na postavki so bila porabljena za sofinanciranje projekta Podjetniška kavica (1. del) v višini 431,50 EUR, sofinanciranje projekta </w:t>
      </w:r>
      <w:proofErr w:type="spellStart"/>
      <w:r w:rsidRPr="00B40CC7">
        <w:rPr>
          <w:lang w:val="x-none"/>
        </w:rPr>
        <w:t>LPC</w:t>
      </w:r>
      <w:proofErr w:type="spellEnd"/>
      <w:r w:rsidRPr="00B40CC7">
        <w:rPr>
          <w:lang w:val="x-none"/>
        </w:rPr>
        <w:t xml:space="preserve"> 1. del (253 EUR) in subvencijo sobodajalcu za nakup opreme v višini 70,382 EUR (50% upravičenih stroškov). Ostale načrtovane aktivnosti bodo realizirane v drugi polovici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1402 RAZVOJNI PROGRAMI</w:t>
      </w:r>
      <w:r w:rsidRPr="009A053C">
        <w:rPr>
          <w:color w:val="FFFFFF" w:themeColor="background1"/>
        </w:rPr>
        <w:tab/>
      </w:r>
      <w:r w:rsidRPr="009A053C">
        <w:rPr>
          <w:color w:val="FFFFFF" w:themeColor="background1"/>
          <w:sz w:val="20"/>
        </w:rPr>
        <w:t>4.364 €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 prvi polovici leta so bila na postavki realizirana sredstva za naslednje projekte oziroma aktivnosti:</w:t>
      </w:r>
    </w:p>
    <w:p w:rsidR="00B40CC7" w:rsidRPr="00B40CC7" w:rsidRDefault="00B40CC7" w:rsidP="00B40CC7">
      <w:pPr>
        <w:widowControl w:val="0"/>
        <w:numPr>
          <w:ilvl w:val="0"/>
          <w:numId w:val="21"/>
        </w:numPr>
        <w:overflowPunct/>
        <w:spacing w:after="0"/>
        <w:textAlignment w:val="auto"/>
        <w:rPr>
          <w:lang w:val="x-none"/>
        </w:rPr>
      </w:pPr>
      <w:r w:rsidRPr="00B40CC7">
        <w:rPr>
          <w:lang w:val="x-none"/>
        </w:rPr>
        <w:t>delovanje LAS Gorenjska košarica (</w:t>
      </w:r>
      <w:proofErr w:type="spellStart"/>
      <w:r w:rsidRPr="00B40CC7">
        <w:rPr>
          <w:lang w:val="x-none"/>
        </w:rPr>
        <w:t>BSC</w:t>
      </w:r>
      <w:proofErr w:type="spellEnd"/>
      <w:r w:rsidRPr="00B40CC7">
        <w:rPr>
          <w:lang w:val="x-none"/>
        </w:rPr>
        <w:t>) v višini: 1.277 EUR</w:t>
      </w:r>
    </w:p>
    <w:p w:rsidR="00B40CC7" w:rsidRPr="00B40CC7" w:rsidRDefault="00B40CC7" w:rsidP="00B40CC7">
      <w:pPr>
        <w:widowControl w:val="0"/>
        <w:numPr>
          <w:ilvl w:val="0"/>
          <w:numId w:val="21"/>
        </w:numPr>
        <w:overflowPunct/>
        <w:spacing w:after="0"/>
        <w:textAlignment w:val="auto"/>
        <w:rPr>
          <w:lang w:val="x-none"/>
        </w:rPr>
      </w:pPr>
      <w:r w:rsidRPr="00B40CC7">
        <w:rPr>
          <w:lang w:val="x-none"/>
        </w:rPr>
        <w:t xml:space="preserve">delovanje </w:t>
      </w:r>
      <w:proofErr w:type="spellStart"/>
      <w:r w:rsidRPr="00B40CC7">
        <w:rPr>
          <w:lang w:val="x-none"/>
        </w:rPr>
        <w:t>RRA</w:t>
      </w:r>
      <w:proofErr w:type="spellEnd"/>
      <w:r w:rsidRPr="00B40CC7">
        <w:rPr>
          <w:lang w:val="x-none"/>
        </w:rPr>
        <w:t xml:space="preserve"> (</w:t>
      </w:r>
      <w:proofErr w:type="spellStart"/>
      <w:r w:rsidRPr="00B40CC7">
        <w:rPr>
          <w:lang w:val="x-none"/>
        </w:rPr>
        <w:t>BSC</w:t>
      </w:r>
      <w:proofErr w:type="spellEnd"/>
      <w:r w:rsidRPr="00B40CC7">
        <w:rPr>
          <w:lang w:val="x-none"/>
        </w:rPr>
        <w:t xml:space="preserve"> Kranj) v višini 2.576 EUR</w:t>
      </w:r>
    </w:p>
    <w:p w:rsidR="00B40CC7" w:rsidRPr="00B40CC7" w:rsidRDefault="00B40CC7" w:rsidP="00B40CC7">
      <w:pPr>
        <w:widowControl w:val="0"/>
        <w:numPr>
          <w:ilvl w:val="0"/>
          <w:numId w:val="21"/>
        </w:numPr>
        <w:overflowPunct/>
        <w:spacing w:after="0"/>
        <w:textAlignment w:val="auto"/>
        <w:rPr>
          <w:lang w:val="x-none"/>
        </w:rPr>
      </w:pPr>
      <w:r w:rsidRPr="00B40CC7">
        <w:rPr>
          <w:lang w:val="x-none"/>
        </w:rPr>
        <w:t xml:space="preserve">delovanje </w:t>
      </w:r>
      <w:proofErr w:type="spellStart"/>
      <w:r w:rsidRPr="00B40CC7">
        <w:rPr>
          <w:lang w:val="x-none"/>
        </w:rPr>
        <w:t>RDO</w:t>
      </w:r>
      <w:proofErr w:type="spellEnd"/>
      <w:r w:rsidRPr="00B40CC7">
        <w:rPr>
          <w:lang w:val="x-none"/>
        </w:rPr>
        <w:t xml:space="preserve"> Gorenjske v višini 514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1411 UREDITEV  ZAVRŠNICE</w:t>
      </w:r>
      <w:r w:rsidRPr="009A053C">
        <w:rPr>
          <w:color w:val="FFFFFF" w:themeColor="background1"/>
        </w:rPr>
        <w:tab/>
      </w:r>
      <w:r w:rsidRPr="009A053C">
        <w:rPr>
          <w:color w:val="FFFFFF" w:themeColor="background1"/>
          <w:sz w:val="20"/>
        </w:rPr>
        <w:t>19.601 €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bila realizirana sredstva za vlaganja v nakup opreme, investicijska vlaganja in izdelavo idejnih zasnov za Rekreacijski center Završnica v skupni višini 19.601 EUR, materialni stroški obratovanja rekreacijskega centra v višini 415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1412 TURISTIČNE PRIREDITVE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ni realizacije, ker bo prireditev Veseli dnevi v Žirovnici izvedena v drugi polovici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Letna realizacija bo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1413 ZAVOD ZA TURIZEM IN KULTURO ŽIROVNICA</w:t>
      </w:r>
      <w:r w:rsidRPr="009A053C">
        <w:rPr>
          <w:color w:val="FFFFFF" w:themeColor="background1"/>
        </w:rPr>
        <w:tab/>
      </w:r>
      <w:r w:rsidRPr="009A053C">
        <w:rPr>
          <w:color w:val="FFFFFF" w:themeColor="background1"/>
          <w:sz w:val="20"/>
        </w:rPr>
        <w:t>55.731 €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realizirana sredstva za delovanje ZTK, podlaga za določitev obsega sredstev je bil finančni načrt ZTK za leto 2016:</w:t>
      </w:r>
    </w:p>
    <w:tbl>
      <w:tblPr>
        <w:tblStyle w:val="Svetelseznampoudarek3"/>
        <w:tblW w:w="9606" w:type="dxa"/>
        <w:tblLayout w:type="fixed"/>
        <w:tblLook w:val="0020" w:firstRow="1" w:lastRow="0" w:firstColumn="0" w:lastColumn="0" w:noHBand="0" w:noVBand="0"/>
      </w:tblPr>
      <w:tblGrid>
        <w:gridCol w:w="5353"/>
        <w:gridCol w:w="2126"/>
        <w:gridCol w:w="2127"/>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353" w:type="dxa"/>
          </w:tcPr>
          <w:p w:rsidR="00B40CC7" w:rsidRPr="00BF1CDC" w:rsidRDefault="00B40CC7">
            <w:pPr>
              <w:widowControl w:val="0"/>
              <w:spacing w:after="0"/>
              <w:ind w:left="285"/>
              <w:rPr>
                <w:b w:val="0"/>
                <w:bCs w:val="0"/>
                <w:sz w:val="16"/>
                <w:szCs w:val="16"/>
                <w:lang w:val="x-none"/>
              </w:rPr>
            </w:pPr>
            <w:r w:rsidRPr="00BF1CDC">
              <w:rPr>
                <w:b w:val="0"/>
                <w:bCs w:val="0"/>
                <w:sz w:val="16"/>
                <w:szCs w:val="16"/>
                <w:lang w:val="x-none"/>
              </w:rPr>
              <w:t> </w:t>
            </w:r>
          </w:p>
        </w:tc>
        <w:tc>
          <w:tcPr>
            <w:tcW w:w="2126" w:type="dxa"/>
          </w:tcPr>
          <w:p w:rsidR="00B40CC7" w:rsidRPr="00BF1CDC" w:rsidRDefault="00B40CC7">
            <w:pPr>
              <w:widowControl w:val="0"/>
              <w:spacing w:after="0"/>
              <w:ind w:left="285"/>
              <w:jc w:val="right"/>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 2016</w:t>
            </w:r>
          </w:p>
        </w:tc>
        <w:tc>
          <w:tcPr>
            <w:cnfStyle w:val="000010000000" w:firstRow="0" w:lastRow="0" w:firstColumn="0" w:lastColumn="0" w:oddVBand="1" w:evenVBand="0" w:oddHBand="0" w:evenHBand="0" w:firstRowFirstColumn="0" w:firstRowLastColumn="0" w:lastRowFirstColumn="0" w:lastRowLastColumn="0"/>
            <w:tcW w:w="2127" w:type="dxa"/>
          </w:tcPr>
          <w:p w:rsidR="00B40CC7" w:rsidRPr="00BF1CDC" w:rsidRDefault="00B40CC7">
            <w:pPr>
              <w:widowControl w:val="0"/>
              <w:spacing w:after="0"/>
              <w:ind w:left="285"/>
              <w:jc w:val="right"/>
              <w:rPr>
                <w:b w:val="0"/>
                <w:bCs w:val="0"/>
                <w:sz w:val="16"/>
                <w:szCs w:val="16"/>
                <w:lang w:val="x-none"/>
              </w:rPr>
            </w:pPr>
            <w:r w:rsidRPr="00BF1CDC">
              <w:rPr>
                <w:b w:val="0"/>
                <w:bCs w:val="0"/>
                <w:sz w:val="16"/>
                <w:szCs w:val="16"/>
                <w:lang w:val="x-none"/>
              </w:rPr>
              <w:t>realizacija</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353" w:type="dxa"/>
          </w:tcPr>
          <w:p w:rsidR="00B40CC7" w:rsidRPr="00BF1CDC" w:rsidRDefault="00B40CC7">
            <w:pPr>
              <w:widowControl w:val="0"/>
              <w:spacing w:after="0"/>
              <w:ind w:left="285"/>
              <w:rPr>
                <w:b/>
                <w:bCs/>
                <w:sz w:val="16"/>
                <w:szCs w:val="16"/>
                <w:lang w:val="x-none"/>
              </w:rPr>
            </w:pPr>
            <w:r w:rsidRPr="00BF1CDC">
              <w:rPr>
                <w:b/>
                <w:bCs/>
                <w:sz w:val="16"/>
                <w:szCs w:val="16"/>
                <w:lang w:val="x-none"/>
              </w:rPr>
              <w:t> A) delovanje ZTK</w:t>
            </w:r>
          </w:p>
        </w:tc>
        <w:tc>
          <w:tcPr>
            <w:tcW w:w="2126"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95.268</w:t>
            </w:r>
          </w:p>
        </w:tc>
        <w:tc>
          <w:tcPr>
            <w:cnfStyle w:val="000010000000" w:firstRow="0" w:lastRow="0" w:firstColumn="0" w:lastColumn="0" w:oddVBand="1" w:evenVBand="0" w:oddHBand="0" w:evenHBand="0" w:firstRowFirstColumn="0" w:firstRowLastColumn="0" w:lastRowFirstColumn="0" w:lastRowLastColumn="0"/>
            <w:tcW w:w="2127"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44.430</w:t>
            </w:r>
          </w:p>
        </w:tc>
      </w:tr>
      <w:tr w:rsidR="00B40CC7" w:rsidRPr="00BF1CDC" w:rsidTr="00BF1CDC">
        <w:trPr>
          <w:trHeight w:val="300"/>
        </w:trPr>
        <w:tc>
          <w:tcPr>
            <w:cnfStyle w:val="000010000000" w:firstRow="0" w:lastRow="0" w:firstColumn="0" w:lastColumn="0" w:oddVBand="1" w:evenVBand="0" w:oddHBand="0" w:evenHBand="0" w:firstRowFirstColumn="0" w:firstRowLastColumn="0" w:lastRowFirstColumn="0" w:lastRowLastColumn="0"/>
            <w:tcW w:w="5353" w:type="dxa"/>
          </w:tcPr>
          <w:p w:rsidR="00B40CC7" w:rsidRPr="00BF1CDC" w:rsidRDefault="00B40CC7">
            <w:pPr>
              <w:widowControl w:val="0"/>
              <w:spacing w:after="0"/>
              <w:ind w:left="285"/>
              <w:rPr>
                <w:sz w:val="16"/>
                <w:szCs w:val="16"/>
                <w:lang w:val="x-none"/>
              </w:rPr>
            </w:pPr>
            <w:r w:rsidRPr="00BF1CDC">
              <w:rPr>
                <w:sz w:val="16"/>
                <w:szCs w:val="16"/>
                <w:lang w:val="x-none"/>
              </w:rPr>
              <w:t>materialni stroški</w:t>
            </w:r>
          </w:p>
        </w:tc>
        <w:tc>
          <w:tcPr>
            <w:tcW w:w="2126"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49.150</w:t>
            </w:r>
          </w:p>
        </w:tc>
        <w:tc>
          <w:tcPr>
            <w:cnfStyle w:val="000010000000" w:firstRow="0" w:lastRow="0" w:firstColumn="0" w:lastColumn="0" w:oddVBand="1" w:evenVBand="0" w:oddHBand="0" w:evenHBand="0" w:firstRowFirstColumn="0" w:firstRowLastColumn="0" w:lastRowFirstColumn="0" w:lastRowLastColumn="0"/>
            <w:tcW w:w="2127" w:type="dxa"/>
          </w:tcPr>
          <w:p w:rsidR="00B40CC7" w:rsidRPr="00BF1CDC" w:rsidRDefault="00B40CC7">
            <w:pPr>
              <w:widowControl w:val="0"/>
              <w:spacing w:after="0"/>
              <w:ind w:left="285"/>
              <w:jc w:val="right"/>
              <w:rPr>
                <w:sz w:val="16"/>
                <w:szCs w:val="16"/>
                <w:lang w:val="x-none"/>
              </w:rPr>
            </w:pPr>
            <w:r w:rsidRPr="00BF1CDC">
              <w:rPr>
                <w:sz w:val="16"/>
                <w:szCs w:val="16"/>
                <w:lang w:val="x-none"/>
              </w:rPr>
              <w:t>21.891</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353" w:type="dxa"/>
          </w:tcPr>
          <w:p w:rsidR="00B40CC7" w:rsidRPr="00BF1CDC" w:rsidRDefault="00B40CC7">
            <w:pPr>
              <w:widowControl w:val="0"/>
              <w:spacing w:after="0"/>
              <w:ind w:left="285"/>
              <w:rPr>
                <w:sz w:val="16"/>
                <w:szCs w:val="16"/>
                <w:lang w:val="x-none"/>
              </w:rPr>
            </w:pPr>
            <w:r w:rsidRPr="00BF1CDC">
              <w:rPr>
                <w:sz w:val="16"/>
                <w:szCs w:val="16"/>
                <w:lang w:val="x-none"/>
              </w:rPr>
              <w:t>stroški dela</w:t>
            </w:r>
          </w:p>
        </w:tc>
        <w:tc>
          <w:tcPr>
            <w:tcW w:w="2126"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46.118</w:t>
            </w:r>
          </w:p>
        </w:tc>
        <w:tc>
          <w:tcPr>
            <w:cnfStyle w:val="000010000000" w:firstRow="0" w:lastRow="0" w:firstColumn="0" w:lastColumn="0" w:oddVBand="1" w:evenVBand="0" w:oddHBand="0" w:evenHBand="0" w:firstRowFirstColumn="0" w:firstRowLastColumn="0" w:lastRowFirstColumn="0" w:lastRowLastColumn="0"/>
            <w:tcW w:w="2127" w:type="dxa"/>
          </w:tcPr>
          <w:p w:rsidR="00B40CC7" w:rsidRPr="00BF1CDC" w:rsidRDefault="00B40CC7">
            <w:pPr>
              <w:widowControl w:val="0"/>
              <w:spacing w:after="0"/>
              <w:ind w:left="285"/>
              <w:jc w:val="right"/>
              <w:rPr>
                <w:sz w:val="16"/>
                <w:szCs w:val="16"/>
                <w:lang w:val="x-none"/>
              </w:rPr>
            </w:pPr>
            <w:r w:rsidRPr="00BF1CDC">
              <w:rPr>
                <w:sz w:val="16"/>
                <w:szCs w:val="16"/>
                <w:lang w:val="x-none"/>
              </w:rPr>
              <w:t>22.539</w:t>
            </w:r>
          </w:p>
        </w:tc>
      </w:tr>
      <w:tr w:rsidR="00B40CC7" w:rsidRPr="00BF1CDC" w:rsidTr="00BF1CDC">
        <w:trPr>
          <w:trHeight w:val="300"/>
        </w:trPr>
        <w:tc>
          <w:tcPr>
            <w:cnfStyle w:val="000010000000" w:firstRow="0" w:lastRow="0" w:firstColumn="0" w:lastColumn="0" w:oddVBand="1" w:evenVBand="0" w:oddHBand="0" w:evenHBand="0" w:firstRowFirstColumn="0" w:firstRowLastColumn="0" w:lastRowFirstColumn="0" w:lastRowLastColumn="0"/>
            <w:tcW w:w="5353" w:type="dxa"/>
          </w:tcPr>
          <w:p w:rsidR="00B40CC7" w:rsidRPr="00BF1CDC" w:rsidRDefault="00B40CC7">
            <w:pPr>
              <w:widowControl w:val="0"/>
              <w:spacing w:after="0"/>
              <w:ind w:left="285"/>
              <w:rPr>
                <w:b/>
                <w:bCs/>
                <w:sz w:val="16"/>
                <w:szCs w:val="16"/>
                <w:lang w:val="x-none"/>
              </w:rPr>
            </w:pPr>
            <w:r w:rsidRPr="00BF1CDC">
              <w:rPr>
                <w:b/>
                <w:bCs/>
                <w:sz w:val="16"/>
                <w:szCs w:val="16"/>
                <w:lang w:val="x-none"/>
              </w:rPr>
              <w:t xml:space="preserve">B) delovanje PRH in </w:t>
            </w:r>
            <w:proofErr w:type="spellStart"/>
            <w:r w:rsidRPr="00BF1CDC">
              <w:rPr>
                <w:b/>
                <w:bCs/>
                <w:sz w:val="16"/>
                <w:szCs w:val="16"/>
                <w:lang w:val="x-none"/>
              </w:rPr>
              <w:t>FRH</w:t>
            </w:r>
            <w:proofErr w:type="spellEnd"/>
          </w:p>
        </w:tc>
        <w:tc>
          <w:tcPr>
            <w:tcW w:w="2126"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14.160</w:t>
            </w:r>
          </w:p>
        </w:tc>
        <w:tc>
          <w:tcPr>
            <w:cnfStyle w:val="000010000000" w:firstRow="0" w:lastRow="0" w:firstColumn="0" w:lastColumn="0" w:oddVBand="1" w:evenVBand="0" w:oddHBand="0" w:evenHBand="0" w:firstRowFirstColumn="0" w:firstRowLastColumn="0" w:lastRowFirstColumn="0" w:lastRowLastColumn="0"/>
            <w:tcW w:w="2127"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5.707</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5353" w:type="dxa"/>
          </w:tcPr>
          <w:p w:rsidR="00B40CC7" w:rsidRPr="00BF1CDC" w:rsidRDefault="00B40CC7">
            <w:pPr>
              <w:widowControl w:val="0"/>
              <w:spacing w:after="0"/>
              <w:ind w:left="285"/>
              <w:rPr>
                <w:b/>
                <w:bCs/>
                <w:sz w:val="16"/>
                <w:szCs w:val="16"/>
                <w:lang w:val="x-none"/>
              </w:rPr>
            </w:pPr>
            <w:r w:rsidRPr="00BF1CDC">
              <w:rPr>
                <w:b/>
                <w:bCs/>
                <w:sz w:val="16"/>
                <w:szCs w:val="16"/>
                <w:lang w:val="x-none"/>
              </w:rPr>
              <w:t xml:space="preserve">C) Ureditev </w:t>
            </w:r>
            <w:proofErr w:type="spellStart"/>
            <w:r w:rsidRPr="00BF1CDC">
              <w:rPr>
                <w:b/>
                <w:bCs/>
                <w:sz w:val="16"/>
                <w:szCs w:val="16"/>
                <w:lang w:val="x-none"/>
              </w:rPr>
              <w:t>ČRH</w:t>
            </w:r>
            <w:proofErr w:type="spellEnd"/>
            <w:r w:rsidRPr="00BF1CDC">
              <w:rPr>
                <w:b/>
                <w:bCs/>
                <w:sz w:val="16"/>
                <w:szCs w:val="16"/>
                <w:lang w:val="x-none"/>
              </w:rPr>
              <w:t xml:space="preserve"> in nakup opreme</w:t>
            </w:r>
          </w:p>
        </w:tc>
        <w:tc>
          <w:tcPr>
            <w:tcW w:w="2126"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11.056</w:t>
            </w:r>
          </w:p>
        </w:tc>
        <w:tc>
          <w:tcPr>
            <w:cnfStyle w:val="000010000000" w:firstRow="0" w:lastRow="0" w:firstColumn="0" w:lastColumn="0" w:oddVBand="1" w:evenVBand="0" w:oddHBand="0" w:evenHBand="0" w:firstRowFirstColumn="0" w:firstRowLastColumn="0" w:lastRowFirstColumn="0" w:lastRowLastColumn="0"/>
            <w:tcW w:w="2127"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5.594</w:t>
            </w:r>
          </w:p>
        </w:tc>
      </w:tr>
      <w:tr w:rsidR="00B40CC7" w:rsidRPr="00BF1CDC" w:rsidTr="00BF1CDC">
        <w:trPr>
          <w:trHeight w:val="300"/>
        </w:trPr>
        <w:tc>
          <w:tcPr>
            <w:cnfStyle w:val="000010000000" w:firstRow="0" w:lastRow="0" w:firstColumn="0" w:lastColumn="0" w:oddVBand="1" w:evenVBand="0" w:oddHBand="0" w:evenHBand="0" w:firstRowFirstColumn="0" w:firstRowLastColumn="0" w:lastRowFirstColumn="0" w:lastRowLastColumn="0"/>
            <w:tcW w:w="5353" w:type="dxa"/>
          </w:tcPr>
          <w:p w:rsidR="00B40CC7" w:rsidRPr="00BF1CDC" w:rsidRDefault="00B40CC7">
            <w:pPr>
              <w:widowControl w:val="0"/>
              <w:spacing w:after="0"/>
              <w:ind w:left="285"/>
              <w:rPr>
                <w:b/>
                <w:bCs/>
                <w:sz w:val="16"/>
                <w:szCs w:val="16"/>
                <w:lang w:val="x-none"/>
              </w:rPr>
            </w:pPr>
            <w:r w:rsidRPr="00BF1CDC">
              <w:rPr>
                <w:b/>
                <w:bCs/>
                <w:sz w:val="16"/>
                <w:szCs w:val="16"/>
                <w:lang w:val="x-none"/>
              </w:rPr>
              <w:t>SKUPAJ A+B+C</w:t>
            </w:r>
          </w:p>
        </w:tc>
        <w:tc>
          <w:tcPr>
            <w:tcW w:w="2126"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120.484</w:t>
            </w:r>
          </w:p>
        </w:tc>
        <w:tc>
          <w:tcPr>
            <w:cnfStyle w:val="000010000000" w:firstRow="0" w:lastRow="0" w:firstColumn="0" w:lastColumn="0" w:oddVBand="1" w:evenVBand="0" w:oddHBand="0" w:evenHBand="0" w:firstRowFirstColumn="0" w:firstRowLastColumn="0" w:lastRowFirstColumn="0" w:lastRowLastColumn="0"/>
            <w:tcW w:w="2127"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55.731</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planirane.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1414 E-TOČKE</w:t>
      </w:r>
      <w:r w:rsidRPr="009A053C">
        <w:rPr>
          <w:color w:val="FFFFFF" w:themeColor="background1"/>
        </w:rPr>
        <w:tab/>
      </w:r>
      <w:r w:rsidRPr="009A053C">
        <w:rPr>
          <w:color w:val="FFFFFF" w:themeColor="background1"/>
          <w:sz w:val="20"/>
        </w:rPr>
        <w:t>819 €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rPr>
          <w:lang w:val="x-none"/>
        </w:rPr>
      </w:pPr>
      <w:r w:rsidRPr="00B40CC7">
        <w:rPr>
          <w:lang w:val="x-none"/>
        </w:rPr>
        <w:t>Na postavki so bila v prvem polletju porabljena sredstva v višini 818,55 EUR. Sredstva na postavki so bila namenjena mesečnim naročninam za 6 e-točk in sicer za obdobje november 2015 - april 2016.</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1501 ODLAGALIŠČE ODPADKOV IN ZBIRNI CENTER</w:t>
      </w:r>
      <w:r w:rsidRPr="009A053C">
        <w:rPr>
          <w:color w:val="FFFFFF" w:themeColor="background1"/>
        </w:rPr>
        <w:tab/>
      </w:r>
      <w:r w:rsidRPr="009A053C">
        <w:rPr>
          <w:color w:val="FFFFFF" w:themeColor="background1"/>
          <w:sz w:val="20"/>
        </w:rPr>
        <w:t>18.447 €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Do polletja je bilo porabljenih že 79,3 % sredstev  na tej postavki.  Sredstva so bila namenjena dokapitalizaciji </w:t>
      </w:r>
      <w:proofErr w:type="spellStart"/>
      <w:r w:rsidRPr="00B40CC7">
        <w:rPr>
          <w:lang w:val="x-none"/>
        </w:rPr>
        <w:t>JKP</w:t>
      </w:r>
      <w:proofErr w:type="spellEnd"/>
      <w:r w:rsidRPr="00B40CC7">
        <w:rPr>
          <w:lang w:val="x-none"/>
        </w:rPr>
        <w:t xml:space="preserve"> </w:t>
      </w:r>
      <w:proofErr w:type="spellStart"/>
      <w:r w:rsidRPr="00B40CC7">
        <w:rPr>
          <w:lang w:val="x-none"/>
        </w:rPr>
        <w:t>JEKO</w:t>
      </w:r>
      <w:proofErr w:type="spellEnd"/>
      <w:r w:rsidRPr="00B40CC7">
        <w:rPr>
          <w:lang w:val="x-none"/>
        </w:rPr>
        <w:t>-IN d.o.o. Jesenice in nakupu dveh dodatnih zabojnikov za Zbirni center v Žirovnici.</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bodo do konca leta sredstva porabljena.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1502 SANACIJA DIVJIH ODLAGALIŠČ</w:t>
      </w:r>
      <w:r w:rsidRPr="009A053C">
        <w:rPr>
          <w:color w:val="FFFFFF" w:themeColor="background1"/>
        </w:rPr>
        <w:tab/>
      </w:r>
      <w:r w:rsidRPr="009A053C">
        <w:rPr>
          <w:color w:val="FFFFFF" w:themeColor="background1"/>
          <w:sz w:val="20"/>
        </w:rPr>
        <w:t>2.065 €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so bila v prvi polovici leta porabljena za izvedbo spomladanske čistilne akcije (vreče, rokavice, malica, odvoz odpadkov), in sicer v višini 2.065,05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1511 VZDRŽEVANJE METEORNE KANALIZACIJE</w:t>
      </w:r>
      <w:r w:rsidRPr="009A053C">
        <w:rPr>
          <w:color w:val="FFFFFF" w:themeColor="background1"/>
        </w:rPr>
        <w:tab/>
      </w:r>
      <w:r w:rsidRPr="009A053C">
        <w:rPr>
          <w:color w:val="FFFFFF" w:themeColor="background1"/>
          <w:sz w:val="20"/>
        </w:rPr>
        <w:t>2.678 €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v prvem polletju porabljena sredstva v višini 2.677,65 EUR. Sredstva so bila namenjena rednim pregledom in čiščenju objektov meteorne kanalizacije med novembrom 2015 in aprilom 2016.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1512 FEKALNA KANALIZACIJA (INVESTICIJE)</w:t>
      </w:r>
      <w:r w:rsidRPr="009A053C">
        <w:rPr>
          <w:color w:val="FFFFFF" w:themeColor="background1"/>
        </w:rPr>
        <w:tab/>
      </w:r>
      <w:r w:rsidRPr="009A053C">
        <w:rPr>
          <w:color w:val="FFFFFF" w:themeColor="background1"/>
          <w:sz w:val="20"/>
        </w:rPr>
        <w:t>13.581 €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 prvem polletju je bil porabljen le dober 1%  od vseh sredstev na postavki, ker se gradnja kanalizacije v Mostah še ni pričela, prav tako ne sanacija kanalizacije na Breznici. Tako so bila porabljena sredstva le za izdelavo projektov, pridobivanje služnosti, izdelavo investicijskega programa za kanalizacijo in revizijo projekta.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1513 ČISTILNA NAPRAVA</w:t>
      </w:r>
      <w:r w:rsidRPr="009A053C">
        <w:rPr>
          <w:color w:val="FFFFFF" w:themeColor="background1"/>
        </w:rPr>
        <w:tab/>
      </w:r>
      <w:r w:rsidRPr="009A053C">
        <w:rPr>
          <w:color w:val="FFFFFF" w:themeColor="background1"/>
          <w:sz w:val="20"/>
        </w:rPr>
        <w:t>490 €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do polletja sredstva porabljena za odklop </w:t>
      </w:r>
      <w:proofErr w:type="spellStart"/>
      <w:r w:rsidRPr="00B40CC7">
        <w:rPr>
          <w:lang w:val="x-none"/>
        </w:rPr>
        <w:t>MČN</w:t>
      </w:r>
      <w:proofErr w:type="spellEnd"/>
      <w:r w:rsidRPr="00B40CC7">
        <w:rPr>
          <w:lang w:val="x-none"/>
        </w:rPr>
        <w:t xml:space="preserve"> v </w:t>
      </w:r>
      <w:proofErr w:type="spellStart"/>
      <w:r w:rsidRPr="00B40CC7">
        <w:rPr>
          <w:lang w:val="x-none"/>
        </w:rPr>
        <w:t>OPC</w:t>
      </w:r>
      <w:proofErr w:type="spellEnd"/>
      <w:r w:rsidRPr="00B40CC7">
        <w:rPr>
          <w:lang w:val="x-none"/>
        </w:rPr>
        <w:t xml:space="preserve"> Žirovnica in sicer v višini slabih 10% od vseh planiranih.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Ker je dogovorjeno, da </w:t>
      </w:r>
      <w:proofErr w:type="spellStart"/>
      <w:r w:rsidRPr="00B40CC7">
        <w:rPr>
          <w:lang w:val="x-none"/>
        </w:rPr>
        <w:t>MČN</w:t>
      </w:r>
      <w:proofErr w:type="spellEnd"/>
      <w:r w:rsidRPr="00B40CC7">
        <w:rPr>
          <w:lang w:val="x-none"/>
        </w:rPr>
        <w:t xml:space="preserve"> do </w:t>
      </w:r>
      <w:r w:rsidR="00F462F5" w:rsidRPr="00B40CC7">
        <w:rPr>
          <w:lang w:val="x-none"/>
        </w:rPr>
        <w:t>nadaljnjega</w:t>
      </w:r>
      <w:r w:rsidRPr="00B40CC7">
        <w:rPr>
          <w:lang w:val="x-none"/>
        </w:rPr>
        <w:t xml:space="preserve"> lahko ostane zakopana, ker je tako najbolj zaščitena, verjetno preostala sredstva na postavki do konca leta ne bodo porabljena.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1514 METEORNA KANALIZACIJA</w:t>
      </w:r>
      <w:r w:rsidRPr="009A053C">
        <w:rPr>
          <w:color w:val="FFFFFF" w:themeColor="background1"/>
        </w:rPr>
        <w:tab/>
      </w:r>
      <w:r w:rsidRPr="009A053C">
        <w:rPr>
          <w:color w:val="FFFFFF" w:themeColor="background1"/>
          <w:sz w:val="20"/>
        </w:rPr>
        <w:t>1.757 €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prvem polletju  je bilo v okviru postavke meteorne kanalizacije porabljenih slaba 2% predvidenih sredstev. Sredstva so bila porabljena predvsem za izdelavo </w:t>
      </w:r>
      <w:proofErr w:type="spellStart"/>
      <w:r w:rsidRPr="00B40CC7">
        <w:rPr>
          <w:lang w:val="x-none"/>
        </w:rPr>
        <w:t>PZI</w:t>
      </w:r>
      <w:proofErr w:type="spellEnd"/>
      <w:r w:rsidRPr="00B40CC7">
        <w:rPr>
          <w:lang w:val="x-none"/>
        </w:rPr>
        <w:t xml:space="preserve"> projektov za ureditev odvajanja meteorne vode  v Mostah ob gradnji kanalizacije.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Za</w:t>
      </w:r>
      <w:r w:rsidR="00F462F5">
        <w:t xml:space="preserve"> </w:t>
      </w:r>
      <w:r w:rsidRPr="00B40CC7">
        <w:rPr>
          <w:lang w:val="x-none"/>
        </w:rPr>
        <w:t>enkrat odstopanj ni. Do polletja je bila porabljena manjša količina sredstev, ker  gradnja meteorne kanalizacije sledi gradnji fekalne. Planirana investicijsko-vzdrževalna dela na meteorni kanalizacija bodo predvidoma zaključena do konca leta.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1601 URBANIZEM</w:t>
      </w:r>
      <w:r w:rsidRPr="009A053C">
        <w:rPr>
          <w:color w:val="FFFFFF" w:themeColor="background1"/>
        </w:rPr>
        <w:tab/>
      </w:r>
      <w:r w:rsidRPr="009A053C">
        <w:rPr>
          <w:color w:val="FFFFFF" w:themeColor="background1"/>
          <w:sz w:val="20"/>
        </w:rPr>
        <w:t>2.022 €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Od planirani sredstev so bila do polletja  postavki porabljena samo sredstva za vzdrževanje PISO.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postavka do konca leta realizirana.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1602 IZDAJA PROJEKTNIH POGOJEV, SOGLASIJ IN SMERNIC</w:t>
      </w:r>
      <w:r w:rsidRPr="009A053C">
        <w:rPr>
          <w:color w:val="FFFFFF" w:themeColor="background1"/>
        </w:rPr>
        <w:tab/>
      </w:r>
      <w:r w:rsidRPr="009A053C">
        <w:rPr>
          <w:color w:val="FFFFFF" w:themeColor="background1"/>
          <w:sz w:val="20"/>
        </w:rPr>
        <w:t>9.191 €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Do polletja so bila planirana sredstva v te namene glede na število izdanih dokumentov  porabljena že v višini 92%.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Glede na nove priključitve na kanalizacijo in zanje potrebna </w:t>
      </w:r>
      <w:r w:rsidR="00F462F5" w:rsidRPr="00B40CC7">
        <w:rPr>
          <w:lang w:val="x-none"/>
        </w:rPr>
        <w:t>soglasja</w:t>
      </w:r>
      <w:r w:rsidRPr="00B40CC7">
        <w:rPr>
          <w:lang w:val="x-none"/>
        </w:rPr>
        <w:t>, ocenjujemo da  bo do konca leta potrebno na postavko prerazporediti še dodatna sredstva.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1611 VZDRŽEVANJE HIDRANTNEGA OMREŽJA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Dela za vzdrževanje hidrantnega omrežja, ki zajemajo letni pregled hidrantov in popravila hidrantov, bodo izvedena v drugi polovici leta, zato na postavki v prvi polovici leta sredstva niso bila porabljena.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1613 VODOVODNO OMREŽJE (INVESTICIJE)</w:t>
      </w:r>
      <w:r w:rsidRPr="009A053C">
        <w:rPr>
          <w:color w:val="FFFFFF" w:themeColor="background1"/>
        </w:rPr>
        <w:tab/>
      </w:r>
      <w:r w:rsidRPr="009A053C">
        <w:rPr>
          <w:color w:val="FFFFFF" w:themeColor="background1"/>
          <w:sz w:val="20"/>
        </w:rPr>
        <w:t>7.184 €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prvem polletju se je v okviru postavke izdelala </w:t>
      </w:r>
      <w:proofErr w:type="spellStart"/>
      <w:r w:rsidRPr="00B40CC7">
        <w:rPr>
          <w:lang w:val="x-none"/>
        </w:rPr>
        <w:t>PZI</w:t>
      </w:r>
      <w:proofErr w:type="spellEnd"/>
      <w:r w:rsidRPr="00B40CC7">
        <w:rPr>
          <w:lang w:val="x-none"/>
        </w:rPr>
        <w:t xml:space="preserve"> dokumentacija za obnovo vodovoda v delu Most in na Bregu. Sama obnova vodovoda v Mostah se do polletja še ni pričela, zato so bila sredstva  porabljena le v višini  4,7 %.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Na postavki za</w:t>
      </w:r>
      <w:r w:rsidR="00F462F5">
        <w:t xml:space="preserve"> </w:t>
      </w:r>
      <w:r w:rsidRPr="00B40CC7">
        <w:rPr>
          <w:lang w:val="x-none"/>
        </w:rPr>
        <w:t xml:space="preserve">enkrat ni večjih odstopanj glede na plan, zato menimo, da bo do konca leta realizirana.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1621 UREDITEV POKOPALIŠČA</w:t>
      </w:r>
      <w:r w:rsidRPr="009A053C">
        <w:rPr>
          <w:color w:val="FFFFFF" w:themeColor="background1"/>
        </w:rPr>
        <w:tab/>
      </w:r>
      <w:r w:rsidRPr="009A053C">
        <w:rPr>
          <w:color w:val="FFFFFF" w:themeColor="background1"/>
          <w:sz w:val="20"/>
        </w:rPr>
        <w:t>9.426 €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tej postavki so bila sredstva do polletja porabljena, v višini slabih 39%  in sicer za </w:t>
      </w:r>
      <w:proofErr w:type="spellStart"/>
      <w:r w:rsidRPr="00B40CC7">
        <w:rPr>
          <w:lang w:val="x-none"/>
        </w:rPr>
        <w:t>polačilo</w:t>
      </w:r>
      <w:proofErr w:type="spellEnd"/>
      <w:r w:rsidRPr="00B40CC7">
        <w:rPr>
          <w:lang w:val="x-none"/>
        </w:rPr>
        <w:t xml:space="preserve"> ureditve raztrosnega mesta v lanskem letu ter sanacijo lesenih pokopaliških ograj in lesenih delov na vežicah.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bodo do konca leta sredstva porabljena.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1631 VZDRŽEVANJE JAVNIH ZELENIC</w:t>
      </w:r>
      <w:r w:rsidRPr="009A053C">
        <w:rPr>
          <w:color w:val="FFFFFF" w:themeColor="background1"/>
        </w:rPr>
        <w:tab/>
      </w:r>
      <w:r w:rsidRPr="009A053C">
        <w:rPr>
          <w:color w:val="FFFFFF" w:themeColor="background1"/>
          <w:sz w:val="20"/>
        </w:rPr>
        <w:t>5.219 €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bila v prvem polletju porabljena sredstva v višini 5.219,07 EUR. Sredstva so bila namenjena vzdrževanju javnih zelenic in zasaditvi cvetja, košenju zelenic in urejanju otroških igrišč v Vrbi in na Rodinah.</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1633 OTROŠKA IGRIŠČA</w:t>
      </w:r>
      <w:r w:rsidRPr="009A053C">
        <w:rPr>
          <w:color w:val="FFFFFF" w:themeColor="background1"/>
        </w:rPr>
        <w:tab/>
      </w:r>
      <w:r w:rsidRPr="009A053C">
        <w:rPr>
          <w:color w:val="FFFFFF" w:themeColor="background1"/>
          <w:sz w:val="20"/>
        </w:rPr>
        <w:t>2.299 €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prvem polletju so bila realizirana sredstva v višini 2.298,72 EUR in sicer za: za vzdrževanje igrišč (najemne pogodbe - Selo, Breg, </w:t>
      </w:r>
      <w:proofErr w:type="spellStart"/>
      <w:r w:rsidRPr="00B40CC7">
        <w:rPr>
          <w:lang w:val="x-none"/>
        </w:rPr>
        <w:t>Glenca</w:t>
      </w:r>
      <w:proofErr w:type="spellEnd"/>
      <w:r w:rsidRPr="00B40CC7">
        <w:rPr>
          <w:lang w:val="x-none"/>
        </w:rPr>
        <w:t xml:space="preserve">), popravilu </w:t>
      </w:r>
      <w:proofErr w:type="spellStart"/>
      <w:r w:rsidRPr="00B40CC7">
        <w:rPr>
          <w:lang w:val="x-none"/>
        </w:rPr>
        <w:t>pitnika</w:t>
      </w:r>
      <w:proofErr w:type="spellEnd"/>
      <w:r w:rsidRPr="00B40CC7">
        <w:rPr>
          <w:lang w:val="x-none"/>
        </w:rPr>
        <w:t xml:space="preserve"> na Bregu, najem WC-jev (Breg, Selo) in poraba vode na </w:t>
      </w:r>
      <w:proofErr w:type="spellStart"/>
      <w:r w:rsidRPr="00B40CC7">
        <w:rPr>
          <w:lang w:val="x-none"/>
        </w:rPr>
        <w:t>pitnikih</w:t>
      </w:r>
      <w:proofErr w:type="spellEnd"/>
      <w:r w:rsidRPr="00B40CC7">
        <w:rPr>
          <w:lang w:val="x-none"/>
        </w:rPr>
        <w:t xml:space="preserve"> (Breg, </w:t>
      </w:r>
      <w:proofErr w:type="spellStart"/>
      <w:r w:rsidRPr="00B40CC7">
        <w:rPr>
          <w:lang w:val="x-none"/>
        </w:rPr>
        <w:t>Glenca</w:t>
      </w:r>
      <w:proofErr w:type="spellEnd"/>
      <w:r w:rsidRPr="00B40CC7">
        <w:rPr>
          <w:lang w:val="x-none"/>
        </w:rPr>
        <w:t xml:space="preserve">, Rodine).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potekala v skladu s planom.</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1641 STANOVANJA (INVESTICIJE)</w:t>
      </w:r>
      <w:r w:rsidRPr="009A053C">
        <w:rPr>
          <w:color w:val="FFFFFF" w:themeColor="background1"/>
        </w:rPr>
        <w:tab/>
      </w:r>
      <w:r w:rsidRPr="009A053C">
        <w:rPr>
          <w:color w:val="FFFFFF" w:themeColor="background1"/>
          <w:sz w:val="20"/>
        </w:rPr>
        <w:t>5.400 €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do konca junija sredstva  porabljena v dobri tretjini (27,7%). Namenjena so bila poplačilu že v lanskem letu dobavljenih zabojnikov, zgrajenemu nadstrešku in izdelavi dodatnih ključev, vse za objekt na Selu 15  ter za obnovo enega od stanovanja na naslovu Zabreznica 5 letos.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 xml:space="preserve">Glede na planirana sredstva ocenjujemo, da bo  plan do konca  leta v celoti  realiziran. </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1651 STANOVANJA (VZDRŽEVANJE)</w:t>
      </w:r>
      <w:r w:rsidRPr="009A053C">
        <w:rPr>
          <w:color w:val="FFFFFF" w:themeColor="background1"/>
        </w:rPr>
        <w:tab/>
      </w:r>
      <w:r w:rsidRPr="009A053C">
        <w:rPr>
          <w:color w:val="FFFFFF" w:themeColor="background1"/>
          <w:sz w:val="20"/>
        </w:rPr>
        <w:t>2.552 €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v višini cca 46,4% so bila v prvem polletju  porabljena za kritje stroškov  upravljanja s stanovanji (dimnikarske storitve, zavarovanje objektov) in manjših vzdrževalnih del predvsem v skupnih prostorih večstanovanjskih objektov.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do konca leta plan izveden v skladu z načrtovanimi sredstvi.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1652 OBVEZNOSTI PO STANOVANJSKEM ZAKONU</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za plačilo obveznosti po stanovanjskem zakonu (delež od obročnega odplačevanja lastniških stanovanj) do polletja  niso bila  porabljena ,kar  verjetno pomeni, da so se  te obveznosti iztekle.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Glede na realizacijo do polletja ocenjujemo, da tudi minimalno planirana sredstva na tej postavki ne bodo porabljena.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1661 UPRAVLJANJE Z ZEMLJIŠČI</w:t>
      </w:r>
      <w:r w:rsidRPr="009A053C">
        <w:rPr>
          <w:color w:val="FFFFFF" w:themeColor="background1"/>
        </w:rPr>
        <w:tab/>
      </w:r>
      <w:r w:rsidRPr="009A053C">
        <w:rPr>
          <w:color w:val="FFFFFF" w:themeColor="background1"/>
          <w:sz w:val="20"/>
        </w:rPr>
        <w:t>2.245 €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tabs>
          <w:tab w:val="left" w:pos="8490"/>
        </w:tabs>
        <w:spacing w:after="0"/>
        <w:ind w:left="285"/>
        <w:rPr>
          <w:lang w:val="x-none"/>
        </w:rPr>
      </w:pPr>
      <w:r w:rsidRPr="00B40CC7">
        <w:rPr>
          <w:lang w:val="x-none"/>
        </w:rPr>
        <w:t xml:space="preserve">S te postavke so bili plačani stroški notarskih storitev, cenitev zemljišč, davek na promet nepremičnin ter najemnina za </w:t>
      </w:r>
      <w:proofErr w:type="spellStart"/>
      <w:r w:rsidRPr="00B40CC7">
        <w:rPr>
          <w:lang w:val="x-none"/>
        </w:rPr>
        <w:t>Eko</w:t>
      </w:r>
      <w:proofErr w:type="spellEnd"/>
      <w:r w:rsidRPr="00B40CC7">
        <w:rPr>
          <w:lang w:val="x-none"/>
        </w:rPr>
        <w:t xml:space="preserve">-otok pri žel. postaji v Žirovnici.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v okviru načrtovanih sredstev na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1671 PRIDOBIVANJE ZEMLJIŠČ</w:t>
      </w:r>
      <w:r w:rsidRPr="009A053C">
        <w:rPr>
          <w:color w:val="FFFFFF" w:themeColor="background1"/>
        </w:rPr>
        <w:tab/>
      </w:r>
      <w:r w:rsidRPr="009A053C">
        <w:rPr>
          <w:color w:val="FFFFFF" w:themeColor="background1"/>
          <w:sz w:val="20"/>
        </w:rPr>
        <w:t>12.627 €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prvi polovici leta 2016 so bili s te postavke poravnani stroški geodetskih storitev, notarskih storitev, strošek nakupa zemljišča s </w:t>
      </w:r>
      <w:proofErr w:type="spellStart"/>
      <w:r w:rsidRPr="00B40CC7">
        <w:rPr>
          <w:lang w:val="x-none"/>
        </w:rPr>
        <w:t>parc</w:t>
      </w:r>
      <w:proofErr w:type="spellEnd"/>
      <w:r w:rsidRPr="00B40CC7">
        <w:rPr>
          <w:lang w:val="x-none"/>
        </w:rPr>
        <w:t xml:space="preserve">. št. 118/8 in del 202/1, obe k.o. Zabreznica, strošek razlastitvenega postopka za AS Smokuč Rodine in AS Breznica Doslovče ter del odškodnine v razlastitvenem postopku za AS Smokuč Rodine.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v okviru načrtovanih sredstev na postavki.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1711 PRISPEVEK ZA ZDRAVSTVENO ZAVAROVANJE OBČANOV</w:t>
      </w:r>
      <w:r w:rsidRPr="009A053C">
        <w:rPr>
          <w:color w:val="FFFFFF" w:themeColor="background1"/>
        </w:rPr>
        <w:tab/>
      </w:r>
      <w:r w:rsidRPr="009A053C">
        <w:rPr>
          <w:color w:val="FFFFFF" w:themeColor="background1"/>
          <w:sz w:val="20"/>
        </w:rPr>
        <w:t>12.082 €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 prvi polovici leta 2016 je bilo zavarovano povprečno 65 oseb mesečno, njihovo število se mesečno spreminja. V ta namen je bilo porabljeno 12.082 EUR sredstev, trenutno mesečni prispevek znaša 30,81 EUR na zavarovanca. Ocenjujemo, da bo letna realizacija na ravni načrtovane.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1721 ZDRAVSTVENI UKREPI NA PRIMARNI RAVNI</w:t>
      </w:r>
      <w:r w:rsidRPr="009A053C">
        <w:rPr>
          <w:color w:val="FFFFFF" w:themeColor="background1"/>
        </w:rPr>
        <w:tab/>
      </w:r>
      <w:r w:rsidRPr="009A053C">
        <w:rPr>
          <w:color w:val="FFFFFF" w:themeColor="background1"/>
          <w:sz w:val="20"/>
        </w:rPr>
        <w:t>771 €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na postavki so bila porabljena za stroške mrliških ogledov, katere je dolžna občina kriti in sicer je bilo zaračunano 11 mrliških </w:t>
      </w:r>
      <w:proofErr w:type="spellStart"/>
      <w:r w:rsidRPr="00B40CC7">
        <w:rPr>
          <w:lang w:val="x-none"/>
        </w:rPr>
        <w:t>o</w:t>
      </w:r>
      <w:r w:rsidR="00F462F5">
        <w:t>g</w:t>
      </w:r>
      <w:proofErr w:type="spellEnd"/>
      <w:r w:rsidRPr="00B40CC7">
        <w:rPr>
          <w:lang w:val="x-none"/>
        </w:rPr>
        <w:t>ledov.</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Glede na polletno realizacijo je velika verjetnost, da bodo sredstva na postavki v celoti realizirana.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1801 JANŠEV ČEBELNJAK</w:t>
      </w:r>
      <w:r w:rsidRPr="009A053C">
        <w:rPr>
          <w:color w:val="FFFFFF" w:themeColor="background1"/>
        </w:rPr>
        <w:tab/>
      </w:r>
      <w:r w:rsidRPr="009A053C">
        <w:rPr>
          <w:color w:val="FFFFFF" w:themeColor="background1"/>
          <w:sz w:val="20"/>
        </w:rPr>
        <w:t>685 €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zajeti stroški služnosti za dostopno pot do Janševega čebelnjaka na Breznici za prvo polovico leta  v višini 544 EUR in stroški vzdrževanja spomenika v višini 141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1802 VARSTVO NARAVNE IN KULTURNE DEDIŠČINE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načrtovana sredstva za izdelavo projektne naloge za restavracijo Janševega čebelnjaka v višini 2.500 EUR. Prav tako je bilo na podlagi javnega razpisa dodeljeno 2.400 EUR Župniji Breznica za obnovo dostopa k cerkvi sv. Lovrenca nad Zabreznico. Sredstva bodo realizirana v drugi polovici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Glede na to, da sredstva po javnem razpisu niso bila vsa razdeljena, bo realizacija nižja od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1821 OBČINSKA KNJIŽNICA JESENICE</w:t>
      </w:r>
      <w:r w:rsidRPr="009A053C">
        <w:rPr>
          <w:color w:val="FFFFFF" w:themeColor="background1"/>
        </w:rPr>
        <w:tab/>
      </w:r>
      <w:r w:rsidRPr="009A053C">
        <w:rPr>
          <w:color w:val="FFFFFF" w:themeColor="background1"/>
          <w:sz w:val="20"/>
        </w:rPr>
        <w:t>32.526 €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podlagi določil Pogodbe o zagotavljanju knjižnične dejavnosti kot javne službe za območje Občine Žirovnice iz leta 2003 so bila na postavki zagotovljena sredstva za kritje stroškov dela za 0,75 delavca ter materialne stroške v knjižnici Matije Čopa v Žirovnici ter sorazmerni del stroškov matične knjižnice v višini 13,02% stroškov.</w:t>
      </w:r>
    </w:p>
    <w:p w:rsidR="00B40CC7" w:rsidRPr="00B40CC7" w:rsidRDefault="00B40CC7">
      <w:pPr>
        <w:widowControl w:val="0"/>
        <w:spacing w:after="0"/>
        <w:ind w:left="285"/>
        <w:rPr>
          <w:lang w:val="x-none"/>
        </w:rPr>
      </w:pPr>
      <w:r w:rsidRPr="00B40CC7">
        <w:rPr>
          <w:lang w:val="x-none"/>
        </w:rPr>
        <w:t>Višina izplačanih tekočih transferov v prvi polovici leta 2016 je bila sledeča:</w:t>
      </w:r>
    </w:p>
    <w:p w:rsidR="00B40CC7" w:rsidRPr="00B40CC7" w:rsidRDefault="00B40CC7" w:rsidP="00B40CC7">
      <w:pPr>
        <w:widowControl w:val="0"/>
        <w:numPr>
          <w:ilvl w:val="0"/>
          <w:numId w:val="22"/>
        </w:numPr>
        <w:overflowPunct/>
        <w:spacing w:after="0"/>
        <w:textAlignment w:val="auto"/>
        <w:rPr>
          <w:lang w:val="x-none"/>
        </w:rPr>
      </w:pPr>
      <w:r w:rsidRPr="00B40CC7">
        <w:rPr>
          <w:lang w:val="x-none"/>
        </w:rPr>
        <w:t>stroški dela: 18.963 EUR</w:t>
      </w:r>
    </w:p>
    <w:p w:rsidR="00B40CC7" w:rsidRPr="00B40CC7" w:rsidRDefault="00B40CC7" w:rsidP="00B40CC7">
      <w:pPr>
        <w:widowControl w:val="0"/>
        <w:numPr>
          <w:ilvl w:val="0"/>
          <w:numId w:val="22"/>
        </w:numPr>
        <w:overflowPunct/>
        <w:spacing w:after="0"/>
        <w:textAlignment w:val="auto"/>
        <w:rPr>
          <w:lang w:val="x-none"/>
        </w:rPr>
      </w:pPr>
      <w:r w:rsidRPr="00B40CC7">
        <w:rPr>
          <w:lang w:val="x-none"/>
        </w:rPr>
        <w:t>stroški materiala in storitev: 13.563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Polletna realizacija je 46,5%, 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1822 KNJIŽNICA M. ČOPA (INVESTICIJE)</w:t>
      </w:r>
      <w:r w:rsidRPr="009A053C">
        <w:rPr>
          <w:color w:val="FFFFFF" w:themeColor="background1"/>
        </w:rPr>
        <w:tab/>
      </w:r>
      <w:r w:rsidRPr="009A053C">
        <w:rPr>
          <w:color w:val="FFFFFF" w:themeColor="background1"/>
          <w:sz w:val="20"/>
        </w:rPr>
        <w:t>880 €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Postavka se navezuje na </w:t>
      </w:r>
      <w:proofErr w:type="spellStart"/>
      <w:r w:rsidRPr="00B40CC7">
        <w:rPr>
          <w:lang w:val="x-none"/>
        </w:rPr>
        <w:t>NRP</w:t>
      </w:r>
      <w:proofErr w:type="spellEnd"/>
      <w:r w:rsidRPr="00B40CC7">
        <w:rPr>
          <w:lang w:val="x-none"/>
        </w:rPr>
        <w:t>: OB000-07-0033 Knjižnica Matije Čopa, kateri zajema potrebno opremo in manjša investicijska vlaganja za delovanje krajevne knjižnice. Iz investicijskih sredstev je bil v letu 2016 izveden alarmni sistem v prostorih knjižnice.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Sredstva so v celoti realizirana.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1841 KULTURNI PROJEKTI</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Višina sredstev za posamezne projekte se je določila v okviru javnega razpisa, sredstva so bila razdeljena za sledeče projekte:</w:t>
      </w:r>
    </w:p>
    <w:tbl>
      <w:tblPr>
        <w:tblStyle w:val="Svetelseznampoudarek3"/>
        <w:tblW w:w="9606" w:type="dxa"/>
        <w:tblLayout w:type="fixed"/>
        <w:tblLook w:val="0020" w:firstRow="1" w:lastRow="0" w:firstColumn="0" w:lastColumn="0" w:noHBand="0" w:noVBand="0"/>
      </w:tblPr>
      <w:tblGrid>
        <w:gridCol w:w="3227"/>
        <w:gridCol w:w="3969"/>
        <w:gridCol w:w="2410"/>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3227" w:type="dxa"/>
          </w:tcPr>
          <w:p w:rsidR="00B40CC7" w:rsidRPr="00BF1CDC" w:rsidRDefault="00B40CC7">
            <w:pPr>
              <w:widowControl w:val="0"/>
              <w:spacing w:after="0"/>
              <w:rPr>
                <w:sz w:val="16"/>
                <w:szCs w:val="16"/>
                <w:lang w:val="x-none"/>
              </w:rPr>
            </w:pPr>
            <w:r w:rsidRPr="00BF1CDC">
              <w:rPr>
                <w:sz w:val="16"/>
                <w:szCs w:val="16"/>
                <w:lang w:val="x-none"/>
              </w:rPr>
              <w:lastRenderedPageBreak/>
              <w:t>IZVAJALEC</w:t>
            </w:r>
          </w:p>
        </w:tc>
        <w:tc>
          <w:tcPr>
            <w:tcW w:w="3969" w:type="dxa"/>
          </w:tcPr>
          <w:p w:rsidR="00B40CC7" w:rsidRPr="00BF1CDC" w:rsidRDefault="00B40CC7">
            <w:pPr>
              <w:widowControl w:val="0"/>
              <w:spacing w:after="0"/>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naziv projekta</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F1CDC" w:rsidRDefault="00B40CC7">
            <w:pPr>
              <w:widowControl w:val="0"/>
              <w:spacing w:after="0"/>
              <w:rPr>
                <w:sz w:val="16"/>
                <w:szCs w:val="16"/>
                <w:lang w:val="x-none"/>
              </w:rPr>
            </w:pPr>
            <w:r w:rsidRPr="00BF1CDC">
              <w:rPr>
                <w:sz w:val="16"/>
                <w:szCs w:val="16"/>
                <w:lang w:val="x-none"/>
              </w:rPr>
              <w:t>znesek</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3227" w:type="dxa"/>
          </w:tcPr>
          <w:p w:rsidR="00B40CC7" w:rsidRPr="00BF1CDC" w:rsidRDefault="00B40CC7">
            <w:pPr>
              <w:widowControl w:val="0"/>
              <w:spacing w:after="0"/>
              <w:jc w:val="both"/>
              <w:rPr>
                <w:sz w:val="16"/>
                <w:szCs w:val="16"/>
                <w:lang w:val="x-none"/>
              </w:rPr>
            </w:pPr>
            <w:r w:rsidRPr="00BF1CDC">
              <w:rPr>
                <w:sz w:val="16"/>
                <w:szCs w:val="16"/>
                <w:lang w:val="x-none"/>
              </w:rPr>
              <w:t>KD F. dr. F. Prešern</w:t>
            </w:r>
          </w:p>
        </w:tc>
        <w:tc>
          <w:tcPr>
            <w:tcW w:w="396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pesniška zbirka "Sledi  novih poti"</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F1CDC" w:rsidRDefault="00B40CC7">
            <w:pPr>
              <w:widowControl w:val="0"/>
              <w:spacing w:after="0"/>
              <w:jc w:val="right"/>
              <w:rPr>
                <w:sz w:val="16"/>
                <w:szCs w:val="16"/>
                <w:lang w:val="x-none"/>
              </w:rPr>
            </w:pPr>
            <w:r w:rsidRPr="00BF1CDC">
              <w:rPr>
                <w:sz w:val="16"/>
                <w:szCs w:val="16"/>
                <w:lang w:val="x-none"/>
              </w:rPr>
              <w:t>390,00</w:t>
            </w:r>
          </w:p>
        </w:tc>
      </w:tr>
      <w:tr w:rsidR="00B40CC7" w:rsidRPr="00BF1CDC" w:rsidTr="00BF1CDC">
        <w:trPr>
          <w:trHeight w:val="290"/>
        </w:trPr>
        <w:tc>
          <w:tcPr>
            <w:cnfStyle w:val="000010000000" w:firstRow="0" w:lastRow="0" w:firstColumn="0" w:lastColumn="0" w:oddVBand="1" w:evenVBand="0" w:oddHBand="0" w:evenHBand="0" w:firstRowFirstColumn="0" w:firstRowLastColumn="0" w:lastRowFirstColumn="0" w:lastRowLastColumn="0"/>
            <w:tcW w:w="3227" w:type="dxa"/>
          </w:tcPr>
          <w:p w:rsidR="00B40CC7" w:rsidRPr="00BF1CDC" w:rsidRDefault="00B40CC7">
            <w:pPr>
              <w:widowControl w:val="0"/>
              <w:spacing w:after="0"/>
              <w:jc w:val="both"/>
              <w:rPr>
                <w:sz w:val="16"/>
                <w:szCs w:val="16"/>
                <w:lang w:val="x-none"/>
              </w:rPr>
            </w:pPr>
            <w:r w:rsidRPr="00BF1CDC">
              <w:rPr>
                <w:sz w:val="16"/>
                <w:szCs w:val="16"/>
                <w:lang w:val="x-none"/>
              </w:rPr>
              <w:t>Fotografsko društvo Jesenice</w:t>
            </w:r>
          </w:p>
        </w:tc>
        <w:tc>
          <w:tcPr>
            <w:tcW w:w="396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 xml:space="preserve">Postavitev razstav v </w:t>
            </w:r>
            <w:proofErr w:type="spellStart"/>
            <w:r w:rsidRPr="00BF1CDC">
              <w:rPr>
                <w:sz w:val="16"/>
                <w:szCs w:val="16"/>
                <w:lang w:val="x-none"/>
              </w:rPr>
              <w:t>fotogaleriji</w:t>
            </w:r>
            <w:proofErr w:type="spellEnd"/>
            <w:r w:rsidRPr="00BF1CDC">
              <w:rPr>
                <w:sz w:val="16"/>
                <w:szCs w:val="16"/>
                <w:lang w:val="x-none"/>
              </w:rPr>
              <w:t xml:space="preserve"> Jaka Čopa</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F1CDC" w:rsidRDefault="00B40CC7">
            <w:pPr>
              <w:widowControl w:val="0"/>
              <w:spacing w:after="0"/>
              <w:jc w:val="right"/>
              <w:rPr>
                <w:sz w:val="16"/>
                <w:szCs w:val="16"/>
                <w:lang w:val="x-none"/>
              </w:rPr>
            </w:pPr>
            <w:r w:rsidRPr="00BF1CDC">
              <w:rPr>
                <w:sz w:val="16"/>
                <w:szCs w:val="16"/>
                <w:lang w:val="x-none"/>
              </w:rPr>
              <w:t>450,00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3227" w:type="dxa"/>
          </w:tcPr>
          <w:p w:rsidR="00B40CC7" w:rsidRPr="00BF1CDC" w:rsidRDefault="00B40CC7">
            <w:pPr>
              <w:widowControl w:val="0"/>
              <w:spacing w:after="0"/>
              <w:jc w:val="both"/>
              <w:rPr>
                <w:sz w:val="16"/>
                <w:szCs w:val="16"/>
                <w:lang w:val="x-none"/>
              </w:rPr>
            </w:pPr>
            <w:r w:rsidRPr="00BF1CDC">
              <w:rPr>
                <w:sz w:val="16"/>
                <w:szCs w:val="16"/>
                <w:lang w:val="x-none"/>
              </w:rPr>
              <w:t xml:space="preserve"> KD F. dr. F. Prešern</w:t>
            </w:r>
          </w:p>
        </w:tc>
        <w:tc>
          <w:tcPr>
            <w:tcW w:w="396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izdaja brošure "Stara beseda"</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F1CDC" w:rsidRDefault="00B40CC7">
            <w:pPr>
              <w:widowControl w:val="0"/>
              <w:spacing w:after="0"/>
              <w:jc w:val="right"/>
              <w:rPr>
                <w:sz w:val="16"/>
                <w:szCs w:val="16"/>
                <w:lang w:val="x-none"/>
              </w:rPr>
            </w:pPr>
            <w:r w:rsidRPr="00BF1CDC">
              <w:rPr>
                <w:sz w:val="16"/>
                <w:szCs w:val="16"/>
                <w:lang w:val="x-none"/>
              </w:rPr>
              <w:t>1.375,00</w:t>
            </w:r>
          </w:p>
        </w:tc>
      </w:tr>
      <w:tr w:rsidR="00B40CC7" w:rsidRPr="00BF1CDC" w:rsidTr="00BF1CDC">
        <w:trPr>
          <w:trHeight w:val="290"/>
        </w:trPr>
        <w:tc>
          <w:tcPr>
            <w:cnfStyle w:val="000010000000" w:firstRow="0" w:lastRow="0" w:firstColumn="0" w:lastColumn="0" w:oddVBand="1" w:evenVBand="0" w:oddHBand="0" w:evenHBand="0" w:firstRowFirstColumn="0" w:firstRowLastColumn="0" w:lastRowFirstColumn="0" w:lastRowLastColumn="0"/>
            <w:tcW w:w="3227" w:type="dxa"/>
          </w:tcPr>
          <w:p w:rsidR="00B40CC7" w:rsidRPr="00BF1CDC" w:rsidRDefault="00B40CC7">
            <w:pPr>
              <w:widowControl w:val="0"/>
              <w:spacing w:after="0"/>
              <w:jc w:val="both"/>
              <w:rPr>
                <w:sz w:val="16"/>
                <w:szCs w:val="16"/>
                <w:lang w:val="x-none"/>
              </w:rPr>
            </w:pPr>
            <w:r w:rsidRPr="00BF1CDC">
              <w:rPr>
                <w:sz w:val="16"/>
                <w:szCs w:val="16"/>
                <w:lang w:val="x-none"/>
              </w:rPr>
              <w:t>Glasbena šola Jesenice</w:t>
            </w:r>
          </w:p>
        </w:tc>
        <w:tc>
          <w:tcPr>
            <w:tcW w:w="396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Božično Novo letni koncert oddelka Žirovnica</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F1CDC" w:rsidRDefault="00B40CC7">
            <w:pPr>
              <w:widowControl w:val="0"/>
              <w:spacing w:after="0"/>
              <w:jc w:val="right"/>
              <w:rPr>
                <w:sz w:val="16"/>
                <w:szCs w:val="16"/>
                <w:lang w:val="x-none"/>
              </w:rPr>
            </w:pPr>
            <w:r w:rsidRPr="00BF1CDC">
              <w:rPr>
                <w:sz w:val="16"/>
                <w:szCs w:val="16"/>
                <w:lang w:val="x-none"/>
              </w:rPr>
              <w:t>660,00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3227" w:type="dxa"/>
          </w:tcPr>
          <w:p w:rsidR="00B40CC7" w:rsidRPr="00BF1CDC" w:rsidRDefault="00B40CC7">
            <w:pPr>
              <w:widowControl w:val="0"/>
              <w:spacing w:after="0"/>
              <w:rPr>
                <w:b/>
                <w:bCs/>
                <w:sz w:val="16"/>
                <w:szCs w:val="16"/>
                <w:lang w:val="x-none"/>
              </w:rPr>
            </w:pPr>
            <w:r w:rsidRPr="00BF1CDC">
              <w:rPr>
                <w:b/>
                <w:bCs/>
                <w:sz w:val="16"/>
                <w:szCs w:val="16"/>
                <w:lang w:val="x-none"/>
              </w:rPr>
              <w:t>SKUPAJ</w:t>
            </w:r>
          </w:p>
        </w:tc>
        <w:tc>
          <w:tcPr>
            <w:tcW w:w="396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 </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F1CDC" w:rsidRDefault="00B40CC7">
            <w:pPr>
              <w:widowControl w:val="0"/>
              <w:spacing w:after="0"/>
              <w:jc w:val="right"/>
              <w:rPr>
                <w:b/>
                <w:bCs/>
                <w:sz w:val="16"/>
                <w:szCs w:val="16"/>
                <w:lang w:val="x-none"/>
              </w:rPr>
            </w:pPr>
            <w:r w:rsidRPr="00BF1CDC">
              <w:rPr>
                <w:b/>
                <w:bCs/>
                <w:sz w:val="16"/>
                <w:szCs w:val="16"/>
                <w:lang w:val="x-none"/>
              </w:rPr>
              <w:t>2.875,00</w:t>
            </w:r>
          </w:p>
        </w:tc>
      </w:tr>
    </w:tbl>
    <w:p w:rsidR="00B40CC7" w:rsidRPr="00B40CC7" w:rsidRDefault="00B40CC7">
      <w:pPr>
        <w:widowControl w:val="0"/>
        <w:spacing w:after="0"/>
        <w:ind w:left="285"/>
        <w:rPr>
          <w:lang w:val="x-none"/>
        </w:rPr>
      </w:pPr>
      <w:r w:rsidRPr="00B40CC7">
        <w:rPr>
          <w:lang w:val="x-none"/>
        </w:rPr>
        <w:t>V prvi polovici leta postavka ni imela realizacije.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Letna realizacija bo nižja od načrtovane saj z razpisom niso bila razdeljena vsa sredstva.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1842 KULTURNO DRUŠTVO DR. F. PREŠEREN BREZNICA</w:t>
      </w:r>
      <w:r w:rsidRPr="009A053C">
        <w:rPr>
          <w:color w:val="FFFFFF" w:themeColor="background1"/>
        </w:rPr>
        <w:tab/>
      </w:r>
      <w:r w:rsidRPr="009A053C">
        <w:rPr>
          <w:color w:val="FFFFFF" w:themeColor="background1"/>
          <w:sz w:val="20"/>
        </w:rPr>
        <w:t>5.790 €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Kulturno društvo dr. France Prešeren Breznica ima v proračunu načrtovana sredstva v višini 16.800 EUR, od tega 6.800 EUR za delo društva in 10.000 EUR za delovanje skupin v okviru društva. V prvi polovici leta so bila tako izplačana sredstva v višini 5.790 EUR za delo skupin.</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1843 MEDOBČINSKO SODELOVANJE- LJUBITELJSKA KULTURA</w:t>
      </w:r>
      <w:r w:rsidRPr="009A053C">
        <w:rPr>
          <w:color w:val="FFFFFF" w:themeColor="background1"/>
        </w:rPr>
        <w:tab/>
      </w:r>
      <w:r w:rsidRPr="009A053C">
        <w:rPr>
          <w:color w:val="FFFFFF" w:themeColor="background1"/>
          <w:sz w:val="20"/>
        </w:rPr>
        <w:t>1.070 €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v višini 1.070 EUR za medobčinsko sodelovanje so bila namenjena kritju stroškov skupnih medobčinskih in regijskih kulturnih dogodkov, na katerih so sodelovali člani domačega kulturnega društva  in so bila izplačana Skladu ljubiteljskih kulturnih dejavnosti, Izpostava Jesenice.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Ker so bila sredstva izplačana v enkratnem znesku, je polletna realizacija že na ravni letne.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1851 KULTURNA DVORANA</w:t>
      </w:r>
      <w:r w:rsidRPr="009A053C">
        <w:rPr>
          <w:color w:val="FFFFFF" w:themeColor="background1"/>
        </w:rPr>
        <w:tab/>
      </w:r>
      <w:r w:rsidRPr="009A053C">
        <w:rPr>
          <w:color w:val="FFFFFF" w:themeColor="background1"/>
          <w:sz w:val="20"/>
        </w:rPr>
        <w:t>3.951 €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načrtovana sredstva za najem in obratovanje dvorane na naslovu Breznica 9, ki jo ima občina v najemu od Župnije Breznica in s katero upravlja Zavod za turizem in kulturo Žirovnica, od tega:</w:t>
      </w:r>
    </w:p>
    <w:p w:rsidR="00B40CC7" w:rsidRPr="00B40CC7" w:rsidRDefault="00B40CC7" w:rsidP="00B40CC7">
      <w:pPr>
        <w:widowControl w:val="0"/>
        <w:numPr>
          <w:ilvl w:val="0"/>
          <w:numId w:val="23"/>
        </w:numPr>
        <w:overflowPunct/>
        <w:spacing w:after="0"/>
        <w:textAlignment w:val="auto"/>
        <w:rPr>
          <w:lang w:val="x-none"/>
        </w:rPr>
      </w:pPr>
      <w:r w:rsidRPr="00B40CC7">
        <w:rPr>
          <w:lang w:val="x-none"/>
        </w:rPr>
        <w:t>stroški najemnine: 6.884 EUR</w:t>
      </w:r>
    </w:p>
    <w:p w:rsidR="00B40CC7" w:rsidRPr="00B40CC7" w:rsidRDefault="00B40CC7" w:rsidP="00B40CC7">
      <w:pPr>
        <w:widowControl w:val="0"/>
        <w:numPr>
          <w:ilvl w:val="0"/>
          <w:numId w:val="23"/>
        </w:numPr>
        <w:overflowPunct/>
        <w:spacing w:after="0"/>
        <w:textAlignment w:val="auto"/>
        <w:rPr>
          <w:lang w:val="x-none"/>
        </w:rPr>
      </w:pPr>
      <w:r w:rsidRPr="00B40CC7">
        <w:rPr>
          <w:lang w:val="x-none"/>
        </w:rPr>
        <w:t>stroški tekočega vzdrževanja: 6.000 EUR</w:t>
      </w:r>
    </w:p>
    <w:p w:rsidR="00B40CC7" w:rsidRPr="00B40CC7" w:rsidRDefault="00B40CC7">
      <w:pPr>
        <w:widowControl w:val="0"/>
        <w:spacing w:after="0"/>
        <w:ind w:left="285"/>
        <w:rPr>
          <w:lang w:val="x-none"/>
        </w:rPr>
      </w:pPr>
      <w:r w:rsidRPr="00B40CC7">
        <w:rPr>
          <w:lang w:val="x-none"/>
        </w:rPr>
        <w:t>V prvi polovici leta so bila na postavki realizirana sredstva  za obratovanje dvorane v višini 3.951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1861 DRUŠTVA IN DRUGE ORGANIZACIJE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w:t>
      </w:r>
      <w:r w:rsidR="00F462F5">
        <w:t xml:space="preserve"> </w:t>
      </w:r>
      <w:r w:rsidRPr="00B40CC7">
        <w:rPr>
          <w:lang w:val="x-none"/>
        </w:rPr>
        <w:t xml:space="preserve">podlagi izvedenega razpisa za delo društev na območju občine, so bila dodeljena sredstva </w:t>
      </w:r>
      <w:proofErr w:type="spellStart"/>
      <w:r w:rsidRPr="00B40CC7">
        <w:rPr>
          <w:lang w:val="x-none"/>
        </w:rPr>
        <w:t>DU</w:t>
      </w:r>
      <w:proofErr w:type="spellEnd"/>
      <w:r w:rsidRPr="00B40CC7">
        <w:rPr>
          <w:lang w:val="x-none"/>
        </w:rPr>
        <w:t xml:space="preserve"> Žirovnica v višini 2.574 EUR in </w:t>
      </w:r>
      <w:proofErr w:type="spellStart"/>
      <w:r w:rsidRPr="00B40CC7">
        <w:rPr>
          <w:lang w:val="x-none"/>
        </w:rPr>
        <w:t>DPM</w:t>
      </w:r>
      <w:proofErr w:type="spellEnd"/>
      <w:r w:rsidRPr="00B40CC7">
        <w:rPr>
          <w:lang w:val="x-none"/>
        </w:rPr>
        <w:t xml:space="preserve"> Žirovnica v višini 854 EUR. Večina sredstev bo realizirana v drugi polovici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A96F88" w:rsidRDefault="00B40CC7">
      <w:pPr>
        <w:widowControl w:val="0"/>
        <w:spacing w:after="0"/>
        <w:ind w:left="285"/>
        <w:rPr>
          <w:lang w:val="x-none"/>
        </w:rPr>
      </w:pPr>
      <w:r w:rsidRPr="00B40CC7">
        <w:rPr>
          <w:lang w:val="x-none"/>
        </w:rPr>
        <w:t>Ocenjujemo, da bo letna realizacija nižja od načrtovane, ker z razpisom niso bila razdeljena vsa sredstva.</w:t>
      </w:r>
    </w:p>
    <w:p w:rsidR="00A96F88" w:rsidRDefault="00A96F88" w:rsidP="00A96F88">
      <w:r>
        <w:br w:type="page"/>
      </w:r>
    </w:p>
    <w:p w:rsidR="00B40CC7" w:rsidRPr="00B40CC7" w:rsidRDefault="00B40CC7">
      <w:pPr>
        <w:widowControl w:val="0"/>
        <w:spacing w:after="0"/>
        <w:ind w:left="285"/>
        <w:rPr>
          <w:lang w:val="x-none"/>
        </w:rPr>
      </w:pP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1871 ŠPORTNA VZGOJA OTROK IN MLADINE</w:t>
      </w:r>
      <w:r w:rsidRPr="009A053C">
        <w:rPr>
          <w:color w:val="FFFFFF" w:themeColor="background1"/>
        </w:rPr>
        <w:tab/>
      </w:r>
      <w:r w:rsidRPr="009A053C">
        <w:rPr>
          <w:color w:val="FFFFFF" w:themeColor="background1"/>
          <w:sz w:val="20"/>
        </w:rPr>
        <w:t>23.938 €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izvajalcem letnega programa športa, so bila razdeljena v skladu s sprejetim Programom športa za leto 2016 in sicer:</w:t>
      </w:r>
    </w:p>
    <w:tbl>
      <w:tblPr>
        <w:tblStyle w:val="Svetelseznampoudarek3"/>
        <w:tblW w:w="9330" w:type="dxa"/>
        <w:tblLayout w:type="fixed"/>
        <w:tblLook w:val="0020" w:firstRow="1" w:lastRow="0" w:firstColumn="0" w:lastColumn="0" w:noHBand="0" w:noVBand="0"/>
      </w:tblPr>
      <w:tblGrid>
        <w:gridCol w:w="4920"/>
        <w:gridCol w:w="2220"/>
        <w:gridCol w:w="2190"/>
      </w:tblGrid>
      <w:tr w:rsidR="00B40CC7" w:rsidRPr="00B40CC7" w:rsidTr="00D97B06">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920" w:type="dxa"/>
          </w:tcPr>
          <w:p w:rsidR="00B40CC7" w:rsidRPr="00B40CC7" w:rsidRDefault="00B40CC7">
            <w:pPr>
              <w:widowControl w:val="0"/>
              <w:spacing w:before="105" w:after="0"/>
              <w:ind w:left="285"/>
              <w:rPr>
                <w:b w:val="0"/>
                <w:bCs w:val="0"/>
                <w:lang w:val="x-none"/>
              </w:rPr>
            </w:pPr>
          </w:p>
        </w:tc>
        <w:tc>
          <w:tcPr>
            <w:tcW w:w="2220" w:type="dxa"/>
          </w:tcPr>
          <w:p w:rsidR="00B40CC7" w:rsidRPr="00B40CC7" w:rsidRDefault="00B40CC7">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lang w:val="x-none"/>
              </w:rPr>
            </w:pPr>
            <w:r w:rsidRPr="00B40CC7">
              <w:rPr>
                <w:b w:val="0"/>
                <w:bCs w:val="0"/>
                <w:lang w:val="x-none"/>
              </w:rPr>
              <w:t>plan</w:t>
            </w:r>
          </w:p>
        </w:tc>
        <w:tc>
          <w:tcPr>
            <w:cnfStyle w:val="000010000000" w:firstRow="0" w:lastRow="0" w:firstColumn="0" w:lastColumn="0" w:oddVBand="1" w:evenVBand="0" w:oddHBand="0" w:evenHBand="0" w:firstRowFirstColumn="0" w:firstRowLastColumn="0" w:lastRowFirstColumn="0" w:lastRowLastColumn="0"/>
            <w:tcW w:w="2190" w:type="dxa"/>
          </w:tcPr>
          <w:p w:rsidR="00B40CC7" w:rsidRPr="00B40CC7" w:rsidRDefault="00B40CC7">
            <w:pPr>
              <w:widowControl w:val="0"/>
              <w:spacing w:after="0"/>
              <w:ind w:left="285"/>
              <w:jc w:val="center"/>
              <w:rPr>
                <w:b w:val="0"/>
                <w:bCs w:val="0"/>
                <w:lang w:val="x-none"/>
              </w:rPr>
            </w:pPr>
            <w:r w:rsidRPr="00B40CC7">
              <w:rPr>
                <w:b w:val="0"/>
                <w:bCs w:val="0"/>
                <w:lang w:val="x-none"/>
              </w:rPr>
              <w:t>realizacija</w:t>
            </w:r>
          </w:p>
        </w:tc>
      </w:tr>
      <w:tr w:rsidR="00B40CC7" w:rsidRPr="00B40CC7" w:rsidTr="00D97B06">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920" w:type="dxa"/>
          </w:tcPr>
          <w:p w:rsidR="00B40CC7" w:rsidRPr="00B40CC7" w:rsidRDefault="00B40CC7">
            <w:pPr>
              <w:widowControl w:val="0"/>
              <w:spacing w:after="0"/>
              <w:ind w:left="285"/>
              <w:rPr>
                <w:lang w:val="x-none"/>
              </w:rPr>
            </w:pPr>
            <w:r w:rsidRPr="00B40CC7">
              <w:rPr>
                <w:lang w:val="x-none"/>
              </w:rPr>
              <w:t>Planinsko društvo Žirovnica</w:t>
            </w:r>
          </w:p>
        </w:tc>
        <w:tc>
          <w:tcPr>
            <w:tcW w:w="2220" w:type="dxa"/>
          </w:tcPr>
          <w:p w:rsidR="00B40CC7" w:rsidRPr="00B40CC7"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lang w:val="x-none"/>
              </w:rPr>
            </w:pPr>
            <w:r w:rsidRPr="00B40CC7">
              <w:rPr>
                <w:lang w:val="x-none"/>
              </w:rPr>
              <w:t>531</w:t>
            </w:r>
          </w:p>
        </w:tc>
        <w:tc>
          <w:tcPr>
            <w:cnfStyle w:val="000010000000" w:firstRow="0" w:lastRow="0" w:firstColumn="0" w:lastColumn="0" w:oddVBand="1" w:evenVBand="0" w:oddHBand="0" w:evenHBand="0" w:firstRowFirstColumn="0" w:firstRowLastColumn="0" w:lastRowFirstColumn="0" w:lastRowLastColumn="0"/>
            <w:tcW w:w="2190" w:type="dxa"/>
          </w:tcPr>
          <w:p w:rsidR="00B40CC7" w:rsidRPr="00B40CC7" w:rsidRDefault="00B40CC7">
            <w:pPr>
              <w:widowControl w:val="0"/>
              <w:spacing w:after="0"/>
              <w:ind w:left="285"/>
              <w:jc w:val="right"/>
              <w:rPr>
                <w:lang w:val="x-none"/>
              </w:rPr>
            </w:pPr>
            <w:r w:rsidRPr="00B40CC7">
              <w:rPr>
                <w:lang w:val="x-none"/>
              </w:rPr>
              <w:t>0</w:t>
            </w:r>
          </w:p>
        </w:tc>
      </w:tr>
      <w:tr w:rsidR="00B40CC7" w:rsidRPr="00B40CC7" w:rsidTr="00D97B06">
        <w:trPr>
          <w:trHeight w:val="255"/>
        </w:trPr>
        <w:tc>
          <w:tcPr>
            <w:cnfStyle w:val="000010000000" w:firstRow="0" w:lastRow="0" w:firstColumn="0" w:lastColumn="0" w:oddVBand="1" w:evenVBand="0" w:oddHBand="0" w:evenHBand="0" w:firstRowFirstColumn="0" w:firstRowLastColumn="0" w:lastRowFirstColumn="0" w:lastRowLastColumn="0"/>
            <w:tcW w:w="4920" w:type="dxa"/>
          </w:tcPr>
          <w:p w:rsidR="00B40CC7" w:rsidRPr="00B40CC7" w:rsidRDefault="00B40CC7">
            <w:pPr>
              <w:widowControl w:val="0"/>
              <w:spacing w:after="0"/>
              <w:ind w:left="285"/>
              <w:rPr>
                <w:lang w:val="x-none"/>
              </w:rPr>
            </w:pPr>
            <w:r w:rsidRPr="00B40CC7">
              <w:rPr>
                <w:lang w:val="x-none"/>
              </w:rPr>
              <w:t>SSK Stol</w:t>
            </w:r>
          </w:p>
        </w:tc>
        <w:tc>
          <w:tcPr>
            <w:tcW w:w="2220" w:type="dxa"/>
          </w:tcPr>
          <w:p w:rsidR="00B40CC7" w:rsidRPr="00B40CC7"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lang w:val="x-none"/>
              </w:rPr>
            </w:pPr>
            <w:r w:rsidRPr="00B40CC7">
              <w:rPr>
                <w:lang w:val="x-none"/>
              </w:rPr>
              <w:t>28.715</w:t>
            </w:r>
          </w:p>
        </w:tc>
        <w:tc>
          <w:tcPr>
            <w:cnfStyle w:val="000010000000" w:firstRow="0" w:lastRow="0" w:firstColumn="0" w:lastColumn="0" w:oddVBand="1" w:evenVBand="0" w:oddHBand="0" w:evenHBand="0" w:firstRowFirstColumn="0" w:firstRowLastColumn="0" w:lastRowFirstColumn="0" w:lastRowLastColumn="0"/>
            <w:tcW w:w="2190" w:type="dxa"/>
          </w:tcPr>
          <w:p w:rsidR="00B40CC7" w:rsidRPr="00B40CC7" w:rsidRDefault="00B40CC7">
            <w:pPr>
              <w:widowControl w:val="0"/>
              <w:spacing w:after="0"/>
              <w:ind w:left="285"/>
              <w:jc w:val="right"/>
              <w:rPr>
                <w:lang w:val="x-none"/>
              </w:rPr>
            </w:pPr>
            <w:r w:rsidRPr="00B40CC7">
              <w:rPr>
                <w:lang w:val="x-none"/>
              </w:rPr>
              <w:t>14.863</w:t>
            </w:r>
          </w:p>
        </w:tc>
      </w:tr>
      <w:tr w:rsidR="00B40CC7" w:rsidRPr="00B40CC7" w:rsidTr="00D97B06">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920" w:type="dxa"/>
          </w:tcPr>
          <w:p w:rsidR="00B40CC7" w:rsidRPr="00B40CC7" w:rsidRDefault="00B40CC7">
            <w:pPr>
              <w:widowControl w:val="0"/>
              <w:spacing w:after="0"/>
              <w:ind w:left="285"/>
              <w:rPr>
                <w:lang w:val="x-none"/>
              </w:rPr>
            </w:pPr>
            <w:r w:rsidRPr="00B40CC7">
              <w:rPr>
                <w:lang w:val="x-none"/>
              </w:rPr>
              <w:t>KK Završnica</w:t>
            </w:r>
          </w:p>
        </w:tc>
        <w:tc>
          <w:tcPr>
            <w:tcW w:w="2220" w:type="dxa"/>
          </w:tcPr>
          <w:p w:rsidR="00B40CC7" w:rsidRPr="00B40CC7"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lang w:val="x-none"/>
              </w:rPr>
            </w:pPr>
            <w:r w:rsidRPr="00B40CC7">
              <w:rPr>
                <w:lang w:val="x-none"/>
              </w:rPr>
              <w:t>10.569</w:t>
            </w:r>
          </w:p>
        </w:tc>
        <w:tc>
          <w:tcPr>
            <w:cnfStyle w:val="000010000000" w:firstRow="0" w:lastRow="0" w:firstColumn="0" w:lastColumn="0" w:oddVBand="1" w:evenVBand="0" w:oddHBand="0" w:evenHBand="0" w:firstRowFirstColumn="0" w:firstRowLastColumn="0" w:lastRowFirstColumn="0" w:lastRowLastColumn="0"/>
            <w:tcW w:w="2190" w:type="dxa"/>
          </w:tcPr>
          <w:p w:rsidR="00B40CC7" w:rsidRPr="00B40CC7" w:rsidRDefault="00B40CC7">
            <w:pPr>
              <w:widowControl w:val="0"/>
              <w:spacing w:after="0"/>
              <w:ind w:left="285"/>
              <w:jc w:val="right"/>
              <w:rPr>
                <w:lang w:val="x-none"/>
              </w:rPr>
            </w:pPr>
            <w:r w:rsidRPr="00B40CC7">
              <w:rPr>
                <w:lang w:val="x-none"/>
              </w:rPr>
              <w:t>0</w:t>
            </w:r>
          </w:p>
        </w:tc>
      </w:tr>
      <w:tr w:rsidR="00B40CC7" w:rsidRPr="00B40CC7" w:rsidTr="00D97B06">
        <w:trPr>
          <w:trHeight w:val="255"/>
        </w:trPr>
        <w:tc>
          <w:tcPr>
            <w:cnfStyle w:val="000010000000" w:firstRow="0" w:lastRow="0" w:firstColumn="0" w:lastColumn="0" w:oddVBand="1" w:evenVBand="0" w:oddHBand="0" w:evenHBand="0" w:firstRowFirstColumn="0" w:firstRowLastColumn="0" w:lastRowFirstColumn="0" w:lastRowLastColumn="0"/>
            <w:tcW w:w="4920" w:type="dxa"/>
          </w:tcPr>
          <w:p w:rsidR="00B40CC7" w:rsidRPr="00B40CC7" w:rsidRDefault="00B40CC7">
            <w:pPr>
              <w:widowControl w:val="0"/>
              <w:spacing w:after="0"/>
              <w:ind w:left="285"/>
              <w:rPr>
                <w:lang w:val="x-none"/>
              </w:rPr>
            </w:pPr>
            <w:r w:rsidRPr="00B40CC7">
              <w:rPr>
                <w:lang w:val="x-none"/>
              </w:rPr>
              <w:t>TVD partizan Žirovnica</w:t>
            </w:r>
          </w:p>
        </w:tc>
        <w:tc>
          <w:tcPr>
            <w:tcW w:w="2220" w:type="dxa"/>
          </w:tcPr>
          <w:p w:rsidR="00B40CC7" w:rsidRPr="00B40CC7"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lang w:val="x-none"/>
              </w:rPr>
            </w:pPr>
            <w:r w:rsidRPr="00B40CC7">
              <w:rPr>
                <w:lang w:val="x-none"/>
              </w:rPr>
              <w:t>19.796</w:t>
            </w:r>
          </w:p>
        </w:tc>
        <w:tc>
          <w:tcPr>
            <w:cnfStyle w:val="000010000000" w:firstRow="0" w:lastRow="0" w:firstColumn="0" w:lastColumn="0" w:oddVBand="1" w:evenVBand="0" w:oddHBand="0" w:evenHBand="0" w:firstRowFirstColumn="0" w:firstRowLastColumn="0" w:lastRowFirstColumn="0" w:lastRowLastColumn="0"/>
            <w:tcW w:w="2190" w:type="dxa"/>
          </w:tcPr>
          <w:p w:rsidR="00B40CC7" w:rsidRPr="00B40CC7" w:rsidRDefault="00B40CC7">
            <w:pPr>
              <w:widowControl w:val="0"/>
              <w:spacing w:after="0"/>
              <w:ind w:left="285"/>
              <w:jc w:val="right"/>
              <w:rPr>
                <w:lang w:val="x-none"/>
              </w:rPr>
            </w:pPr>
            <w:r w:rsidRPr="00B40CC7">
              <w:rPr>
                <w:lang w:val="x-none"/>
              </w:rPr>
              <w:t>9.105</w:t>
            </w:r>
          </w:p>
        </w:tc>
      </w:tr>
      <w:tr w:rsidR="00B40CC7" w:rsidRPr="00B40CC7" w:rsidTr="00D97B06">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4920" w:type="dxa"/>
          </w:tcPr>
          <w:p w:rsidR="00B40CC7" w:rsidRPr="00B40CC7" w:rsidRDefault="00B40CC7">
            <w:pPr>
              <w:widowControl w:val="0"/>
              <w:spacing w:after="0"/>
              <w:ind w:left="285"/>
              <w:rPr>
                <w:lang w:val="x-none"/>
              </w:rPr>
            </w:pPr>
            <w:r w:rsidRPr="00B40CC7">
              <w:rPr>
                <w:lang w:val="x-none"/>
              </w:rPr>
              <w:t>Trim tim Žirovnica</w:t>
            </w:r>
          </w:p>
        </w:tc>
        <w:tc>
          <w:tcPr>
            <w:tcW w:w="2220" w:type="dxa"/>
          </w:tcPr>
          <w:p w:rsidR="00B40CC7" w:rsidRPr="00B40CC7"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lang w:val="x-none"/>
              </w:rPr>
            </w:pPr>
            <w:r w:rsidRPr="00B40CC7">
              <w:rPr>
                <w:lang w:val="x-none"/>
              </w:rPr>
              <w:t>389</w:t>
            </w:r>
          </w:p>
        </w:tc>
        <w:tc>
          <w:tcPr>
            <w:cnfStyle w:val="000010000000" w:firstRow="0" w:lastRow="0" w:firstColumn="0" w:lastColumn="0" w:oddVBand="1" w:evenVBand="0" w:oddHBand="0" w:evenHBand="0" w:firstRowFirstColumn="0" w:firstRowLastColumn="0" w:lastRowFirstColumn="0" w:lastRowLastColumn="0"/>
            <w:tcW w:w="2190" w:type="dxa"/>
          </w:tcPr>
          <w:p w:rsidR="00B40CC7" w:rsidRPr="00B40CC7" w:rsidRDefault="00B40CC7">
            <w:pPr>
              <w:widowControl w:val="0"/>
              <w:spacing w:after="0"/>
              <w:ind w:left="285"/>
              <w:jc w:val="right"/>
              <w:rPr>
                <w:lang w:val="x-none"/>
              </w:rPr>
            </w:pPr>
            <w:r w:rsidRPr="00B40CC7">
              <w:rPr>
                <w:lang w:val="x-none"/>
              </w:rPr>
              <w:t>0</w:t>
            </w:r>
          </w:p>
        </w:tc>
      </w:tr>
      <w:tr w:rsidR="00B40CC7" w:rsidRPr="00B40CC7" w:rsidTr="00D97B06">
        <w:trPr>
          <w:trHeight w:val="255"/>
        </w:trPr>
        <w:tc>
          <w:tcPr>
            <w:cnfStyle w:val="000010000000" w:firstRow="0" w:lastRow="0" w:firstColumn="0" w:lastColumn="0" w:oddVBand="1" w:evenVBand="0" w:oddHBand="0" w:evenHBand="0" w:firstRowFirstColumn="0" w:firstRowLastColumn="0" w:lastRowFirstColumn="0" w:lastRowLastColumn="0"/>
            <w:tcW w:w="4920" w:type="dxa"/>
          </w:tcPr>
          <w:p w:rsidR="00B40CC7" w:rsidRPr="00B40CC7" w:rsidRDefault="00B40CC7">
            <w:pPr>
              <w:widowControl w:val="0"/>
              <w:spacing w:after="0"/>
              <w:ind w:left="285"/>
              <w:rPr>
                <w:b/>
                <w:bCs/>
                <w:lang w:val="x-none"/>
              </w:rPr>
            </w:pPr>
            <w:r w:rsidRPr="00B40CC7">
              <w:rPr>
                <w:b/>
                <w:bCs/>
                <w:lang w:val="x-none"/>
              </w:rPr>
              <w:t>skupaj</w:t>
            </w:r>
          </w:p>
        </w:tc>
        <w:tc>
          <w:tcPr>
            <w:tcW w:w="2220" w:type="dxa"/>
          </w:tcPr>
          <w:p w:rsidR="00B40CC7" w:rsidRPr="00B40CC7"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b/>
                <w:bCs/>
                <w:lang w:val="x-none"/>
              </w:rPr>
            </w:pPr>
            <w:r w:rsidRPr="00B40CC7">
              <w:rPr>
                <w:b/>
                <w:bCs/>
                <w:lang w:val="x-none"/>
              </w:rPr>
              <w:t>60.000</w:t>
            </w:r>
          </w:p>
        </w:tc>
        <w:tc>
          <w:tcPr>
            <w:cnfStyle w:val="000010000000" w:firstRow="0" w:lastRow="0" w:firstColumn="0" w:lastColumn="0" w:oddVBand="1" w:evenVBand="0" w:oddHBand="0" w:evenHBand="0" w:firstRowFirstColumn="0" w:firstRowLastColumn="0" w:lastRowFirstColumn="0" w:lastRowLastColumn="0"/>
            <w:tcW w:w="2190" w:type="dxa"/>
          </w:tcPr>
          <w:p w:rsidR="00B40CC7" w:rsidRPr="00B40CC7" w:rsidRDefault="00B40CC7">
            <w:pPr>
              <w:widowControl w:val="0"/>
              <w:spacing w:after="0"/>
              <w:ind w:left="285"/>
              <w:jc w:val="right"/>
              <w:rPr>
                <w:b/>
                <w:bCs/>
                <w:lang w:val="x-none"/>
              </w:rPr>
            </w:pPr>
            <w:r w:rsidRPr="00B40CC7">
              <w:rPr>
                <w:b/>
                <w:bCs/>
                <w:lang w:val="x-none"/>
              </w:rPr>
              <w:t>23.938</w:t>
            </w:r>
          </w:p>
        </w:tc>
      </w:tr>
    </w:tbl>
    <w:p w:rsidR="00B40CC7" w:rsidRPr="00B40CC7" w:rsidRDefault="00B40CC7">
      <w:pPr>
        <w:widowControl w:val="0"/>
        <w:spacing w:after="0"/>
        <w:ind w:left="285"/>
        <w:rPr>
          <w:lang w:val="x-none"/>
        </w:rPr>
      </w:pPr>
      <w:r w:rsidRPr="00B40CC7">
        <w:rPr>
          <w:lang w:val="x-none"/>
        </w:rPr>
        <w:t>Sredstva se upravičencem razdeljujejo na podlagi zahtevkov, katerim morajo biti priloženi trenerski dnevniki.</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realizacija na letni ravni v skladu z načrtovano.</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1872 KAKOVOSTNI IN VRHUNSKI ŠPORT</w:t>
      </w:r>
      <w:r w:rsidRPr="009A053C">
        <w:rPr>
          <w:color w:val="FFFFFF" w:themeColor="background1"/>
        </w:rPr>
        <w:tab/>
      </w:r>
      <w:r w:rsidRPr="009A053C">
        <w:rPr>
          <w:color w:val="FFFFFF" w:themeColor="background1"/>
          <w:sz w:val="20"/>
        </w:rPr>
        <w:t>3.700 €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izvajalcem letnega programa športa, so bila razdeljena v skladu s sprejetim Programom športa za leto 2016 in sicer:</w:t>
      </w:r>
    </w:p>
    <w:tbl>
      <w:tblPr>
        <w:tblStyle w:val="Svetelseznampoudarek3"/>
        <w:tblW w:w="9606" w:type="dxa"/>
        <w:tblLayout w:type="fixed"/>
        <w:tblLook w:val="0020" w:firstRow="1" w:lastRow="0" w:firstColumn="0" w:lastColumn="0" w:noHBand="0" w:noVBand="0"/>
      </w:tblPr>
      <w:tblGrid>
        <w:gridCol w:w="5070"/>
        <w:gridCol w:w="2268"/>
        <w:gridCol w:w="2268"/>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before="105" w:after="0"/>
              <w:ind w:left="285"/>
              <w:rPr>
                <w:b w:val="0"/>
                <w:bCs w:val="0"/>
                <w:sz w:val="16"/>
                <w:szCs w:val="16"/>
                <w:lang w:val="x-none"/>
              </w:rPr>
            </w:pPr>
          </w:p>
        </w:tc>
        <w:tc>
          <w:tcPr>
            <w:tcW w:w="2268" w:type="dxa"/>
          </w:tcPr>
          <w:p w:rsidR="00B40CC7" w:rsidRPr="00BF1CDC" w:rsidRDefault="00B40CC7">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SSK Stol</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2.467</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2.467</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TVD partizan Žirovnica</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1.233</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1.233</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b/>
                <w:bCs/>
                <w:sz w:val="16"/>
                <w:szCs w:val="16"/>
                <w:lang w:val="x-none"/>
              </w:rPr>
            </w:pPr>
            <w:r w:rsidRPr="00BF1CDC">
              <w:rPr>
                <w:b/>
                <w:bCs/>
                <w:sz w:val="16"/>
                <w:szCs w:val="16"/>
                <w:lang w:val="x-none"/>
              </w:rPr>
              <w:t>skupaj</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3.700</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Letna realizacija je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1873 ŠPORTNE PRIREDITVE</w:t>
      </w:r>
      <w:r w:rsidRPr="009A053C">
        <w:rPr>
          <w:color w:val="FFFFFF" w:themeColor="background1"/>
        </w:rPr>
        <w:tab/>
      </w:r>
      <w:r w:rsidRPr="009A053C">
        <w:rPr>
          <w:color w:val="FFFFFF" w:themeColor="background1"/>
          <w:sz w:val="20"/>
        </w:rPr>
        <w:t>588 €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izvajalcem letnega programa športa, so bila razdeljena v skladu s sprejetim Programom športa za leto 2016 in sicer:</w:t>
      </w:r>
    </w:p>
    <w:tbl>
      <w:tblPr>
        <w:tblStyle w:val="Svetelseznampoudarek3"/>
        <w:tblW w:w="9606" w:type="dxa"/>
        <w:tblLayout w:type="fixed"/>
        <w:tblLook w:val="0020" w:firstRow="1" w:lastRow="0" w:firstColumn="0" w:lastColumn="0" w:noHBand="0" w:noVBand="0"/>
      </w:tblPr>
      <w:tblGrid>
        <w:gridCol w:w="5070"/>
        <w:gridCol w:w="2268"/>
        <w:gridCol w:w="2268"/>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before="105" w:after="0"/>
              <w:ind w:left="285"/>
              <w:rPr>
                <w:b w:val="0"/>
                <w:bCs w:val="0"/>
                <w:sz w:val="16"/>
                <w:szCs w:val="16"/>
                <w:lang w:val="x-none"/>
              </w:rPr>
            </w:pPr>
          </w:p>
        </w:tc>
        <w:tc>
          <w:tcPr>
            <w:tcW w:w="2268" w:type="dxa"/>
          </w:tcPr>
          <w:p w:rsidR="00B40CC7" w:rsidRPr="00BF1CDC" w:rsidRDefault="00B40CC7">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Planinsko društvo Žirovnica</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386</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0</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SSK Stol</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684</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588</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KK Završnica</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1.763</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0</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TVD partizan Žirovnica</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868</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b/>
                <w:bCs/>
                <w:sz w:val="16"/>
                <w:szCs w:val="16"/>
                <w:lang w:val="x-none"/>
              </w:rPr>
            </w:pPr>
            <w:r w:rsidRPr="00BF1CDC">
              <w:rPr>
                <w:b/>
                <w:bCs/>
                <w:sz w:val="16"/>
                <w:szCs w:val="16"/>
                <w:lang w:val="x-none"/>
              </w:rPr>
              <w:t>skupaj</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3.700</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588</w:t>
            </w:r>
          </w:p>
        </w:tc>
      </w:tr>
    </w:tbl>
    <w:p w:rsidR="00B40CC7" w:rsidRPr="00B40CC7" w:rsidRDefault="00B40CC7">
      <w:pPr>
        <w:widowControl w:val="0"/>
        <w:spacing w:after="0"/>
        <w:ind w:left="285"/>
        <w:rPr>
          <w:lang w:val="x-none"/>
        </w:rPr>
      </w:pPr>
      <w:r w:rsidRPr="00B40CC7">
        <w:rPr>
          <w:lang w:val="x-none"/>
        </w:rPr>
        <w:t>Polletna realizacije je nizka, ker večina upravičencev zahtevke praviloma odda v drugi polovici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A96F88" w:rsidRDefault="00B40CC7">
      <w:pPr>
        <w:widowControl w:val="0"/>
        <w:spacing w:after="0"/>
        <w:ind w:left="285"/>
        <w:rPr>
          <w:lang w:val="x-none"/>
        </w:rPr>
      </w:pPr>
      <w:r w:rsidRPr="00B40CC7">
        <w:rPr>
          <w:lang w:val="x-none"/>
        </w:rPr>
        <w:t>Ocenjujemo da bo letna realizacija na ravni načrtovane.</w:t>
      </w:r>
    </w:p>
    <w:p w:rsidR="00A96F88" w:rsidRDefault="00A96F88" w:rsidP="00A96F88">
      <w:r>
        <w:br w:type="page"/>
      </w:r>
    </w:p>
    <w:p w:rsidR="00B40CC7" w:rsidRPr="00B40CC7" w:rsidRDefault="00B40CC7">
      <w:pPr>
        <w:widowControl w:val="0"/>
        <w:spacing w:after="0"/>
        <w:ind w:left="285"/>
        <w:rPr>
          <w:lang w:val="x-none"/>
        </w:rPr>
      </w:pP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1875 RAZVOJNE IN STROKOVNE NALOGE V ŠPORTU</w:t>
      </w:r>
      <w:r w:rsidRPr="009A053C">
        <w:rPr>
          <w:color w:val="FFFFFF" w:themeColor="background1"/>
        </w:rPr>
        <w:tab/>
      </w:r>
      <w:r w:rsidRPr="009A053C">
        <w:rPr>
          <w:color w:val="FFFFFF" w:themeColor="background1"/>
          <w:sz w:val="20"/>
        </w:rPr>
        <w:t>8.181 €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izvajalcem letnega programa športa, so bila razdeljena v skladu s sprejetim Programom športa za leto 2016 in sicer:</w:t>
      </w:r>
    </w:p>
    <w:tbl>
      <w:tblPr>
        <w:tblStyle w:val="Svetelseznampoudarek3"/>
        <w:tblW w:w="9606" w:type="dxa"/>
        <w:tblLayout w:type="fixed"/>
        <w:tblLook w:val="0020" w:firstRow="1" w:lastRow="0" w:firstColumn="0" w:lastColumn="0" w:noHBand="0" w:noVBand="0"/>
      </w:tblPr>
      <w:tblGrid>
        <w:gridCol w:w="5070"/>
        <w:gridCol w:w="2268"/>
        <w:gridCol w:w="2268"/>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before="105" w:after="0"/>
              <w:ind w:left="285"/>
              <w:rPr>
                <w:b w:val="0"/>
                <w:bCs w:val="0"/>
                <w:sz w:val="16"/>
                <w:szCs w:val="16"/>
                <w:lang w:val="x-none"/>
              </w:rPr>
            </w:pPr>
          </w:p>
        </w:tc>
        <w:tc>
          <w:tcPr>
            <w:tcW w:w="2268" w:type="dxa"/>
          </w:tcPr>
          <w:p w:rsidR="00B40CC7" w:rsidRPr="00BF1CDC" w:rsidRDefault="00B40CC7">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Planinsko društvo Žirovnica</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1.328</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1.221</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SSK Stol</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848</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795</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KK Završnica</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5.998</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3.715</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TVD partizan Žirovnica</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2.450</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2.450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Trim tim Žirovnica</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376</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0</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b/>
                <w:bCs/>
                <w:sz w:val="16"/>
                <w:szCs w:val="16"/>
                <w:lang w:val="x-none"/>
              </w:rPr>
            </w:pPr>
            <w:r w:rsidRPr="00BF1CDC">
              <w:rPr>
                <w:b/>
                <w:bCs/>
                <w:sz w:val="16"/>
                <w:szCs w:val="16"/>
                <w:lang w:val="x-none"/>
              </w:rPr>
              <w:t>skupaj</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BF1CDC">
              <w:rPr>
                <w:b/>
                <w:bCs/>
                <w:sz w:val="16"/>
                <w:szCs w:val="16"/>
                <w:lang w:val="x-none"/>
              </w:rPr>
              <w:t>11.000</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8.181</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1876 PROGRAMI ŠPORTNE REKREACIJE</w:t>
      </w:r>
      <w:r w:rsidRPr="009A053C">
        <w:rPr>
          <w:color w:val="FFFFFF" w:themeColor="background1"/>
        </w:rPr>
        <w:tab/>
      </w:r>
      <w:r w:rsidRPr="009A053C">
        <w:rPr>
          <w:color w:val="FFFFFF" w:themeColor="background1"/>
          <w:sz w:val="20"/>
        </w:rPr>
        <w:t>647 €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izvajalcem letnega programa športa, so bila razdeljena v skladu s sprejetim Programom športa za leto 2016:</w:t>
      </w:r>
    </w:p>
    <w:tbl>
      <w:tblPr>
        <w:tblStyle w:val="Svetelseznampoudarek3"/>
        <w:tblW w:w="9606" w:type="dxa"/>
        <w:tblLayout w:type="fixed"/>
        <w:tblLook w:val="0020" w:firstRow="1" w:lastRow="0" w:firstColumn="0" w:lastColumn="0" w:noHBand="0" w:noVBand="0"/>
      </w:tblPr>
      <w:tblGrid>
        <w:gridCol w:w="5070"/>
        <w:gridCol w:w="2268"/>
        <w:gridCol w:w="2268"/>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before="105" w:after="0"/>
              <w:ind w:left="285"/>
              <w:rPr>
                <w:b w:val="0"/>
                <w:bCs w:val="0"/>
                <w:sz w:val="16"/>
                <w:szCs w:val="16"/>
                <w:lang w:val="x-none"/>
              </w:rPr>
            </w:pPr>
          </w:p>
        </w:tc>
        <w:tc>
          <w:tcPr>
            <w:tcW w:w="2268" w:type="dxa"/>
          </w:tcPr>
          <w:p w:rsidR="00B40CC7" w:rsidRPr="00BF1CDC" w:rsidRDefault="00B40CC7">
            <w:pPr>
              <w:widowControl w:val="0"/>
              <w:spacing w:after="0"/>
              <w:ind w:left="285"/>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x-none"/>
              </w:rPr>
            </w:pPr>
            <w:r w:rsidRPr="00BF1CDC">
              <w:rPr>
                <w:b w:val="0"/>
                <w:bCs w:val="0"/>
                <w:sz w:val="16"/>
                <w:szCs w:val="16"/>
                <w:lang w:val="x-none"/>
              </w:rPr>
              <w:t>plan</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center"/>
              <w:rPr>
                <w:b w:val="0"/>
                <w:bCs w:val="0"/>
                <w:sz w:val="16"/>
                <w:szCs w:val="16"/>
                <w:lang w:val="x-none"/>
              </w:rPr>
            </w:pPr>
            <w:r w:rsidRPr="00BF1CDC">
              <w:rPr>
                <w:b w:val="0"/>
                <w:bCs w:val="0"/>
                <w:sz w:val="16"/>
                <w:szCs w:val="16"/>
                <w:lang w:val="x-none"/>
              </w:rPr>
              <w:t>realizacija</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TVD partizan Žirovnica</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1.193</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647</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KK Završnica</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60</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PD Žirovnica</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295</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0</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sz w:val="16"/>
                <w:szCs w:val="16"/>
                <w:lang w:val="x-none"/>
              </w:rPr>
            </w:pPr>
            <w:r w:rsidRPr="00BF1CDC">
              <w:rPr>
                <w:sz w:val="16"/>
                <w:szCs w:val="16"/>
                <w:lang w:val="x-none"/>
              </w:rPr>
              <w:t>Trim tim Žirovnica</w:t>
            </w:r>
          </w:p>
        </w:tc>
        <w:tc>
          <w:tcPr>
            <w:tcW w:w="2268" w:type="dxa"/>
          </w:tcPr>
          <w:p w:rsidR="00B40CC7" w:rsidRPr="00BF1CDC" w:rsidRDefault="00B40CC7">
            <w:pPr>
              <w:widowControl w:val="0"/>
              <w:spacing w:after="0"/>
              <w:ind w:left="285"/>
              <w:jc w:val="right"/>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552</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sz w:val="16"/>
                <w:szCs w:val="16"/>
                <w:lang w:val="x-none"/>
              </w:rPr>
            </w:pPr>
            <w:r w:rsidRPr="00BF1CDC">
              <w:rPr>
                <w:sz w:val="16"/>
                <w:szCs w:val="16"/>
                <w:lang w:val="x-none"/>
              </w:rPr>
              <w:t>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70" w:type="dxa"/>
          </w:tcPr>
          <w:p w:rsidR="00B40CC7" w:rsidRPr="00BF1CDC" w:rsidRDefault="00B40CC7">
            <w:pPr>
              <w:widowControl w:val="0"/>
              <w:spacing w:after="0"/>
              <w:ind w:left="285"/>
              <w:rPr>
                <w:b/>
                <w:bCs/>
                <w:sz w:val="16"/>
                <w:szCs w:val="16"/>
                <w:lang w:val="x-none"/>
              </w:rPr>
            </w:pPr>
            <w:r w:rsidRPr="00BF1CDC">
              <w:rPr>
                <w:b/>
                <w:bCs/>
                <w:sz w:val="16"/>
                <w:szCs w:val="16"/>
                <w:lang w:val="x-none"/>
              </w:rPr>
              <w:t>skupaj</w:t>
            </w:r>
          </w:p>
        </w:tc>
        <w:tc>
          <w:tcPr>
            <w:tcW w:w="2268" w:type="dxa"/>
          </w:tcPr>
          <w:p w:rsidR="00B40CC7" w:rsidRPr="00BF1CDC" w:rsidRDefault="00B40CC7">
            <w:pPr>
              <w:widowControl w:val="0"/>
              <w:spacing w:after="0"/>
              <w:ind w:left="285"/>
              <w:jc w:val="right"/>
              <w:cnfStyle w:val="000000100000" w:firstRow="0" w:lastRow="0" w:firstColumn="0" w:lastColumn="0" w:oddVBand="0" w:evenVBand="0" w:oddHBand="1" w:evenHBand="0" w:firstRowFirstColumn="0" w:firstRowLastColumn="0" w:lastRowFirstColumn="0" w:lastRowLastColumn="0"/>
              <w:rPr>
                <w:b/>
                <w:bCs/>
                <w:sz w:val="16"/>
                <w:szCs w:val="16"/>
                <w:lang w:val="x-none"/>
              </w:rPr>
            </w:pPr>
            <w:r w:rsidRPr="00BF1CDC">
              <w:rPr>
                <w:b/>
                <w:bCs/>
                <w:sz w:val="16"/>
                <w:szCs w:val="16"/>
                <w:lang w:val="x-none"/>
              </w:rPr>
              <w:t>2.100</w:t>
            </w:r>
          </w:p>
        </w:tc>
        <w:tc>
          <w:tcPr>
            <w:cnfStyle w:val="000010000000" w:firstRow="0" w:lastRow="0" w:firstColumn="0" w:lastColumn="0" w:oddVBand="1" w:evenVBand="0" w:oddHBand="0" w:evenHBand="0" w:firstRowFirstColumn="0" w:firstRowLastColumn="0" w:lastRowFirstColumn="0" w:lastRowLastColumn="0"/>
            <w:tcW w:w="2268" w:type="dxa"/>
          </w:tcPr>
          <w:p w:rsidR="00B40CC7" w:rsidRPr="00BF1CDC" w:rsidRDefault="00B40CC7">
            <w:pPr>
              <w:widowControl w:val="0"/>
              <w:spacing w:after="0"/>
              <w:ind w:left="285"/>
              <w:jc w:val="right"/>
              <w:rPr>
                <w:b/>
                <w:bCs/>
                <w:sz w:val="16"/>
                <w:szCs w:val="16"/>
                <w:lang w:val="x-none"/>
              </w:rPr>
            </w:pPr>
            <w:r w:rsidRPr="00BF1CDC">
              <w:rPr>
                <w:b/>
                <w:bCs/>
                <w:sz w:val="16"/>
                <w:szCs w:val="16"/>
                <w:lang w:val="x-none"/>
              </w:rPr>
              <w:t>647</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1877 VEČNAMENSKA DVORANA</w:t>
      </w:r>
      <w:r w:rsidRPr="009A053C">
        <w:rPr>
          <w:color w:val="FFFFFF" w:themeColor="background1"/>
        </w:rPr>
        <w:tab/>
      </w:r>
      <w:r w:rsidRPr="009A053C">
        <w:rPr>
          <w:color w:val="FFFFFF" w:themeColor="background1"/>
          <w:sz w:val="20"/>
        </w:rPr>
        <w:t>29.431 €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Postavka zajema stroške obratovanja dvorane pod Stolom v prvih šestih mesecih leta 2016 in sicer:</w:t>
      </w:r>
    </w:p>
    <w:p w:rsidR="00B40CC7" w:rsidRPr="00B40CC7" w:rsidRDefault="00B40CC7" w:rsidP="00B40CC7">
      <w:pPr>
        <w:widowControl w:val="0"/>
        <w:numPr>
          <w:ilvl w:val="0"/>
          <w:numId w:val="24"/>
        </w:numPr>
        <w:overflowPunct/>
        <w:spacing w:after="0"/>
        <w:textAlignment w:val="auto"/>
        <w:rPr>
          <w:lang w:val="x-none"/>
        </w:rPr>
      </w:pPr>
      <w:r w:rsidRPr="00B40CC7">
        <w:rPr>
          <w:lang w:val="x-none"/>
        </w:rPr>
        <w:t>stroški dela: 14.890 EUR</w:t>
      </w:r>
    </w:p>
    <w:p w:rsidR="00B40CC7" w:rsidRPr="00B40CC7" w:rsidRDefault="00B40CC7" w:rsidP="00B40CC7">
      <w:pPr>
        <w:widowControl w:val="0"/>
        <w:numPr>
          <w:ilvl w:val="0"/>
          <w:numId w:val="24"/>
        </w:numPr>
        <w:overflowPunct/>
        <w:spacing w:after="0"/>
        <w:textAlignment w:val="auto"/>
        <w:rPr>
          <w:lang w:val="x-none"/>
        </w:rPr>
      </w:pPr>
      <w:r w:rsidRPr="00B40CC7">
        <w:rPr>
          <w:lang w:val="x-none"/>
        </w:rPr>
        <w:t>stroški materiala in storitev: 14.541 EUR</w:t>
      </w:r>
    </w:p>
    <w:p w:rsidR="00B40CC7" w:rsidRPr="00B40CC7" w:rsidRDefault="00B40CC7">
      <w:pPr>
        <w:widowControl w:val="0"/>
        <w:spacing w:after="0"/>
        <w:ind w:left="285"/>
        <w:rPr>
          <w:lang w:val="x-none"/>
        </w:rPr>
      </w:pPr>
      <w:r w:rsidRPr="00B40CC7">
        <w:rPr>
          <w:lang w:val="x-none"/>
        </w:rPr>
        <w:t xml:space="preserve">Poleg navedenega so na </w:t>
      </w:r>
      <w:proofErr w:type="spellStart"/>
      <w:r w:rsidRPr="00B40CC7">
        <w:rPr>
          <w:lang w:val="x-none"/>
        </w:rPr>
        <w:t>NRP</w:t>
      </w:r>
      <w:proofErr w:type="spellEnd"/>
      <w:r w:rsidRPr="00B40CC7">
        <w:rPr>
          <w:lang w:val="x-none"/>
        </w:rPr>
        <w:t>: OB000-07-0025 Večnamenska dvorana načrtovani še stroški po zaključni situaciji za gradbena dela v višini 65.593,18 EUR, kateri niso bili izplačani oz. so zadržani, ker še ni opravljena končna primopredaja z izvajalcem, saj le-ta še ni predložil bančnih garancij ter sredstva v viš</w:t>
      </w:r>
      <w:r w:rsidR="00F462F5">
        <w:t>i</w:t>
      </w:r>
      <w:r w:rsidRPr="00B40CC7">
        <w:rPr>
          <w:lang w:val="x-none"/>
        </w:rPr>
        <w:t>ni 3.000 EUR za nakup opreme oz investicijska vlaganja.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1881 PREVENTIVNI PROJEKTI</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Višina sredstev za posamezne projekte se je določila v okviru javnega razpisa in sicer:</w:t>
      </w:r>
    </w:p>
    <w:tbl>
      <w:tblPr>
        <w:tblStyle w:val="Svetelseznampoudarek3"/>
        <w:tblW w:w="0" w:type="auto"/>
        <w:tblLayout w:type="fixed"/>
        <w:tblLook w:val="0020" w:firstRow="1" w:lastRow="0" w:firstColumn="0" w:lastColumn="0" w:noHBand="0" w:noVBand="0"/>
      </w:tblPr>
      <w:tblGrid>
        <w:gridCol w:w="4644"/>
        <w:gridCol w:w="2552"/>
        <w:gridCol w:w="2410"/>
      </w:tblGrid>
      <w:tr w:rsidR="00B40CC7" w:rsidRPr="00B40CC7" w:rsidTr="00BF1CDC">
        <w:trPr>
          <w:cnfStyle w:val="100000000000" w:firstRow="1" w:lastRow="0" w:firstColumn="0" w:lastColumn="0" w:oddVBand="0" w:evenVBand="0" w:oddHBand="0"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644" w:type="dxa"/>
          </w:tcPr>
          <w:p w:rsidR="00B40CC7" w:rsidRPr="00B40CC7" w:rsidRDefault="00B40CC7">
            <w:pPr>
              <w:widowControl w:val="0"/>
              <w:spacing w:after="0"/>
              <w:rPr>
                <w:sz w:val="16"/>
                <w:szCs w:val="16"/>
                <w:lang w:val="x-none"/>
              </w:rPr>
            </w:pPr>
            <w:r w:rsidRPr="00B40CC7">
              <w:rPr>
                <w:sz w:val="16"/>
                <w:szCs w:val="16"/>
                <w:lang w:val="x-none"/>
              </w:rPr>
              <w:t>Izvajalec</w:t>
            </w:r>
          </w:p>
        </w:tc>
        <w:tc>
          <w:tcPr>
            <w:tcW w:w="2552" w:type="dxa"/>
          </w:tcPr>
          <w:p w:rsidR="00B40CC7" w:rsidRPr="00B40CC7" w:rsidRDefault="00B40CC7">
            <w:pPr>
              <w:widowControl w:val="0"/>
              <w:spacing w:after="0"/>
              <w:cnfStyle w:val="100000000000" w:firstRow="1" w:lastRow="0" w:firstColumn="0" w:lastColumn="0" w:oddVBand="0" w:evenVBand="0" w:oddHBand="0" w:evenHBand="0" w:firstRowFirstColumn="0" w:firstRowLastColumn="0" w:lastRowFirstColumn="0" w:lastRowLastColumn="0"/>
              <w:rPr>
                <w:sz w:val="16"/>
                <w:szCs w:val="16"/>
                <w:lang w:val="x-none"/>
              </w:rPr>
            </w:pPr>
            <w:r w:rsidRPr="00B40CC7">
              <w:rPr>
                <w:sz w:val="16"/>
                <w:szCs w:val="16"/>
                <w:lang w:val="x-none"/>
              </w:rPr>
              <w:t>program</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D97B06" w:rsidRDefault="00D97B06">
            <w:pPr>
              <w:widowControl w:val="0"/>
              <w:spacing w:after="0"/>
              <w:rPr>
                <w:sz w:val="16"/>
                <w:szCs w:val="16"/>
              </w:rPr>
            </w:pPr>
            <w:r>
              <w:rPr>
                <w:sz w:val="16"/>
                <w:szCs w:val="16"/>
              </w:rPr>
              <w:t>znesek</w:t>
            </w:r>
          </w:p>
        </w:tc>
      </w:tr>
      <w:tr w:rsidR="00B40CC7" w:rsidRPr="00B40CC7" w:rsidTr="00BF1CD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644" w:type="dxa"/>
          </w:tcPr>
          <w:p w:rsidR="00B40CC7" w:rsidRPr="00B40CC7" w:rsidRDefault="00B40CC7">
            <w:pPr>
              <w:widowControl w:val="0"/>
              <w:spacing w:after="0"/>
              <w:rPr>
                <w:sz w:val="16"/>
                <w:szCs w:val="16"/>
                <w:lang w:val="x-none"/>
              </w:rPr>
            </w:pPr>
            <w:r w:rsidRPr="00B40CC7">
              <w:rPr>
                <w:sz w:val="16"/>
                <w:szCs w:val="16"/>
                <w:lang w:val="x-none"/>
              </w:rPr>
              <w:t>TVD partizan Žirovnica</w:t>
            </w:r>
          </w:p>
        </w:tc>
        <w:tc>
          <w:tcPr>
            <w:tcW w:w="2552" w:type="dxa"/>
          </w:tcPr>
          <w:p w:rsidR="00B40CC7" w:rsidRPr="00B40CC7"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40CC7">
              <w:rPr>
                <w:sz w:val="16"/>
                <w:szCs w:val="16"/>
                <w:lang w:val="x-none"/>
              </w:rPr>
              <w:t>aktivne počitnice 1</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40CC7" w:rsidRDefault="00B40CC7">
            <w:pPr>
              <w:widowControl w:val="0"/>
              <w:spacing w:after="0"/>
              <w:jc w:val="right"/>
              <w:rPr>
                <w:sz w:val="16"/>
                <w:szCs w:val="16"/>
                <w:lang w:val="x-none"/>
              </w:rPr>
            </w:pPr>
            <w:r w:rsidRPr="00B40CC7">
              <w:rPr>
                <w:sz w:val="16"/>
                <w:szCs w:val="16"/>
                <w:lang w:val="x-none"/>
              </w:rPr>
              <w:t>337</w:t>
            </w:r>
          </w:p>
        </w:tc>
      </w:tr>
      <w:tr w:rsidR="00B40CC7" w:rsidRPr="00B40CC7" w:rsidTr="00BF1CDC">
        <w:trPr>
          <w:trHeight w:val="195"/>
        </w:trPr>
        <w:tc>
          <w:tcPr>
            <w:cnfStyle w:val="000010000000" w:firstRow="0" w:lastRow="0" w:firstColumn="0" w:lastColumn="0" w:oddVBand="1" w:evenVBand="0" w:oddHBand="0" w:evenHBand="0" w:firstRowFirstColumn="0" w:firstRowLastColumn="0" w:lastRowFirstColumn="0" w:lastRowLastColumn="0"/>
            <w:tcW w:w="4644" w:type="dxa"/>
          </w:tcPr>
          <w:p w:rsidR="00B40CC7" w:rsidRPr="00B40CC7" w:rsidRDefault="00B40CC7">
            <w:pPr>
              <w:widowControl w:val="0"/>
              <w:spacing w:after="0"/>
              <w:rPr>
                <w:sz w:val="16"/>
                <w:szCs w:val="16"/>
                <w:lang w:val="x-none"/>
              </w:rPr>
            </w:pPr>
            <w:r w:rsidRPr="00B40CC7">
              <w:rPr>
                <w:sz w:val="16"/>
                <w:szCs w:val="16"/>
                <w:lang w:val="x-none"/>
              </w:rPr>
              <w:t>TVD partizan Žirovnica</w:t>
            </w:r>
          </w:p>
        </w:tc>
        <w:tc>
          <w:tcPr>
            <w:tcW w:w="2552" w:type="dxa"/>
          </w:tcPr>
          <w:p w:rsidR="00B40CC7" w:rsidRPr="00B40CC7"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40CC7">
              <w:rPr>
                <w:sz w:val="16"/>
                <w:szCs w:val="16"/>
                <w:lang w:val="x-none"/>
              </w:rPr>
              <w:t xml:space="preserve">aktivne </w:t>
            </w:r>
            <w:proofErr w:type="spellStart"/>
            <w:r w:rsidRPr="00B40CC7">
              <w:rPr>
                <w:sz w:val="16"/>
                <w:szCs w:val="16"/>
                <w:lang w:val="x-none"/>
              </w:rPr>
              <w:t>počitice</w:t>
            </w:r>
            <w:proofErr w:type="spellEnd"/>
            <w:r w:rsidRPr="00B40CC7">
              <w:rPr>
                <w:sz w:val="16"/>
                <w:szCs w:val="16"/>
                <w:lang w:val="x-none"/>
              </w:rPr>
              <w:t xml:space="preserve"> 2</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40CC7" w:rsidRDefault="00B40CC7">
            <w:pPr>
              <w:widowControl w:val="0"/>
              <w:spacing w:after="0"/>
              <w:jc w:val="right"/>
              <w:rPr>
                <w:sz w:val="16"/>
                <w:szCs w:val="16"/>
                <w:lang w:val="x-none"/>
              </w:rPr>
            </w:pPr>
            <w:r w:rsidRPr="00B40CC7">
              <w:rPr>
                <w:sz w:val="16"/>
                <w:szCs w:val="16"/>
                <w:lang w:val="x-none"/>
              </w:rPr>
              <w:t>337</w:t>
            </w:r>
          </w:p>
        </w:tc>
      </w:tr>
      <w:tr w:rsidR="00B40CC7" w:rsidRPr="00B40CC7" w:rsidTr="00BF1CD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644" w:type="dxa"/>
          </w:tcPr>
          <w:p w:rsidR="00B40CC7" w:rsidRPr="00B40CC7" w:rsidRDefault="00B40CC7">
            <w:pPr>
              <w:widowControl w:val="0"/>
              <w:spacing w:after="0"/>
              <w:rPr>
                <w:sz w:val="16"/>
                <w:szCs w:val="16"/>
                <w:lang w:val="x-none"/>
              </w:rPr>
            </w:pPr>
            <w:proofErr w:type="spellStart"/>
            <w:r w:rsidRPr="00B40CC7">
              <w:rPr>
                <w:sz w:val="16"/>
                <w:szCs w:val="16"/>
                <w:lang w:val="x-none"/>
              </w:rPr>
              <w:t>DPM</w:t>
            </w:r>
            <w:proofErr w:type="spellEnd"/>
            <w:r w:rsidRPr="00B40CC7">
              <w:rPr>
                <w:sz w:val="16"/>
                <w:szCs w:val="16"/>
                <w:lang w:val="x-none"/>
              </w:rPr>
              <w:t xml:space="preserve"> Žirovnica</w:t>
            </w:r>
          </w:p>
        </w:tc>
        <w:tc>
          <w:tcPr>
            <w:tcW w:w="2552" w:type="dxa"/>
          </w:tcPr>
          <w:p w:rsidR="00B40CC7" w:rsidRPr="00B40CC7"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40CC7">
              <w:rPr>
                <w:sz w:val="16"/>
                <w:szCs w:val="16"/>
                <w:lang w:val="x-none"/>
              </w:rPr>
              <w:t xml:space="preserve">Ustvarjalne delavnice </w:t>
            </w:r>
            <w:proofErr w:type="spellStart"/>
            <w:r w:rsidRPr="00B40CC7">
              <w:rPr>
                <w:sz w:val="16"/>
                <w:szCs w:val="16"/>
                <w:lang w:val="x-none"/>
              </w:rPr>
              <w:t>Pinea</w:t>
            </w:r>
            <w:proofErr w:type="spellEnd"/>
          </w:p>
        </w:tc>
        <w:tc>
          <w:tcPr>
            <w:cnfStyle w:val="000010000000" w:firstRow="0" w:lastRow="0" w:firstColumn="0" w:lastColumn="0" w:oddVBand="1" w:evenVBand="0" w:oddHBand="0" w:evenHBand="0" w:firstRowFirstColumn="0" w:firstRowLastColumn="0" w:lastRowFirstColumn="0" w:lastRowLastColumn="0"/>
            <w:tcW w:w="2410" w:type="dxa"/>
          </w:tcPr>
          <w:p w:rsidR="00B40CC7" w:rsidRPr="00B40CC7" w:rsidRDefault="00B40CC7">
            <w:pPr>
              <w:widowControl w:val="0"/>
              <w:spacing w:after="0"/>
              <w:jc w:val="right"/>
              <w:rPr>
                <w:sz w:val="16"/>
                <w:szCs w:val="16"/>
                <w:lang w:val="x-none"/>
              </w:rPr>
            </w:pPr>
            <w:r w:rsidRPr="00B40CC7">
              <w:rPr>
                <w:sz w:val="16"/>
                <w:szCs w:val="16"/>
                <w:lang w:val="x-none"/>
              </w:rPr>
              <w:t>192</w:t>
            </w:r>
          </w:p>
        </w:tc>
      </w:tr>
      <w:tr w:rsidR="00B40CC7" w:rsidRPr="00B40CC7" w:rsidTr="00BF1CDC">
        <w:trPr>
          <w:trHeight w:val="195"/>
        </w:trPr>
        <w:tc>
          <w:tcPr>
            <w:cnfStyle w:val="000010000000" w:firstRow="0" w:lastRow="0" w:firstColumn="0" w:lastColumn="0" w:oddVBand="1" w:evenVBand="0" w:oddHBand="0" w:evenHBand="0" w:firstRowFirstColumn="0" w:firstRowLastColumn="0" w:lastRowFirstColumn="0" w:lastRowLastColumn="0"/>
            <w:tcW w:w="4644" w:type="dxa"/>
          </w:tcPr>
          <w:p w:rsidR="00B40CC7" w:rsidRPr="00B40CC7" w:rsidRDefault="00B40CC7">
            <w:pPr>
              <w:widowControl w:val="0"/>
              <w:spacing w:after="0"/>
              <w:rPr>
                <w:sz w:val="16"/>
                <w:szCs w:val="16"/>
                <w:lang w:val="x-none"/>
              </w:rPr>
            </w:pPr>
            <w:proofErr w:type="spellStart"/>
            <w:r w:rsidRPr="00B40CC7">
              <w:rPr>
                <w:sz w:val="16"/>
                <w:szCs w:val="16"/>
                <w:lang w:val="x-none"/>
              </w:rPr>
              <w:t>ZSKSS</w:t>
            </w:r>
            <w:proofErr w:type="spellEnd"/>
            <w:r w:rsidRPr="00B40CC7">
              <w:rPr>
                <w:sz w:val="16"/>
                <w:szCs w:val="16"/>
                <w:lang w:val="x-none"/>
              </w:rPr>
              <w:t xml:space="preserve">, Podružnica </w:t>
            </w:r>
            <w:proofErr w:type="spellStart"/>
            <w:r w:rsidRPr="00B40CC7">
              <w:rPr>
                <w:sz w:val="16"/>
                <w:szCs w:val="16"/>
                <w:lang w:val="x-none"/>
              </w:rPr>
              <w:t>Steg</w:t>
            </w:r>
            <w:proofErr w:type="spellEnd"/>
            <w:r w:rsidRPr="00B40CC7">
              <w:rPr>
                <w:sz w:val="16"/>
                <w:szCs w:val="16"/>
                <w:lang w:val="x-none"/>
              </w:rPr>
              <w:t xml:space="preserve"> Breznica 1</w:t>
            </w:r>
          </w:p>
        </w:tc>
        <w:tc>
          <w:tcPr>
            <w:tcW w:w="2552" w:type="dxa"/>
          </w:tcPr>
          <w:p w:rsidR="00B40CC7" w:rsidRPr="00B40CC7"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40CC7">
              <w:rPr>
                <w:sz w:val="16"/>
                <w:szCs w:val="16"/>
                <w:lang w:val="x-none"/>
              </w:rPr>
              <w:t>Zimski tabor 2016</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40CC7" w:rsidRDefault="00B40CC7">
            <w:pPr>
              <w:widowControl w:val="0"/>
              <w:spacing w:after="0"/>
              <w:jc w:val="right"/>
              <w:rPr>
                <w:sz w:val="16"/>
                <w:szCs w:val="16"/>
                <w:lang w:val="x-none"/>
              </w:rPr>
            </w:pPr>
            <w:r w:rsidRPr="00B40CC7">
              <w:rPr>
                <w:sz w:val="16"/>
                <w:szCs w:val="16"/>
                <w:lang w:val="x-none"/>
              </w:rPr>
              <w:t>337</w:t>
            </w:r>
          </w:p>
        </w:tc>
      </w:tr>
      <w:tr w:rsidR="00B40CC7" w:rsidRPr="00B40CC7" w:rsidTr="00BF1CDC">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4644" w:type="dxa"/>
          </w:tcPr>
          <w:p w:rsidR="00B40CC7" w:rsidRPr="00B40CC7" w:rsidRDefault="00B40CC7">
            <w:pPr>
              <w:widowControl w:val="0"/>
              <w:spacing w:after="0"/>
              <w:rPr>
                <w:sz w:val="16"/>
                <w:szCs w:val="16"/>
                <w:lang w:val="x-none"/>
              </w:rPr>
            </w:pPr>
            <w:proofErr w:type="spellStart"/>
            <w:r w:rsidRPr="00B40CC7">
              <w:rPr>
                <w:sz w:val="16"/>
                <w:szCs w:val="16"/>
                <w:lang w:val="x-none"/>
              </w:rPr>
              <w:t>ZSKSS</w:t>
            </w:r>
            <w:proofErr w:type="spellEnd"/>
            <w:r w:rsidRPr="00B40CC7">
              <w:rPr>
                <w:sz w:val="16"/>
                <w:szCs w:val="16"/>
                <w:lang w:val="x-none"/>
              </w:rPr>
              <w:t xml:space="preserve">, Podružnica </w:t>
            </w:r>
            <w:proofErr w:type="spellStart"/>
            <w:r w:rsidRPr="00B40CC7">
              <w:rPr>
                <w:sz w:val="16"/>
                <w:szCs w:val="16"/>
                <w:lang w:val="x-none"/>
              </w:rPr>
              <w:t>Steg</w:t>
            </w:r>
            <w:proofErr w:type="spellEnd"/>
            <w:r w:rsidRPr="00B40CC7">
              <w:rPr>
                <w:sz w:val="16"/>
                <w:szCs w:val="16"/>
                <w:lang w:val="x-none"/>
              </w:rPr>
              <w:t xml:space="preserve"> Breznica 1</w:t>
            </w:r>
          </w:p>
        </w:tc>
        <w:tc>
          <w:tcPr>
            <w:tcW w:w="2552" w:type="dxa"/>
          </w:tcPr>
          <w:p w:rsidR="00B40CC7" w:rsidRPr="00B40CC7"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40CC7">
              <w:rPr>
                <w:sz w:val="16"/>
                <w:szCs w:val="16"/>
                <w:lang w:val="x-none"/>
              </w:rPr>
              <w:t>Poletni tabor 2016</w:t>
            </w:r>
          </w:p>
        </w:tc>
        <w:tc>
          <w:tcPr>
            <w:cnfStyle w:val="000010000000" w:firstRow="0" w:lastRow="0" w:firstColumn="0" w:lastColumn="0" w:oddVBand="1" w:evenVBand="0" w:oddHBand="0" w:evenHBand="0" w:firstRowFirstColumn="0" w:firstRowLastColumn="0" w:lastRowFirstColumn="0" w:lastRowLastColumn="0"/>
            <w:tcW w:w="2410" w:type="dxa"/>
          </w:tcPr>
          <w:p w:rsidR="00B40CC7" w:rsidRPr="00B40CC7" w:rsidRDefault="00B40CC7">
            <w:pPr>
              <w:widowControl w:val="0"/>
              <w:spacing w:after="0"/>
              <w:jc w:val="right"/>
              <w:rPr>
                <w:sz w:val="16"/>
                <w:szCs w:val="16"/>
                <w:lang w:val="x-none"/>
              </w:rPr>
            </w:pPr>
            <w:r w:rsidRPr="00B40CC7">
              <w:rPr>
                <w:sz w:val="16"/>
                <w:szCs w:val="16"/>
                <w:lang w:val="x-none"/>
              </w:rPr>
              <w:t>337</w:t>
            </w:r>
          </w:p>
        </w:tc>
      </w:tr>
    </w:tbl>
    <w:p w:rsidR="00B40CC7" w:rsidRPr="00B40CC7" w:rsidRDefault="00B40CC7">
      <w:pPr>
        <w:widowControl w:val="0"/>
        <w:spacing w:after="0"/>
        <w:ind w:left="285"/>
        <w:rPr>
          <w:lang w:val="x-none"/>
        </w:rPr>
      </w:pPr>
      <w:r w:rsidRPr="00B40CC7">
        <w:rPr>
          <w:lang w:val="x-none"/>
        </w:rPr>
        <w:t>V prvi polovici leta postavka ni imela realizacije.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bodo do konca leta vsa sredstva porabljena.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1901 SUBVENCIJE OTROŠKEGA VARSTVA</w:t>
      </w:r>
      <w:r w:rsidRPr="009A053C">
        <w:rPr>
          <w:color w:val="FFFFFF" w:themeColor="background1"/>
        </w:rPr>
        <w:tab/>
      </w:r>
      <w:r w:rsidRPr="009A053C">
        <w:rPr>
          <w:color w:val="FFFFFF" w:themeColor="background1"/>
          <w:sz w:val="20"/>
        </w:rPr>
        <w:t>217.864 €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Občina je dolžna na podlagi zakona o vrtcih kriti razliko med ekonomsko ceno za programe v vrtcih ter prispevkom staršev, ki ga določi občina na podlagi materialnega stanja družine v skladu s pravilnikom o višini prispevkov staršev za programe vrtcev. Subvencije otroškega varstva so bile do polletja porabljene 52,5%. </w:t>
      </w:r>
    </w:p>
    <w:p w:rsidR="00B40CC7" w:rsidRPr="00B40CC7" w:rsidRDefault="00B40CC7">
      <w:pPr>
        <w:widowControl w:val="0"/>
        <w:spacing w:after="0"/>
        <w:ind w:left="285"/>
        <w:rPr>
          <w:lang w:val="x-none"/>
        </w:rPr>
      </w:pPr>
      <w:r w:rsidRPr="00B40CC7">
        <w:rPr>
          <w:lang w:val="x-none"/>
        </w:rPr>
        <w:t>Do 30.6.2016 so bile izplačane subvencije spodaj navedenim zavodom:</w:t>
      </w:r>
    </w:p>
    <w:p w:rsidR="00B40CC7" w:rsidRPr="00B40CC7" w:rsidRDefault="00B40CC7" w:rsidP="00B40CC7">
      <w:pPr>
        <w:widowControl w:val="0"/>
        <w:numPr>
          <w:ilvl w:val="0"/>
          <w:numId w:val="25"/>
        </w:numPr>
        <w:overflowPunct/>
        <w:spacing w:after="0"/>
        <w:textAlignment w:val="auto"/>
        <w:rPr>
          <w:lang w:val="x-none"/>
        </w:rPr>
      </w:pPr>
      <w:r w:rsidRPr="00B40CC7">
        <w:rPr>
          <w:lang w:val="x-none"/>
        </w:rPr>
        <w:t xml:space="preserve">OŠ Žirovnica: </w:t>
      </w:r>
      <w:r w:rsidRPr="00B40CC7">
        <w:rPr>
          <w:lang w:val="x-none"/>
        </w:rPr>
        <w:tab/>
        <w:t xml:space="preserve">        </w:t>
      </w:r>
      <w:r w:rsidR="00D97B06">
        <w:t xml:space="preserve">  </w:t>
      </w:r>
      <w:r w:rsidRPr="00B40CC7">
        <w:rPr>
          <w:lang w:val="x-none"/>
        </w:rPr>
        <w:t xml:space="preserve">  189.750 EUR</w:t>
      </w:r>
    </w:p>
    <w:p w:rsidR="00B40CC7" w:rsidRPr="00B40CC7" w:rsidRDefault="00B40CC7" w:rsidP="00B40CC7">
      <w:pPr>
        <w:widowControl w:val="0"/>
        <w:numPr>
          <w:ilvl w:val="0"/>
          <w:numId w:val="25"/>
        </w:numPr>
        <w:overflowPunct/>
        <w:spacing w:after="0"/>
        <w:textAlignment w:val="auto"/>
        <w:rPr>
          <w:lang w:val="x-none"/>
        </w:rPr>
      </w:pPr>
      <w:proofErr w:type="spellStart"/>
      <w:r w:rsidRPr="00B40CC7">
        <w:rPr>
          <w:lang w:val="x-none"/>
        </w:rPr>
        <w:t>VVO</w:t>
      </w:r>
      <w:proofErr w:type="spellEnd"/>
      <w:r w:rsidRPr="00B40CC7">
        <w:rPr>
          <w:lang w:val="x-none"/>
        </w:rPr>
        <w:t xml:space="preserve"> Jesenice: </w:t>
      </w:r>
      <w:r w:rsidRPr="00B40CC7">
        <w:rPr>
          <w:lang w:val="x-none"/>
        </w:rPr>
        <w:tab/>
      </w:r>
      <w:r w:rsidRPr="00B40CC7">
        <w:rPr>
          <w:lang w:val="x-none"/>
        </w:rPr>
        <w:tab/>
        <w:t xml:space="preserve">  3.651 EUR</w:t>
      </w:r>
    </w:p>
    <w:p w:rsidR="00B40CC7" w:rsidRPr="00B40CC7" w:rsidRDefault="00B40CC7" w:rsidP="00B40CC7">
      <w:pPr>
        <w:widowControl w:val="0"/>
        <w:numPr>
          <w:ilvl w:val="0"/>
          <w:numId w:val="25"/>
        </w:numPr>
        <w:overflowPunct/>
        <w:spacing w:after="0"/>
        <w:textAlignment w:val="auto"/>
        <w:rPr>
          <w:lang w:val="x-none"/>
        </w:rPr>
      </w:pPr>
      <w:r w:rsidRPr="00B40CC7">
        <w:rPr>
          <w:lang w:val="x-none"/>
        </w:rPr>
        <w:t xml:space="preserve">VVZ Radovljica: </w:t>
      </w:r>
      <w:r w:rsidRPr="00B40CC7">
        <w:rPr>
          <w:lang w:val="x-none"/>
        </w:rPr>
        <w:tab/>
      </w:r>
      <w:r w:rsidRPr="00B40CC7">
        <w:rPr>
          <w:lang w:val="x-none"/>
        </w:rPr>
        <w:tab/>
        <w:t>14.214 EUR</w:t>
      </w:r>
    </w:p>
    <w:p w:rsidR="00B40CC7" w:rsidRPr="00B40CC7" w:rsidRDefault="00B40CC7" w:rsidP="00B40CC7">
      <w:pPr>
        <w:widowControl w:val="0"/>
        <w:numPr>
          <w:ilvl w:val="0"/>
          <w:numId w:val="25"/>
        </w:numPr>
        <w:overflowPunct/>
        <w:spacing w:after="0"/>
        <w:textAlignment w:val="auto"/>
        <w:rPr>
          <w:lang w:val="x-none"/>
        </w:rPr>
      </w:pPr>
      <w:r w:rsidRPr="00B40CC7">
        <w:rPr>
          <w:lang w:val="x-none"/>
        </w:rPr>
        <w:t xml:space="preserve">Akademija </w:t>
      </w:r>
      <w:proofErr w:type="spellStart"/>
      <w:r w:rsidRPr="00B40CC7">
        <w:rPr>
          <w:lang w:val="x-none"/>
        </w:rPr>
        <w:t>Montessori</w:t>
      </w:r>
      <w:proofErr w:type="spellEnd"/>
      <w:r w:rsidRPr="00B40CC7">
        <w:rPr>
          <w:lang w:val="x-none"/>
        </w:rPr>
        <w:t xml:space="preserve">:         </w:t>
      </w:r>
      <w:r w:rsidR="00D97B06">
        <w:t xml:space="preserve">    </w:t>
      </w:r>
      <w:r w:rsidRPr="00B40CC7">
        <w:rPr>
          <w:lang w:val="x-none"/>
        </w:rPr>
        <w:t xml:space="preserve">      121 EUR</w:t>
      </w:r>
    </w:p>
    <w:p w:rsidR="00B40CC7" w:rsidRPr="00B40CC7" w:rsidRDefault="00B40CC7" w:rsidP="00B40CC7">
      <w:pPr>
        <w:widowControl w:val="0"/>
        <w:numPr>
          <w:ilvl w:val="0"/>
          <w:numId w:val="25"/>
        </w:numPr>
        <w:overflowPunct/>
        <w:spacing w:after="0"/>
        <w:textAlignment w:val="auto"/>
        <w:rPr>
          <w:lang w:val="x-none"/>
        </w:rPr>
      </w:pPr>
      <w:r w:rsidRPr="00B40CC7">
        <w:rPr>
          <w:lang w:val="x-none"/>
        </w:rPr>
        <w:t xml:space="preserve">Vrtec </w:t>
      </w:r>
      <w:proofErr w:type="spellStart"/>
      <w:r w:rsidRPr="00B40CC7">
        <w:rPr>
          <w:lang w:val="x-none"/>
        </w:rPr>
        <w:t>Montessori</w:t>
      </w:r>
      <w:proofErr w:type="spellEnd"/>
      <w:r w:rsidRPr="00B40CC7">
        <w:rPr>
          <w:lang w:val="x-none"/>
        </w:rPr>
        <w:t>:</w:t>
      </w:r>
      <w:r w:rsidRPr="00B40CC7">
        <w:rPr>
          <w:lang w:val="x-none"/>
        </w:rPr>
        <w:tab/>
        <w:t xml:space="preserve">  </w:t>
      </w:r>
      <w:r w:rsidRPr="00B40CC7">
        <w:rPr>
          <w:lang w:val="x-none"/>
        </w:rPr>
        <w:tab/>
        <w:t xml:space="preserve">  3.290 EUR</w:t>
      </w:r>
    </w:p>
    <w:p w:rsidR="00B40CC7" w:rsidRPr="00B40CC7" w:rsidRDefault="00B40CC7" w:rsidP="00B40CC7">
      <w:pPr>
        <w:widowControl w:val="0"/>
        <w:numPr>
          <w:ilvl w:val="0"/>
          <w:numId w:val="25"/>
        </w:numPr>
        <w:overflowPunct/>
        <w:spacing w:after="0"/>
        <w:textAlignment w:val="auto"/>
        <w:rPr>
          <w:lang w:val="x-none"/>
        </w:rPr>
      </w:pPr>
      <w:proofErr w:type="spellStart"/>
      <w:r w:rsidRPr="00B40CC7">
        <w:rPr>
          <w:lang w:val="x-none"/>
        </w:rPr>
        <w:t>Waldorfska</w:t>
      </w:r>
      <w:proofErr w:type="spellEnd"/>
      <w:r w:rsidRPr="00B40CC7">
        <w:rPr>
          <w:lang w:val="x-none"/>
        </w:rPr>
        <w:t xml:space="preserve"> šola Ljubljana:</w:t>
      </w:r>
      <w:r w:rsidRPr="00B40CC7">
        <w:rPr>
          <w:lang w:val="x-none"/>
        </w:rPr>
        <w:tab/>
        <w:t xml:space="preserve">  3.107 EUR</w:t>
      </w:r>
    </w:p>
    <w:p w:rsidR="00B40CC7" w:rsidRPr="00B40CC7" w:rsidRDefault="00B40CC7" w:rsidP="00B40CC7">
      <w:pPr>
        <w:widowControl w:val="0"/>
        <w:numPr>
          <w:ilvl w:val="0"/>
          <w:numId w:val="25"/>
        </w:numPr>
        <w:overflowPunct/>
        <w:spacing w:after="0"/>
        <w:textAlignment w:val="auto"/>
        <w:rPr>
          <w:lang w:val="x-none"/>
        </w:rPr>
      </w:pPr>
      <w:r w:rsidRPr="00B40CC7">
        <w:rPr>
          <w:lang w:val="x-none"/>
        </w:rPr>
        <w:t xml:space="preserve">Vrtec Mehurčki:   </w:t>
      </w:r>
      <w:r w:rsidRPr="00B40CC7">
        <w:rPr>
          <w:lang w:val="x-none"/>
        </w:rPr>
        <w:tab/>
      </w:r>
      <w:r w:rsidRPr="00B40CC7">
        <w:rPr>
          <w:lang w:val="x-none"/>
        </w:rPr>
        <w:tab/>
        <w:t xml:space="preserve">    302 EUR</w:t>
      </w:r>
    </w:p>
    <w:p w:rsidR="00B40CC7" w:rsidRPr="00B40CC7" w:rsidRDefault="00B40CC7" w:rsidP="00B40CC7">
      <w:pPr>
        <w:widowControl w:val="0"/>
        <w:numPr>
          <w:ilvl w:val="0"/>
          <w:numId w:val="25"/>
        </w:numPr>
        <w:overflowPunct/>
        <w:spacing w:after="0"/>
        <w:textAlignment w:val="auto"/>
        <w:rPr>
          <w:lang w:val="x-none"/>
        </w:rPr>
      </w:pPr>
      <w:r w:rsidRPr="00B40CC7">
        <w:rPr>
          <w:lang w:val="x-none"/>
        </w:rPr>
        <w:t>OŠ Gorje:</w:t>
      </w:r>
      <w:r w:rsidRPr="00B40CC7">
        <w:rPr>
          <w:lang w:val="x-none"/>
        </w:rPr>
        <w:tab/>
      </w:r>
      <w:r w:rsidRPr="00B40CC7">
        <w:rPr>
          <w:lang w:val="x-none"/>
        </w:rPr>
        <w:tab/>
      </w:r>
      <w:r w:rsidRPr="00B40CC7">
        <w:rPr>
          <w:lang w:val="x-none"/>
        </w:rPr>
        <w:tab/>
      </w:r>
      <w:r w:rsidR="00D97B06">
        <w:t xml:space="preserve"> </w:t>
      </w:r>
      <w:r w:rsidRPr="00B40CC7">
        <w:rPr>
          <w:lang w:val="x-none"/>
        </w:rPr>
        <w:t xml:space="preserve">  3.429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1902 INVESTICIJA V VRTEC PRI OŠ ŽIROVNICA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rPr>
          <w:lang w:val="x-none"/>
        </w:rPr>
      </w:pPr>
      <w:r w:rsidRPr="00B40CC7">
        <w:rPr>
          <w:lang w:val="x-none"/>
        </w:rPr>
        <w:t>Na postavki so načrtovana sredstva za preureditev zbornice v vrtcu, ki se bo izvedla med poletnimi počitnicami, zato postavka v prvi polovici leta nima realizacije.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rPr>
          <w:lang w:val="x-none"/>
        </w:rPr>
      </w:pPr>
      <w:r w:rsidRPr="00B40CC7">
        <w:rPr>
          <w:lang w:val="x-none"/>
        </w:rPr>
        <w:t>Letna realizacija bo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1911 OSNOVNA ŠOLA ŽIROVNICA</w:t>
      </w:r>
      <w:r w:rsidRPr="009A053C">
        <w:rPr>
          <w:color w:val="FFFFFF" w:themeColor="background1"/>
        </w:rPr>
        <w:tab/>
      </w:r>
      <w:r w:rsidRPr="009A053C">
        <w:rPr>
          <w:color w:val="FFFFFF" w:themeColor="background1"/>
          <w:sz w:val="20"/>
        </w:rPr>
        <w:t>14.023 €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podlagi zakona je lokalna skupnost dolžna zagotavljati sredstva za materialne stroške šolskega prostora, ki so vezani na uporabo šolskega prostora, sredstva za tekoče vzdrževanje prostora ter del sredstev za dodatni program. </w:t>
      </w:r>
    </w:p>
    <w:p w:rsidR="00B40CC7" w:rsidRPr="00B40CC7" w:rsidRDefault="00B40CC7">
      <w:pPr>
        <w:widowControl w:val="0"/>
        <w:spacing w:after="0"/>
        <w:ind w:left="285"/>
        <w:rPr>
          <w:lang w:val="x-none"/>
        </w:rPr>
      </w:pPr>
      <w:r w:rsidRPr="00B40CC7">
        <w:rPr>
          <w:lang w:val="x-none"/>
        </w:rPr>
        <w:t>Na postavki so bila izplačana sredstva za sledeče namene:</w:t>
      </w:r>
    </w:p>
    <w:p w:rsidR="00B40CC7" w:rsidRPr="00B40CC7" w:rsidRDefault="00B40CC7" w:rsidP="00B40CC7">
      <w:pPr>
        <w:widowControl w:val="0"/>
        <w:numPr>
          <w:ilvl w:val="0"/>
          <w:numId w:val="26"/>
        </w:numPr>
        <w:overflowPunct/>
        <w:spacing w:after="0"/>
        <w:textAlignment w:val="auto"/>
        <w:rPr>
          <w:lang w:val="x-none"/>
        </w:rPr>
      </w:pPr>
      <w:r w:rsidRPr="00B40CC7">
        <w:rPr>
          <w:lang w:val="x-none"/>
        </w:rPr>
        <w:t>stroški ogrevanja</w:t>
      </w:r>
      <w:r w:rsidRPr="00B40CC7">
        <w:rPr>
          <w:lang w:val="x-none"/>
        </w:rPr>
        <w:tab/>
      </w:r>
      <w:r w:rsidRPr="00B40CC7">
        <w:rPr>
          <w:lang w:val="x-none"/>
        </w:rPr>
        <w:tab/>
        <w:t>7.271 EUR</w:t>
      </w:r>
    </w:p>
    <w:p w:rsidR="00B40CC7" w:rsidRPr="00B40CC7" w:rsidRDefault="00B40CC7" w:rsidP="00B40CC7">
      <w:pPr>
        <w:widowControl w:val="0"/>
        <w:numPr>
          <w:ilvl w:val="0"/>
          <w:numId w:val="26"/>
        </w:numPr>
        <w:overflowPunct/>
        <w:spacing w:after="0"/>
        <w:textAlignment w:val="auto"/>
        <w:rPr>
          <w:lang w:val="x-none"/>
        </w:rPr>
      </w:pPr>
      <w:r w:rsidRPr="00B40CC7">
        <w:rPr>
          <w:lang w:val="x-none"/>
        </w:rPr>
        <w:t>obratovalni stroški</w:t>
      </w:r>
      <w:r w:rsidRPr="00B40CC7">
        <w:rPr>
          <w:lang w:val="x-none"/>
        </w:rPr>
        <w:tab/>
      </w:r>
      <w:r w:rsidRPr="00B40CC7">
        <w:rPr>
          <w:lang w:val="x-none"/>
        </w:rPr>
        <w:tab/>
        <w:t>6.752 EUR</w:t>
      </w:r>
    </w:p>
    <w:p w:rsidR="00B40CC7" w:rsidRPr="00B40CC7" w:rsidRDefault="00B40CC7">
      <w:pPr>
        <w:widowControl w:val="0"/>
        <w:spacing w:after="0"/>
        <w:ind w:left="285"/>
        <w:rPr>
          <w:lang w:val="x-none"/>
        </w:rPr>
      </w:pPr>
      <w:r w:rsidRPr="00B40CC7">
        <w:rPr>
          <w:lang w:val="x-none"/>
        </w:rPr>
        <w:t>Sredstva se zavodu nakazujejo na podlagi zahtevkov, ocenjujemo, da bo letna realizacija na ravni planirane.</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Na letni ravni ne bo odstopanja realizacije od plana.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1912 INVESTICIJA V OŠ ŽIROVNICA</w:t>
      </w:r>
      <w:r w:rsidRPr="009A053C">
        <w:rPr>
          <w:color w:val="FFFFFF" w:themeColor="background1"/>
        </w:rPr>
        <w:tab/>
      </w:r>
      <w:r w:rsidRPr="009A053C">
        <w:rPr>
          <w:color w:val="FFFFFF" w:themeColor="background1"/>
          <w:sz w:val="20"/>
        </w:rPr>
        <w:t>31.054 €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postavki so bila v prvi polovici leta realizirana </w:t>
      </w:r>
      <w:proofErr w:type="spellStart"/>
      <w:r w:rsidRPr="00B40CC7">
        <w:rPr>
          <w:lang w:val="x-none"/>
        </w:rPr>
        <w:t>sredstvaza</w:t>
      </w:r>
      <w:proofErr w:type="spellEnd"/>
      <w:r w:rsidRPr="00B40CC7">
        <w:rPr>
          <w:lang w:val="x-none"/>
        </w:rPr>
        <w:t xml:space="preserve"> poplačilo obveznosti iz naslova investicije v izgradnjo prizidka pri OŠ Žirovnica v skupni višini 31.054 EUR, ostala načrtovana investicijska vlaganja bodo izvedena v drugi polovici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1921 OSNOVNA ŠOLA POLDE STRAŽIŠAR JESENICE</w:t>
      </w:r>
      <w:r w:rsidRPr="009A053C">
        <w:rPr>
          <w:color w:val="FFFFFF" w:themeColor="background1"/>
        </w:rPr>
        <w:tab/>
      </w:r>
      <w:r w:rsidRPr="009A053C">
        <w:rPr>
          <w:color w:val="FFFFFF" w:themeColor="background1"/>
          <w:sz w:val="20"/>
        </w:rPr>
        <w:t>2.371 €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Občina Žirovnica je sofinancirala 13,02% materialnih stroškov, stroškov ogrevanja, tekočega vzdrževanja in sredstev za amortizacijo prostora, ki so jo po zakonu dolžne kriti občine, na območju katerih zavod izvaja svojo dejavnost. V prvi polovici leta so bila iz navedenega naslova realizirana sredstva v višini 2.371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Letna realizacija bo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1931 GLASBENA ŠOLA JESENICE</w:t>
      </w:r>
      <w:r w:rsidRPr="009A053C">
        <w:rPr>
          <w:color w:val="FFFFFF" w:themeColor="background1"/>
        </w:rPr>
        <w:tab/>
      </w:r>
      <w:r w:rsidRPr="009A053C">
        <w:rPr>
          <w:color w:val="FFFFFF" w:themeColor="background1"/>
          <w:sz w:val="20"/>
        </w:rPr>
        <w:t>2.067 €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Občina Žirovnica je sofinancirala 13,02% materialnih stroškov, stroškov ogrevanja, tekočega vzdrževanja in sredstev za amortizacijo prostora, ki so jo po zakonu dolžne kriti občine, na območju katerih zavod izvaja svojo dejavnost. Prav tako postavka zajema 13,02% stroškov osebnih prejemkov delavcev ter sredstva za izobraževanje učiteljev, saj glasbena šola teh sredstev ne dobi s strani ministrstva.</w:t>
      </w:r>
    </w:p>
    <w:p w:rsidR="00B40CC7" w:rsidRPr="00B40CC7" w:rsidRDefault="00B40CC7">
      <w:pPr>
        <w:widowControl w:val="0"/>
        <w:spacing w:after="0"/>
        <w:ind w:left="285"/>
        <w:rPr>
          <w:lang w:val="x-none"/>
        </w:rPr>
      </w:pPr>
      <w:r w:rsidRPr="00B40CC7">
        <w:rPr>
          <w:lang w:val="x-none"/>
        </w:rPr>
        <w:t>V prvi polovici leta so bila iz tega naslova realizirana sredstva v višini 2.067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Odstopanj realizacije od plana ne bo.</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1941 LJUDSKA UNIVERZA JESENICE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postavki so bila realizirana sredstva za sofinanciranje dejavnosti osnovnošolskega izobraževanja odraslih, ki ga je po zakonu dolžna kriti občina v višini 163 EUR. Obveznost iz tega naslova v prvi polovici leta ni bila realizirana, ker upravičenec ni predložil zahtevkov za izplačilo iz proračuna.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Odstopanja realizacije od plana ne bo.</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1951 PREVOZNI STROŠKI UČENCEV OSNOVNIH ŠOL</w:t>
      </w:r>
      <w:r w:rsidRPr="009A053C">
        <w:rPr>
          <w:color w:val="FFFFFF" w:themeColor="background1"/>
        </w:rPr>
        <w:tab/>
      </w:r>
      <w:r w:rsidRPr="009A053C">
        <w:rPr>
          <w:color w:val="FFFFFF" w:themeColor="background1"/>
          <w:sz w:val="20"/>
        </w:rPr>
        <w:t>24.044 €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in so v prvi polovici leta 2016 znašali 22.321 EUR. Prav tako je občina dolžna kriti stroške prevoza za otroke s posebnimi potrebami, ki obiskujejo osnovno šolo izven kraja bivanja, stroški teh refundacij so v prvi polovici leta znašali 1.723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1952 REGRESIRANA PREHRANA UČENCEV</w:t>
      </w:r>
      <w:r w:rsidRPr="009A053C">
        <w:rPr>
          <w:color w:val="FFFFFF" w:themeColor="background1"/>
        </w:rPr>
        <w:tab/>
      </w:r>
      <w:r w:rsidRPr="009A053C">
        <w:rPr>
          <w:color w:val="FFFFFF" w:themeColor="background1"/>
          <w:sz w:val="20"/>
        </w:rPr>
        <w:t>117 €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Na predlog šol občina razrešuje del socialne problematike z regresiranjem kosil učencem, ki obiskujejo </w:t>
      </w:r>
      <w:proofErr w:type="spellStart"/>
      <w:r w:rsidRPr="00B40CC7">
        <w:rPr>
          <w:lang w:val="x-none"/>
        </w:rPr>
        <w:t>OVI</w:t>
      </w:r>
      <w:proofErr w:type="spellEnd"/>
      <w:r w:rsidRPr="00B40CC7">
        <w:rPr>
          <w:lang w:val="x-none"/>
        </w:rPr>
        <w:t xml:space="preserve"> in izhajajo iz družin z najnižjimi dohodki, niso pa več upravičeni do subvencije iz državnega proračuna. </w:t>
      </w:r>
    </w:p>
    <w:p w:rsidR="00B40CC7" w:rsidRPr="00B40CC7" w:rsidRDefault="00B40CC7">
      <w:pPr>
        <w:widowControl w:val="0"/>
        <w:spacing w:after="0"/>
        <w:ind w:left="285"/>
        <w:rPr>
          <w:lang w:val="x-none"/>
        </w:rPr>
      </w:pPr>
      <w:r w:rsidRPr="00B40CC7">
        <w:rPr>
          <w:lang w:val="x-none"/>
        </w:rPr>
        <w:t>Za regresiranje prehrane so bila izplačana naslednja sredstva:</w:t>
      </w:r>
    </w:p>
    <w:p w:rsidR="00B40CC7" w:rsidRPr="00B40CC7" w:rsidRDefault="00B40CC7" w:rsidP="00B40CC7">
      <w:pPr>
        <w:widowControl w:val="0"/>
        <w:numPr>
          <w:ilvl w:val="0"/>
          <w:numId w:val="27"/>
        </w:numPr>
        <w:overflowPunct/>
        <w:spacing w:after="0"/>
        <w:textAlignment w:val="auto"/>
        <w:rPr>
          <w:lang w:val="x-none"/>
        </w:rPr>
      </w:pPr>
      <w:r w:rsidRPr="00B40CC7">
        <w:rPr>
          <w:lang w:val="x-none"/>
        </w:rPr>
        <w:t>OŠ Polde Stražišar:</w:t>
      </w:r>
      <w:r w:rsidRPr="00B40CC7">
        <w:rPr>
          <w:lang w:val="x-none"/>
        </w:rPr>
        <w:tab/>
      </w:r>
      <w:r w:rsidRPr="00B40CC7">
        <w:rPr>
          <w:lang w:val="x-none"/>
        </w:rPr>
        <w:tab/>
        <w:t xml:space="preserve"> 117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do konca leta sredstva ne bodo v celoti realizirana.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2001 DODATEK ZA NOVOROJENCE</w:t>
      </w:r>
      <w:r w:rsidRPr="009A053C">
        <w:rPr>
          <w:color w:val="FFFFFF" w:themeColor="background1"/>
        </w:rPr>
        <w:tab/>
      </w:r>
      <w:r w:rsidRPr="009A053C">
        <w:rPr>
          <w:color w:val="FFFFFF" w:themeColor="background1"/>
          <w:sz w:val="20"/>
        </w:rPr>
        <w:t>7.636 €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V prvi polovici leta je bila izplačana pomoč ob rojstvu dojenčka 19 upravičencem, od tega jih je 15 prejelo po 350 EUR, 2 novorojenček pa 550 EUR. Prav tako so na postavki </w:t>
      </w:r>
      <w:proofErr w:type="spellStart"/>
      <w:r w:rsidRPr="00B40CC7">
        <w:rPr>
          <w:lang w:val="x-none"/>
        </w:rPr>
        <w:t>reaizirana</w:t>
      </w:r>
      <w:proofErr w:type="spellEnd"/>
      <w:r w:rsidRPr="00B40CC7">
        <w:rPr>
          <w:lang w:val="x-none"/>
        </w:rPr>
        <w:t xml:space="preserve"> sredstva v višini 186 EUR za nakup sadik dreves, ki so bila </w:t>
      </w:r>
      <w:r w:rsidR="00F462F5" w:rsidRPr="00B40CC7">
        <w:rPr>
          <w:lang w:val="x-none"/>
        </w:rPr>
        <w:t>podarjena</w:t>
      </w:r>
      <w:r w:rsidRPr="00B40CC7">
        <w:rPr>
          <w:lang w:val="x-none"/>
        </w:rPr>
        <w:t xml:space="preserve"> novorojenčkom.</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Glede na polletno realizacijo ocenjujemo, da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2011 OBVEZNOSTI PO ZAKONU O SOCIALNEM VARSTVU</w:t>
      </w:r>
      <w:r w:rsidRPr="009A053C">
        <w:rPr>
          <w:color w:val="FFFFFF" w:themeColor="background1"/>
        </w:rPr>
        <w:tab/>
      </w:r>
      <w:r w:rsidRPr="009A053C">
        <w:rPr>
          <w:color w:val="FFFFFF" w:themeColor="background1"/>
          <w:sz w:val="20"/>
        </w:rPr>
        <w:t>7.427 €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V skladu z zakonom o socialnem varstvu je občina zavezanka za kritje stroškov dela družinskega pomočnika, ki pripada osebam z motnjami v razvoju. Na postavki so realizirana izplačila dvema osebama, ki opravljata ta dela.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Glede na polletno realizacijo te vrste stroškov ocenjujemo, da bodo sredstva zadoščala za kritje vseh obveznosti oziroma bo letna realizacija nižja od načrtovane, saj en upravičenec ne prejema več te oblike pomoči.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2012 ZAVODSKO VARSTVO</w:t>
      </w:r>
      <w:r w:rsidRPr="009A053C">
        <w:rPr>
          <w:color w:val="FFFFFF" w:themeColor="background1"/>
        </w:rPr>
        <w:tab/>
      </w:r>
      <w:r w:rsidRPr="009A053C">
        <w:rPr>
          <w:color w:val="FFFFFF" w:themeColor="background1"/>
          <w:sz w:val="20"/>
        </w:rPr>
        <w:t>24.131 €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Občina financira nastanitev občanov v splošnih in posebnih zavodih v delu, ki ga niso sposobni ali dolžni kriti svojci oskrbovancev. Odločbe o plačilu celotne oziroma delne oskrbnine v zavodu na podlagi zakona o socialnem varstvu izda Center za socialno delo.</w:t>
      </w:r>
    </w:p>
    <w:p w:rsidR="00B40CC7" w:rsidRPr="00B40CC7" w:rsidRDefault="00B40CC7">
      <w:pPr>
        <w:widowControl w:val="0"/>
        <w:spacing w:after="0"/>
        <w:ind w:left="285"/>
        <w:rPr>
          <w:lang w:val="x-none"/>
        </w:rPr>
      </w:pPr>
      <w:r w:rsidRPr="00B40CC7">
        <w:rPr>
          <w:lang w:val="x-none"/>
        </w:rPr>
        <w:t xml:space="preserve">Občina Žirovnica je zavezanka za doplačilo oskrbnine dvema oskrbovankama v posebnem zavodu Dom M. Langusa v Radovljici, poletno doplačilo je znašalo 13.340 EUR, dvema oskrbovancema v domu dr. F. </w:t>
      </w:r>
      <w:proofErr w:type="spellStart"/>
      <w:r w:rsidRPr="00B40CC7">
        <w:rPr>
          <w:lang w:val="x-none"/>
        </w:rPr>
        <w:t>Berglja</w:t>
      </w:r>
      <w:proofErr w:type="spellEnd"/>
      <w:r w:rsidRPr="00B40CC7">
        <w:rPr>
          <w:lang w:val="x-none"/>
        </w:rPr>
        <w:t xml:space="preserve"> Jesenice v višini 4.156 EUR, oskrbovanki v Zavodu sv. Martina v Srednji vasi v Bohinju v višini 2.797 EUR  ter enemu oskrbovancu v socialno - varstvenem zavodu Dutovlje v višini 3.838 EUR.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bodo sredstva na postavki zadoščala za kritje obveznosti iz tega naslova.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2021 POMOČ NA DOMU</w:t>
      </w:r>
      <w:r w:rsidRPr="009A053C">
        <w:rPr>
          <w:color w:val="FFFFFF" w:themeColor="background1"/>
        </w:rPr>
        <w:tab/>
      </w:r>
      <w:r w:rsidRPr="009A053C">
        <w:rPr>
          <w:color w:val="FFFFFF" w:themeColor="background1"/>
          <w:sz w:val="20"/>
        </w:rPr>
        <w:t>31.774 €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Organiziranje službe pomoči na domu je v skladu z zakonom o socialnem varstvu obvezna javna služba, ki jo je občina dolžna zagotavljati. Izvajalec javne službe na območju Občine Žirovnica je Dom dr. Franceta </w:t>
      </w:r>
      <w:proofErr w:type="spellStart"/>
      <w:r w:rsidRPr="00B40CC7">
        <w:rPr>
          <w:lang w:val="x-none"/>
        </w:rPr>
        <w:t>Berglja</w:t>
      </w:r>
      <w:proofErr w:type="spellEnd"/>
      <w:r w:rsidRPr="00B40CC7">
        <w:rPr>
          <w:lang w:val="x-none"/>
        </w:rPr>
        <w:t xml:space="preserve">, Jesenice. V občini je v letu 2016 povprečno 21 upravičencev do te vrste socialno varstvene storitve. </w:t>
      </w:r>
    </w:p>
    <w:p w:rsidR="00B40CC7" w:rsidRPr="00B40CC7" w:rsidRDefault="00B40CC7">
      <w:pPr>
        <w:widowControl w:val="0"/>
        <w:spacing w:after="0"/>
        <w:ind w:left="285"/>
        <w:rPr>
          <w:lang w:val="x-none"/>
        </w:rPr>
      </w:pPr>
      <w:r w:rsidRPr="00B40CC7">
        <w:rPr>
          <w:lang w:val="x-none"/>
        </w:rPr>
        <w:t xml:space="preserve">Občina subvencionira 75,45% cene storitve pomoči na domu, ki trenutno za uporabnika znaša 4,33 EUR na uro storitve, polletni stroški iz tega naslova so bili realizirani v višini 31.774 EUR.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Ocenjujemo, da bo letna realizacija na ravni planirane oziroma bo potrebno zagotoviti dodatna sredstva za kritje vseh potreb iz tega naslova.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2031 SOCIALNE POMOČI</w:t>
      </w:r>
      <w:r w:rsidRPr="009A053C">
        <w:rPr>
          <w:color w:val="FFFFFF" w:themeColor="background1"/>
        </w:rPr>
        <w:tab/>
      </w:r>
      <w:r w:rsidRPr="009A053C">
        <w:rPr>
          <w:color w:val="FFFFFF" w:themeColor="background1"/>
          <w:sz w:val="20"/>
        </w:rPr>
        <w:t>2.551 €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Na podlagi pravilnika o izrednih socialnih pomočeh v občini Žirovnica so bile 10 upravičencem izplačane enkratne denarne pomoči v skupni višini 2.551 EUR, katere so se porabile za nakup hrane in plačilo električne energije, ter ostalih položnic.</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Realizacija na postavki v prvi polovici leta je bila sicer 63,8% ocenjujemo, da bo sredstva zadoščala do konca leta.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2032 DELNO NADOMESTILO NAJEMNIN</w:t>
      </w:r>
      <w:r w:rsidRPr="009A053C">
        <w:rPr>
          <w:color w:val="FFFFFF" w:themeColor="background1"/>
        </w:rPr>
        <w:tab/>
      </w:r>
      <w:r w:rsidRPr="009A053C">
        <w:rPr>
          <w:color w:val="FFFFFF" w:themeColor="background1"/>
          <w:sz w:val="20"/>
        </w:rPr>
        <w:t>1.351 €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rPr>
          <w:lang w:val="x-none"/>
        </w:rPr>
      </w:pPr>
      <w:r w:rsidRPr="00B40CC7">
        <w:rPr>
          <w:lang w:val="x-none"/>
        </w:rPr>
        <w:t>Na postavki so bila realizirana sredstva za subvencijo stanarine trem upravičencem. V prvi polovici leta je bilo iz tega naslova realiziranih 1.351 EUR sredstev.</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rPr>
          <w:lang w:val="x-none"/>
        </w:rPr>
      </w:pPr>
      <w:r w:rsidRPr="00B40CC7">
        <w:rPr>
          <w:lang w:val="x-none"/>
        </w:rPr>
        <w:t>Glede na to, da so sredstva na postavki realizirana 67,5% bo po vsej verjetnosti potrebno zagotoviti dodatna sredstva za ta namen.</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2033 ZDRAVSTVENA KOLONIJA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Ker otroci letujejo v poletnih mesecih, bodo tudi finančne obveznosti iz tega naslova nastale v drugi polovici leta.</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Obveznosti v breme proračuna so že prevzete, zato bo letna realizacija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2035 KOMUNA - SKUPNOST ŽAREK</w:t>
      </w:r>
      <w:r w:rsidRPr="009A053C">
        <w:rPr>
          <w:color w:val="FFFFFF" w:themeColor="background1"/>
        </w:rPr>
        <w:tab/>
      </w:r>
      <w:r w:rsidRPr="009A053C">
        <w:rPr>
          <w:color w:val="FFFFFF" w:themeColor="background1"/>
          <w:sz w:val="20"/>
        </w:rPr>
        <w:t>3.086 €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so namenjena sofinanciranju dejavnosti komune za odvisnike ki je locirana v Bohinju, vse dejavnosti pa izvaja Društvo za delo z mladimi v stiski "Žarek". Dejavnost komune sofinancirajo vse občine Zgornje Gorenjske ter Ministrstvo za delo družino in socialne zadeve. Za leto 2016 je prispevek občine Žirovnica za delovanje komune znašal 3.086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Odstopanj realizacije od plana ni.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lastRenderedPageBreak/>
        <w:t>2041 HUMANITARNE ORGANIZACIJE</w:t>
      </w:r>
      <w:r w:rsidRPr="009A053C">
        <w:rPr>
          <w:color w:val="FFFFFF" w:themeColor="background1"/>
        </w:rPr>
        <w:tab/>
      </w:r>
      <w:r w:rsidRPr="009A053C">
        <w:rPr>
          <w:color w:val="FFFFFF" w:themeColor="background1"/>
          <w:sz w:val="20"/>
        </w:rPr>
        <w:t>220 €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so namenjena sofinanciranju dejavnosti OZ Rdečega križa Jesenice In Karitas Breznica. Realizacija na postavki bo v drugi polovici leta, ko bodo predloženi zahtevki za izplačilo sredstev. V prvi polovici leta so bila na postavki realizirana le sredstva za pokritje pogodbenih obveznosti iz leta 2015 (dotacija društvu </w:t>
      </w:r>
      <w:proofErr w:type="spellStart"/>
      <w:r w:rsidRPr="00B40CC7">
        <w:rPr>
          <w:lang w:val="x-none"/>
        </w:rPr>
        <w:t>AURIS</w:t>
      </w:r>
      <w:proofErr w:type="spellEnd"/>
      <w:r w:rsidRPr="00B40CC7">
        <w:rPr>
          <w:lang w:val="x-none"/>
        </w:rPr>
        <w:t>).</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Realizacija do konca proračunskega leta bo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2042 VARNA HIŠA</w:t>
      </w:r>
      <w:r w:rsidRPr="009A053C">
        <w:rPr>
          <w:color w:val="FFFFFF" w:themeColor="background1"/>
        </w:rPr>
        <w:tab/>
      </w:r>
      <w:r w:rsidRPr="009A053C">
        <w:rPr>
          <w:color w:val="FFFFFF" w:themeColor="background1"/>
          <w:sz w:val="20"/>
        </w:rPr>
        <w:t>880 €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Sredstva v višini 1.760 EUR so namenjena sofinanciranju dejavnosti varne hiše na Gorenjskem in njene enote ter Materinskega doma, ki ravno tako deluje na območju Gorenjske. Dejavnost sofinancirajo vse Gorenjske občine v višini 20% stroškov delovanja, od tega je znašal delež občine Žirovnica 2,07%. Ostala sredstva (80%) zagotavlja Ministrstvo za delo, družino in socialne zadeve.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Letna realizacija bo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2043 INVALIDSKE ORGANIZACIJE</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Sredstva za humanitarne organizacije so bila razdeljena na podlagi javnega razpisa. Razdelitev po posameznih društvih je bila sledeča:</w:t>
      </w:r>
    </w:p>
    <w:tbl>
      <w:tblPr>
        <w:tblStyle w:val="Svetelseznampoudarek3"/>
        <w:tblW w:w="9606" w:type="dxa"/>
        <w:tblLayout w:type="fixed"/>
        <w:tblLook w:val="0020" w:firstRow="1" w:lastRow="0" w:firstColumn="0" w:lastColumn="0" w:noHBand="0" w:noVBand="0"/>
      </w:tblPr>
      <w:tblGrid>
        <w:gridCol w:w="3907"/>
        <w:gridCol w:w="4281"/>
        <w:gridCol w:w="1418"/>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rPr>
                <w:sz w:val="16"/>
                <w:szCs w:val="16"/>
                <w:lang w:val="x-none"/>
              </w:rPr>
            </w:pPr>
            <w:r w:rsidRPr="00BF1CDC">
              <w:rPr>
                <w:sz w:val="16"/>
                <w:szCs w:val="16"/>
                <w:lang w:val="x-none"/>
              </w:rPr>
              <w:t>organizacija</w:t>
            </w:r>
          </w:p>
        </w:tc>
        <w:tc>
          <w:tcPr>
            <w:tcW w:w="4281" w:type="dxa"/>
          </w:tcPr>
          <w:p w:rsidR="00B40CC7" w:rsidRPr="00BF1CDC" w:rsidRDefault="00B40CC7">
            <w:pPr>
              <w:widowControl w:val="0"/>
              <w:spacing w:after="0"/>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predmet</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rPr>
                <w:sz w:val="16"/>
                <w:szCs w:val="16"/>
                <w:lang w:val="x-none"/>
              </w:rPr>
            </w:pPr>
            <w:r w:rsidRPr="00BF1CDC">
              <w:rPr>
                <w:sz w:val="16"/>
                <w:szCs w:val="16"/>
                <w:lang w:val="x-none"/>
              </w:rPr>
              <w:t>znesek</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Društvo civilnih invalidov vojn Gorenjske</w:t>
            </w:r>
          </w:p>
        </w:tc>
        <w:tc>
          <w:tcPr>
            <w:tcW w:w="4281"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Ohranjanje zdravja</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140</w:t>
            </w:r>
          </w:p>
        </w:tc>
      </w:tr>
      <w:tr w:rsidR="00B40CC7" w:rsidRPr="00BF1CDC" w:rsidTr="00BF1CDC">
        <w:trPr>
          <w:trHeight w:val="28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Sonček Zgornje Gorenjske društvo za cerebralno paralizo</w:t>
            </w:r>
          </w:p>
        </w:tc>
        <w:tc>
          <w:tcPr>
            <w:tcW w:w="4281"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Tako kot vsi drugi</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215</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Društvo diabetikov Jesenice</w:t>
            </w:r>
          </w:p>
        </w:tc>
        <w:tc>
          <w:tcPr>
            <w:tcW w:w="4281"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Program društva diabetikov Jesenice za leto 2016</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189</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Društvo za kronično vnetno črevesno bolezen</w:t>
            </w:r>
          </w:p>
        </w:tc>
        <w:tc>
          <w:tcPr>
            <w:tcW w:w="4281"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 xml:space="preserve">Neodvisno življenje oseb s </w:t>
            </w:r>
            <w:proofErr w:type="spellStart"/>
            <w:r w:rsidRPr="00BF1CDC">
              <w:rPr>
                <w:sz w:val="16"/>
                <w:szCs w:val="16"/>
                <w:lang w:val="x-none"/>
              </w:rPr>
              <w:t>KVČB</w:t>
            </w:r>
            <w:proofErr w:type="spellEnd"/>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140</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Ustanova Mali vitez</w:t>
            </w:r>
          </w:p>
        </w:tc>
        <w:tc>
          <w:tcPr>
            <w:tcW w:w="4281"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Psihofizična rehabilitacija oseb, ki so v otroštvu prebolele raka</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167</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Medobčinsko društvo slepih in slabovidnih Kranj</w:t>
            </w:r>
          </w:p>
        </w:tc>
        <w:tc>
          <w:tcPr>
            <w:tcW w:w="4281"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Podpora in usposabljanje slepih in slabovidnih oseb pri uporabi tehničnih pripomočkov</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189</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proofErr w:type="spellStart"/>
            <w:r w:rsidRPr="00BF1CDC">
              <w:rPr>
                <w:sz w:val="16"/>
                <w:szCs w:val="16"/>
                <w:lang w:val="x-none"/>
              </w:rPr>
              <w:t>AURIS</w:t>
            </w:r>
            <w:proofErr w:type="spellEnd"/>
            <w:r w:rsidRPr="00BF1CDC">
              <w:rPr>
                <w:sz w:val="16"/>
                <w:szCs w:val="16"/>
                <w:lang w:val="x-none"/>
              </w:rPr>
              <w:t xml:space="preserve"> medobčinsko društvo gluhih in naglušnih</w:t>
            </w:r>
          </w:p>
        </w:tc>
        <w:tc>
          <w:tcPr>
            <w:tcW w:w="4281"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Usposabljanje za aktivno življenje in delo in preprečevanje socialne izključenosti gluhih in naglušnih</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189</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Slovensko društvo Hospic</w:t>
            </w:r>
          </w:p>
        </w:tc>
        <w:tc>
          <w:tcPr>
            <w:tcW w:w="4281"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Spremljanje umirajočih bolnikov in njihovih svojcev</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221</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Združenje multiple skleroze Slovenije</w:t>
            </w:r>
          </w:p>
        </w:tc>
        <w:tc>
          <w:tcPr>
            <w:tcW w:w="4281"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Posebni socialni program združenja MS Slovenije, podružnica Gorenjske</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167</w:t>
            </w:r>
          </w:p>
        </w:tc>
      </w:tr>
      <w:tr w:rsidR="00B40CC7" w:rsidRPr="00BF1CDC" w:rsidTr="00BF1CDC">
        <w:trPr>
          <w:trHeight w:val="31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proofErr w:type="spellStart"/>
            <w:r w:rsidRPr="00BF1CDC">
              <w:rPr>
                <w:sz w:val="16"/>
                <w:szCs w:val="16"/>
                <w:lang w:val="x-none"/>
              </w:rPr>
              <w:t>ŠENT</w:t>
            </w:r>
            <w:proofErr w:type="spellEnd"/>
            <w:r w:rsidRPr="00BF1CDC">
              <w:rPr>
                <w:sz w:val="16"/>
                <w:szCs w:val="16"/>
                <w:lang w:val="x-none"/>
              </w:rPr>
              <w:t>- Slovensko združenje za duševno zdravje</w:t>
            </w:r>
          </w:p>
        </w:tc>
        <w:tc>
          <w:tcPr>
            <w:tcW w:w="4281"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 xml:space="preserve">Dnevni center </w:t>
            </w:r>
            <w:proofErr w:type="spellStart"/>
            <w:r w:rsidRPr="00BF1CDC">
              <w:rPr>
                <w:sz w:val="16"/>
                <w:szCs w:val="16"/>
                <w:lang w:val="x-none"/>
              </w:rPr>
              <w:t>ŠENTRGOR</w:t>
            </w:r>
            <w:proofErr w:type="spellEnd"/>
            <w:r w:rsidRPr="00BF1CDC">
              <w:rPr>
                <w:sz w:val="16"/>
                <w:szCs w:val="16"/>
                <w:lang w:val="x-none"/>
              </w:rPr>
              <w:t xml:space="preserve"> Radovljica</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221</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jc w:val="both"/>
              <w:rPr>
                <w:sz w:val="16"/>
                <w:szCs w:val="16"/>
                <w:lang w:val="x-none"/>
              </w:rPr>
            </w:pPr>
            <w:r w:rsidRPr="00BF1CDC">
              <w:rPr>
                <w:sz w:val="16"/>
                <w:szCs w:val="16"/>
                <w:lang w:val="x-none"/>
              </w:rPr>
              <w:t>Koronarno društvo Gorenjske</w:t>
            </w:r>
          </w:p>
        </w:tc>
        <w:tc>
          <w:tcPr>
            <w:tcW w:w="4281"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proofErr w:type="spellStart"/>
            <w:r w:rsidRPr="00BF1CDC">
              <w:rPr>
                <w:sz w:val="16"/>
                <w:szCs w:val="16"/>
                <w:lang w:val="x-none"/>
              </w:rPr>
              <w:t>Doživljenjska</w:t>
            </w:r>
            <w:proofErr w:type="spellEnd"/>
            <w:r w:rsidRPr="00BF1CDC">
              <w:rPr>
                <w:sz w:val="16"/>
                <w:szCs w:val="16"/>
                <w:lang w:val="x-none"/>
              </w:rPr>
              <w:t xml:space="preserve"> rehabilitacija srčno-žilnih bolnikov</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162</w:t>
            </w:r>
          </w:p>
        </w:tc>
      </w:tr>
      <w:tr w:rsidR="00B40CC7" w:rsidRPr="00BF1CDC" w:rsidTr="00BF1CDC">
        <w:trPr>
          <w:trHeight w:val="255"/>
        </w:trPr>
        <w:tc>
          <w:tcPr>
            <w:cnfStyle w:val="000010000000" w:firstRow="0" w:lastRow="0" w:firstColumn="0" w:lastColumn="0" w:oddVBand="1" w:evenVBand="0" w:oddHBand="0" w:evenHBand="0" w:firstRowFirstColumn="0" w:firstRowLastColumn="0" w:lastRowFirstColumn="0" w:lastRowLastColumn="0"/>
            <w:tcW w:w="3907" w:type="dxa"/>
          </w:tcPr>
          <w:p w:rsidR="00B40CC7" w:rsidRPr="00BF1CDC" w:rsidRDefault="00B40CC7">
            <w:pPr>
              <w:widowControl w:val="0"/>
              <w:spacing w:after="0"/>
              <w:rPr>
                <w:sz w:val="16"/>
                <w:szCs w:val="16"/>
                <w:lang w:val="x-none"/>
              </w:rPr>
            </w:pPr>
            <w:r w:rsidRPr="00BF1CDC">
              <w:rPr>
                <w:sz w:val="16"/>
                <w:szCs w:val="16"/>
                <w:lang w:val="x-none"/>
              </w:rPr>
              <w:t>SKUPAJ</w:t>
            </w:r>
          </w:p>
        </w:tc>
        <w:tc>
          <w:tcPr>
            <w:tcW w:w="4281"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2.000</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Letna realizacija bo na ravni načrtovane.</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2201 SERVISIRANJE ZADOLŽEVANJA</w:t>
      </w:r>
      <w:r w:rsidRPr="009A053C">
        <w:rPr>
          <w:color w:val="FFFFFF" w:themeColor="background1"/>
        </w:rPr>
        <w:tab/>
      </w:r>
      <w:r w:rsidRPr="009A053C">
        <w:rPr>
          <w:color w:val="FFFFFF" w:themeColor="background1"/>
          <w:sz w:val="20"/>
        </w:rPr>
        <w:t>10.452 €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rPr>
          <w:lang w:val="x-none"/>
        </w:rPr>
      </w:pPr>
      <w:r w:rsidRPr="00B40CC7">
        <w:rPr>
          <w:lang w:val="x-none"/>
        </w:rPr>
        <w:t>Na postavki so realizirana sredstva za plačilo obresti od kredita najetega za izgradnjo Dvorane pod Stolom v višini 83 EUR in stroški vodenja kredita v višini 73 EUR.</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rPr>
          <w:lang w:val="x-none"/>
        </w:rPr>
      </w:pPr>
      <w:r w:rsidRPr="00B40CC7">
        <w:rPr>
          <w:lang w:val="x-none"/>
        </w:rPr>
        <w:t>Ocenjujemo, da bo letna realizacija na ravni načrtovane oz nekoliko nižja.</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2301 PRORAČUNSKA REZERVA</w:t>
      </w:r>
      <w:r w:rsidRPr="009A053C">
        <w:rPr>
          <w:color w:val="FFFFFF" w:themeColor="background1"/>
        </w:rPr>
        <w:tab/>
      </w:r>
      <w:r w:rsidRPr="009A053C">
        <w:rPr>
          <w:color w:val="FFFFFF" w:themeColor="background1"/>
          <w:sz w:val="20"/>
        </w:rPr>
        <w:t>5.000 €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Obvezna rezerva je formirana v višini 5.000 EUR. V bilanci prihodkov in odhodkov je realizirana kot odhodek in je izkazana v skladu rezerv.</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lastRenderedPageBreak/>
        <w:t>Ocena realizacije do konca leta</w:t>
      </w:r>
    </w:p>
    <w:p w:rsidR="00B40CC7" w:rsidRPr="00B40CC7" w:rsidRDefault="00B40CC7">
      <w:pPr>
        <w:widowControl w:val="0"/>
        <w:spacing w:after="0"/>
        <w:ind w:left="285"/>
        <w:rPr>
          <w:lang w:val="x-none"/>
        </w:rPr>
      </w:pPr>
      <w:r w:rsidRPr="00B40CC7">
        <w:rPr>
          <w:lang w:val="x-none"/>
        </w:rPr>
        <w:t>Odstopanj realizacije od plana ni.</w:t>
      </w:r>
    </w:p>
    <w:p w:rsidR="00B40CC7" w:rsidRPr="009A053C" w:rsidRDefault="00B40CC7" w:rsidP="009A053C">
      <w:pPr>
        <w:pStyle w:val="AHeading10"/>
        <w:shd w:val="clear" w:color="auto" w:fill="76923C" w:themeFill="accent3" w:themeFillShade="BF"/>
        <w:tabs>
          <w:tab w:val="decimal" w:pos="9200"/>
        </w:tabs>
        <w:rPr>
          <w:color w:val="FFFFFF" w:themeColor="background1"/>
          <w:sz w:val="20"/>
        </w:rPr>
      </w:pPr>
      <w:r w:rsidRPr="009A053C">
        <w:rPr>
          <w:color w:val="FFFFFF" w:themeColor="background1"/>
        </w:rPr>
        <w:t>2302 SPLOŠNA PRORAČUNSKA REZERVACIJA</w:t>
      </w:r>
      <w:r w:rsidRPr="009A053C">
        <w:rPr>
          <w:color w:val="FFFFFF" w:themeColor="background1"/>
        </w:rPr>
        <w:tab/>
      </w:r>
      <w:r w:rsidRPr="009A053C">
        <w:rPr>
          <w:color w:val="FFFFFF" w:themeColor="background1"/>
          <w:sz w:val="20"/>
        </w:rPr>
        <w:t>0 €</w:t>
      </w:r>
    </w:p>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Obrazložitev posameznih vrst izdatkov iz realizacije finančnega načrta na nivoju kontov</w:t>
      </w:r>
    </w:p>
    <w:p w:rsidR="00B40CC7" w:rsidRPr="00B40CC7" w:rsidRDefault="00B40CC7">
      <w:pPr>
        <w:widowControl w:val="0"/>
        <w:spacing w:after="0"/>
        <w:ind w:left="285"/>
        <w:rPr>
          <w:lang w:val="x-none"/>
        </w:rPr>
      </w:pPr>
      <w:r w:rsidRPr="00B40CC7">
        <w:rPr>
          <w:lang w:val="x-none"/>
        </w:rPr>
        <w:t xml:space="preserve">Splošna proračunska rezervacija je predvidena za financiranje nalog, ki jih ob sprejemanju proračuna ni bilo možno predvideti in nalog, katerih izvedba bi presegla planirano višino stroškov. </w:t>
      </w:r>
    </w:p>
    <w:p w:rsidR="00B40CC7" w:rsidRPr="00B40CC7" w:rsidRDefault="00B40CC7">
      <w:pPr>
        <w:widowControl w:val="0"/>
        <w:spacing w:after="0"/>
        <w:ind w:left="285"/>
        <w:rPr>
          <w:lang w:val="x-none"/>
        </w:rPr>
      </w:pPr>
      <w:r w:rsidRPr="00B40CC7">
        <w:rPr>
          <w:lang w:val="x-none"/>
        </w:rPr>
        <w:t xml:space="preserve">V obdobju od sprejema 2. </w:t>
      </w:r>
      <w:proofErr w:type="spellStart"/>
      <w:r w:rsidRPr="00B40CC7">
        <w:rPr>
          <w:lang w:val="x-none"/>
        </w:rPr>
        <w:t>reba</w:t>
      </w:r>
      <w:r w:rsidR="00F462F5">
        <w:t>l</w:t>
      </w:r>
      <w:r w:rsidRPr="00B40CC7">
        <w:rPr>
          <w:lang w:val="x-none"/>
        </w:rPr>
        <w:t>a</w:t>
      </w:r>
      <w:r w:rsidR="00F462F5">
        <w:t>n</w:t>
      </w:r>
      <w:r w:rsidRPr="00B40CC7">
        <w:rPr>
          <w:lang w:val="x-none"/>
        </w:rPr>
        <w:t>sa</w:t>
      </w:r>
      <w:proofErr w:type="spellEnd"/>
      <w:r w:rsidRPr="00B40CC7">
        <w:rPr>
          <w:lang w:val="x-none"/>
        </w:rPr>
        <w:t xml:space="preserve"> proračuna do 30.6.2016, so bila iz postavke 2302 SPLOŠNA PRORAČUNSKA REZERVACIJA prerazporejena sredstva v višini 6.629 EUR na spodaj navedene postavke in namene:</w:t>
      </w:r>
    </w:p>
    <w:tbl>
      <w:tblPr>
        <w:tblStyle w:val="Svetelseznampoudarek3"/>
        <w:tblW w:w="9889" w:type="dxa"/>
        <w:tblLayout w:type="fixed"/>
        <w:tblLook w:val="0020" w:firstRow="1" w:lastRow="0" w:firstColumn="0" w:lastColumn="0" w:noHBand="0" w:noVBand="0"/>
      </w:tblPr>
      <w:tblGrid>
        <w:gridCol w:w="1590"/>
        <w:gridCol w:w="2629"/>
        <w:gridCol w:w="1418"/>
        <w:gridCol w:w="4252"/>
      </w:tblGrid>
      <w:tr w:rsidR="00B40CC7" w:rsidRPr="00BF1CDC" w:rsidTr="00BF1CDC">
        <w:trPr>
          <w:cnfStyle w:val="100000000000" w:firstRow="1" w:lastRow="0" w:firstColumn="0" w:lastColumn="0" w:oddVBand="0" w:evenVBand="0" w:oddHBand="0"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1590" w:type="dxa"/>
          </w:tcPr>
          <w:p w:rsidR="00B40CC7" w:rsidRPr="00BF1CDC" w:rsidRDefault="00B40CC7">
            <w:pPr>
              <w:widowControl w:val="0"/>
              <w:spacing w:after="0"/>
              <w:jc w:val="center"/>
              <w:rPr>
                <w:sz w:val="16"/>
                <w:szCs w:val="16"/>
                <w:lang w:val="x-none"/>
              </w:rPr>
            </w:pPr>
          </w:p>
        </w:tc>
        <w:tc>
          <w:tcPr>
            <w:tcW w:w="2629"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center"/>
              <w:rPr>
                <w:sz w:val="16"/>
                <w:szCs w:val="16"/>
                <w:lang w:val="x-none"/>
              </w:rPr>
            </w:pPr>
            <w:r w:rsidRPr="00BF1CDC">
              <w:rPr>
                <w:sz w:val="16"/>
                <w:szCs w:val="16"/>
                <w:lang w:val="x-none"/>
              </w:rPr>
              <w:t>Znesek</w:t>
            </w:r>
          </w:p>
        </w:tc>
        <w:tc>
          <w:tcPr>
            <w:tcW w:w="4252" w:type="dxa"/>
          </w:tcPr>
          <w:p w:rsidR="00B40CC7" w:rsidRPr="00BF1CDC" w:rsidRDefault="00B40CC7">
            <w:pPr>
              <w:widowControl w:val="0"/>
              <w:spacing w:after="0"/>
              <w:jc w:val="center"/>
              <w:cnfStyle w:val="100000000000" w:firstRow="1"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Namen</w:t>
            </w: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1590" w:type="dxa"/>
          </w:tcPr>
          <w:p w:rsidR="00B40CC7" w:rsidRPr="00BF1CDC" w:rsidRDefault="00B40CC7">
            <w:pPr>
              <w:widowControl w:val="0"/>
              <w:spacing w:after="0"/>
              <w:rPr>
                <w:sz w:val="16"/>
                <w:szCs w:val="16"/>
                <w:lang w:val="x-none"/>
              </w:rPr>
            </w:pPr>
            <w:r w:rsidRPr="00BF1CDC">
              <w:rPr>
                <w:sz w:val="16"/>
                <w:szCs w:val="16"/>
                <w:lang w:val="x-none"/>
              </w:rPr>
              <w:t>1413</w:t>
            </w:r>
          </w:p>
        </w:tc>
        <w:tc>
          <w:tcPr>
            <w:tcW w:w="262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165,00</w:t>
            </w:r>
          </w:p>
        </w:tc>
        <w:tc>
          <w:tcPr>
            <w:tcW w:w="425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Na postavki se zagotovijo sredstva za kritje stroškov služnosti za izvedbo novega električnega priključka pri Čopovi rojstni hiši.</w:t>
            </w:r>
          </w:p>
        </w:tc>
      </w:tr>
      <w:tr w:rsidR="00B40CC7" w:rsidRPr="00BF1CDC" w:rsidTr="00BF1CDC">
        <w:trPr>
          <w:trHeight w:val="285"/>
        </w:trPr>
        <w:tc>
          <w:tcPr>
            <w:cnfStyle w:val="000010000000" w:firstRow="0" w:lastRow="0" w:firstColumn="0" w:lastColumn="0" w:oddVBand="1" w:evenVBand="0" w:oddHBand="0" w:evenHBand="0" w:firstRowFirstColumn="0" w:firstRowLastColumn="0" w:lastRowFirstColumn="0" w:lastRowLastColumn="0"/>
            <w:tcW w:w="1590" w:type="dxa"/>
          </w:tcPr>
          <w:p w:rsidR="00B40CC7" w:rsidRPr="00BF1CDC" w:rsidRDefault="00B40CC7">
            <w:pPr>
              <w:widowControl w:val="0"/>
              <w:spacing w:after="0"/>
              <w:rPr>
                <w:sz w:val="16"/>
                <w:szCs w:val="16"/>
                <w:lang w:val="x-none"/>
              </w:rPr>
            </w:pPr>
            <w:r w:rsidRPr="00BF1CDC">
              <w:rPr>
                <w:sz w:val="16"/>
                <w:szCs w:val="16"/>
                <w:lang w:val="x-none"/>
              </w:rPr>
              <w:t>OB192-12-0001</w:t>
            </w:r>
          </w:p>
        </w:tc>
        <w:tc>
          <w:tcPr>
            <w:tcW w:w="262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p>
        </w:tc>
        <w:tc>
          <w:tcPr>
            <w:tcW w:w="4252" w:type="dxa"/>
          </w:tcPr>
          <w:p w:rsidR="00B40CC7" w:rsidRPr="00BF1CDC" w:rsidRDefault="00B40CC7">
            <w:pPr>
              <w:widowControl w:val="0"/>
              <w:spacing w:after="0"/>
              <w:jc w:val="right"/>
              <w:cnfStyle w:val="000000000000" w:firstRow="0" w:lastRow="0" w:firstColumn="0" w:lastColumn="0" w:oddVBand="0" w:evenVBand="0" w:oddHBand="0" w:evenHBand="0" w:firstRowFirstColumn="0" w:firstRowLastColumn="0" w:lastRowFirstColumn="0" w:lastRowLastColumn="0"/>
              <w:rPr>
                <w:sz w:val="16"/>
                <w:szCs w:val="16"/>
                <w:lang w:val="x-none"/>
              </w:rPr>
            </w:pPr>
          </w:p>
        </w:tc>
      </w:tr>
      <w:tr w:rsidR="00B40CC7" w:rsidRPr="00BF1CDC" w:rsidTr="00BF1CDC">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1590" w:type="dxa"/>
          </w:tcPr>
          <w:p w:rsidR="00B40CC7" w:rsidRPr="00BF1CDC" w:rsidRDefault="00B40CC7">
            <w:pPr>
              <w:widowControl w:val="0"/>
              <w:spacing w:after="0"/>
              <w:rPr>
                <w:sz w:val="16"/>
                <w:szCs w:val="16"/>
                <w:lang w:val="x-none"/>
              </w:rPr>
            </w:pPr>
            <w:r w:rsidRPr="00BF1CDC">
              <w:rPr>
                <w:sz w:val="16"/>
                <w:szCs w:val="16"/>
                <w:lang w:val="x-none"/>
              </w:rPr>
              <w:t>0602</w:t>
            </w:r>
          </w:p>
        </w:tc>
        <w:tc>
          <w:tcPr>
            <w:tcW w:w="2629"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1.464,00</w:t>
            </w:r>
          </w:p>
        </w:tc>
        <w:tc>
          <w:tcPr>
            <w:tcW w:w="4252" w:type="dxa"/>
          </w:tcPr>
          <w:p w:rsidR="00B40CC7" w:rsidRPr="00BF1CDC" w:rsidRDefault="00B40CC7">
            <w:pPr>
              <w:widowControl w:val="0"/>
              <w:spacing w:after="0"/>
              <w:cnfStyle w:val="000000100000" w:firstRow="0" w:lastRow="0" w:firstColumn="0" w:lastColumn="0" w:oddVBand="0" w:evenVBand="0" w:oddHBand="1" w:evenHBand="0" w:firstRowFirstColumn="0" w:firstRowLastColumn="0" w:lastRowFirstColumn="0" w:lastRowLastColumn="0"/>
              <w:rPr>
                <w:sz w:val="16"/>
                <w:szCs w:val="16"/>
                <w:lang w:val="x-none"/>
              </w:rPr>
            </w:pPr>
            <w:r w:rsidRPr="00BF1CDC">
              <w:rPr>
                <w:sz w:val="16"/>
                <w:szCs w:val="16"/>
                <w:lang w:val="x-none"/>
              </w:rPr>
              <w:t xml:space="preserve">Na postavki je bilo potrebno zagotoviti sredstva za izvedbo </w:t>
            </w:r>
            <w:r w:rsidR="00D97B06" w:rsidRPr="00BF1CDC">
              <w:rPr>
                <w:sz w:val="16"/>
                <w:szCs w:val="16"/>
                <w:lang w:val="x-none"/>
              </w:rPr>
              <w:t>notranje</w:t>
            </w:r>
            <w:r w:rsidRPr="00BF1CDC">
              <w:rPr>
                <w:sz w:val="16"/>
                <w:szCs w:val="16"/>
                <w:lang w:val="x-none"/>
              </w:rPr>
              <w:t xml:space="preserve"> revizije poslovanja Rekreacijskega parka Završnica, ki ga bo izvedla pogodbena revizorka.</w:t>
            </w:r>
          </w:p>
        </w:tc>
      </w:tr>
      <w:tr w:rsidR="00B40CC7" w:rsidRPr="00BF1CDC" w:rsidTr="00BF1CDC">
        <w:trPr>
          <w:trHeight w:val="285"/>
        </w:trPr>
        <w:tc>
          <w:tcPr>
            <w:cnfStyle w:val="000010000000" w:firstRow="0" w:lastRow="0" w:firstColumn="0" w:lastColumn="0" w:oddVBand="1" w:evenVBand="0" w:oddHBand="0" w:evenHBand="0" w:firstRowFirstColumn="0" w:firstRowLastColumn="0" w:lastRowFirstColumn="0" w:lastRowLastColumn="0"/>
            <w:tcW w:w="1590" w:type="dxa"/>
          </w:tcPr>
          <w:p w:rsidR="00B40CC7" w:rsidRPr="00BF1CDC" w:rsidRDefault="00B40CC7">
            <w:pPr>
              <w:widowControl w:val="0"/>
              <w:spacing w:after="0"/>
              <w:rPr>
                <w:sz w:val="16"/>
                <w:szCs w:val="16"/>
                <w:lang w:val="x-none"/>
              </w:rPr>
            </w:pPr>
            <w:r w:rsidRPr="00BF1CDC">
              <w:rPr>
                <w:sz w:val="16"/>
                <w:szCs w:val="16"/>
                <w:lang w:val="x-none"/>
              </w:rPr>
              <w:t>1602</w:t>
            </w:r>
          </w:p>
        </w:tc>
        <w:tc>
          <w:tcPr>
            <w:tcW w:w="2629"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1418" w:type="dxa"/>
          </w:tcPr>
          <w:p w:rsidR="00B40CC7" w:rsidRPr="00BF1CDC" w:rsidRDefault="00B40CC7">
            <w:pPr>
              <w:widowControl w:val="0"/>
              <w:spacing w:after="0"/>
              <w:jc w:val="right"/>
              <w:rPr>
                <w:sz w:val="16"/>
                <w:szCs w:val="16"/>
                <w:lang w:val="x-none"/>
              </w:rPr>
            </w:pPr>
            <w:r w:rsidRPr="00BF1CDC">
              <w:rPr>
                <w:sz w:val="16"/>
                <w:szCs w:val="16"/>
                <w:lang w:val="x-none"/>
              </w:rPr>
              <w:t>5.000,00</w:t>
            </w:r>
          </w:p>
        </w:tc>
        <w:tc>
          <w:tcPr>
            <w:tcW w:w="4252" w:type="dxa"/>
          </w:tcPr>
          <w:p w:rsidR="00B40CC7" w:rsidRPr="00BF1CDC" w:rsidRDefault="00B40CC7">
            <w:pPr>
              <w:widowControl w:val="0"/>
              <w:spacing w:after="0"/>
              <w:cnfStyle w:val="000000000000" w:firstRow="0" w:lastRow="0" w:firstColumn="0" w:lastColumn="0" w:oddVBand="0" w:evenVBand="0" w:oddHBand="0" w:evenHBand="0" w:firstRowFirstColumn="0" w:firstRowLastColumn="0" w:lastRowFirstColumn="0" w:lastRowLastColumn="0"/>
              <w:rPr>
                <w:sz w:val="16"/>
                <w:szCs w:val="16"/>
                <w:lang w:val="x-none"/>
              </w:rPr>
            </w:pPr>
            <w:r w:rsidRPr="00BF1CDC">
              <w:rPr>
                <w:sz w:val="16"/>
                <w:szCs w:val="16"/>
                <w:lang w:val="x-none"/>
              </w:rPr>
              <w:t>Na postavki je potrebno zagotoviti dodatna sredstva, ker se je povišal skupni strošek iz naslova izdaje soglasij za priključitev na kanalizacijsko omrežje.</w:t>
            </w:r>
          </w:p>
        </w:tc>
      </w:tr>
    </w:tbl>
    <w:p w:rsidR="00B40CC7" w:rsidRPr="00D97B06" w:rsidRDefault="00B40CC7" w:rsidP="00D97B06">
      <w:pPr>
        <w:pStyle w:val="Heading11"/>
        <w:spacing w:after="0"/>
        <w:rPr>
          <w:i/>
          <w:color w:val="A6A6A6" w:themeColor="background1" w:themeShade="A6"/>
          <w:sz w:val="16"/>
          <w:szCs w:val="16"/>
        </w:rPr>
      </w:pPr>
      <w:r w:rsidRPr="00D97B06">
        <w:rPr>
          <w:i/>
          <w:color w:val="A6A6A6" w:themeColor="background1" w:themeShade="A6"/>
          <w:sz w:val="16"/>
          <w:szCs w:val="16"/>
        </w:rPr>
        <w:t>Ocena realizacije do konca leta</w:t>
      </w:r>
    </w:p>
    <w:p w:rsidR="00B40CC7" w:rsidRPr="00B40CC7" w:rsidRDefault="00B40CC7">
      <w:pPr>
        <w:widowControl w:val="0"/>
        <w:spacing w:after="0"/>
        <w:ind w:left="285"/>
        <w:rPr>
          <w:lang w:val="x-none"/>
        </w:rPr>
      </w:pPr>
      <w:r w:rsidRPr="00B40CC7">
        <w:rPr>
          <w:lang w:val="x-none"/>
        </w:rPr>
        <w:t>Postavka služi zgolj prerazporejanju sredstev, zato nima realizacije.</w:t>
      </w:r>
    </w:p>
    <w:p w:rsidR="00B40CC7" w:rsidRPr="00B40CC7" w:rsidRDefault="00B40CC7" w:rsidP="00B40CC7"/>
    <w:p w:rsidR="00B40CC7" w:rsidRPr="00B40CC7" w:rsidRDefault="00B40CC7">
      <w:pPr>
        <w:overflowPunct/>
        <w:autoSpaceDE/>
        <w:autoSpaceDN/>
        <w:adjustRightInd/>
        <w:spacing w:before="0" w:after="0"/>
        <w:ind w:left="0"/>
        <w:textAlignment w:val="auto"/>
      </w:pPr>
      <w:r w:rsidRPr="00B40CC7">
        <w:br w:type="page"/>
      </w:r>
    </w:p>
    <w:p w:rsidR="00B40CC7" w:rsidRPr="00B40CC7" w:rsidRDefault="00B40CC7" w:rsidP="008103BC">
      <w:pPr>
        <w:pStyle w:val="AHeading1"/>
      </w:pPr>
      <w:proofErr w:type="spellStart"/>
      <w:r w:rsidRPr="00B40CC7">
        <w:lastRenderedPageBreak/>
        <w:t>III</w:t>
      </w:r>
      <w:proofErr w:type="spellEnd"/>
      <w:r w:rsidRPr="00B40CC7">
        <w:t>. NAČRT RAZVOJNIH PROGRAMOV</w:t>
      </w:r>
    </w:p>
    <w:p w:rsidR="008103BC" w:rsidRDefault="008103BC" w:rsidP="008103BC">
      <w:pPr>
        <w:pStyle w:val="AHeading5"/>
        <w:pBdr>
          <w:top w:val="none" w:sz="0" w:space="0" w:color="auto"/>
          <w:bottom w:val="none" w:sz="0" w:space="0" w:color="auto"/>
        </w:pBdr>
        <w:tabs>
          <w:tab w:val="decimal" w:pos="9200"/>
        </w:tabs>
      </w:pP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06 LOKALNA SAMOUPRAVA</w:t>
      </w:r>
      <w:r w:rsidRPr="00B40CC7">
        <w:tab/>
      </w:r>
      <w:r w:rsidRPr="00B40CC7">
        <w:rPr>
          <w:sz w:val="20"/>
        </w:rPr>
        <w:t>902 €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0603 Dejavnost občinske uprave</w:t>
      </w:r>
      <w:r w:rsidRPr="00B40CC7">
        <w:tab/>
      </w:r>
      <w:r w:rsidRPr="00B40CC7">
        <w:rPr>
          <w:sz w:val="20"/>
        </w:rPr>
        <w:t>902 €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06039002 Razpolaganje in upravljanje s premoženjem, potrebnim za delovanje občinske uprave</w:t>
      </w:r>
      <w:r w:rsidRPr="00B40CC7">
        <w:tab/>
      </w:r>
      <w:r w:rsidRPr="00B40CC7">
        <w:rPr>
          <w:sz w:val="20"/>
        </w:rPr>
        <w:t>902 €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rPr>
      </w:pPr>
      <w:r w:rsidRPr="009A053C">
        <w:rPr>
          <w:color w:val="FFFFFF" w:themeColor="background1"/>
        </w:rPr>
        <w:t>OB000-07-0022 MODERNIZACIJA OBČINSKE UPRAVE</w:t>
      </w:r>
      <w:r w:rsidRPr="009A053C">
        <w:rPr>
          <w:color w:val="FFFFFF" w:themeColor="background1"/>
        </w:rPr>
        <w:tab/>
        <w:t>902 €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V prvi polovici leta 2016 so bila sredstva na tej postavki porabljena za nakup drobnega inventarja (tipkovnice in spominska kartica) ter za plačilo obrokov enega mobilnega telefona in štirih tabličnih računalnikov.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OB192-12-0003 UPRAVNA STAVBA</w:t>
      </w:r>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V prvi polovici leta 2016 sredstev na tej postavki ni bilo porabljenih.</w:t>
      </w:r>
    </w:p>
    <w:p w:rsidR="008103BC" w:rsidRDefault="008103BC" w:rsidP="008103BC">
      <w:pPr>
        <w:pStyle w:val="AHeading5"/>
        <w:pBdr>
          <w:top w:val="none" w:sz="0" w:space="0" w:color="auto"/>
          <w:bottom w:val="none" w:sz="0" w:space="0" w:color="auto"/>
        </w:pBdr>
        <w:tabs>
          <w:tab w:val="decimal" w:pos="9200"/>
        </w:tabs>
      </w:pP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07 OBRAMBA IN UKREPI OB IZREDNIH DOGODKIH</w:t>
      </w:r>
      <w:r w:rsidRPr="00B40CC7">
        <w:tab/>
      </w:r>
      <w:r w:rsidRPr="00B40CC7">
        <w:rPr>
          <w:sz w:val="20"/>
        </w:rPr>
        <w:t>775 €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0703 Varstvo pred naravnimi in drugimi nesrečami</w:t>
      </w:r>
      <w:r w:rsidRPr="00B40CC7">
        <w:tab/>
      </w:r>
      <w:r w:rsidRPr="00B40CC7">
        <w:rPr>
          <w:sz w:val="20"/>
        </w:rPr>
        <w:t>775 €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07039002 Delovanje sistema za zaščito, reševanje in pomoč</w:t>
      </w:r>
      <w:r w:rsidRPr="00B40CC7">
        <w:tab/>
      </w:r>
      <w:r w:rsidRPr="00B40CC7">
        <w:rPr>
          <w:sz w:val="20"/>
        </w:rPr>
        <w:t>775 €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OB000-07-0024 POŽARNO VARSTVO IN CIVILNA ZAŠČITA</w:t>
      </w:r>
      <w:r w:rsidRPr="009A053C">
        <w:rPr>
          <w:color w:val="FFFFFF" w:themeColor="background1"/>
        </w:rPr>
        <w:tab/>
      </w:r>
      <w:r w:rsidRPr="009A053C">
        <w:rPr>
          <w:color w:val="FFFFFF" w:themeColor="background1"/>
          <w:sz w:val="20"/>
        </w:rPr>
        <w:t>775 €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V prvi polovici leta 2016 so bila načrtovana sredstva porabljena za nakup prenosnega LED reflektorja.</w:t>
      </w:r>
    </w:p>
    <w:p w:rsidR="008103BC" w:rsidRDefault="008103BC" w:rsidP="008103BC">
      <w:pPr>
        <w:pStyle w:val="AHeading5"/>
        <w:pBdr>
          <w:top w:val="none" w:sz="0" w:space="0" w:color="auto"/>
          <w:bottom w:val="none" w:sz="0" w:space="0" w:color="auto"/>
        </w:pBdr>
        <w:tabs>
          <w:tab w:val="decimal" w:pos="9200"/>
        </w:tabs>
      </w:pP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13 PROMET, PROMETNA INFRASTRUKTURA IN KOMUNIKACIJE</w:t>
      </w:r>
      <w:r w:rsidRPr="00B40CC7">
        <w:tab/>
      </w:r>
      <w:r w:rsidRPr="00B40CC7">
        <w:rPr>
          <w:sz w:val="20"/>
        </w:rPr>
        <w:t>9.753 €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1302 Cestni promet in infrastruktura</w:t>
      </w:r>
      <w:r w:rsidRPr="00B40CC7">
        <w:tab/>
      </w:r>
      <w:r w:rsidRPr="00B40CC7">
        <w:rPr>
          <w:sz w:val="20"/>
        </w:rPr>
        <w:t>9.753 €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13029002 Investicijsko vzdrževanje in gradnja občinskih cest</w:t>
      </w:r>
      <w:r w:rsidRPr="00B40CC7">
        <w:tab/>
      </w:r>
      <w:r w:rsidRPr="00B40CC7">
        <w:rPr>
          <w:sz w:val="20"/>
        </w:rPr>
        <w:t>9.753 €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OB000-07-0002 PLOČNIK IN AVTOBUSNA POSTAJALIŠČA 2. FAZA</w:t>
      </w:r>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Do polletja  na tej postavki  ni bilo porabljenih  sredstev, saj  preostala potrebna zemljišča za  izvedbo  rekonstrukcije dela regionalne ceste (deviacija, krožišče) še niso bila odkupljena.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OB000-07-0007 UREJANJE OBČINSKIH CEST</w:t>
      </w:r>
      <w:r w:rsidRPr="009A053C">
        <w:rPr>
          <w:color w:val="FFFFFF" w:themeColor="background1"/>
        </w:rPr>
        <w:tab/>
      </w:r>
      <w:r w:rsidRPr="009A053C">
        <w:rPr>
          <w:color w:val="FFFFFF" w:themeColor="background1"/>
          <w:sz w:val="20"/>
        </w:rPr>
        <w:t>9.753 €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 Do polletja je bilo  porabljeno le minimalno sredstev, ker se bo večina del pričela šele v drugem polletju leta. Sredstva so bila porabljena za namene ureditve zemljišč za cesto v Smokuču ter izdelave </w:t>
      </w:r>
      <w:proofErr w:type="spellStart"/>
      <w:r w:rsidRPr="00B40CC7">
        <w:rPr>
          <w:lang w:val="x-none"/>
        </w:rPr>
        <w:t>PZI</w:t>
      </w:r>
      <w:proofErr w:type="spellEnd"/>
      <w:r w:rsidRPr="00B40CC7">
        <w:rPr>
          <w:lang w:val="x-none"/>
        </w:rPr>
        <w:t xml:space="preserve"> projektne dokumentacije in varnostnega načrta za izgradnjo </w:t>
      </w:r>
      <w:proofErr w:type="spellStart"/>
      <w:r w:rsidRPr="00B40CC7">
        <w:rPr>
          <w:lang w:val="x-none"/>
        </w:rPr>
        <w:t>propusta</w:t>
      </w:r>
      <w:proofErr w:type="spellEnd"/>
      <w:r w:rsidRPr="00B40CC7">
        <w:rPr>
          <w:lang w:val="x-none"/>
        </w:rPr>
        <w:t xml:space="preserve"> čez Blatnico ter PID projekta za cesto v ZN Moste . Do </w:t>
      </w:r>
      <w:r w:rsidRPr="00B40CC7">
        <w:rPr>
          <w:lang w:val="x-none"/>
        </w:rPr>
        <w:lastRenderedPageBreak/>
        <w:t>konca leta bodo  sredstva na postavki  porabljena, saj so vse načrtovane investicije v teku.</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OB000-07-0010 OBVOZNICA VRBA</w:t>
      </w:r>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V letu 2016 so na  postavki planirana sredstva za pripravo </w:t>
      </w:r>
      <w:proofErr w:type="spellStart"/>
      <w:r w:rsidRPr="00B40CC7">
        <w:rPr>
          <w:lang w:val="x-none"/>
        </w:rPr>
        <w:t>OPPN</w:t>
      </w:r>
      <w:proofErr w:type="spellEnd"/>
      <w:r w:rsidRPr="00B40CC7">
        <w:rPr>
          <w:lang w:val="x-none"/>
        </w:rPr>
        <w:t xml:space="preserve">, s pripravo katerega pa se do polletja še ni pričelo, saj še usklajujemo spremembe </w:t>
      </w:r>
      <w:proofErr w:type="spellStart"/>
      <w:r w:rsidRPr="00B40CC7">
        <w:rPr>
          <w:lang w:val="x-none"/>
        </w:rPr>
        <w:t>OPN</w:t>
      </w:r>
      <w:proofErr w:type="spellEnd"/>
      <w:r w:rsidRPr="00B40CC7">
        <w:rPr>
          <w:lang w:val="x-none"/>
        </w:rPr>
        <w:t xml:space="preserve"> z nosilci urejanja prostora.</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 xml:space="preserve">OB192-14-0005 MOST V </w:t>
      </w:r>
      <w:proofErr w:type="spellStart"/>
      <w:r w:rsidRPr="009A053C">
        <w:rPr>
          <w:color w:val="FFFFFF" w:themeColor="background1"/>
        </w:rPr>
        <w:t>PIŠKOVICI</w:t>
      </w:r>
      <w:proofErr w:type="spellEnd"/>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jc w:val="both"/>
        <w:rPr>
          <w:lang w:val="x-none"/>
        </w:rPr>
      </w:pPr>
      <w:r w:rsidRPr="00B40CC7">
        <w:rPr>
          <w:lang w:val="x-none"/>
        </w:rPr>
        <w:t xml:space="preserve">Za prenovo mostu v </w:t>
      </w:r>
      <w:proofErr w:type="spellStart"/>
      <w:r w:rsidRPr="00B40CC7">
        <w:rPr>
          <w:lang w:val="x-none"/>
        </w:rPr>
        <w:t>Piškovci</w:t>
      </w:r>
      <w:proofErr w:type="spellEnd"/>
      <w:r w:rsidRPr="00B40CC7">
        <w:rPr>
          <w:lang w:val="x-none"/>
        </w:rPr>
        <w:t xml:space="preserve"> ni predvidenih še nobenih </w:t>
      </w:r>
      <w:proofErr w:type="spellStart"/>
      <w:r w:rsidRPr="00B40CC7">
        <w:rPr>
          <w:lang w:val="x-none"/>
        </w:rPr>
        <w:t>nadaljnih</w:t>
      </w:r>
      <w:proofErr w:type="spellEnd"/>
      <w:r w:rsidRPr="00B40CC7">
        <w:rPr>
          <w:lang w:val="x-none"/>
        </w:rPr>
        <w:t xml:space="preserve"> vlaganj v ta projekt, saj so le-ta vezana na sodelovanje z Občino Bled.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OB192-14-0006 PLOČNIK BREG - MOSTE</w:t>
      </w:r>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rPr>
          <w:lang w:val="x-none"/>
        </w:rPr>
      </w:pPr>
      <w:r w:rsidRPr="00B40CC7">
        <w:rPr>
          <w:lang w:val="x-none"/>
        </w:rPr>
        <w:t xml:space="preserve">Ker je </w:t>
      </w:r>
      <w:proofErr w:type="spellStart"/>
      <w:r w:rsidRPr="00B40CC7">
        <w:rPr>
          <w:lang w:val="x-none"/>
        </w:rPr>
        <w:t>PZI</w:t>
      </w:r>
      <w:proofErr w:type="spellEnd"/>
      <w:r w:rsidRPr="00B40CC7">
        <w:rPr>
          <w:lang w:val="x-none"/>
        </w:rPr>
        <w:t xml:space="preserve"> projekt za pločnik še v izdelavi, do polletja na tem programu ni porabljenih sredstev.</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13029004 Cestna razsvetljava</w:t>
      </w:r>
      <w:r w:rsidRPr="00B40CC7">
        <w:tab/>
      </w:r>
      <w:r w:rsidRPr="00B40CC7">
        <w:rPr>
          <w:sz w:val="20"/>
        </w:rPr>
        <w:t>0 €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OB000-07-0015 JAVNA RAZSVETLJAVA</w:t>
      </w:r>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V prvem polletju  v okviru postavke še ni bilo porabljenih sredstev, saj so predvidena v glavnini za obnovo te  infrastrukture ob gradnji kanalizacije v delu naselja Moste, s katerimi pričenjamo v drugi polovici leta.  Prav tako še ni bilo do polletja nobene potrebe po zamenjavi katere od obstoječih svetilk v drugih naseljih občine.</w:t>
      </w:r>
    </w:p>
    <w:p w:rsidR="008103BC" w:rsidRDefault="008103BC" w:rsidP="008103BC">
      <w:pPr>
        <w:pStyle w:val="AHeading5"/>
        <w:pBdr>
          <w:top w:val="none" w:sz="0" w:space="0" w:color="auto"/>
          <w:bottom w:val="none" w:sz="0" w:space="0" w:color="auto"/>
        </w:pBdr>
        <w:tabs>
          <w:tab w:val="decimal" w:pos="9200"/>
        </w:tabs>
      </w:pP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14 GOSPODARSTVO</w:t>
      </w:r>
      <w:r w:rsidRPr="00B40CC7">
        <w:tab/>
      </w:r>
      <w:r w:rsidRPr="00B40CC7">
        <w:rPr>
          <w:sz w:val="20"/>
        </w:rPr>
        <w:t>24.780 €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1403 Promocija Slovenije, razvoj turizma in gostinstva</w:t>
      </w:r>
      <w:r w:rsidRPr="00B40CC7">
        <w:tab/>
      </w:r>
      <w:r w:rsidRPr="00B40CC7">
        <w:rPr>
          <w:sz w:val="20"/>
        </w:rPr>
        <w:t>24.780 €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14039002 Spodbujanje razvoja turizma in gostinstva</w:t>
      </w:r>
      <w:r w:rsidRPr="00B40CC7">
        <w:tab/>
      </w:r>
      <w:r w:rsidRPr="00B40CC7">
        <w:rPr>
          <w:sz w:val="20"/>
        </w:rPr>
        <w:t>24.780 €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OB000-07-0026 ŠPORTNO REKREACIJSKI CENTER ZAVRŠNICA</w:t>
      </w:r>
      <w:r w:rsidRPr="009A053C">
        <w:rPr>
          <w:color w:val="FFFFFF" w:themeColor="background1"/>
        </w:rPr>
        <w:tab/>
      </w:r>
      <w:r w:rsidRPr="009A053C">
        <w:rPr>
          <w:color w:val="FFFFFF" w:themeColor="background1"/>
          <w:sz w:val="20"/>
        </w:rPr>
        <w:t>19.186 €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Z investicijo se je pričelo v letu 2010, ko je bila izdelana projektna dokumentacija in pridobljeno gradbeno dovoljenje za parkirišče v dolini Završnice. V letu 2011 je bilo parkirišče zgrajeno in dobavljena in vgrajena oprema za parkirišče (projekt: Sprehodimo se po neznanem podeželju). V letih 2012 in 2013 se je  v okviru projekta </w:t>
      </w:r>
      <w:proofErr w:type="spellStart"/>
      <w:r w:rsidRPr="00B40CC7">
        <w:rPr>
          <w:lang w:val="x-none"/>
        </w:rPr>
        <w:t>Slow</w:t>
      </w:r>
      <w:proofErr w:type="spellEnd"/>
      <w:r w:rsidRPr="00B40CC7">
        <w:rPr>
          <w:lang w:val="x-none"/>
        </w:rPr>
        <w:t xml:space="preserve"> </w:t>
      </w:r>
      <w:proofErr w:type="spellStart"/>
      <w:r w:rsidRPr="00B40CC7">
        <w:rPr>
          <w:lang w:val="x-none"/>
        </w:rPr>
        <w:t>tourism</w:t>
      </w:r>
      <w:proofErr w:type="spellEnd"/>
      <w:r w:rsidRPr="00B40CC7">
        <w:rPr>
          <w:lang w:val="x-none"/>
        </w:rPr>
        <w:t xml:space="preserve"> izvajala še zadnja faza, to je ureditev trim steze, kurišč, igrišča. Rekreacijski center sicer že obratuje, so pa potrebna se določena dela, da bo dobil svojo končno podobo. V prvi polovici leta so bila tako na projektu porabljena sredstva v višini 8.499 EUR za ureditev pomožnega nogometnega igrišča, sredstva v višini 3.001 EUR za nakup opreme in 7.686 EUR za izdelavo idejnih zasnov za Rekreacijski park Završnica.</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OB192-12-0001 ČOPOVA ROJSTNA HIŠA</w:t>
      </w:r>
      <w:r w:rsidRPr="009A053C">
        <w:rPr>
          <w:color w:val="FFFFFF" w:themeColor="background1"/>
        </w:rPr>
        <w:tab/>
      </w:r>
      <w:r w:rsidRPr="009A053C">
        <w:rPr>
          <w:color w:val="FFFFFF" w:themeColor="background1"/>
          <w:sz w:val="20"/>
        </w:rPr>
        <w:t>5.594 €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proofErr w:type="spellStart"/>
      <w:r w:rsidRPr="00B40CC7">
        <w:rPr>
          <w:lang w:val="x-none"/>
        </w:rPr>
        <w:t>NRP</w:t>
      </w:r>
      <w:proofErr w:type="spellEnd"/>
      <w:r w:rsidRPr="00B40CC7">
        <w:rPr>
          <w:lang w:val="x-none"/>
        </w:rPr>
        <w:t xml:space="preserve"> zajema nakup opreme in manjša investicijsko vzdrževalna dela v Čopovi rojstni hiši, kjer je sedež ZTK. V prvi polovici leta je bilo na projektu realiziranih 5.594 EUR, od tega 4.371</w:t>
      </w:r>
      <w:r w:rsidR="00F462F5">
        <w:t xml:space="preserve"> </w:t>
      </w:r>
      <w:r w:rsidRPr="00B40CC7">
        <w:rPr>
          <w:lang w:val="x-none"/>
        </w:rPr>
        <w:t xml:space="preserve">EUR  za izvedbo </w:t>
      </w:r>
      <w:proofErr w:type="spellStart"/>
      <w:r w:rsidRPr="00B40CC7">
        <w:rPr>
          <w:lang w:val="x-none"/>
        </w:rPr>
        <w:t>elektro</w:t>
      </w:r>
      <w:proofErr w:type="spellEnd"/>
      <w:r w:rsidRPr="00B40CC7">
        <w:rPr>
          <w:lang w:val="x-none"/>
        </w:rPr>
        <w:t xml:space="preserve"> priključka, 260 EUR za nakup tiskalnika in 963 EUR za izvedbo alarmnega sistema.</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lastRenderedPageBreak/>
        <w:t>15 VAROVANJE OKOLJA IN NARAVNE DEDIŠČINE</w:t>
      </w:r>
      <w:r w:rsidRPr="00B40CC7">
        <w:tab/>
      </w:r>
      <w:r w:rsidRPr="00B40CC7">
        <w:rPr>
          <w:sz w:val="20"/>
        </w:rPr>
        <w:t>18.466 €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1502 Zmanjševanje onesnaženja, kontrola in nadzor</w:t>
      </w:r>
      <w:r w:rsidRPr="00B40CC7">
        <w:tab/>
      </w:r>
      <w:r w:rsidRPr="00B40CC7">
        <w:rPr>
          <w:sz w:val="20"/>
        </w:rPr>
        <w:t>18.466 €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15029001 Zbiranje in ravnanje z odpadki</w:t>
      </w:r>
      <w:r w:rsidRPr="00B40CC7">
        <w:tab/>
      </w:r>
      <w:r w:rsidRPr="00B40CC7">
        <w:rPr>
          <w:sz w:val="20"/>
        </w:rPr>
        <w:t>198 €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 xml:space="preserve">OB000-07-0038 ODLAGALIŠČE MALA </w:t>
      </w:r>
      <w:proofErr w:type="spellStart"/>
      <w:r w:rsidRPr="009A053C">
        <w:rPr>
          <w:color w:val="FFFFFF" w:themeColor="background1"/>
        </w:rPr>
        <w:t>MEŽAKLA</w:t>
      </w:r>
      <w:proofErr w:type="spellEnd"/>
      <w:r w:rsidRPr="009A053C">
        <w:rPr>
          <w:color w:val="FFFFFF" w:themeColor="background1"/>
        </w:rPr>
        <w:t xml:space="preserve"> IN ZBIRNI CENTER</w:t>
      </w:r>
      <w:r w:rsidRPr="009A053C">
        <w:rPr>
          <w:color w:val="FFFFFF" w:themeColor="background1"/>
        </w:rPr>
        <w:tab/>
      </w:r>
      <w:r w:rsidRPr="009A053C">
        <w:rPr>
          <w:color w:val="FFFFFF" w:themeColor="background1"/>
          <w:sz w:val="20"/>
        </w:rPr>
        <w:t>198 €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Do polletja porabljena sredstva so bila namenjena nabavi dodatnih zabojnikov  v Zbirnem centru.</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15029002 Ravnanje z odpadno vodo</w:t>
      </w:r>
      <w:r w:rsidRPr="00B40CC7">
        <w:tab/>
      </w:r>
      <w:r w:rsidRPr="00B40CC7">
        <w:rPr>
          <w:sz w:val="20"/>
        </w:rPr>
        <w:t>18.267 €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OB000-07-0018 METEORNA KANALIZACIJA</w:t>
      </w:r>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Do polletja   sredstva še niso bila porabljena, planirana je sanacija oz. izvedba nove ponikovalnice pri zbirnem centru ter druga manjša investicijsko-vzdrževalna dela.  Predvidevamo, da bo program do konca leta realiziran.</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OB000-07-0029 KANALIZACIJA BREG</w:t>
      </w:r>
      <w:r w:rsidRPr="009A053C">
        <w:rPr>
          <w:color w:val="FFFFFF" w:themeColor="background1"/>
        </w:rPr>
        <w:tab/>
      </w:r>
      <w:r w:rsidRPr="009A053C">
        <w:rPr>
          <w:color w:val="FFFFFF" w:themeColor="background1"/>
          <w:sz w:val="20"/>
        </w:rPr>
        <w:t>9.040 €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Do polletja so bila na programu  porabljena sredstva za  izdelavo projektov, izdelavo investicijskega programa za kanalizacijo in revizijo projekta.</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OB000-07-0035 ČISTILNA NAPRAVA</w:t>
      </w:r>
      <w:r w:rsidRPr="009A053C">
        <w:rPr>
          <w:color w:val="FFFFFF" w:themeColor="background1"/>
        </w:rPr>
        <w:tab/>
      </w:r>
      <w:r w:rsidRPr="009A053C">
        <w:rPr>
          <w:color w:val="FFFFFF" w:themeColor="background1"/>
          <w:sz w:val="20"/>
        </w:rPr>
        <w:t>490 €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V programu so bili planirani stroški za prestavitev, odklop in konzerviranje </w:t>
      </w:r>
      <w:proofErr w:type="spellStart"/>
      <w:r w:rsidRPr="00B40CC7">
        <w:rPr>
          <w:lang w:val="x-none"/>
        </w:rPr>
        <w:t>MČN</w:t>
      </w:r>
      <w:proofErr w:type="spellEnd"/>
      <w:r w:rsidRPr="00B40CC7">
        <w:rPr>
          <w:lang w:val="x-none"/>
        </w:rPr>
        <w:t xml:space="preserve"> v </w:t>
      </w:r>
      <w:proofErr w:type="spellStart"/>
      <w:r w:rsidRPr="00B40CC7">
        <w:rPr>
          <w:lang w:val="x-none"/>
        </w:rPr>
        <w:t>OPC</w:t>
      </w:r>
      <w:proofErr w:type="spellEnd"/>
      <w:r w:rsidRPr="00B40CC7">
        <w:rPr>
          <w:lang w:val="x-none"/>
        </w:rPr>
        <w:t xml:space="preserve"> Žirovnica. Odklop je bil do polletja izveden, </w:t>
      </w:r>
      <w:proofErr w:type="spellStart"/>
      <w:r w:rsidRPr="00B40CC7">
        <w:rPr>
          <w:lang w:val="x-none"/>
        </w:rPr>
        <w:t>MČN</w:t>
      </w:r>
      <w:proofErr w:type="spellEnd"/>
      <w:r w:rsidRPr="00B40CC7">
        <w:rPr>
          <w:lang w:val="x-none"/>
        </w:rPr>
        <w:t xml:space="preserve"> pa bo za</w:t>
      </w:r>
      <w:r w:rsidR="00F462F5">
        <w:t xml:space="preserve"> </w:t>
      </w:r>
      <w:r w:rsidRPr="00B40CC7">
        <w:rPr>
          <w:lang w:val="x-none"/>
        </w:rPr>
        <w:t xml:space="preserve">enkrat ostala vkopana na obstoječi lokaciji.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OB000-07-0037 INFRASTRUKTURA OB KANALIZACIJI (GORKI)</w:t>
      </w:r>
      <w:r w:rsidRPr="009A053C">
        <w:rPr>
          <w:color w:val="FFFFFF" w:themeColor="background1"/>
        </w:rPr>
        <w:tab/>
      </w:r>
      <w:r w:rsidRPr="009A053C">
        <w:rPr>
          <w:color w:val="FFFFFF" w:themeColor="background1"/>
          <w:sz w:val="20"/>
        </w:rPr>
        <w:t>350 €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Sredstva na tem </w:t>
      </w:r>
      <w:proofErr w:type="spellStart"/>
      <w:r w:rsidRPr="00B40CC7">
        <w:rPr>
          <w:lang w:val="x-none"/>
        </w:rPr>
        <w:t>NRP</w:t>
      </w:r>
      <w:proofErr w:type="spellEnd"/>
      <w:r w:rsidRPr="00B40CC7">
        <w:rPr>
          <w:lang w:val="x-none"/>
        </w:rPr>
        <w:t xml:space="preserve"> so namenjena le še stroškom v zvezi s sanacijo zemljišča ter prevezavo meteorne kanalizacije v Žirovnici in na Selu, kar je še ostalo neizvedeno po obnovi infrastrukture ob gradnji fekalnega kanalizacijskega omrežja v štirih naseljih v občini Žirovnica (Zabreznica, Selo pri Žirovnici, Žirovnica, Moste) v prejšnjih letih. </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OB192-10-0001 Odvajanje in čiščenje odpadne vode v porečju Zgornje Save in na območju Kranjskega in Sorškega polja</w:t>
      </w:r>
      <w:r w:rsidRPr="009A053C">
        <w:rPr>
          <w:color w:val="FFFFFF" w:themeColor="background1"/>
        </w:rPr>
        <w:tab/>
      </w:r>
      <w:r w:rsidRPr="009A053C">
        <w:rPr>
          <w:color w:val="FFFFFF" w:themeColor="background1"/>
          <w:sz w:val="20"/>
        </w:rPr>
        <w:t>881 €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Sredstva na tem </w:t>
      </w:r>
      <w:proofErr w:type="spellStart"/>
      <w:r w:rsidRPr="00B40CC7">
        <w:rPr>
          <w:lang w:val="x-none"/>
        </w:rPr>
        <w:t>NRP</w:t>
      </w:r>
      <w:proofErr w:type="spellEnd"/>
      <w:r w:rsidRPr="00B40CC7">
        <w:rPr>
          <w:lang w:val="x-none"/>
        </w:rPr>
        <w:t xml:space="preserve"> so namenjena preostalim stroškom v zvezi že zgrajenega fekalnega kanalizacijskega omrežja v štirih naseljih v občini Žirovnica (Zabreznica, Selo pri Žirovnici, Žirovnica in Moste). Za leto 2016 so sredstva planirana za poplačilo preostalih stroškov služnosti ter manjšim zaključnim delom na sistemu.  Do polletja so bili </w:t>
      </w:r>
      <w:r w:rsidR="00F462F5" w:rsidRPr="00B40CC7">
        <w:rPr>
          <w:lang w:val="x-none"/>
        </w:rPr>
        <w:t>poravnani</w:t>
      </w:r>
      <w:r w:rsidRPr="00B40CC7">
        <w:rPr>
          <w:lang w:val="x-none"/>
        </w:rPr>
        <w:t xml:space="preserve"> le stroški služnosti.</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OB192-13-0001 KANALIZACIJA MOSTE</w:t>
      </w:r>
      <w:r w:rsidRPr="009A053C">
        <w:rPr>
          <w:color w:val="FFFFFF" w:themeColor="background1"/>
        </w:rPr>
        <w:tab/>
      </w:r>
      <w:r w:rsidRPr="009A053C">
        <w:rPr>
          <w:color w:val="FFFFFF" w:themeColor="background1"/>
          <w:sz w:val="20"/>
        </w:rPr>
        <w:t>7.507 €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Do polletja so bila na programu  porabljena sredstva za  izdelavo </w:t>
      </w:r>
      <w:proofErr w:type="spellStart"/>
      <w:r w:rsidRPr="00B40CC7">
        <w:rPr>
          <w:lang w:val="x-none"/>
        </w:rPr>
        <w:t>PZI</w:t>
      </w:r>
      <w:proofErr w:type="spellEnd"/>
      <w:r w:rsidRPr="00B40CC7">
        <w:rPr>
          <w:lang w:val="x-none"/>
        </w:rPr>
        <w:t xml:space="preserve">  projektov kanalizacije Moste, zadnje služnosti (odškodnine, notarske storitve)in izdelavo investicijskega programa. Predvidevamo, da bodo  konca leta kanalizacija zgrajena in sredstva na programu za te namene porabljena.</w:t>
      </w:r>
    </w:p>
    <w:p w:rsidR="00B40CC7" w:rsidRPr="009A053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9A053C">
        <w:rPr>
          <w:color w:val="FFFFFF" w:themeColor="background1"/>
        </w:rPr>
        <w:t>OB192-16-0001 INVESTICIJSKO VZDRŽEVANJE FEKALNE KANALIZACIJE</w:t>
      </w:r>
      <w:r w:rsidRPr="009A053C">
        <w:rPr>
          <w:color w:val="FFFFFF" w:themeColor="background1"/>
        </w:rPr>
        <w:tab/>
      </w:r>
      <w:r w:rsidRPr="009A053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rPr>
          <w:lang w:val="x-none"/>
        </w:rPr>
      </w:pPr>
      <w:r w:rsidRPr="00B40CC7">
        <w:rPr>
          <w:lang w:val="x-none"/>
        </w:rPr>
        <w:t>Ker je projekt sanacije dela kanalizacije na Breznici še v pripravi, do polletja sredstva predvidena za te namene še niso bila porabljena.</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lastRenderedPageBreak/>
        <w:t>16 PROSTORSKO PLANIRANJE IN STANOVANJSKO KOMUNALNA DEJAVNOST</w:t>
      </w:r>
      <w:r w:rsidRPr="00B40CC7">
        <w:tab/>
      </w:r>
      <w:r w:rsidRPr="00B40CC7">
        <w:rPr>
          <w:sz w:val="20"/>
        </w:rPr>
        <w:t>30.467 €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1603 Komunalna dejavnost</w:t>
      </w:r>
      <w:r w:rsidRPr="00B40CC7">
        <w:tab/>
      </w:r>
      <w:r w:rsidRPr="00B40CC7">
        <w:rPr>
          <w:sz w:val="20"/>
        </w:rPr>
        <w:t>13.226 €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16039001 Oskrba z vodo</w:t>
      </w:r>
      <w:r w:rsidRPr="00B40CC7">
        <w:tab/>
      </w:r>
      <w:r w:rsidRPr="00B40CC7">
        <w:rPr>
          <w:sz w:val="20"/>
        </w:rPr>
        <w:t>3.800 €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OB192-09-0001 VODOVODNO OMREŽJE - INVESTICIJE</w:t>
      </w:r>
      <w:r w:rsidRPr="008103BC">
        <w:rPr>
          <w:color w:val="FFFFFF" w:themeColor="background1"/>
        </w:rPr>
        <w:tab/>
      </w:r>
      <w:r w:rsidRPr="008103BC">
        <w:rPr>
          <w:color w:val="FFFFFF" w:themeColor="background1"/>
          <w:sz w:val="20"/>
        </w:rPr>
        <w:t>3.800 €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Na programu so bili do polletja poplačani le </w:t>
      </w:r>
      <w:proofErr w:type="spellStart"/>
      <w:r w:rsidRPr="00B40CC7">
        <w:rPr>
          <w:lang w:val="x-none"/>
        </w:rPr>
        <w:t>PZI</w:t>
      </w:r>
      <w:proofErr w:type="spellEnd"/>
      <w:r w:rsidRPr="00B40CC7">
        <w:rPr>
          <w:lang w:val="x-none"/>
        </w:rPr>
        <w:t xml:space="preserve"> projekti za obnovo vodovoda na Bregu.</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16039002 Urejanje pokopališč in pogrebna dejavnost</w:t>
      </w:r>
      <w:r w:rsidRPr="00B40CC7">
        <w:tab/>
      </w:r>
      <w:r w:rsidRPr="00B40CC7">
        <w:rPr>
          <w:sz w:val="20"/>
        </w:rPr>
        <w:t>9.426 €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OB000-07-0017 UREDITEV POKOPALIŠČA</w:t>
      </w:r>
      <w:r w:rsidRPr="008103BC">
        <w:rPr>
          <w:color w:val="FFFFFF" w:themeColor="background1"/>
        </w:rPr>
        <w:tab/>
      </w:r>
      <w:r w:rsidRPr="008103BC">
        <w:rPr>
          <w:color w:val="FFFFFF" w:themeColor="background1"/>
          <w:sz w:val="20"/>
        </w:rPr>
        <w:t>9.426 €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Sredstva so  bila do polletja porabljena v višini slabih 39%  in sicer za poplačilo ureditve raztrosnega mesta v lanskem letu ter sanacijo lesenih pokopaliških ograj in lesenih delov na vežicah.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16039003 Objekti za rekreacijo</w:t>
      </w:r>
      <w:r w:rsidRPr="00B40CC7">
        <w:tab/>
      </w:r>
      <w:r w:rsidRPr="00B40CC7">
        <w:rPr>
          <w:sz w:val="20"/>
        </w:rPr>
        <w:t>0 €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OB000-07-0040 OTROŠKA IGRIŠČA</w:t>
      </w:r>
      <w:r w:rsidRPr="008103BC">
        <w:rPr>
          <w:color w:val="FFFFFF" w:themeColor="background1"/>
        </w:rPr>
        <w:tab/>
      </w:r>
      <w:r w:rsidRPr="008103B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jc w:val="both"/>
        <w:rPr>
          <w:lang w:val="x-none"/>
        </w:rPr>
      </w:pPr>
      <w:r w:rsidRPr="00B40CC7">
        <w:rPr>
          <w:lang w:val="x-none"/>
        </w:rPr>
        <w:t xml:space="preserve">Predvidena dela so se v prvem polletju že zaključila, </w:t>
      </w:r>
      <w:r w:rsidR="00F462F5" w:rsidRPr="00B40CC7">
        <w:rPr>
          <w:lang w:val="x-none"/>
        </w:rPr>
        <w:t>realizirana</w:t>
      </w:r>
      <w:r w:rsidRPr="00B40CC7">
        <w:rPr>
          <w:lang w:val="x-none"/>
        </w:rPr>
        <w:t xml:space="preserve"> bodo v drugi polovici leta.</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1605 Spodbujanje stanovanjske gradnje</w:t>
      </w:r>
      <w:r w:rsidRPr="00B40CC7">
        <w:tab/>
      </w:r>
      <w:r w:rsidRPr="00B40CC7">
        <w:rPr>
          <w:sz w:val="20"/>
        </w:rPr>
        <w:t>5.400 €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16059002 Spodbujanje stanovanjske gradnje</w:t>
      </w:r>
      <w:r w:rsidRPr="00B40CC7">
        <w:tab/>
      </w:r>
      <w:r w:rsidRPr="00B40CC7">
        <w:rPr>
          <w:sz w:val="20"/>
        </w:rPr>
        <w:t>5.400 €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OB000-07-0019 NEPROFITNI STANOVANJSKI FOND</w:t>
      </w:r>
      <w:r w:rsidRPr="008103BC">
        <w:rPr>
          <w:color w:val="FFFFFF" w:themeColor="background1"/>
        </w:rPr>
        <w:tab/>
      </w:r>
      <w:r w:rsidRPr="008103BC">
        <w:rPr>
          <w:color w:val="FFFFFF" w:themeColor="background1"/>
          <w:sz w:val="20"/>
        </w:rPr>
        <w:t>1.329 €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Na programu  so bila do konca junija sredstva  porabljena  za investicijsko vzdrževanje enega od stanovanj v objektu Zabreznica 5. Glede na planirana sredstva ter obvezno priključitev tega objekta na kanalizacijo ocenjujemo, da bo  plan do konca  leta v celoti  realiziran.</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OB192-11-0001 STANOVANJSKI OBJEKT SELO 15</w:t>
      </w:r>
      <w:r w:rsidRPr="008103BC">
        <w:rPr>
          <w:color w:val="FFFFFF" w:themeColor="background1"/>
        </w:rPr>
        <w:tab/>
      </w:r>
      <w:r w:rsidRPr="008103BC">
        <w:rPr>
          <w:color w:val="FFFFFF" w:themeColor="background1"/>
          <w:sz w:val="20"/>
        </w:rPr>
        <w:t>4.071 €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Na programu  so bila do konca junija sredstva  porabljena  za   poplačilo že v lanskem letu dobavljenih zabojnikov za odpadke, zgrajenega nadstreška in izdelave dodatnih ključev.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1606 Upravljanje in razpolaganje z zemljišči (javno dobro, kmetijska, gozdna in stavbna zemljišča)</w:t>
      </w:r>
      <w:r w:rsidRPr="00B40CC7">
        <w:tab/>
      </w:r>
      <w:r w:rsidRPr="00B40CC7">
        <w:rPr>
          <w:sz w:val="20"/>
        </w:rPr>
        <w:t>11.842 €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16069002 Nakup zemljišč</w:t>
      </w:r>
      <w:r w:rsidRPr="00B40CC7">
        <w:tab/>
      </w:r>
      <w:r w:rsidRPr="00B40CC7">
        <w:rPr>
          <w:sz w:val="20"/>
        </w:rPr>
        <w:t>11.842 €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OB000-07-0020 STAVBNA ZEMLJIŠČA</w:t>
      </w:r>
      <w:r w:rsidRPr="008103BC">
        <w:rPr>
          <w:color w:val="FFFFFF" w:themeColor="background1"/>
        </w:rPr>
        <w:tab/>
      </w:r>
      <w:r w:rsidRPr="008103BC">
        <w:rPr>
          <w:color w:val="FFFFFF" w:themeColor="background1"/>
          <w:sz w:val="20"/>
        </w:rPr>
        <w:t>11.842 €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V prvi polovici leta 2016 je bil s te postavke poravnan strošek nakupa zemljišča s </w:t>
      </w:r>
      <w:proofErr w:type="spellStart"/>
      <w:r w:rsidRPr="00B40CC7">
        <w:rPr>
          <w:lang w:val="x-none"/>
        </w:rPr>
        <w:t>parc</w:t>
      </w:r>
      <w:proofErr w:type="spellEnd"/>
      <w:r w:rsidRPr="00B40CC7">
        <w:rPr>
          <w:lang w:val="x-none"/>
        </w:rPr>
        <w:t xml:space="preserve">. št. 118/8 in del 202/1, obe k.o. Zabreznica, strošek razlastitvenega postopka za AS Smokuč Rodine in AS Breznica Doslovče ter del odškodnine v razlastitvenem postopku za AS Smokuč Rodine.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lastRenderedPageBreak/>
        <w:t>18 KULTURA, ŠPORT IN NEVLADNE ORGANIZACIJE</w:t>
      </w:r>
      <w:r w:rsidRPr="00B40CC7">
        <w:tab/>
      </w:r>
      <w:r w:rsidRPr="00B40CC7">
        <w:rPr>
          <w:sz w:val="20"/>
        </w:rPr>
        <w:t>880 €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1802 Ohranjanje kulturne dediščine</w:t>
      </w:r>
      <w:r w:rsidRPr="00B40CC7">
        <w:tab/>
      </w:r>
      <w:r w:rsidRPr="00B40CC7">
        <w:rPr>
          <w:sz w:val="20"/>
        </w:rPr>
        <w:t>0 €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18029001 Nepremična kulturna dediščina</w:t>
      </w:r>
      <w:r w:rsidRPr="00B40CC7">
        <w:tab/>
      </w:r>
      <w:r w:rsidRPr="00B40CC7">
        <w:rPr>
          <w:sz w:val="20"/>
        </w:rPr>
        <w:t>0 €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OB000-07-0034 VARSTVO NARAVNE IN KULTURNE DEDIŠČINE</w:t>
      </w:r>
      <w:r w:rsidRPr="008103BC">
        <w:rPr>
          <w:color w:val="FFFFFF" w:themeColor="background1"/>
        </w:rPr>
        <w:tab/>
      </w:r>
      <w:r w:rsidRPr="008103B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proofErr w:type="spellStart"/>
      <w:r w:rsidRPr="00B40CC7">
        <w:rPr>
          <w:lang w:val="x-none"/>
        </w:rPr>
        <w:t>NRP</w:t>
      </w:r>
      <w:proofErr w:type="spellEnd"/>
      <w:r w:rsidRPr="00B40CC7">
        <w:rPr>
          <w:lang w:val="x-none"/>
        </w:rPr>
        <w:t xml:space="preserve"> zajema sredstva za ureditev dostopne poti do cerkve sv. Lovrenca v višini 2.400 EUR in izdelavo projektne naloge za restavracijo Janševega čebelnjaka v višini 2.500 EUR.</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1803 Programi v kulturi</w:t>
      </w:r>
      <w:r w:rsidRPr="00B40CC7">
        <w:tab/>
      </w:r>
      <w:r w:rsidRPr="00B40CC7">
        <w:rPr>
          <w:sz w:val="20"/>
        </w:rPr>
        <w:t>880 €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18039001 Knjižničarstvo in založništvo</w:t>
      </w:r>
      <w:r w:rsidRPr="00B40CC7">
        <w:tab/>
      </w:r>
      <w:r w:rsidRPr="00B40CC7">
        <w:rPr>
          <w:sz w:val="20"/>
        </w:rPr>
        <w:t>880 €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OB000-07-0033 KNJIŽNICA MATIJE ČOPA</w:t>
      </w:r>
      <w:r w:rsidRPr="008103BC">
        <w:rPr>
          <w:color w:val="FFFFFF" w:themeColor="background1"/>
        </w:rPr>
        <w:tab/>
      </w:r>
      <w:r w:rsidRPr="008103BC">
        <w:rPr>
          <w:color w:val="FFFFFF" w:themeColor="background1"/>
          <w:sz w:val="20"/>
        </w:rPr>
        <w:t>880 €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proofErr w:type="spellStart"/>
      <w:r w:rsidRPr="00B40CC7">
        <w:rPr>
          <w:lang w:val="x-none"/>
        </w:rPr>
        <w:t>NRP</w:t>
      </w:r>
      <w:proofErr w:type="spellEnd"/>
      <w:r w:rsidRPr="00B40CC7">
        <w:rPr>
          <w:lang w:val="x-none"/>
        </w:rPr>
        <w:t xml:space="preserve"> zajema potrebno opremo in manjša investicijska vlaganja za delovanje krajevne knjižnice v višini 880 EUR letno. V prvi polovici leta so bila realizirana sredstva za vzpostavitev alarmnega sistema v knjižnici.</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1805 Šport in prostočasne aktivnosti</w:t>
      </w:r>
      <w:r w:rsidRPr="00B40CC7">
        <w:tab/>
      </w:r>
      <w:r w:rsidRPr="00B40CC7">
        <w:rPr>
          <w:sz w:val="20"/>
        </w:rPr>
        <w:t>0 €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18059001 Programi športa</w:t>
      </w:r>
      <w:r w:rsidRPr="00B40CC7">
        <w:tab/>
      </w:r>
      <w:r w:rsidRPr="00B40CC7">
        <w:rPr>
          <w:sz w:val="20"/>
        </w:rPr>
        <w:t>0 €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OB000-07-0025 VEČNAMENSKA DVORANA</w:t>
      </w:r>
      <w:r w:rsidRPr="008103BC">
        <w:rPr>
          <w:color w:val="FFFFFF" w:themeColor="background1"/>
        </w:rPr>
        <w:tab/>
      </w:r>
      <w:r w:rsidRPr="008103B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 xml:space="preserve">Projekt izgradnje večnamenske dvorane je v bistvu že zaključen, ostajajo pa še finančne obveznosti v višini 65.594 EUR iz naslova končne gradbene situacije, katera zaradi dejstva, da izvajalec ne predloži bančne garancije še ni zapadla. Na postavki so načrtovana še sredstva v višini 3.000 EUR za nakup </w:t>
      </w:r>
      <w:r w:rsidR="00F462F5" w:rsidRPr="00B40CC7">
        <w:rPr>
          <w:lang w:val="x-none"/>
        </w:rPr>
        <w:t>opreme</w:t>
      </w:r>
      <w:r w:rsidRPr="00B40CC7">
        <w:rPr>
          <w:lang w:val="x-none"/>
        </w:rPr>
        <w:t xml:space="preserve"> in manjša investicijska vlaganja, ki bodo realizirana v drugi polovici leta.</w:t>
      </w:r>
    </w:p>
    <w:p w:rsidR="008103BC" w:rsidRDefault="008103BC" w:rsidP="008103BC">
      <w:pPr>
        <w:pStyle w:val="AHeading5"/>
        <w:pBdr>
          <w:top w:val="none" w:sz="0" w:space="0" w:color="auto"/>
          <w:bottom w:val="none" w:sz="0" w:space="0" w:color="auto"/>
        </w:pBdr>
        <w:tabs>
          <w:tab w:val="decimal" w:pos="9200"/>
        </w:tabs>
      </w:pP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19 IZOBRAŽEVANJE</w:t>
      </w:r>
      <w:r w:rsidRPr="00B40CC7">
        <w:tab/>
      </w:r>
      <w:r w:rsidRPr="00B40CC7">
        <w:rPr>
          <w:sz w:val="20"/>
        </w:rPr>
        <w:t>31.054 €</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1902 Varstvo in vzgoja predšolskih otrok</w:t>
      </w:r>
      <w:r w:rsidRPr="00B40CC7">
        <w:tab/>
      </w:r>
      <w:r w:rsidRPr="00B40CC7">
        <w:rPr>
          <w:sz w:val="20"/>
        </w:rPr>
        <w:t>0 €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19029001 Vrtci</w:t>
      </w:r>
      <w:r w:rsidRPr="00B40CC7">
        <w:tab/>
      </w:r>
      <w:r w:rsidRPr="00B40CC7">
        <w:rPr>
          <w:sz w:val="20"/>
        </w:rPr>
        <w:t>0 €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OB000-07-0031 INVESTICIJE V VRTEC PRI OŠ ŽIROVNICA</w:t>
      </w:r>
      <w:r w:rsidRPr="008103BC">
        <w:rPr>
          <w:color w:val="FFFFFF" w:themeColor="background1"/>
        </w:rPr>
        <w:tab/>
      </w:r>
      <w:r w:rsidRPr="008103B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rPr>
          <w:lang w:val="x-none"/>
        </w:rPr>
      </w:pPr>
      <w:r w:rsidRPr="00B40CC7">
        <w:rPr>
          <w:lang w:val="x-none"/>
        </w:rPr>
        <w:t>Na projektu so načrtovana sredstva za</w:t>
      </w:r>
      <w:r w:rsidR="00F462F5">
        <w:t xml:space="preserve"> </w:t>
      </w:r>
      <w:r w:rsidRPr="00B40CC7">
        <w:rPr>
          <w:lang w:val="x-none"/>
        </w:rPr>
        <w:t>ureditev zbornice v vrtcu pri OŠ Žirovnica, sredstva bodo realizirana v drugi polovici leta.</w:t>
      </w:r>
    </w:p>
    <w:p w:rsidR="00B40CC7" w:rsidRPr="00B40CC7" w:rsidRDefault="00B40CC7" w:rsidP="008103BC">
      <w:pPr>
        <w:pStyle w:val="AHeading5"/>
        <w:pBdr>
          <w:top w:val="none" w:sz="0" w:space="0" w:color="auto"/>
          <w:bottom w:val="none" w:sz="0" w:space="0" w:color="auto"/>
        </w:pBdr>
        <w:tabs>
          <w:tab w:val="decimal" w:pos="9200"/>
        </w:tabs>
        <w:rPr>
          <w:sz w:val="20"/>
        </w:rPr>
      </w:pPr>
      <w:r w:rsidRPr="00B40CC7">
        <w:t>1903 Primarno in sekundarno izobraževanje</w:t>
      </w:r>
      <w:r w:rsidRPr="00B40CC7">
        <w:tab/>
      </w:r>
      <w:r w:rsidRPr="00B40CC7">
        <w:rPr>
          <w:sz w:val="20"/>
        </w:rPr>
        <w:t>31.054 €</w:t>
      </w:r>
    </w:p>
    <w:p w:rsidR="00B40CC7" w:rsidRPr="00B40CC7" w:rsidRDefault="00B40CC7" w:rsidP="008103BC">
      <w:pPr>
        <w:pStyle w:val="AHeading7"/>
        <w:pBdr>
          <w:top w:val="none" w:sz="0" w:space="0" w:color="auto"/>
          <w:bottom w:val="none" w:sz="0" w:space="0" w:color="auto"/>
        </w:pBdr>
        <w:tabs>
          <w:tab w:val="decimal" w:pos="9200"/>
        </w:tabs>
        <w:rPr>
          <w:sz w:val="20"/>
        </w:rPr>
      </w:pPr>
      <w:r w:rsidRPr="00B40CC7">
        <w:t>19039001 Osnovno šolstvo</w:t>
      </w:r>
      <w:r w:rsidRPr="00B40CC7">
        <w:tab/>
      </w:r>
      <w:r w:rsidRPr="00B40CC7">
        <w:rPr>
          <w:sz w:val="20"/>
        </w:rPr>
        <w:t>31.054 €</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t>OB000-07-0032 INVESTICIJE V OŠ ŽIROVNICA</w:t>
      </w:r>
      <w:r w:rsidRPr="008103BC">
        <w:rPr>
          <w:color w:val="FFFFFF" w:themeColor="background1"/>
        </w:rPr>
        <w:tab/>
      </w:r>
      <w:r w:rsidRPr="008103BC">
        <w:rPr>
          <w:color w:val="FFFFFF" w:themeColor="background1"/>
          <w:sz w:val="20"/>
        </w:rPr>
        <w:t>0 €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ind w:left="285"/>
        <w:rPr>
          <w:lang w:val="x-none"/>
        </w:rPr>
      </w:pPr>
      <w:r w:rsidRPr="00B40CC7">
        <w:rPr>
          <w:lang w:val="x-none"/>
        </w:rPr>
        <w:t>Na projektu so načrtovana sredstva za nakup opreme in manjše investicijske posege na objektu OŠ Žirovnica, sredstva bodo realizirana v drugi polovici leta.</w:t>
      </w:r>
    </w:p>
    <w:p w:rsidR="00B40CC7" w:rsidRPr="008103BC" w:rsidRDefault="00B40CC7" w:rsidP="008103BC">
      <w:pPr>
        <w:pStyle w:val="AHeading5"/>
        <w:pBdr>
          <w:top w:val="none" w:sz="0" w:space="0" w:color="auto"/>
          <w:bottom w:val="none" w:sz="0" w:space="0" w:color="auto"/>
        </w:pBdr>
        <w:shd w:val="clear" w:color="auto" w:fill="76923C" w:themeFill="accent3" w:themeFillShade="BF"/>
        <w:tabs>
          <w:tab w:val="decimal" w:pos="9200"/>
        </w:tabs>
        <w:rPr>
          <w:color w:val="FFFFFF" w:themeColor="background1"/>
          <w:sz w:val="20"/>
        </w:rPr>
      </w:pPr>
      <w:r w:rsidRPr="008103BC">
        <w:rPr>
          <w:color w:val="FFFFFF" w:themeColor="background1"/>
        </w:rPr>
        <w:lastRenderedPageBreak/>
        <w:t>OB192-14-0004 PRIZIDEK K OŠ ŽIROVNICA</w:t>
      </w:r>
      <w:r w:rsidRPr="008103BC">
        <w:rPr>
          <w:color w:val="FFFFFF" w:themeColor="background1"/>
        </w:rPr>
        <w:tab/>
      </w:r>
      <w:r w:rsidRPr="008103BC">
        <w:rPr>
          <w:color w:val="FFFFFF" w:themeColor="background1"/>
          <w:sz w:val="20"/>
        </w:rPr>
        <w:t>31.054 €</w:t>
      </w:r>
    </w:p>
    <w:p w:rsidR="00B40CC7" w:rsidRPr="00D97B06" w:rsidRDefault="00B40CC7" w:rsidP="008103BC">
      <w:pPr>
        <w:pStyle w:val="Heading11"/>
        <w:spacing w:after="0"/>
        <w:rPr>
          <w:i/>
          <w:color w:val="A6A6A6" w:themeColor="background1" w:themeShade="A6"/>
          <w:sz w:val="16"/>
          <w:szCs w:val="16"/>
        </w:rPr>
      </w:pPr>
      <w:r w:rsidRPr="00D97B06">
        <w:rPr>
          <w:i/>
          <w:color w:val="A6A6A6" w:themeColor="background1" w:themeShade="A6"/>
          <w:sz w:val="16"/>
          <w:szCs w:val="16"/>
        </w:rPr>
        <w:t>Obrazložitev izvajanja načrta razvojnih programov</w:t>
      </w:r>
    </w:p>
    <w:p w:rsidR="00B40CC7" w:rsidRPr="00B40CC7" w:rsidRDefault="00B40CC7" w:rsidP="008103BC">
      <w:pPr>
        <w:widowControl w:val="0"/>
        <w:spacing w:after="0"/>
        <w:rPr>
          <w:lang w:val="x-none"/>
        </w:rPr>
      </w:pPr>
      <w:r w:rsidRPr="00B40CC7">
        <w:rPr>
          <w:lang w:val="x-none"/>
        </w:rPr>
        <w:t xml:space="preserve">Projekt izgradnje Prizidka k OŠ Žirovnica je usmerjen v rušitev obstoječe jedilnice med osnovno šolo in novo gradnjo jedilnice, dveh igralnic vrtca in dveh učilnic, na mestu obstoječe jedilnice. Lokacija projektiranega objekta bo na zemljišču parcele št. 228/1 , 227 in 226/1 k.o. Zabreznica. </w:t>
      </w:r>
    </w:p>
    <w:p w:rsidR="00B40CC7" w:rsidRPr="00B40CC7" w:rsidRDefault="00B40CC7" w:rsidP="008103BC">
      <w:pPr>
        <w:widowControl w:val="0"/>
        <w:spacing w:after="0"/>
        <w:rPr>
          <w:lang w:val="x-none"/>
        </w:rPr>
      </w:pPr>
      <w:r w:rsidRPr="00B40CC7">
        <w:rPr>
          <w:lang w:val="x-none"/>
        </w:rPr>
        <w:t xml:space="preserve">V pritličju bodo večnamenski prostori namenjeni jedilnici šole, skupni igralnici vrtca in na južni strani učilnica s kabinetom za gospodinjski pouk v neposredni povezavi s kuhinjo v obstoječi šoli na eni strani in vrtcem na drugi strani novega objekta. V obstoječem stopnišču osnovne šole je predvidena gradnja novega dvigala za potrebe gibalno omejenih učencev. </w:t>
      </w:r>
    </w:p>
    <w:p w:rsidR="00B40CC7" w:rsidRPr="00B40CC7" w:rsidRDefault="00B40CC7" w:rsidP="008103BC">
      <w:pPr>
        <w:widowControl w:val="0"/>
        <w:spacing w:after="0"/>
        <w:rPr>
          <w:lang w:val="x-none"/>
        </w:rPr>
      </w:pPr>
      <w:r w:rsidRPr="00B40CC7">
        <w:rPr>
          <w:lang w:val="x-none"/>
        </w:rPr>
        <w:t xml:space="preserve">Na severni strani v pritličju ob prostorih kuhinje je predvidena gradnja skladišča tako, da se pod severno učilnico v prvem nadstropju z izkopom terena pridobijo dodatni prostori za potrebe skladišča – shrambe kuhinje v velikosti 63,40m2. </w:t>
      </w:r>
    </w:p>
    <w:p w:rsidR="00B40CC7" w:rsidRPr="00B40CC7" w:rsidRDefault="00B40CC7" w:rsidP="008103BC">
      <w:pPr>
        <w:widowControl w:val="0"/>
        <w:spacing w:after="0"/>
        <w:rPr>
          <w:lang w:val="x-none"/>
        </w:rPr>
      </w:pPr>
      <w:r w:rsidRPr="00B40CC7">
        <w:rPr>
          <w:lang w:val="x-none"/>
        </w:rPr>
        <w:t xml:space="preserve">V nadstropju so ob obstoječi šoli predvideni novi prostori kabineta ter vetrolova in dveh učilnic povezanih na obstoječi centralni hodnik šole na eni strani in na drugi strani dograditev dveh igralnic za potrebe vrtca. </w:t>
      </w:r>
    </w:p>
    <w:p w:rsidR="00B40CC7" w:rsidRPr="00B40CC7" w:rsidRDefault="00B40CC7" w:rsidP="008103BC">
      <w:pPr>
        <w:widowControl w:val="0"/>
        <w:spacing w:after="0"/>
        <w:rPr>
          <w:lang w:val="x-none"/>
        </w:rPr>
      </w:pPr>
      <w:r w:rsidRPr="00B40CC7">
        <w:rPr>
          <w:lang w:val="x-none"/>
        </w:rPr>
        <w:t>Prostori vrtca so povezani z obstoječim vrtcem v nadstropju, preko steklenega povezovalnega hodnika iz obstoječega stopnišča vrtca, oziroma obstoječega vhoda vrtca.</w:t>
      </w:r>
    </w:p>
    <w:p w:rsidR="00B40CC7" w:rsidRPr="00B40CC7" w:rsidRDefault="00B40CC7" w:rsidP="008103BC">
      <w:pPr>
        <w:widowControl w:val="0"/>
        <w:spacing w:after="0"/>
        <w:rPr>
          <w:lang w:val="x-none"/>
        </w:rPr>
      </w:pPr>
      <w:r w:rsidRPr="00B40CC7">
        <w:rPr>
          <w:lang w:val="x-none"/>
        </w:rPr>
        <w:t>Na meji obstoječega in novo predvidenega vrtca je predvidena izgradnja dvigala za dostavo hrane v nadstropni del vrtca</w:t>
      </w:r>
    </w:p>
    <w:p w:rsidR="00B40CC7" w:rsidRPr="00B40CC7" w:rsidRDefault="00B40CC7" w:rsidP="008103BC">
      <w:pPr>
        <w:widowControl w:val="0"/>
        <w:spacing w:after="0"/>
        <w:rPr>
          <w:lang w:val="x-none"/>
        </w:rPr>
      </w:pPr>
      <w:r w:rsidRPr="00B40CC7">
        <w:rPr>
          <w:lang w:val="x-none"/>
        </w:rPr>
        <w:t xml:space="preserve">Na J strani šole, ob obstoječem stopnišču, je še eno osebno dvigalo, ki bo omogočal prevoz gibalno oviranim osebam v višje etaže. </w:t>
      </w:r>
    </w:p>
    <w:p w:rsidR="00B40CC7" w:rsidRPr="00B40CC7" w:rsidRDefault="00B40CC7" w:rsidP="008103BC">
      <w:pPr>
        <w:widowControl w:val="0"/>
        <w:spacing w:after="0"/>
        <w:rPr>
          <w:lang w:val="x-none"/>
        </w:rPr>
      </w:pPr>
      <w:r w:rsidRPr="00B40CC7">
        <w:rPr>
          <w:lang w:val="x-none"/>
        </w:rPr>
        <w:t xml:space="preserve">Z investicijo smo pričeli v juniju 2014, zaključena je bila jeseni 2015, finančno pa v prvi polovici leta 2016. Končna vrednost izvedenih del je znašala:  861.693 EUR in ni presegla ocenjene vrednosti iz investicijske dokumentacije. </w:t>
      </w:r>
    </w:p>
    <w:sectPr w:rsidR="00B40CC7" w:rsidRPr="00B40CC7" w:rsidSect="00D97B0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3" w:rsidRDefault="00E96763">
      <w:r>
        <w:separator/>
      </w:r>
    </w:p>
  </w:endnote>
  <w:endnote w:type="continuationSeparator" w:id="0">
    <w:p w:rsidR="00E96763" w:rsidRDefault="00E9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5C" w:rsidRDefault="0023525C" w:rsidP="00B40CC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791E">
      <w:rPr>
        <w:rStyle w:val="tevilkastrani"/>
        <w:noProof/>
      </w:rPr>
      <w:t>16</w:t>
    </w:r>
    <w:r>
      <w:rPr>
        <w:rStyle w:val="tevilkastrani"/>
      </w:rPr>
      <w:fldChar w:fldCharType="end"/>
    </w:r>
  </w:p>
  <w:p w:rsidR="0023525C" w:rsidRPr="00DE38B8" w:rsidRDefault="0023525C" w:rsidP="00B40CC7">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5C" w:rsidRDefault="0023525C" w:rsidP="00B40CC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7791E">
      <w:rPr>
        <w:rStyle w:val="tevilkastrani"/>
        <w:noProof/>
      </w:rPr>
      <w:t>15</w:t>
    </w:r>
    <w:r>
      <w:rPr>
        <w:rStyle w:val="tevilkastrani"/>
      </w:rPr>
      <w:fldChar w:fldCharType="end"/>
    </w:r>
  </w:p>
  <w:p w:rsidR="0023525C" w:rsidRPr="00DE38B8" w:rsidRDefault="0023525C" w:rsidP="00B40CC7">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5C" w:rsidRDefault="0023525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3" w:rsidRDefault="00E96763">
      <w:r>
        <w:separator/>
      </w:r>
    </w:p>
  </w:footnote>
  <w:footnote w:type="continuationSeparator" w:id="0">
    <w:p w:rsidR="00E96763" w:rsidRDefault="00E96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5C" w:rsidRPr="00747EBA" w:rsidRDefault="0023525C"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5C" w:rsidRDefault="0023525C"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5C" w:rsidRDefault="0023525C"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2CCBDBC"/>
    <w:multiLevelType w:val="multilevel"/>
    <w:tmpl w:val="702323F1"/>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1">
    <w:nsid w:val="0381810F"/>
    <w:multiLevelType w:val="multilevel"/>
    <w:tmpl w:val="56073102"/>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2">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77BACF"/>
    <w:multiLevelType w:val="multilevel"/>
    <w:tmpl w:val="46596FC2"/>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5">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D3F2C1"/>
    <w:multiLevelType w:val="multilevel"/>
    <w:tmpl w:val="15970C8C"/>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17">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6D68EC"/>
    <w:multiLevelType w:val="multilevel"/>
    <w:tmpl w:val="694BE4FB"/>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3162FF"/>
    <w:multiLevelType w:val="multilevel"/>
    <w:tmpl w:val="2F8446FF"/>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4">
    <w:nsid w:val="5C608EB6"/>
    <w:multiLevelType w:val="multilevel"/>
    <w:tmpl w:val="0073608A"/>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5">
    <w:nsid w:val="627BA2BF"/>
    <w:multiLevelType w:val="multilevel"/>
    <w:tmpl w:val="790F53BF"/>
    <w:lvl w:ilvl="0">
      <w:numFmt w:val="bullet"/>
      <w:lvlText w:val=""/>
      <w:lvlJc w:val="left"/>
      <w:pPr>
        <w:tabs>
          <w:tab w:val="num" w:pos="1005"/>
        </w:tabs>
        <w:ind w:left="1005" w:hanging="360"/>
      </w:pPr>
      <w:rPr>
        <w:rFonts w:ascii="Symbol" w:hAnsi="Symbol" w:cs="Symbol"/>
        <w:sz w:val="20"/>
        <w:szCs w:val="20"/>
      </w:rPr>
    </w:lvl>
    <w:lvl w:ilvl="1">
      <w:numFmt w:val="bullet"/>
      <w:lvlText w:val="o"/>
      <w:lvlJc w:val="left"/>
      <w:pPr>
        <w:tabs>
          <w:tab w:val="num" w:pos="1725"/>
        </w:tabs>
        <w:ind w:left="1725" w:hanging="360"/>
      </w:pPr>
      <w:rPr>
        <w:rFonts w:ascii="Courier New" w:hAnsi="Courier New" w:cs="Courier New"/>
        <w:sz w:val="24"/>
        <w:szCs w:val="24"/>
      </w:rPr>
    </w:lvl>
    <w:lvl w:ilvl="2">
      <w:numFmt w:val="bullet"/>
      <w:lvlText w:val=""/>
      <w:lvlJc w:val="left"/>
      <w:pPr>
        <w:tabs>
          <w:tab w:val="num" w:pos="2445"/>
        </w:tabs>
        <w:ind w:left="2445" w:hanging="360"/>
      </w:pPr>
      <w:rPr>
        <w:rFonts w:ascii="Wingdings" w:hAnsi="Wingdings" w:cs="Wingdings"/>
        <w:sz w:val="24"/>
        <w:szCs w:val="24"/>
      </w:rPr>
    </w:lvl>
    <w:lvl w:ilvl="3">
      <w:numFmt w:val="bullet"/>
      <w:lvlText w:val=""/>
      <w:lvlJc w:val="left"/>
      <w:pPr>
        <w:tabs>
          <w:tab w:val="num" w:pos="3165"/>
        </w:tabs>
        <w:ind w:left="3165" w:hanging="360"/>
      </w:pPr>
      <w:rPr>
        <w:rFonts w:ascii="Symbol" w:hAnsi="Symbol" w:cs="Symbol"/>
        <w:sz w:val="24"/>
        <w:szCs w:val="24"/>
      </w:rPr>
    </w:lvl>
    <w:lvl w:ilvl="4">
      <w:numFmt w:val="bullet"/>
      <w:lvlText w:val="o"/>
      <w:lvlJc w:val="left"/>
      <w:pPr>
        <w:tabs>
          <w:tab w:val="num" w:pos="3885"/>
        </w:tabs>
        <w:ind w:left="3885" w:hanging="360"/>
      </w:pPr>
      <w:rPr>
        <w:rFonts w:ascii="Courier New" w:hAnsi="Courier New" w:cs="Courier New"/>
        <w:sz w:val="24"/>
        <w:szCs w:val="24"/>
      </w:rPr>
    </w:lvl>
    <w:lvl w:ilvl="5">
      <w:numFmt w:val="bullet"/>
      <w:lvlText w:val=""/>
      <w:lvlJc w:val="left"/>
      <w:pPr>
        <w:tabs>
          <w:tab w:val="num" w:pos="4605"/>
        </w:tabs>
        <w:ind w:left="4605" w:hanging="360"/>
      </w:pPr>
      <w:rPr>
        <w:rFonts w:ascii="Wingdings" w:hAnsi="Wingdings" w:cs="Wingdings"/>
        <w:sz w:val="24"/>
        <w:szCs w:val="24"/>
      </w:rPr>
    </w:lvl>
    <w:lvl w:ilvl="6">
      <w:numFmt w:val="bullet"/>
      <w:lvlText w:val=""/>
      <w:lvlJc w:val="left"/>
      <w:pPr>
        <w:tabs>
          <w:tab w:val="num" w:pos="5325"/>
        </w:tabs>
        <w:ind w:left="5325" w:hanging="360"/>
      </w:pPr>
      <w:rPr>
        <w:rFonts w:ascii="Symbol" w:hAnsi="Symbol" w:cs="Symbol"/>
        <w:sz w:val="24"/>
        <w:szCs w:val="24"/>
      </w:rPr>
    </w:lvl>
    <w:lvl w:ilvl="7">
      <w:numFmt w:val="bullet"/>
      <w:lvlText w:val="o"/>
      <w:lvlJc w:val="left"/>
      <w:pPr>
        <w:tabs>
          <w:tab w:val="num" w:pos="6045"/>
        </w:tabs>
        <w:ind w:left="6045" w:hanging="360"/>
      </w:pPr>
      <w:rPr>
        <w:rFonts w:ascii="Courier New" w:hAnsi="Courier New" w:cs="Courier New"/>
        <w:sz w:val="24"/>
        <w:szCs w:val="24"/>
      </w:rPr>
    </w:lvl>
    <w:lvl w:ilvl="8">
      <w:numFmt w:val="bullet"/>
      <w:lvlText w:val=""/>
      <w:lvlJc w:val="left"/>
      <w:pPr>
        <w:tabs>
          <w:tab w:val="num" w:pos="6765"/>
        </w:tabs>
        <w:ind w:left="6765" w:hanging="360"/>
      </w:pPr>
      <w:rPr>
        <w:rFonts w:ascii="Wingdings" w:hAnsi="Wingdings" w:cs="Wingdings"/>
        <w:sz w:val="24"/>
        <w:szCs w:val="24"/>
      </w:rPr>
    </w:lvl>
  </w:abstractNum>
  <w:abstractNum w:abstractNumId="26">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12"/>
  </w:num>
  <w:num w:numId="4">
    <w:abstractNumId w:val="17"/>
  </w:num>
  <w:num w:numId="5">
    <w:abstractNumId w:val="22"/>
  </w:num>
  <w:num w:numId="6">
    <w:abstractNumId w:val="21"/>
  </w:num>
  <w:num w:numId="7">
    <w:abstractNumId w:val="13"/>
  </w:num>
  <w:num w:numId="8">
    <w:abstractNumId w:val="2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0"/>
  </w:num>
  <w:num w:numId="21">
    <w:abstractNumId w:val="19"/>
  </w:num>
  <w:num w:numId="22">
    <w:abstractNumId w:val="25"/>
  </w:num>
  <w:num w:numId="23">
    <w:abstractNumId w:val="14"/>
  </w:num>
  <w:num w:numId="24">
    <w:abstractNumId w:val="16"/>
  </w:num>
  <w:num w:numId="25">
    <w:abstractNumId w:val="24"/>
  </w:num>
  <w:num w:numId="26">
    <w:abstractNumId w:val="23"/>
  </w:num>
  <w:num w:numId="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C7"/>
    <w:rsid w:val="000027D9"/>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3525C"/>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03BC"/>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053C"/>
    <w:rsid w:val="009A2197"/>
    <w:rsid w:val="009A6540"/>
    <w:rsid w:val="009D2255"/>
    <w:rsid w:val="009E3B92"/>
    <w:rsid w:val="009F7CBD"/>
    <w:rsid w:val="00A01C5E"/>
    <w:rsid w:val="00A03692"/>
    <w:rsid w:val="00A144DE"/>
    <w:rsid w:val="00A156F9"/>
    <w:rsid w:val="00A3311E"/>
    <w:rsid w:val="00A53A42"/>
    <w:rsid w:val="00A55F04"/>
    <w:rsid w:val="00A645D3"/>
    <w:rsid w:val="00A8598A"/>
    <w:rsid w:val="00A95167"/>
    <w:rsid w:val="00A96F88"/>
    <w:rsid w:val="00AA0E5F"/>
    <w:rsid w:val="00AA47EA"/>
    <w:rsid w:val="00AA5ABF"/>
    <w:rsid w:val="00AB065E"/>
    <w:rsid w:val="00AB7E5D"/>
    <w:rsid w:val="00AC003E"/>
    <w:rsid w:val="00AC7E92"/>
    <w:rsid w:val="00B06BC9"/>
    <w:rsid w:val="00B074C7"/>
    <w:rsid w:val="00B107D3"/>
    <w:rsid w:val="00B1208A"/>
    <w:rsid w:val="00B243AB"/>
    <w:rsid w:val="00B33359"/>
    <w:rsid w:val="00B37AB4"/>
    <w:rsid w:val="00B40CC7"/>
    <w:rsid w:val="00B529EF"/>
    <w:rsid w:val="00B64F9C"/>
    <w:rsid w:val="00B7791E"/>
    <w:rsid w:val="00B77BA6"/>
    <w:rsid w:val="00B96A65"/>
    <w:rsid w:val="00BA78D2"/>
    <w:rsid w:val="00BB2976"/>
    <w:rsid w:val="00BB4B6C"/>
    <w:rsid w:val="00BC6526"/>
    <w:rsid w:val="00BF1CDC"/>
    <w:rsid w:val="00C10748"/>
    <w:rsid w:val="00C11918"/>
    <w:rsid w:val="00C11C67"/>
    <w:rsid w:val="00C21E3A"/>
    <w:rsid w:val="00C23C6B"/>
    <w:rsid w:val="00C302CA"/>
    <w:rsid w:val="00C30A46"/>
    <w:rsid w:val="00C337E5"/>
    <w:rsid w:val="00C54968"/>
    <w:rsid w:val="00C553F5"/>
    <w:rsid w:val="00C5548C"/>
    <w:rsid w:val="00C7108D"/>
    <w:rsid w:val="00C913E0"/>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7306D"/>
    <w:rsid w:val="00D7591B"/>
    <w:rsid w:val="00D778F8"/>
    <w:rsid w:val="00D97B06"/>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96763"/>
    <w:rsid w:val="00EA02D9"/>
    <w:rsid w:val="00EA483B"/>
    <w:rsid w:val="00EA4898"/>
    <w:rsid w:val="00EB1339"/>
    <w:rsid w:val="00EB56B4"/>
    <w:rsid w:val="00EB57D8"/>
    <w:rsid w:val="00EC6E0D"/>
    <w:rsid w:val="00ED79F6"/>
    <w:rsid w:val="00EF1718"/>
    <w:rsid w:val="00F00051"/>
    <w:rsid w:val="00F044E6"/>
    <w:rsid w:val="00F053A8"/>
    <w:rsid w:val="00F13860"/>
    <w:rsid w:val="00F16296"/>
    <w:rsid w:val="00F26944"/>
    <w:rsid w:val="00F36CB9"/>
    <w:rsid w:val="00F42177"/>
    <w:rsid w:val="00F462F5"/>
    <w:rsid w:val="00F53962"/>
    <w:rsid w:val="00F60CD9"/>
    <w:rsid w:val="00F7523C"/>
    <w:rsid w:val="00F76FA0"/>
    <w:rsid w:val="00F80858"/>
    <w:rsid w:val="00F83341"/>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B40CC7"/>
  </w:style>
  <w:style w:type="table" w:styleId="Svetelseznampoudarek3">
    <w:name w:val="Light List Accent 3"/>
    <w:basedOn w:val="Navadnatabela"/>
    <w:uiPriority w:val="61"/>
    <w:rsid w:val="00B40CC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B40CC7"/>
  </w:style>
  <w:style w:type="table" w:styleId="Svetelseznampoudarek3">
    <w:name w:val="Light List Accent 3"/>
    <w:basedOn w:val="Navadnatabela"/>
    <w:uiPriority w:val="61"/>
    <w:rsid w:val="00B40CC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40</Pages>
  <Words>15908</Words>
  <Characters>90681</Characters>
  <Application>Microsoft Office Word</Application>
  <DocSecurity>0</DocSecurity>
  <Lines>755</Lines>
  <Paragraphs>212</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106377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2016-07-29T06:44:00Z</dcterms:created>
  <dcterms:modified xsi:type="dcterms:W3CDTF">2016-08-02T09:30:00Z</dcterms:modified>
</cp:coreProperties>
</file>