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</w:t>
      </w:r>
      <w:r w:rsidR="00D6327D">
        <w:rPr>
          <w:rFonts w:ascii="Tahoma" w:hAnsi="Tahoma" w:cs="Tahoma"/>
          <w:b/>
          <w:sz w:val="22"/>
          <w:szCs w:val="22"/>
        </w:rPr>
        <w:t>2013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 w:rsidR="00D6327D">
        <w:rPr>
          <w:rFonts w:ascii="Tahoma" w:hAnsi="Tahoma" w:cs="Tahoma"/>
          <w:sz w:val="20"/>
          <w:szCs w:val="20"/>
        </w:rPr>
        <w:t>2013</w:t>
      </w:r>
      <w:r w:rsidRPr="00505E09">
        <w:rPr>
          <w:rFonts w:ascii="Tahoma" w:hAnsi="Tahoma" w:cs="Tahoma"/>
          <w:sz w:val="20"/>
          <w:szCs w:val="20"/>
        </w:rPr>
        <w:t xml:space="preserve"> sprejel na svoji </w:t>
      </w:r>
      <w:r w:rsidR="00D6327D">
        <w:rPr>
          <w:rFonts w:ascii="Tahoma" w:hAnsi="Tahoma" w:cs="Tahoma"/>
          <w:sz w:val="20"/>
          <w:szCs w:val="20"/>
        </w:rPr>
        <w:t>15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D6327D">
        <w:rPr>
          <w:rFonts w:ascii="Tahoma" w:hAnsi="Tahoma" w:cs="Tahoma"/>
          <w:sz w:val="20"/>
          <w:szCs w:val="20"/>
        </w:rPr>
        <w:t>20</w:t>
      </w:r>
      <w:r w:rsidRPr="00505E09">
        <w:rPr>
          <w:rFonts w:ascii="Tahoma" w:hAnsi="Tahoma" w:cs="Tahoma"/>
          <w:sz w:val="20"/>
          <w:szCs w:val="20"/>
        </w:rPr>
        <w:t>.12.20</w:t>
      </w:r>
      <w:r w:rsidR="00965796">
        <w:rPr>
          <w:rFonts w:ascii="Tahoma" w:hAnsi="Tahoma" w:cs="Tahoma"/>
          <w:sz w:val="20"/>
          <w:szCs w:val="20"/>
        </w:rPr>
        <w:t>1</w:t>
      </w:r>
      <w:r w:rsidR="00D6327D">
        <w:rPr>
          <w:rFonts w:ascii="Tahoma" w:hAnsi="Tahoma" w:cs="Tahoma"/>
          <w:sz w:val="20"/>
          <w:szCs w:val="20"/>
        </w:rPr>
        <w:t>2, prvi</w:t>
      </w:r>
      <w:r w:rsidRPr="00505E09">
        <w:rPr>
          <w:rFonts w:ascii="Tahoma" w:hAnsi="Tahoma" w:cs="Tahoma"/>
          <w:sz w:val="20"/>
          <w:szCs w:val="20"/>
        </w:rPr>
        <w:t xml:space="preserve"> rebalans proračuna za leto </w:t>
      </w:r>
      <w:r w:rsidR="00D6327D">
        <w:rPr>
          <w:rFonts w:ascii="Tahoma" w:hAnsi="Tahoma" w:cs="Tahoma"/>
          <w:sz w:val="20"/>
          <w:szCs w:val="20"/>
        </w:rPr>
        <w:t>2013</w:t>
      </w:r>
      <w:r w:rsidRPr="00505E09">
        <w:rPr>
          <w:rFonts w:ascii="Tahoma" w:hAnsi="Tahoma" w:cs="Tahoma"/>
          <w:sz w:val="20"/>
          <w:szCs w:val="20"/>
        </w:rPr>
        <w:t xml:space="preserve"> na </w:t>
      </w:r>
      <w:r w:rsidR="00E5676B">
        <w:rPr>
          <w:rFonts w:ascii="Tahoma" w:hAnsi="Tahoma" w:cs="Tahoma"/>
          <w:sz w:val="20"/>
          <w:szCs w:val="20"/>
        </w:rPr>
        <w:t>1</w:t>
      </w:r>
      <w:r w:rsidR="00D6327D">
        <w:rPr>
          <w:rFonts w:ascii="Tahoma" w:hAnsi="Tahoma" w:cs="Tahoma"/>
          <w:sz w:val="20"/>
          <w:szCs w:val="20"/>
        </w:rPr>
        <w:t>6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E5676B">
        <w:rPr>
          <w:rFonts w:ascii="Tahoma" w:hAnsi="Tahoma" w:cs="Tahoma"/>
          <w:sz w:val="20"/>
          <w:szCs w:val="20"/>
        </w:rPr>
        <w:t>2</w:t>
      </w:r>
      <w:r w:rsidR="00D6327D">
        <w:rPr>
          <w:rFonts w:ascii="Tahoma" w:hAnsi="Tahoma" w:cs="Tahoma"/>
          <w:sz w:val="20"/>
          <w:szCs w:val="20"/>
        </w:rPr>
        <w:t>1</w:t>
      </w:r>
      <w:r w:rsidRPr="00505E09">
        <w:rPr>
          <w:rFonts w:ascii="Tahoma" w:hAnsi="Tahoma" w:cs="Tahoma"/>
          <w:sz w:val="20"/>
          <w:szCs w:val="20"/>
        </w:rPr>
        <w:t>.</w:t>
      </w:r>
      <w:r w:rsidR="00D6327D">
        <w:rPr>
          <w:rFonts w:ascii="Tahoma" w:hAnsi="Tahoma" w:cs="Tahoma"/>
          <w:sz w:val="20"/>
          <w:szCs w:val="20"/>
        </w:rPr>
        <w:t>2</w:t>
      </w:r>
      <w:r w:rsidRPr="00505E09">
        <w:rPr>
          <w:rFonts w:ascii="Tahoma" w:hAnsi="Tahoma" w:cs="Tahoma"/>
          <w:sz w:val="20"/>
          <w:szCs w:val="20"/>
        </w:rPr>
        <w:t>.</w:t>
      </w:r>
      <w:r w:rsidR="00D6327D">
        <w:rPr>
          <w:rFonts w:ascii="Tahoma" w:hAnsi="Tahoma" w:cs="Tahoma"/>
          <w:sz w:val="20"/>
          <w:szCs w:val="20"/>
        </w:rPr>
        <w:t>2013 in drugi rebalans proračuna</w:t>
      </w:r>
      <w:r w:rsidR="00656E15">
        <w:rPr>
          <w:rFonts w:ascii="Tahoma" w:hAnsi="Tahoma" w:cs="Tahoma"/>
          <w:sz w:val="20"/>
          <w:szCs w:val="20"/>
        </w:rPr>
        <w:t xml:space="preserve"> za leto 2013 na 18. </w:t>
      </w:r>
      <w:r w:rsidR="00073D8E">
        <w:rPr>
          <w:rFonts w:ascii="Tahoma" w:hAnsi="Tahoma" w:cs="Tahoma"/>
          <w:sz w:val="20"/>
          <w:szCs w:val="20"/>
        </w:rPr>
        <w:t>s</w:t>
      </w:r>
      <w:r w:rsidR="00656E15">
        <w:rPr>
          <w:rFonts w:ascii="Tahoma" w:hAnsi="Tahoma" w:cs="Tahoma"/>
          <w:sz w:val="20"/>
          <w:szCs w:val="20"/>
        </w:rPr>
        <w:t>eji dne 30.5.2013</w:t>
      </w:r>
      <w:r w:rsidRPr="00505E09">
        <w:rPr>
          <w:rFonts w:ascii="Tahoma" w:hAnsi="Tahoma" w:cs="Tahoma"/>
          <w:sz w:val="20"/>
          <w:szCs w:val="20"/>
        </w:rPr>
        <w:t>.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86332B" w:rsidRDefault="007E7779" w:rsidP="007E7779">
      <w:pPr>
        <w:jc w:val="both"/>
        <w:rPr>
          <w:rFonts w:ascii="Tahoma" w:hAnsi="Tahoma"/>
          <w:sz w:val="20"/>
        </w:rPr>
      </w:pPr>
      <w:r w:rsidRPr="0086332B">
        <w:rPr>
          <w:rFonts w:ascii="Tahoma" w:hAnsi="Tahoma" w:cs="Tahoma"/>
          <w:sz w:val="20"/>
          <w:szCs w:val="20"/>
        </w:rPr>
        <w:t xml:space="preserve">V </w:t>
      </w:r>
      <w:r w:rsidR="00656E15">
        <w:rPr>
          <w:rFonts w:ascii="Tahoma" w:hAnsi="Tahoma" w:cs="Tahoma"/>
          <w:sz w:val="20"/>
          <w:szCs w:val="20"/>
        </w:rPr>
        <w:t>0</w:t>
      </w:r>
      <w:r w:rsidRPr="0086332B">
        <w:rPr>
          <w:rFonts w:ascii="Tahoma" w:hAnsi="Tahoma" w:cs="Tahoma"/>
          <w:sz w:val="20"/>
          <w:szCs w:val="20"/>
        </w:rPr>
        <w:t>bdobju 1.1.</w:t>
      </w:r>
      <w:r w:rsidR="00D6327D">
        <w:rPr>
          <w:rFonts w:ascii="Tahoma" w:hAnsi="Tahoma" w:cs="Tahoma"/>
          <w:sz w:val="20"/>
          <w:szCs w:val="20"/>
        </w:rPr>
        <w:t>2013</w:t>
      </w:r>
      <w:r w:rsidRPr="0086332B">
        <w:rPr>
          <w:rFonts w:ascii="Tahoma" w:hAnsi="Tahoma" w:cs="Tahoma"/>
          <w:sz w:val="20"/>
          <w:szCs w:val="20"/>
        </w:rPr>
        <w:t xml:space="preserve"> do 30.06.</w:t>
      </w:r>
      <w:r w:rsidR="00D6327D">
        <w:rPr>
          <w:rFonts w:ascii="Tahoma" w:hAnsi="Tahoma" w:cs="Tahoma"/>
          <w:sz w:val="20"/>
          <w:szCs w:val="20"/>
        </w:rPr>
        <w:t>2013</w:t>
      </w:r>
      <w:r w:rsidRPr="0086332B">
        <w:rPr>
          <w:rFonts w:ascii="Tahoma" w:hAnsi="Tahoma" w:cs="Tahoma"/>
          <w:sz w:val="20"/>
          <w:szCs w:val="20"/>
        </w:rPr>
        <w:t xml:space="preserve"> je bilo v proračun vplačano </w:t>
      </w:r>
      <w:r w:rsidR="00656E15">
        <w:rPr>
          <w:rFonts w:ascii="Tahoma" w:hAnsi="Tahoma" w:cs="Tahoma"/>
          <w:sz w:val="20"/>
          <w:szCs w:val="20"/>
        </w:rPr>
        <w:t>1.731.842</w:t>
      </w:r>
      <w:r w:rsidRPr="0086332B">
        <w:rPr>
          <w:rFonts w:ascii="Tahoma" w:hAnsi="Tahoma" w:cs="Tahoma"/>
          <w:sz w:val="20"/>
          <w:szCs w:val="20"/>
        </w:rPr>
        <w:t xml:space="preserve"> EUR prihodkov oziroma </w:t>
      </w:r>
      <w:r w:rsidR="00E5676B">
        <w:rPr>
          <w:rFonts w:ascii="Tahoma" w:hAnsi="Tahoma" w:cs="Tahoma"/>
          <w:sz w:val="20"/>
          <w:szCs w:val="20"/>
        </w:rPr>
        <w:t>3</w:t>
      </w:r>
      <w:r w:rsidR="00656E15">
        <w:rPr>
          <w:rFonts w:ascii="Tahoma" w:hAnsi="Tahoma" w:cs="Tahoma"/>
          <w:sz w:val="20"/>
          <w:szCs w:val="20"/>
        </w:rPr>
        <w:t>3</w:t>
      </w:r>
      <w:r w:rsidR="00E5676B">
        <w:rPr>
          <w:rFonts w:ascii="Tahoma" w:hAnsi="Tahoma" w:cs="Tahoma"/>
          <w:sz w:val="20"/>
          <w:szCs w:val="20"/>
        </w:rPr>
        <w:t>,</w:t>
      </w:r>
      <w:r w:rsidR="00656E15">
        <w:rPr>
          <w:rFonts w:ascii="Tahoma" w:hAnsi="Tahoma" w:cs="Tahoma"/>
          <w:sz w:val="20"/>
          <w:szCs w:val="20"/>
        </w:rPr>
        <w:t>9</w:t>
      </w:r>
      <w:r w:rsidRPr="0086332B">
        <w:rPr>
          <w:rFonts w:ascii="Tahoma" w:hAnsi="Tahoma" w:cs="Tahoma"/>
          <w:sz w:val="20"/>
          <w:szCs w:val="20"/>
        </w:rPr>
        <w:t xml:space="preserve">% </w:t>
      </w:r>
      <w:r w:rsidR="00656E15">
        <w:rPr>
          <w:rFonts w:ascii="Tahoma" w:hAnsi="Tahoma" w:cs="Tahoma"/>
          <w:sz w:val="20"/>
          <w:szCs w:val="20"/>
        </w:rPr>
        <w:t>načrtovanih</w:t>
      </w:r>
      <w:r w:rsidRPr="0086332B">
        <w:rPr>
          <w:rFonts w:ascii="Tahoma" w:hAnsi="Tahoma" w:cs="Tahoma"/>
          <w:sz w:val="20"/>
          <w:szCs w:val="20"/>
        </w:rPr>
        <w:t xml:space="preserve"> prihodkov. V tem obdobju je bilo iz proračuna izplačano </w:t>
      </w:r>
      <w:r w:rsidR="00656E15">
        <w:rPr>
          <w:rFonts w:ascii="Tahoma" w:hAnsi="Tahoma" w:cs="Tahoma"/>
          <w:sz w:val="20"/>
          <w:szCs w:val="20"/>
        </w:rPr>
        <w:t>1.343.727</w:t>
      </w:r>
      <w:r w:rsidRPr="0086332B">
        <w:rPr>
          <w:rFonts w:ascii="Tahoma" w:hAnsi="Tahoma" w:cs="Tahoma"/>
          <w:sz w:val="20"/>
          <w:szCs w:val="20"/>
        </w:rPr>
        <w:t xml:space="preserve"> EUR odhodkov oziroma </w:t>
      </w:r>
      <w:r w:rsidR="00073D8E">
        <w:rPr>
          <w:rFonts w:ascii="Tahoma" w:hAnsi="Tahoma" w:cs="Tahoma"/>
          <w:sz w:val="20"/>
          <w:szCs w:val="20"/>
        </w:rPr>
        <w:t>17</w:t>
      </w:r>
      <w:r w:rsidRPr="0086332B">
        <w:rPr>
          <w:rFonts w:ascii="Tahoma" w:hAnsi="Tahoma" w:cs="Tahoma"/>
          <w:sz w:val="20"/>
          <w:szCs w:val="20"/>
        </w:rPr>
        <w:t xml:space="preserve">% planiranih odhodkov. Račun finančnih terjatev in naložb v prvem polletju </w:t>
      </w:r>
      <w:r w:rsidR="00E5676B">
        <w:rPr>
          <w:rFonts w:ascii="Tahoma" w:hAnsi="Tahoma" w:cs="Tahoma"/>
          <w:sz w:val="20"/>
          <w:szCs w:val="20"/>
        </w:rPr>
        <w:t xml:space="preserve"> ni </w:t>
      </w:r>
      <w:r w:rsidRPr="0086332B">
        <w:rPr>
          <w:rFonts w:ascii="Tahoma" w:hAnsi="Tahoma" w:cs="Tahoma"/>
          <w:sz w:val="20"/>
          <w:szCs w:val="20"/>
        </w:rPr>
        <w:t>imel realizacij</w:t>
      </w:r>
      <w:r w:rsidR="00E5676B">
        <w:rPr>
          <w:rFonts w:ascii="Tahoma" w:hAnsi="Tahoma" w:cs="Tahoma"/>
          <w:sz w:val="20"/>
          <w:szCs w:val="20"/>
        </w:rPr>
        <w:t xml:space="preserve">e. </w:t>
      </w:r>
      <w:r w:rsidRPr="0086332B">
        <w:rPr>
          <w:rFonts w:ascii="Tahoma" w:hAnsi="Tahoma" w:cs="Tahoma"/>
          <w:sz w:val="20"/>
          <w:szCs w:val="20"/>
        </w:rPr>
        <w:t xml:space="preserve">V računu financiranja je realizirano odplačilo glavnice dolga v višini </w:t>
      </w:r>
      <w:r w:rsidR="00073D8E">
        <w:rPr>
          <w:rFonts w:ascii="Tahoma" w:hAnsi="Tahoma" w:cs="Tahoma"/>
          <w:sz w:val="20"/>
          <w:szCs w:val="20"/>
        </w:rPr>
        <w:t>10.295</w:t>
      </w:r>
      <w:r w:rsidRPr="0086332B">
        <w:rPr>
          <w:rFonts w:ascii="Tahoma" w:hAnsi="Tahoma" w:cs="Tahoma"/>
          <w:sz w:val="20"/>
          <w:szCs w:val="20"/>
        </w:rPr>
        <w:t xml:space="preserve"> EUR iz naslova izgradnje večnamenske dvorane. Prav tako račun financiranja na dan 30.06.</w:t>
      </w:r>
      <w:r w:rsidR="00D6327D">
        <w:rPr>
          <w:rFonts w:ascii="Tahoma" w:hAnsi="Tahoma" w:cs="Tahoma"/>
          <w:sz w:val="20"/>
          <w:szCs w:val="20"/>
        </w:rPr>
        <w:t>2013</w:t>
      </w:r>
      <w:r w:rsidRPr="0086332B">
        <w:rPr>
          <w:rFonts w:ascii="Tahoma" w:hAnsi="Tahoma" w:cs="Tahoma"/>
          <w:sz w:val="20"/>
          <w:szCs w:val="20"/>
        </w:rPr>
        <w:t xml:space="preserve"> izkazuje </w:t>
      </w:r>
      <w:r w:rsidR="00965796">
        <w:rPr>
          <w:rFonts w:ascii="Tahoma" w:hAnsi="Tahoma" w:cs="Tahoma"/>
          <w:sz w:val="20"/>
          <w:szCs w:val="20"/>
        </w:rPr>
        <w:t>presežek</w:t>
      </w:r>
      <w:r w:rsidRPr="0086332B">
        <w:rPr>
          <w:rFonts w:ascii="Tahoma" w:hAnsi="Tahoma" w:cs="Tahoma"/>
          <w:sz w:val="20"/>
          <w:szCs w:val="20"/>
        </w:rPr>
        <w:t xml:space="preserve"> v višini </w:t>
      </w:r>
      <w:r w:rsidR="00073D8E">
        <w:rPr>
          <w:rFonts w:ascii="Tahoma" w:hAnsi="Tahoma" w:cs="Tahoma"/>
          <w:sz w:val="20"/>
          <w:szCs w:val="20"/>
        </w:rPr>
        <w:t>377.819</w:t>
      </w:r>
      <w:r w:rsidRPr="0086332B">
        <w:rPr>
          <w:rFonts w:ascii="Tahoma" w:hAnsi="Tahoma" w:cs="Tahoma"/>
          <w:sz w:val="20"/>
          <w:szCs w:val="20"/>
        </w:rPr>
        <w:t xml:space="preserve"> EUR</w:t>
      </w:r>
      <w:r w:rsidR="00965796">
        <w:rPr>
          <w:rFonts w:ascii="Tahoma" w:hAnsi="Tahoma" w:cs="Tahoma"/>
          <w:sz w:val="20"/>
          <w:szCs w:val="20"/>
        </w:rPr>
        <w:t>.</w:t>
      </w:r>
      <w:r w:rsidR="004D573A">
        <w:rPr>
          <w:rFonts w:ascii="Tahoma" w:hAnsi="Tahoma" w:cs="Tahoma"/>
          <w:sz w:val="20"/>
          <w:szCs w:val="20"/>
        </w:rPr>
        <w:t xml:space="preserve"> Stanje sredstev na računu na dan 30.6.2013 je bilo 3.546.860 EUR.</w:t>
      </w:r>
    </w:p>
    <w:p w:rsidR="007E7779" w:rsidRPr="00C000D7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F23991">
        <w:rPr>
          <w:rFonts w:ascii="Tahoma" w:hAnsi="Tahoma"/>
          <w:sz w:val="20"/>
          <w:szCs w:val="20"/>
        </w:rPr>
        <w:t>1.0</w:t>
      </w:r>
      <w:r w:rsidR="00073D8E">
        <w:rPr>
          <w:rFonts w:ascii="Tahoma" w:hAnsi="Tahoma"/>
          <w:sz w:val="20"/>
          <w:szCs w:val="20"/>
        </w:rPr>
        <w:t>50</w:t>
      </w:r>
      <w:r w:rsidR="00F23991">
        <w:rPr>
          <w:rFonts w:ascii="Tahoma" w:hAnsi="Tahoma"/>
          <w:sz w:val="20"/>
          <w:szCs w:val="20"/>
        </w:rPr>
        <w:t>.</w:t>
      </w:r>
      <w:r w:rsidR="00073D8E">
        <w:rPr>
          <w:rFonts w:ascii="Tahoma" w:hAnsi="Tahoma"/>
          <w:sz w:val="20"/>
          <w:szCs w:val="20"/>
        </w:rPr>
        <w:t>262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F23991">
        <w:rPr>
          <w:rFonts w:ascii="Tahoma" w:hAnsi="Tahoma"/>
          <w:sz w:val="20"/>
          <w:szCs w:val="20"/>
        </w:rPr>
        <w:t>3</w:t>
      </w:r>
      <w:r w:rsidR="00073D8E">
        <w:rPr>
          <w:rFonts w:ascii="Tahoma" w:hAnsi="Tahoma"/>
          <w:sz w:val="20"/>
          <w:szCs w:val="20"/>
        </w:rPr>
        <w:t>7</w:t>
      </w:r>
      <w:r w:rsidR="00F23991">
        <w:rPr>
          <w:rFonts w:ascii="Tahoma" w:hAnsi="Tahoma"/>
          <w:sz w:val="20"/>
          <w:szCs w:val="20"/>
        </w:rPr>
        <w:t>,</w:t>
      </w:r>
      <w:r w:rsidR="00073D8E">
        <w:rPr>
          <w:rFonts w:ascii="Tahoma" w:hAnsi="Tahoma"/>
          <w:sz w:val="20"/>
          <w:szCs w:val="20"/>
        </w:rPr>
        <w:t>1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% načrtovanih tekočih izdatkov proračuna. </w:t>
      </w: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073D8E">
        <w:rPr>
          <w:rFonts w:ascii="Tahoma" w:hAnsi="Tahoma"/>
          <w:sz w:val="20"/>
          <w:szCs w:val="20"/>
        </w:rPr>
        <w:t>293.464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073D8E">
        <w:rPr>
          <w:rFonts w:ascii="Tahoma" w:hAnsi="Tahoma"/>
          <w:sz w:val="20"/>
          <w:szCs w:val="20"/>
        </w:rPr>
        <w:t>5,8</w:t>
      </w:r>
      <w:r w:rsidRPr="00C000D7">
        <w:rPr>
          <w:rFonts w:ascii="Tahoma" w:hAnsi="Tahoma"/>
          <w:sz w:val="20"/>
          <w:szCs w:val="20"/>
        </w:rPr>
        <w:t xml:space="preserve">% načrtovanih odhodkov za te namene. </w:t>
      </w:r>
      <w:r w:rsidR="00965796" w:rsidRPr="00965796">
        <w:rPr>
          <w:rFonts w:ascii="Tahoma" w:hAnsi="Tahoma"/>
          <w:sz w:val="20"/>
          <w:szCs w:val="20"/>
        </w:rPr>
        <w:t xml:space="preserve">Nizka realizacija je prvenstveno posledica dejstva, da </w:t>
      </w:r>
      <w:r w:rsidR="00073D8E">
        <w:rPr>
          <w:rFonts w:ascii="Tahoma" w:hAnsi="Tahoma"/>
          <w:sz w:val="20"/>
          <w:szCs w:val="20"/>
        </w:rPr>
        <w:t xml:space="preserve">se je z investicijami začelo v pomladanskih mesecih, tako da bo večina stroškov nastala v drugi polovici leta. </w:t>
      </w:r>
      <w:r w:rsidRPr="00C000D7">
        <w:rPr>
          <w:rFonts w:ascii="Tahoma" w:hAnsi="Tahoma"/>
          <w:sz w:val="20"/>
          <w:szCs w:val="20"/>
        </w:rPr>
        <w:t>Natančnejša pojasnila so podana v nadaljevanju.</w:t>
      </w:r>
    </w:p>
    <w:p w:rsidR="00965796" w:rsidRPr="00C000D7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Podatki o realizaciji proračuna za prvo polletje so razdeljeni na: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splošni del proračuna</w:t>
      </w:r>
      <w:r w:rsidRPr="00C000D7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posebni del proračuna</w:t>
      </w:r>
      <w:r w:rsidRPr="00C000D7">
        <w:rPr>
          <w:rFonts w:ascii="Tahoma" w:hAnsi="Tahoma"/>
          <w:sz w:val="20"/>
        </w:rPr>
        <w:t xml:space="preserve"> (realizacija finančnega načrta).</w:t>
      </w: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Poročilo o izvrševanju finančnega načrta zajema naslednje postavke:</w:t>
      </w:r>
    </w:p>
    <w:p w:rsidR="00965796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sprejeti proračun: vključuje </w:t>
      </w:r>
      <w:r w:rsidR="00F23991">
        <w:rPr>
          <w:rFonts w:ascii="Tahoma" w:hAnsi="Tahoma"/>
          <w:sz w:val="20"/>
        </w:rPr>
        <w:t>rebalans proračuna</w:t>
      </w:r>
      <w:r>
        <w:rPr>
          <w:rFonts w:ascii="Tahoma" w:hAnsi="Tahoma"/>
          <w:sz w:val="20"/>
        </w:rPr>
        <w:t xml:space="preserve">, katerega je občinski svet sprejel na svoji </w:t>
      </w:r>
      <w:r w:rsidR="00073D8E">
        <w:rPr>
          <w:rFonts w:ascii="Tahoma" w:hAnsi="Tahoma"/>
          <w:sz w:val="20"/>
        </w:rPr>
        <w:t>18</w:t>
      </w:r>
      <w:r>
        <w:rPr>
          <w:rFonts w:ascii="Tahoma" w:hAnsi="Tahoma"/>
          <w:sz w:val="20"/>
        </w:rPr>
        <w:t xml:space="preserve">. seji dne </w:t>
      </w:r>
      <w:r w:rsidR="00073D8E">
        <w:rPr>
          <w:rFonts w:ascii="Tahoma" w:hAnsi="Tahoma"/>
          <w:sz w:val="20"/>
        </w:rPr>
        <w:t>30</w:t>
      </w:r>
      <w:r w:rsidR="00F23991">
        <w:rPr>
          <w:rFonts w:ascii="Tahoma" w:hAnsi="Tahoma"/>
          <w:sz w:val="20"/>
        </w:rPr>
        <w:t>.5.</w:t>
      </w:r>
      <w:r w:rsidR="00D6327D">
        <w:rPr>
          <w:rFonts w:ascii="Tahoma" w:hAnsi="Tahoma"/>
          <w:sz w:val="20"/>
        </w:rPr>
        <w:t>2013</w:t>
      </w:r>
      <w:r w:rsidR="00F23991">
        <w:rPr>
          <w:rFonts w:ascii="Tahoma" w:hAnsi="Tahoma"/>
          <w:sz w:val="20"/>
        </w:rPr>
        <w:t>,</w:t>
      </w:r>
    </w:p>
    <w:p w:rsidR="007E7779" w:rsidRPr="00C000D7" w:rsidRDefault="00F23991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A2651E">
        <w:rPr>
          <w:rFonts w:ascii="Tahoma" w:hAnsi="Tahoma"/>
          <w:sz w:val="20"/>
        </w:rPr>
        <w:t>veljavni proračun: vključuje plan s prerazporeditvami, za katere je pooblaščen župan,</w:t>
      </w:r>
    </w:p>
    <w:p w:rsidR="007E7779" w:rsidRPr="00C000D7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realizacijo odhodkov za obdobje 01.01.</w:t>
      </w:r>
      <w:r w:rsidR="00D6327D">
        <w:rPr>
          <w:rFonts w:ascii="Tahoma" w:hAnsi="Tahoma"/>
          <w:sz w:val="20"/>
        </w:rPr>
        <w:t>2013</w:t>
      </w:r>
      <w:r w:rsidRPr="00C000D7">
        <w:rPr>
          <w:rFonts w:ascii="Tahoma" w:hAnsi="Tahoma"/>
          <w:sz w:val="20"/>
        </w:rPr>
        <w:t xml:space="preserve"> do 30.06.</w:t>
      </w:r>
      <w:r w:rsidR="00D6327D">
        <w:rPr>
          <w:rFonts w:ascii="Tahoma" w:hAnsi="Tahoma"/>
          <w:sz w:val="20"/>
        </w:rPr>
        <w:t>2013</w:t>
      </w:r>
      <w:r w:rsidRPr="00C000D7">
        <w:rPr>
          <w:rFonts w:ascii="Tahoma" w:hAnsi="Tahoma"/>
          <w:sz w:val="20"/>
        </w:rPr>
        <w:t>.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D6327D">
        <w:rPr>
          <w:rFonts w:ascii="Tahoma" w:hAnsi="Tahoma"/>
          <w:sz w:val="20"/>
        </w:rPr>
        <w:t>31.07.2013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D6327D">
        <w:rPr>
          <w:rFonts w:ascii="Tahoma" w:hAnsi="Tahoma"/>
          <w:sz w:val="20"/>
        </w:rPr>
        <w:t>64</w:t>
      </w:r>
      <w:r w:rsidRPr="00774D8B">
        <w:rPr>
          <w:rFonts w:ascii="Tahoma" w:hAnsi="Tahoma"/>
          <w:sz w:val="20"/>
        </w:rPr>
        <w:t>/20</w:t>
      </w:r>
      <w:r w:rsidR="00003077">
        <w:rPr>
          <w:rFonts w:ascii="Tahoma" w:hAnsi="Tahoma"/>
          <w:sz w:val="20"/>
        </w:rPr>
        <w:t>1</w:t>
      </w:r>
      <w:r w:rsidR="00D6327D">
        <w:rPr>
          <w:rFonts w:ascii="Tahoma" w:hAnsi="Tahoma"/>
          <w:sz w:val="20"/>
        </w:rPr>
        <w:t>2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779"/>
    <w:rsid w:val="00003077"/>
    <w:rsid w:val="00073D8E"/>
    <w:rsid w:val="00111ABF"/>
    <w:rsid w:val="001D6D0B"/>
    <w:rsid w:val="00314951"/>
    <w:rsid w:val="003B5DE1"/>
    <w:rsid w:val="004D573A"/>
    <w:rsid w:val="004D689F"/>
    <w:rsid w:val="00656E15"/>
    <w:rsid w:val="006C2F1D"/>
    <w:rsid w:val="007E7779"/>
    <w:rsid w:val="00965796"/>
    <w:rsid w:val="009E6BF1"/>
    <w:rsid w:val="00A96339"/>
    <w:rsid w:val="00B02B9D"/>
    <w:rsid w:val="00D6327D"/>
    <w:rsid w:val="00E5676B"/>
    <w:rsid w:val="00F2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2011-08-30T06:45:00Z</cp:lastPrinted>
  <dcterms:created xsi:type="dcterms:W3CDTF">2013-08-05T09:10:00Z</dcterms:created>
  <dcterms:modified xsi:type="dcterms:W3CDTF">2013-08-08T07:56:00Z</dcterms:modified>
</cp:coreProperties>
</file>