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283" w:rsidRPr="00833B9F" w:rsidRDefault="00317283" w:rsidP="00317283">
      <w:pPr>
        <w:pStyle w:val="Naslov5"/>
        <w:rPr>
          <w:rFonts w:cs="Tahoma"/>
          <w:szCs w:val="22"/>
        </w:rPr>
      </w:pPr>
      <w:r w:rsidRPr="00833B9F">
        <w:rPr>
          <w:rFonts w:cs="Tahoma"/>
          <w:szCs w:val="22"/>
        </w:rPr>
        <w:t xml:space="preserve">PREDLAGATELJ: NADZORNI ODBOR OBČINE ŽIROVNICA </w:t>
      </w:r>
    </w:p>
    <w:p w:rsidR="00317283" w:rsidRPr="00833B9F" w:rsidRDefault="00317283" w:rsidP="00317283">
      <w:pPr>
        <w:pStyle w:val="Naslov2"/>
        <w:rPr>
          <w:rFonts w:ascii="Tahoma" w:hAnsi="Tahoma" w:cs="Tahoma"/>
          <w:sz w:val="22"/>
          <w:szCs w:val="22"/>
        </w:rPr>
      </w:pPr>
      <w:r w:rsidRPr="00833B9F">
        <w:rPr>
          <w:rFonts w:ascii="Tahoma" w:hAnsi="Tahoma" w:cs="Tahoma"/>
          <w:sz w:val="22"/>
          <w:szCs w:val="22"/>
        </w:rPr>
        <w:t>PRISTOJNOST: OBČINSKI SVET OBČINE ŽIROVNICA</w:t>
      </w:r>
    </w:p>
    <w:p w:rsidR="0078717E" w:rsidRDefault="0078717E">
      <w:pPr>
        <w:jc w:val="both"/>
        <w:rPr>
          <w:rFonts w:ascii="Tahoma" w:hAnsi="Tahoma" w:cs="Tahoma"/>
          <w:b/>
          <w:sz w:val="22"/>
          <w:szCs w:val="22"/>
        </w:rPr>
      </w:pPr>
    </w:p>
    <w:p w:rsidR="009104B5" w:rsidRPr="00833B9F" w:rsidRDefault="009104B5">
      <w:pPr>
        <w:jc w:val="both"/>
        <w:rPr>
          <w:rFonts w:ascii="Tahoma" w:hAnsi="Tahoma" w:cs="Tahoma"/>
          <w:b/>
          <w:sz w:val="22"/>
          <w:szCs w:val="22"/>
        </w:rPr>
      </w:pPr>
    </w:p>
    <w:p w:rsidR="009001C5" w:rsidRPr="00833B9F" w:rsidRDefault="009001C5" w:rsidP="00E31530">
      <w:pPr>
        <w:pStyle w:val="Naslov4"/>
        <w:pBdr>
          <w:bottom w:val="single" w:sz="4" w:space="0" w:color="auto"/>
        </w:pBdr>
        <w:rPr>
          <w:rFonts w:ascii="Tahoma" w:hAnsi="Tahoma" w:cs="Tahoma"/>
          <w:b w:val="0"/>
          <w:sz w:val="22"/>
          <w:szCs w:val="22"/>
        </w:rPr>
      </w:pPr>
    </w:p>
    <w:p w:rsidR="009001C5" w:rsidRPr="00833B9F" w:rsidRDefault="00B058D6" w:rsidP="00E31530">
      <w:pPr>
        <w:pStyle w:val="Naslov4"/>
        <w:pBdr>
          <w:bottom w:val="single" w:sz="4" w:space="0" w:color="auto"/>
        </w:pBdr>
        <w:rPr>
          <w:rFonts w:ascii="Tahoma" w:hAnsi="Tahoma" w:cs="Tahoma"/>
          <w:sz w:val="22"/>
          <w:szCs w:val="22"/>
        </w:rPr>
      </w:pPr>
      <w:r w:rsidRPr="00833B9F">
        <w:rPr>
          <w:rFonts w:ascii="Tahoma" w:hAnsi="Tahoma" w:cs="Tahoma"/>
          <w:sz w:val="22"/>
          <w:szCs w:val="22"/>
        </w:rPr>
        <w:t>PROGRAM DEL</w:t>
      </w:r>
      <w:r w:rsidR="00D476CC">
        <w:rPr>
          <w:rFonts w:ascii="Tahoma" w:hAnsi="Tahoma" w:cs="Tahoma"/>
          <w:sz w:val="22"/>
          <w:szCs w:val="22"/>
        </w:rPr>
        <w:t>A NADZORNEGA ODBORA ZA LETO 201</w:t>
      </w:r>
      <w:r w:rsidR="00F33250">
        <w:rPr>
          <w:rFonts w:ascii="Tahoma" w:hAnsi="Tahoma" w:cs="Tahoma"/>
          <w:sz w:val="22"/>
          <w:szCs w:val="22"/>
        </w:rPr>
        <w:t>6</w:t>
      </w:r>
    </w:p>
    <w:p w:rsidR="009001C5" w:rsidRPr="00833B9F" w:rsidRDefault="009001C5" w:rsidP="00E31530">
      <w:pPr>
        <w:pStyle w:val="Naslov4"/>
        <w:pBdr>
          <w:bottom w:val="single" w:sz="4" w:space="0" w:color="auto"/>
        </w:pBdr>
        <w:rPr>
          <w:rFonts w:ascii="Tahoma" w:hAnsi="Tahoma" w:cs="Tahoma"/>
          <w:b w:val="0"/>
          <w:sz w:val="22"/>
          <w:szCs w:val="22"/>
        </w:rPr>
      </w:pPr>
    </w:p>
    <w:p w:rsidR="009001C5" w:rsidRPr="00833B9F" w:rsidRDefault="009001C5">
      <w:pPr>
        <w:ind w:left="283" w:hanging="283"/>
        <w:jc w:val="both"/>
        <w:rPr>
          <w:rFonts w:ascii="Tahoma" w:hAnsi="Tahoma" w:cs="Tahoma"/>
          <w:sz w:val="22"/>
          <w:szCs w:val="22"/>
        </w:rPr>
      </w:pPr>
    </w:p>
    <w:p w:rsidR="009001C5" w:rsidRPr="00833B9F" w:rsidRDefault="0060467D">
      <w:pPr>
        <w:jc w:val="both"/>
        <w:rPr>
          <w:rFonts w:ascii="Tahoma" w:hAnsi="Tahoma" w:cs="Tahoma"/>
          <w:sz w:val="22"/>
          <w:szCs w:val="22"/>
        </w:rPr>
      </w:pPr>
      <w:r w:rsidRPr="00833B9F">
        <w:rPr>
          <w:rFonts w:ascii="Tahoma" w:hAnsi="Tahoma" w:cs="Tahoma"/>
          <w:sz w:val="22"/>
          <w:szCs w:val="22"/>
        </w:rPr>
        <w:t>Na podlagi</w:t>
      </w:r>
      <w:r w:rsidR="00AD1D2B" w:rsidRPr="00833B9F">
        <w:rPr>
          <w:rFonts w:ascii="Tahoma" w:hAnsi="Tahoma" w:cs="Tahoma"/>
          <w:sz w:val="22"/>
          <w:szCs w:val="22"/>
        </w:rPr>
        <w:t xml:space="preserve"> 38. člena</w:t>
      </w:r>
      <w:r w:rsidRPr="00833B9F">
        <w:rPr>
          <w:rFonts w:ascii="Tahoma" w:hAnsi="Tahoma" w:cs="Tahoma"/>
          <w:sz w:val="22"/>
          <w:szCs w:val="22"/>
        </w:rPr>
        <w:t xml:space="preserve"> Statuta Občine Žirovnica (Ur</w:t>
      </w:r>
      <w:r w:rsidR="00690799" w:rsidRPr="00833B9F">
        <w:rPr>
          <w:rFonts w:ascii="Tahoma" w:hAnsi="Tahoma" w:cs="Tahoma"/>
          <w:sz w:val="22"/>
          <w:szCs w:val="22"/>
        </w:rPr>
        <w:t>adni</w:t>
      </w:r>
      <w:r w:rsidRPr="00833B9F">
        <w:rPr>
          <w:rFonts w:ascii="Tahoma" w:hAnsi="Tahoma" w:cs="Tahoma"/>
          <w:sz w:val="22"/>
          <w:szCs w:val="22"/>
        </w:rPr>
        <w:t xml:space="preserve"> list RS, št. 23/99, </w:t>
      </w:r>
      <w:r w:rsidR="00174162" w:rsidRPr="00833B9F">
        <w:rPr>
          <w:rFonts w:ascii="Tahoma" w:hAnsi="Tahoma" w:cs="Tahoma"/>
          <w:sz w:val="22"/>
          <w:szCs w:val="22"/>
        </w:rPr>
        <w:t>55/11-UPB1</w:t>
      </w:r>
      <w:r w:rsidR="00C0012A">
        <w:rPr>
          <w:rFonts w:ascii="Tahoma" w:hAnsi="Tahoma" w:cs="Tahoma"/>
          <w:sz w:val="22"/>
          <w:szCs w:val="22"/>
        </w:rPr>
        <w:t>, 76/12</w:t>
      </w:r>
      <w:r w:rsidR="00D476CC">
        <w:rPr>
          <w:rFonts w:ascii="Tahoma" w:hAnsi="Tahoma" w:cs="Tahoma"/>
          <w:sz w:val="22"/>
          <w:szCs w:val="22"/>
        </w:rPr>
        <w:t>, 19/13</w:t>
      </w:r>
      <w:r w:rsidRPr="00833B9F">
        <w:rPr>
          <w:rFonts w:ascii="Tahoma" w:hAnsi="Tahoma" w:cs="Tahoma"/>
          <w:sz w:val="22"/>
          <w:szCs w:val="22"/>
        </w:rPr>
        <w:t xml:space="preserve">) </w:t>
      </w:r>
      <w:r w:rsidR="00FF71EB">
        <w:rPr>
          <w:rFonts w:ascii="Tahoma" w:hAnsi="Tahoma" w:cs="Tahoma"/>
          <w:sz w:val="22"/>
          <w:szCs w:val="22"/>
        </w:rPr>
        <w:t xml:space="preserve">se </w:t>
      </w:r>
      <w:r w:rsidR="009001C5" w:rsidRPr="00833B9F">
        <w:rPr>
          <w:rFonts w:ascii="Tahoma" w:hAnsi="Tahoma" w:cs="Tahoma"/>
          <w:sz w:val="22"/>
          <w:szCs w:val="22"/>
        </w:rPr>
        <w:t xml:space="preserve">Občinskemu svetu Občine Žirovnica v </w:t>
      </w:r>
      <w:r w:rsidR="00FF71EB">
        <w:rPr>
          <w:rFonts w:ascii="Tahoma" w:hAnsi="Tahoma" w:cs="Tahoma"/>
          <w:sz w:val="22"/>
          <w:szCs w:val="22"/>
        </w:rPr>
        <w:t>seznanitev posreduje</w:t>
      </w:r>
      <w:r w:rsidR="0085426F" w:rsidRPr="00833B9F">
        <w:rPr>
          <w:rFonts w:ascii="Tahoma" w:hAnsi="Tahoma" w:cs="Tahoma"/>
          <w:sz w:val="22"/>
          <w:szCs w:val="22"/>
        </w:rPr>
        <w:t>P</w:t>
      </w:r>
      <w:r w:rsidRPr="00833B9F">
        <w:rPr>
          <w:rFonts w:ascii="Tahoma" w:hAnsi="Tahoma" w:cs="Tahoma"/>
          <w:sz w:val="22"/>
          <w:szCs w:val="22"/>
        </w:rPr>
        <w:t>rogram del</w:t>
      </w:r>
      <w:r w:rsidR="00C0012A">
        <w:rPr>
          <w:rFonts w:ascii="Tahoma" w:hAnsi="Tahoma" w:cs="Tahoma"/>
          <w:sz w:val="22"/>
          <w:szCs w:val="22"/>
        </w:rPr>
        <w:t>a</w:t>
      </w:r>
      <w:r w:rsidRPr="00833B9F">
        <w:rPr>
          <w:rFonts w:ascii="Tahoma" w:hAnsi="Tahoma" w:cs="Tahoma"/>
          <w:sz w:val="22"/>
          <w:szCs w:val="22"/>
        </w:rPr>
        <w:t xml:space="preserve"> N</w:t>
      </w:r>
      <w:r w:rsidR="00A0341C" w:rsidRPr="00833B9F">
        <w:rPr>
          <w:rFonts w:ascii="Tahoma" w:hAnsi="Tahoma" w:cs="Tahoma"/>
          <w:sz w:val="22"/>
          <w:szCs w:val="22"/>
        </w:rPr>
        <w:t xml:space="preserve">adzornega odbora </w:t>
      </w:r>
      <w:r w:rsidRPr="00833B9F">
        <w:rPr>
          <w:rFonts w:ascii="Tahoma" w:hAnsi="Tahoma" w:cs="Tahoma"/>
          <w:sz w:val="22"/>
          <w:szCs w:val="22"/>
        </w:rPr>
        <w:t>O</w:t>
      </w:r>
      <w:r w:rsidR="0085426F" w:rsidRPr="00833B9F">
        <w:rPr>
          <w:rFonts w:ascii="Tahoma" w:hAnsi="Tahoma" w:cs="Tahoma"/>
          <w:sz w:val="22"/>
          <w:szCs w:val="22"/>
        </w:rPr>
        <w:t>bčine Žirovnica za leto 201</w:t>
      </w:r>
      <w:r w:rsidR="00F33250">
        <w:rPr>
          <w:rFonts w:ascii="Tahoma" w:hAnsi="Tahoma" w:cs="Tahoma"/>
          <w:sz w:val="22"/>
          <w:szCs w:val="22"/>
        </w:rPr>
        <w:t>6</w:t>
      </w:r>
      <w:r w:rsidRPr="00833B9F">
        <w:rPr>
          <w:rFonts w:ascii="Tahoma" w:hAnsi="Tahoma" w:cs="Tahoma"/>
          <w:sz w:val="22"/>
          <w:szCs w:val="22"/>
        </w:rPr>
        <w:t>.</w:t>
      </w:r>
    </w:p>
    <w:p w:rsidR="009001C5" w:rsidRPr="00833B9F" w:rsidRDefault="009001C5">
      <w:pPr>
        <w:jc w:val="both"/>
        <w:rPr>
          <w:rFonts w:ascii="Tahoma" w:hAnsi="Tahoma" w:cs="Tahoma"/>
          <w:sz w:val="22"/>
          <w:szCs w:val="22"/>
        </w:rPr>
      </w:pPr>
    </w:p>
    <w:p w:rsidR="00700E79" w:rsidRPr="00833B9F" w:rsidRDefault="0060467D">
      <w:pPr>
        <w:jc w:val="both"/>
        <w:rPr>
          <w:rFonts w:ascii="Tahoma" w:hAnsi="Tahoma" w:cs="Tahoma"/>
          <w:sz w:val="22"/>
          <w:szCs w:val="22"/>
        </w:rPr>
      </w:pPr>
      <w:r w:rsidRPr="00833B9F">
        <w:rPr>
          <w:rFonts w:ascii="Tahoma" w:hAnsi="Tahoma" w:cs="Tahoma"/>
          <w:sz w:val="22"/>
          <w:szCs w:val="22"/>
        </w:rPr>
        <w:t>Nadzorni odbor je</w:t>
      </w:r>
      <w:r w:rsidR="00A0341C" w:rsidRPr="00833B9F">
        <w:rPr>
          <w:rFonts w:ascii="Tahoma" w:hAnsi="Tahoma" w:cs="Tahoma"/>
          <w:sz w:val="22"/>
          <w:szCs w:val="22"/>
        </w:rPr>
        <w:t xml:space="preserve"> dne </w:t>
      </w:r>
      <w:r w:rsidR="00534C28">
        <w:rPr>
          <w:rFonts w:ascii="Tahoma" w:hAnsi="Tahoma" w:cs="Tahoma"/>
          <w:sz w:val="22"/>
          <w:szCs w:val="22"/>
        </w:rPr>
        <w:t xml:space="preserve">3. </w:t>
      </w:r>
      <w:r w:rsidR="00F33250">
        <w:rPr>
          <w:rFonts w:ascii="Tahoma" w:hAnsi="Tahoma" w:cs="Tahoma"/>
          <w:sz w:val="22"/>
          <w:szCs w:val="22"/>
        </w:rPr>
        <w:t>februarja 2016</w:t>
      </w:r>
      <w:r w:rsidRPr="00833B9F">
        <w:rPr>
          <w:rFonts w:ascii="Tahoma" w:hAnsi="Tahoma" w:cs="Tahoma"/>
          <w:sz w:val="22"/>
          <w:szCs w:val="22"/>
        </w:rPr>
        <w:t xml:space="preserve">, </w:t>
      </w:r>
      <w:r w:rsidR="00A0341C" w:rsidRPr="00833B9F">
        <w:rPr>
          <w:rFonts w:ascii="Tahoma" w:hAnsi="Tahoma" w:cs="Tahoma"/>
          <w:sz w:val="22"/>
          <w:szCs w:val="22"/>
        </w:rPr>
        <w:t>na svoji</w:t>
      </w:r>
      <w:r w:rsidR="00534C28">
        <w:rPr>
          <w:rFonts w:ascii="Tahoma" w:hAnsi="Tahoma" w:cs="Tahoma"/>
          <w:sz w:val="22"/>
          <w:szCs w:val="22"/>
        </w:rPr>
        <w:t xml:space="preserve"> </w:t>
      </w:r>
      <w:r w:rsidR="00F33250">
        <w:rPr>
          <w:rFonts w:ascii="Tahoma" w:hAnsi="Tahoma" w:cs="Tahoma"/>
          <w:sz w:val="22"/>
          <w:szCs w:val="22"/>
        </w:rPr>
        <w:t>10</w:t>
      </w:r>
      <w:r w:rsidRPr="00833B9F">
        <w:rPr>
          <w:rFonts w:ascii="Tahoma" w:hAnsi="Tahoma" w:cs="Tahoma"/>
          <w:sz w:val="22"/>
          <w:szCs w:val="22"/>
        </w:rPr>
        <w:t xml:space="preserve">. redni seji </w:t>
      </w:r>
      <w:r w:rsidR="00FF71EB">
        <w:rPr>
          <w:rFonts w:ascii="Tahoma" w:hAnsi="Tahoma" w:cs="Tahoma"/>
          <w:sz w:val="22"/>
          <w:szCs w:val="22"/>
        </w:rPr>
        <w:t xml:space="preserve">sprejel  </w:t>
      </w:r>
      <w:r w:rsidR="0085426F" w:rsidRPr="00833B9F">
        <w:rPr>
          <w:rFonts w:ascii="Tahoma" w:hAnsi="Tahoma" w:cs="Tahoma"/>
          <w:sz w:val="22"/>
          <w:szCs w:val="22"/>
        </w:rPr>
        <w:t>P</w:t>
      </w:r>
      <w:r w:rsidR="00700E79" w:rsidRPr="00833B9F">
        <w:rPr>
          <w:rFonts w:ascii="Tahoma" w:hAnsi="Tahoma" w:cs="Tahoma"/>
          <w:sz w:val="22"/>
          <w:szCs w:val="22"/>
        </w:rPr>
        <w:t>rogram del</w:t>
      </w:r>
      <w:r w:rsidR="00C0012A">
        <w:rPr>
          <w:rFonts w:ascii="Tahoma" w:hAnsi="Tahoma" w:cs="Tahoma"/>
          <w:sz w:val="22"/>
          <w:szCs w:val="22"/>
        </w:rPr>
        <w:t>a</w:t>
      </w:r>
      <w:r w:rsidR="0085426F" w:rsidRPr="00833B9F">
        <w:rPr>
          <w:rFonts w:ascii="Tahoma" w:hAnsi="Tahoma" w:cs="Tahoma"/>
          <w:sz w:val="22"/>
          <w:szCs w:val="22"/>
        </w:rPr>
        <w:t xml:space="preserve"> Nadzornega odbora za leto 201</w:t>
      </w:r>
      <w:r w:rsidR="00F33250">
        <w:rPr>
          <w:rFonts w:ascii="Tahoma" w:hAnsi="Tahoma" w:cs="Tahoma"/>
          <w:sz w:val="22"/>
          <w:szCs w:val="22"/>
        </w:rPr>
        <w:t>6</w:t>
      </w:r>
      <w:r w:rsidR="00700E79" w:rsidRPr="00833B9F">
        <w:rPr>
          <w:rFonts w:ascii="Tahoma" w:hAnsi="Tahoma" w:cs="Tahoma"/>
          <w:sz w:val="22"/>
          <w:szCs w:val="22"/>
        </w:rPr>
        <w:t xml:space="preserve">. </w:t>
      </w:r>
    </w:p>
    <w:p w:rsidR="00FF71EB" w:rsidRDefault="00FF71EB">
      <w:pPr>
        <w:jc w:val="both"/>
        <w:rPr>
          <w:rFonts w:ascii="Tahoma" w:hAnsi="Tahoma" w:cs="Tahoma"/>
          <w:sz w:val="22"/>
          <w:szCs w:val="22"/>
        </w:rPr>
      </w:pPr>
    </w:p>
    <w:p w:rsidR="009001C5" w:rsidRPr="00833B9F" w:rsidRDefault="00700E79">
      <w:pPr>
        <w:jc w:val="both"/>
        <w:rPr>
          <w:rFonts w:ascii="Tahoma" w:hAnsi="Tahoma" w:cs="Tahoma"/>
          <w:sz w:val="22"/>
          <w:szCs w:val="22"/>
        </w:rPr>
      </w:pPr>
      <w:r w:rsidRPr="00833B9F">
        <w:rPr>
          <w:rFonts w:ascii="Tahoma" w:hAnsi="Tahoma" w:cs="Tahoma"/>
          <w:sz w:val="22"/>
          <w:szCs w:val="22"/>
        </w:rPr>
        <w:t xml:space="preserve">Skladno z določili Statuta Občine Žirovnica nadzorni odbor sprejme letni program svojega delovanja s katerim seznani župana in občinski svet. V letnem programu določi obseg in predmet nadzora ter predviden čas izvedbe. </w:t>
      </w:r>
    </w:p>
    <w:p w:rsidR="0060467D" w:rsidRPr="00833B9F" w:rsidRDefault="0060467D">
      <w:pPr>
        <w:jc w:val="both"/>
        <w:rPr>
          <w:rFonts w:ascii="Tahoma" w:hAnsi="Tahoma" w:cs="Tahoma"/>
          <w:b/>
          <w:sz w:val="22"/>
          <w:szCs w:val="22"/>
        </w:rPr>
      </w:pPr>
    </w:p>
    <w:p w:rsidR="00690799" w:rsidRPr="00833B9F" w:rsidRDefault="00690799">
      <w:pPr>
        <w:jc w:val="both"/>
        <w:rPr>
          <w:rFonts w:ascii="Tahoma" w:hAnsi="Tahoma" w:cs="Tahoma"/>
          <w:sz w:val="22"/>
          <w:szCs w:val="22"/>
        </w:rPr>
      </w:pPr>
    </w:p>
    <w:p w:rsidR="0060467D" w:rsidRPr="00833B9F" w:rsidRDefault="00534C28">
      <w:pPr>
        <w:jc w:val="both"/>
        <w:rPr>
          <w:rFonts w:ascii="Tahoma" w:hAnsi="Tahoma" w:cs="Tahoma"/>
          <w:sz w:val="22"/>
          <w:szCs w:val="22"/>
        </w:rPr>
      </w:pPr>
      <w:r>
        <w:rPr>
          <w:rFonts w:ascii="Tahoma" w:hAnsi="Tahoma" w:cs="Tahoma"/>
          <w:sz w:val="22"/>
          <w:szCs w:val="22"/>
        </w:rPr>
        <w:t>Številka: 011-0002/2014</w:t>
      </w:r>
    </w:p>
    <w:p w:rsidR="00B058D6" w:rsidRPr="00833B9F" w:rsidRDefault="009001C5">
      <w:pPr>
        <w:jc w:val="both"/>
        <w:rPr>
          <w:rFonts w:ascii="Tahoma" w:hAnsi="Tahoma" w:cs="Tahoma"/>
          <w:sz w:val="22"/>
          <w:szCs w:val="22"/>
        </w:rPr>
      </w:pPr>
      <w:r w:rsidRPr="00833B9F">
        <w:rPr>
          <w:rFonts w:ascii="Tahoma" w:hAnsi="Tahoma" w:cs="Tahoma"/>
          <w:sz w:val="22"/>
          <w:szCs w:val="22"/>
        </w:rPr>
        <w:t>Datum:</w:t>
      </w:r>
      <w:r w:rsidR="00534C28">
        <w:rPr>
          <w:rFonts w:ascii="Tahoma" w:hAnsi="Tahoma" w:cs="Tahoma"/>
          <w:sz w:val="22"/>
          <w:szCs w:val="22"/>
        </w:rPr>
        <w:t xml:space="preserve"> 04.02.2016</w:t>
      </w:r>
    </w:p>
    <w:p w:rsidR="00833B9F" w:rsidRDefault="00833B9F">
      <w:pPr>
        <w:pStyle w:val="Naslov1"/>
        <w:ind w:right="850"/>
        <w:rPr>
          <w:rFonts w:ascii="Tahoma" w:hAnsi="Tahoma" w:cs="Tahoma"/>
          <w:b w:val="0"/>
          <w:noProof/>
          <w:sz w:val="22"/>
          <w:szCs w:val="22"/>
        </w:rPr>
      </w:pPr>
    </w:p>
    <w:p w:rsidR="00833B9F" w:rsidRDefault="00833B9F">
      <w:pPr>
        <w:pStyle w:val="Naslov1"/>
        <w:ind w:right="850"/>
        <w:rPr>
          <w:rFonts w:ascii="Tahoma" w:hAnsi="Tahoma" w:cs="Tahoma"/>
          <w:b w:val="0"/>
          <w:noProof/>
          <w:sz w:val="22"/>
          <w:szCs w:val="22"/>
        </w:rPr>
      </w:pPr>
    </w:p>
    <w:p w:rsidR="009001C5" w:rsidRPr="00833B9F" w:rsidRDefault="009001C5">
      <w:pPr>
        <w:pStyle w:val="Naslov1"/>
        <w:ind w:right="850"/>
        <w:rPr>
          <w:rFonts w:ascii="Tahoma" w:hAnsi="Tahoma" w:cs="Tahoma"/>
          <w:sz w:val="22"/>
          <w:szCs w:val="22"/>
        </w:rPr>
      </w:pPr>
    </w:p>
    <w:p w:rsidR="0060467D" w:rsidRPr="00833B9F" w:rsidRDefault="009001C5" w:rsidP="0060467D">
      <w:pPr>
        <w:rPr>
          <w:rFonts w:ascii="Tahoma" w:hAnsi="Tahoma" w:cs="Tahoma"/>
          <w:b/>
          <w:noProof/>
          <w:sz w:val="22"/>
          <w:szCs w:val="22"/>
        </w:rPr>
      </w:pPr>
      <w:r w:rsidRPr="00833B9F">
        <w:rPr>
          <w:rFonts w:ascii="Tahoma" w:hAnsi="Tahoma" w:cs="Tahoma"/>
          <w:noProof/>
          <w:sz w:val="22"/>
          <w:szCs w:val="22"/>
        </w:rPr>
        <w:t>Pripravila:</w:t>
      </w:r>
    </w:p>
    <w:p w:rsidR="00690799" w:rsidRPr="00833B9F" w:rsidRDefault="0060467D" w:rsidP="0060467D">
      <w:pPr>
        <w:jc w:val="both"/>
        <w:rPr>
          <w:rFonts w:ascii="Tahoma" w:hAnsi="Tahoma" w:cs="Tahoma"/>
          <w:noProof/>
          <w:sz w:val="22"/>
          <w:szCs w:val="22"/>
        </w:rPr>
      </w:pPr>
      <w:r w:rsidRPr="00833B9F">
        <w:rPr>
          <w:rFonts w:ascii="Tahoma" w:hAnsi="Tahoma" w:cs="Tahoma"/>
          <w:noProof/>
          <w:sz w:val="22"/>
          <w:szCs w:val="22"/>
        </w:rPr>
        <w:t>Helena Č</w:t>
      </w:r>
      <w:r w:rsidR="00690799" w:rsidRPr="00833B9F">
        <w:rPr>
          <w:rFonts w:ascii="Tahoma" w:hAnsi="Tahoma" w:cs="Tahoma"/>
          <w:noProof/>
          <w:sz w:val="22"/>
          <w:szCs w:val="22"/>
        </w:rPr>
        <w:t>adež, dipl.upr.org.</w:t>
      </w:r>
      <w:r w:rsidR="00534C28">
        <w:rPr>
          <w:rFonts w:ascii="Tahoma" w:hAnsi="Tahoma" w:cs="Tahoma"/>
          <w:noProof/>
          <w:sz w:val="22"/>
          <w:szCs w:val="22"/>
        </w:rPr>
        <w:t xml:space="preserve">                                                </w:t>
      </w:r>
      <w:r w:rsidR="00317283" w:rsidRPr="00833B9F">
        <w:rPr>
          <w:rFonts w:ascii="Tahoma" w:hAnsi="Tahoma" w:cs="Tahoma"/>
          <w:noProof/>
          <w:sz w:val="22"/>
          <w:szCs w:val="22"/>
        </w:rPr>
        <w:t xml:space="preserve">Leopold POGAČAR </w:t>
      </w:r>
    </w:p>
    <w:p w:rsidR="009001C5" w:rsidRPr="00833B9F" w:rsidRDefault="00317283" w:rsidP="0060467D">
      <w:pPr>
        <w:jc w:val="both"/>
        <w:rPr>
          <w:rFonts w:ascii="Tahoma" w:hAnsi="Tahoma" w:cs="Tahoma"/>
          <w:noProof/>
          <w:sz w:val="22"/>
          <w:szCs w:val="22"/>
        </w:rPr>
      </w:pPr>
      <w:r w:rsidRPr="00833B9F">
        <w:rPr>
          <w:rFonts w:ascii="Tahoma" w:hAnsi="Tahoma" w:cs="Tahoma"/>
          <w:noProof/>
          <w:sz w:val="22"/>
          <w:szCs w:val="22"/>
        </w:rPr>
        <w:t xml:space="preserve">  </w:t>
      </w:r>
      <w:r w:rsidR="00534C28">
        <w:rPr>
          <w:rFonts w:ascii="Tahoma" w:hAnsi="Tahoma" w:cs="Tahoma"/>
          <w:noProof/>
          <w:sz w:val="22"/>
          <w:szCs w:val="22"/>
        </w:rPr>
        <w:t xml:space="preserve">                                                                                          </w:t>
      </w:r>
      <w:r w:rsidRPr="00833B9F">
        <w:rPr>
          <w:rFonts w:ascii="Tahoma" w:hAnsi="Tahoma" w:cs="Tahoma"/>
          <w:noProof/>
          <w:sz w:val="22"/>
          <w:szCs w:val="22"/>
        </w:rPr>
        <w:t>ŽUPAN</w:t>
      </w:r>
    </w:p>
    <w:p w:rsidR="0060467D" w:rsidRPr="00833B9F" w:rsidRDefault="0060467D" w:rsidP="0060467D">
      <w:pPr>
        <w:pStyle w:val="Telobesedila21"/>
        <w:jc w:val="right"/>
        <w:rPr>
          <w:rFonts w:ascii="Tahoma" w:hAnsi="Tahoma" w:cs="Tahoma"/>
          <w:sz w:val="22"/>
          <w:szCs w:val="22"/>
        </w:rPr>
      </w:pPr>
    </w:p>
    <w:p w:rsidR="0060467D" w:rsidRPr="00833B9F" w:rsidRDefault="0060467D" w:rsidP="0060467D">
      <w:pPr>
        <w:pStyle w:val="Telobesedila21"/>
        <w:jc w:val="right"/>
        <w:rPr>
          <w:rFonts w:ascii="Tahoma" w:hAnsi="Tahoma" w:cs="Tahoma"/>
          <w:sz w:val="22"/>
          <w:szCs w:val="22"/>
        </w:rPr>
      </w:pPr>
    </w:p>
    <w:p w:rsidR="003F3339" w:rsidRPr="00833B9F" w:rsidRDefault="003F3339" w:rsidP="0060467D">
      <w:pPr>
        <w:pStyle w:val="Telobesedila21"/>
        <w:jc w:val="right"/>
        <w:rPr>
          <w:rFonts w:ascii="Tahoma" w:hAnsi="Tahoma" w:cs="Tahoma"/>
          <w:color w:val="auto"/>
          <w:sz w:val="22"/>
          <w:szCs w:val="22"/>
        </w:rPr>
      </w:pPr>
    </w:p>
    <w:p w:rsidR="00317283" w:rsidRPr="00833B9F" w:rsidRDefault="00317283">
      <w:pPr>
        <w:pStyle w:val="Telobesedila21"/>
        <w:rPr>
          <w:rFonts w:ascii="Tahoma" w:hAnsi="Tahoma" w:cs="Tahoma"/>
          <w:color w:val="auto"/>
          <w:sz w:val="22"/>
          <w:szCs w:val="22"/>
        </w:rPr>
      </w:pPr>
    </w:p>
    <w:p w:rsidR="00317283" w:rsidRPr="00833B9F" w:rsidRDefault="00317283">
      <w:pPr>
        <w:pStyle w:val="Telobesedila21"/>
        <w:rPr>
          <w:rFonts w:ascii="Tahoma" w:hAnsi="Tahoma" w:cs="Tahoma"/>
          <w:color w:val="auto"/>
          <w:sz w:val="22"/>
          <w:szCs w:val="22"/>
        </w:rPr>
      </w:pPr>
    </w:p>
    <w:p w:rsidR="00317283" w:rsidRPr="00833B9F" w:rsidRDefault="00317283">
      <w:pPr>
        <w:pStyle w:val="Telobesedila21"/>
        <w:rPr>
          <w:rFonts w:ascii="Tahoma" w:hAnsi="Tahoma" w:cs="Tahoma"/>
          <w:color w:val="auto"/>
          <w:sz w:val="22"/>
          <w:szCs w:val="22"/>
        </w:rPr>
      </w:pPr>
    </w:p>
    <w:p w:rsidR="00317283" w:rsidRPr="00833B9F" w:rsidRDefault="00317283">
      <w:pPr>
        <w:pStyle w:val="Telobesedila21"/>
        <w:rPr>
          <w:rFonts w:ascii="Tahoma" w:hAnsi="Tahoma" w:cs="Tahoma"/>
          <w:color w:val="auto"/>
          <w:sz w:val="22"/>
          <w:szCs w:val="22"/>
        </w:rPr>
      </w:pPr>
    </w:p>
    <w:p w:rsidR="009001C5" w:rsidRPr="00833B9F" w:rsidRDefault="009001C5">
      <w:pPr>
        <w:pStyle w:val="Telobesedila21"/>
        <w:rPr>
          <w:rFonts w:ascii="Tahoma" w:hAnsi="Tahoma" w:cs="Tahoma"/>
          <w:color w:val="auto"/>
          <w:sz w:val="22"/>
          <w:szCs w:val="22"/>
        </w:rPr>
      </w:pPr>
      <w:r w:rsidRPr="00833B9F">
        <w:rPr>
          <w:rFonts w:ascii="Tahoma" w:hAnsi="Tahoma" w:cs="Tahoma"/>
          <w:color w:val="auto"/>
          <w:sz w:val="22"/>
          <w:szCs w:val="22"/>
        </w:rPr>
        <w:t>Priloga:</w:t>
      </w:r>
      <w:r w:rsidR="00534C28">
        <w:rPr>
          <w:rFonts w:ascii="Tahoma" w:hAnsi="Tahoma" w:cs="Tahoma"/>
          <w:color w:val="auto"/>
          <w:sz w:val="22"/>
          <w:szCs w:val="22"/>
        </w:rPr>
        <w:t xml:space="preserve"> </w:t>
      </w:r>
      <w:r w:rsidR="0035365A" w:rsidRPr="00833B9F">
        <w:rPr>
          <w:rFonts w:ascii="Tahoma" w:hAnsi="Tahoma" w:cs="Tahoma"/>
          <w:color w:val="auto"/>
          <w:sz w:val="22"/>
          <w:szCs w:val="22"/>
        </w:rPr>
        <w:t>P</w:t>
      </w:r>
      <w:r w:rsidR="00B058D6" w:rsidRPr="00833B9F">
        <w:rPr>
          <w:rFonts w:ascii="Tahoma" w:hAnsi="Tahoma" w:cs="Tahoma"/>
          <w:color w:val="auto"/>
          <w:sz w:val="22"/>
          <w:szCs w:val="22"/>
        </w:rPr>
        <w:t xml:space="preserve">rogram </w:t>
      </w:r>
      <w:r w:rsidR="00534C28">
        <w:rPr>
          <w:rFonts w:ascii="Tahoma" w:hAnsi="Tahoma" w:cs="Tahoma"/>
          <w:color w:val="auto"/>
          <w:sz w:val="22"/>
          <w:szCs w:val="22"/>
        </w:rPr>
        <w:t>dela Nadzornega odbora Občine Žirovnica</w:t>
      </w:r>
      <w:bookmarkStart w:id="0" w:name="_GoBack"/>
      <w:bookmarkEnd w:id="0"/>
      <w:r w:rsidR="00D476CC">
        <w:rPr>
          <w:rFonts w:ascii="Tahoma" w:hAnsi="Tahoma" w:cs="Tahoma"/>
          <w:color w:val="auto"/>
          <w:sz w:val="22"/>
          <w:szCs w:val="22"/>
        </w:rPr>
        <w:t xml:space="preserve"> za leto 201</w:t>
      </w:r>
      <w:r w:rsidR="00F33250">
        <w:rPr>
          <w:rFonts w:ascii="Tahoma" w:hAnsi="Tahoma" w:cs="Tahoma"/>
          <w:color w:val="auto"/>
          <w:sz w:val="22"/>
          <w:szCs w:val="22"/>
        </w:rPr>
        <w:t>6</w:t>
      </w:r>
    </w:p>
    <w:p w:rsidR="009574C3" w:rsidRPr="00833B9F" w:rsidRDefault="009574C3">
      <w:pPr>
        <w:pStyle w:val="Telobesedila21"/>
        <w:rPr>
          <w:rFonts w:ascii="Tahoma" w:hAnsi="Tahoma" w:cs="Tahoma"/>
          <w:color w:val="auto"/>
          <w:sz w:val="22"/>
          <w:szCs w:val="22"/>
        </w:rPr>
      </w:pPr>
    </w:p>
    <w:p w:rsidR="009574C3" w:rsidRPr="00833B9F" w:rsidRDefault="009574C3">
      <w:pPr>
        <w:pStyle w:val="Telobesedila21"/>
        <w:rPr>
          <w:rFonts w:ascii="Tahoma" w:hAnsi="Tahoma" w:cs="Tahoma"/>
          <w:color w:val="auto"/>
          <w:sz w:val="22"/>
          <w:szCs w:val="22"/>
        </w:rPr>
      </w:pPr>
    </w:p>
    <w:p w:rsidR="009574C3" w:rsidRPr="00833B9F" w:rsidRDefault="009574C3">
      <w:pPr>
        <w:pStyle w:val="Telobesedila21"/>
        <w:rPr>
          <w:rFonts w:ascii="Tahoma" w:hAnsi="Tahoma" w:cs="Tahoma"/>
          <w:color w:val="auto"/>
          <w:sz w:val="22"/>
          <w:szCs w:val="22"/>
        </w:rPr>
      </w:pPr>
    </w:p>
    <w:p w:rsidR="009574C3" w:rsidRPr="00833B9F" w:rsidRDefault="009574C3">
      <w:pPr>
        <w:pStyle w:val="Telobesedila21"/>
        <w:rPr>
          <w:rFonts w:ascii="Tahoma" w:hAnsi="Tahoma" w:cs="Tahoma"/>
          <w:color w:val="auto"/>
          <w:sz w:val="22"/>
          <w:szCs w:val="22"/>
        </w:rPr>
      </w:pPr>
    </w:p>
    <w:p w:rsidR="009574C3" w:rsidRPr="00833B9F" w:rsidRDefault="009574C3">
      <w:pPr>
        <w:pStyle w:val="Telobesedila21"/>
        <w:rPr>
          <w:rFonts w:ascii="Tahoma" w:hAnsi="Tahoma" w:cs="Tahoma"/>
          <w:color w:val="auto"/>
          <w:sz w:val="22"/>
          <w:szCs w:val="22"/>
        </w:rPr>
      </w:pPr>
    </w:p>
    <w:p w:rsidR="009574C3" w:rsidRDefault="009574C3">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Default="00440304">
      <w:pPr>
        <w:pStyle w:val="Telobesedila21"/>
        <w:rPr>
          <w:rFonts w:ascii="Tahoma" w:hAnsi="Tahoma" w:cs="Tahoma"/>
          <w:color w:val="auto"/>
          <w:sz w:val="22"/>
          <w:szCs w:val="22"/>
        </w:rPr>
      </w:pPr>
    </w:p>
    <w:p w:rsidR="00440304" w:rsidRPr="00827237" w:rsidRDefault="009B602A" w:rsidP="00440304">
      <w:pPr>
        <w:pStyle w:val="Naslov5"/>
        <w:rPr>
          <w:rFonts w:eastAsia="Calibri"/>
        </w:rPr>
      </w:pPr>
      <w:bookmarkStart w:id="1" w:name="OLE_LINK1"/>
      <w:bookmarkStart w:id="2" w:name="OLE_LINK2"/>
      <w:r>
        <w:rPr>
          <w:rFonts w:eastAsia="Calibri"/>
          <w:noProof/>
        </w:rPr>
        <w:lastRenderedPageBreak/>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cstate="print"/>
                    <a:srcRect/>
                    <a:stretch>
                      <a:fillRect/>
                    </a:stretch>
                  </pic:blipFill>
                  <pic:spPr bwMode="auto">
                    <a:xfrm>
                      <a:off x="0" y="0"/>
                      <a:ext cx="2476500" cy="923925"/>
                    </a:xfrm>
                    <a:prstGeom prst="rect">
                      <a:avLst/>
                    </a:prstGeom>
                    <a:noFill/>
                    <a:ln w="9525">
                      <a:noFill/>
                      <a:miter lim="800000"/>
                      <a:headEnd/>
                      <a:tailEnd/>
                    </a:ln>
                  </pic:spPr>
                </pic:pic>
              </a:graphicData>
            </a:graphic>
          </wp:inline>
        </w:drawing>
      </w:r>
      <w:bookmarkEnd w:id="1"/>
      <w:bookmarkEnd w:id="2"/>
    </w:p>
    <w:p w:rsidR="00440304" w:rsidRPr="00827237" w:rsidRDefault="00440304" w:rsidP="00440304">
      <w:pPr>
        <w:pStyle w:val="Naslov5"/>
        <w:rPr>
          <w:rFonts w:eastAsia="Calibri"/>
        </w:rPr>
      </w:pPr>
    </w:p>
    <w:p w:rsidR="00440304" w:rsidRPr="00F47FAC" w:rsidRDefault="00440304" w:rsidP="00440304">
      <w:pPr>
        <w:pStyle w:val="Naslov5"/>
        <w:rPr>
          <w:b w:val="0"/>
        </w:rPr>
      </w:pPr>
      <w:r w:rsidRPr="00F47FAC">
        <w:rPr>
          <w:b w:val="0"/>
        </w:rPr>
        <w:t xml:space="preserve">        Breznica 3, 4274 Žirovnica</w:t>
      </w:r>
    </w:p>
    <w:p w:rsidR="00440304" w:rsidRPr="00F47FAC" w:rsidRDefault="00440304" w:rsidP="00440304">
      <w:pPr>
        <w:pStyle w:val="Naslov5"/>
        <w:rPr>
          <w:b w:val="0"/>
        </w:rPr>
      </w:pPr>
      <w:r w:rsidRPr="00F47FAC">
        <w:rPr>
          <w:b w:val="0"/>
        </w:rPr>
        <w:t xml:space="preserve">   tel.: 04 5809 100, faks: 04 5809 109</w:t>
      </w:r>
    </w:p>
    <w:p w:rsidR="00440304" w:rsidRPr="00827237" w:rsidRDefault="00440304" w:rsidP="00440304">
      <w:pPr>
        <w:pStyle w:val="Naslov5"/>
      </w:pPr>
    </w:p>
    <w:p w:rsidR="00440304" w:rsidRPr="00827237" w:rsidRDefault="00440304" w:rsidP="00440304">
      <w:pPr>
        <w:pStyle w:val="Naslov5"/>
        <w:rPr>
          <w:rFonts w:eastAsia="Calibri"/>
          <w:sz w:val="24"/>
          <w:szCs w:val="24"/>
        </w:rPr>
      </w:pPr>
      <w:r w:rsidRPr="00827237">
        <w:rPr>
          <w:rFonts w:eastAsia="Calibri"/>
          <w:sz w:val="24"/>
          <w:szCs w:val="24"/>
        </w:rPr>
        <w:t xml:space="preserve">      NADZORNI ODBOR </w:t>
      </w:r>
    </w:p>
    <w:p w:rsidR="00440304" w:rsidRPr="00827237" w:rsidRDefault="00440304" w:rsidP="00440304">
      <w:pPr>
        <w:pStyle w:val="Naslov5"/>
        <w:rPr>
          <w:rFonts w:cs="Tahoma"/>
          <w:b w:val="0"/>
          <w:sz w:val="20"/>
        </w:rPr>
      </w:pPr>
    </w:p>
    <w:p w:rsidR="00440304" w:rsidRPr="000F3ABF" w:rsidRDefault="009B2D1D" w:rsidP="00440304">
      <w:pPr>
        <w:pStyle w:val="Naslov5"/>
        <w:rPr>
          <w:rFonts w:cs="Tahoma"/>
          <w:b w:val="0"/>
          <w:szCs w:val="22"/>
        </w:rPr>
      </w:pPr>
      <w:r>
        <w:rPr>
          <w:rFonts w:cs="Tahoma"/>
          <w:b w:val="0"/>
          <w:szCs w:val="22"/>
        </w:rPr>
        <w:t>Številka: 011-0002/2014</w:t>
      </w:r>
    </w:p>
    <w:p w:rsidR="00440304" w:rsidRPr="000F3ABF" w:rsidRDefault="00440304" w:rsidP="00440304">
      <w:pPr>
        <w:pStyle w:val="Naslov5"/>
        <w:rPr>
          <w:rFonts w:cs="Tahoma"/>
          <w:b w:val="0"/>
          <w:szCs w:val="22"/>
        </w:rPr>
      </w:pPr>
      <w:r w:rsidRPr="000F3ABF">
        <w:rPr>
          <w:rFonts w:cs="Tahoma"/>
          <w:b w:val="0"/>
          <w:szCs w:val="22"/>
        </w:rPr>
        <w:t xml:space="preserve">Datum: </w:t>
      </w:r>
      <w:r w:rsidR="009B2D1D">
        <w:rPr>
          <w:rFonts w:cs="Tahoma"/>
          <w:b w:val="0"/>
          <w:szCs w:val="22"/>
        </w:rPr>
        <w:t>03.02.2016</w:t>
      </w:r>
    </w:p>
    <w:p w:rsidR="00440304" w:rsidRPr="000F3ABF" w:rsidRDefault="00440304" w:rsidP="00440304">
      <w:pPr>
        <w:rPr>
          <w:rFonts w:ascii="Tahoma" w:hAnsi="Tahoma" w:cs="Tahoma"/>
        </w:rPr>
      </w:pPr>
    </w:p>
    <w:p w:rsidR="00440304" w:rsidRPr="000F3ABF" w:rsidRDefault="00440304" w:rsidP="00440304">
      <w:pPr>
        <w:pStyle w:val="Brezrazmikov"/>
        <w:jc w:val="both"/>
        <w:rPr>
          <w:rFonts w:ascii="Tahoma" w:hAnsi="Tahoma" w:cs="Tahoma"/>
        </w:rPr>
      </w:pPr>
      <w:r w:rsidRPr="000F3ABF">
        <w:rPr>
          <w:rFonts w:ascii="Tahoma" w:hAnsi="Tahoma" w:cs="Tahoma"/>
        </w:rPr>
        <w:t>Nadzorni odbor Občine Žirovnica je na podlagi določil Statuta občine Žirovnica (Ur. l. RS št. 23/99, 71/01 in 109/1, UVG, št. 34/04, 17/05, Ur. l. RS št. 39/06, 61/07 in 98/09) in Poslovnik</w:t>
      </w:r>
      <w:r w:rsidR="006624EF">
        <w:rPr>
          <w:rFonts w:ascii="Tahoma" w:hAnsi="Tahoma" w:cs="Tahoma"/>
        </w:rPr>
        <w:t>a o delu nadzornega odbora na 10</w:t>
      </w:r>
      <w:r w:rsidRPr="000F3ABF">
        <w:rPr>
          <w:rFonts w:ascii="Tahoma" w:hAnsi="Tahoma" w:cs="Tahoma"/>
        </w:rPr>
        <w:t xml:space="preserve">. seji dne </w:t>
      </w:r>
      <w:r w:rsidR="009B2D1D">
        <w:rPr>
          <w:rFonts w:ascii="Tahoma" w:hAnsi="Tahoma" w:cs="Tahoma"/>
        </w:rPr>
        <w:t xml:space="preserve">03. </w:t>
      </w:r>
      <w:r w:rsidR="00F33250">
        <w:rPr>
          <w:rFonts w:ascii="Tahoma" w:hAnsi="Tahoma" w:cs="Tahoma"/>
        </w:rPr>
        <w:t>februarja</w:t>
      </w:r>
      <w:r w:rsidRPr="000F3ABF">
        <w:rPr>
          <w:rFonts w:ascii="Tahoma" w:hAnsi="Tahoma" w:cs="Tahoma"/>
        </w:rPr>
        <w:t xml:space="preserve"> 201</w:t>
      </w:r>
      <w:r w:rsidR="00F33250">
        <w:rPr>
          <w:rFonts w:ascii="Tahoma" w:hAnsi="Tahoma" w:cs="Tahoma"/>
        </w:rPr>
        <w:t>6</w:t>
      </w:r>
      <w:r w:rsidRPr="000F3ABF">
        <w:rPr>
          <w:rFonts w:ascii="Tahoma" w:hAnsi="Tahoma" w:cs="Tahoma"/>
        </w:rPr>
        <w:t xml:space="preserve"> sprejel </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jc w:val="center"/>
        <w:rPr>
          <w:rFonts w:ascii="Tahoma" w:hAnsi="Tahoma" w:cs="Tahoma"/>
          <w:b/>
        </w:rPr>
      </w:pPr>
      <w:r w:rsidRPr="000F3ABF">
        <w:rPr>
          <w:rFonts w:ascii="Tahoma" w:hAnsi="Tahoma" w:cs="Tahoma"/>
          <w:b/>
        </w:rPr>
        <w:t>PROGRAM DELA  NADZORNEGA ODBORA OBČINE ŽIROVNICA</w:t>
      </w:r>
    </w:p>
    <w:p w:rsidR="00440304" w:rsidRPr="000F3ABF" w:rsidRDefault="00440304" w:rsidP="00440304">
      <w:pPr>
        <w:pStyle w:val="Brezrazmikov"/>
        <w:jc w:val="center"/>
        <w:rPr>
          <w:rFonts w:ascii="Tahoma" w:hAnsi="Tahoma" w:cs="Tahoma"/>
          <w:b/>
        </w:rPr>
      </w:pPr>
      <w:r w:rsidRPr="000F3ABF">
        <w:rPr>
          <w:rFonts w:ascii="Tahoma" w:hAnsi="Tahoma" w:cs="Tahoma"/>
          <w:b/>
        </w:rPr>
        <w:t>ZA LETO 201</w:t>
      </w:r>
      <w:r w:rsidR="00F33250">
        <w:rPr>
          <w:rFonts w:ascii="Tahoma" w:hAnsi="Tahoma" w:cs="Tahoma"/>
          <w:b/>
        </w:rPr>
        <w:t>6</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numPr>
          <w:ilvl w:val="0"/>
          <w:numId w:val="7"/>
        </w:numPr>
        <w:jc w:val="both"/>
        <w:rPr>
          <w:rFonts w:ascii="Tahoma" w:hAnsi="Tahoma" w:cs="Tahoma"/>
          <w:b/>
        </w:rPr>
      </w:pPr>
      <w:r w:rsidRPr="000F3ABF">
        <w:rPr>
          <w:rFonts w:ascii="Tahoma" w:hAnsi="Tahoma" w:cs="Tahoma"/>
          <w:b/>
        </w:rPr>
        <w:t>SPLOŠNO</w:t>
      </w:r>
    </w:p>
    <w:p w:rsidR="00440304" w:rsidRPr="000F3ABF" w:rsidRDefault="00440304" w:rsidP="00440304">
      <w:pPr>
        <w:pStyle w:val="Brezrazmikov"/>
        <w:ind w:left="720"/>
        <w:jc w:val="both"/>
        <w:rPr>
          <w:rFonts w:ascii="Tahoma" w:hAnsi="Tahoma" w:cs="Tahoma"/>
        </w:rPr>
      </w:pPr>
    </w:p>
    <w:p w:rsidR="00440304" w:rsidRPr="000F3ABF" w:rsidRDefault="00440304" w:rsidP="00440304">
      <w:pPr>
        <w:pStyle w:val="Brezrazmikov"/>
        <w:jc w:val="both"/>
        <w:rPr>
          <w:rFonts w:ascii="Tahoma" w:hAnsi="Tahoma" w:cs="Tahoma"/>
        </w:rPr>
      </w:pPr>
      <w:r w:rsidRPr="000F3ABF">
        <w:rPr>
          <w:rFonts w:ascii="Tahoma" w:hAnsi="Tahoma" w:cs="Tahoma"/>
        </w:rPr>
        <w:t>Naloga Nadzornega odbora je neodvisen in nepristranski pregled področij nadzora, katerega ugotovitve bodo služile Občini Žirovnica za izboljševanje njenega poslovanja in večanje smotrnosti delovanja na področjih gospodarnosti, učinkovitosti in uspešnosti. Pri tem bo načela smotrnosti Nadzorni odbor upošteval tudi pri svojem delovanju.</w:t>
      </w:r>
    </w:p>
    <w:p w:rsidR="00440304" w:rsidRPr="000F3ABF" w:rsidRDefault="00440304" w:rsidP="00440304">
      <w:pPr>
        <w:pStyle w:val="Brezrazmikov"/>
        <w:jc w:val="both"/>
        <w:rPr>
          <w:rFonts w:ascii="Tahoma" w:hAnsi="Tahoma" w:cs="Tahoma"/>
        </w:rPr>
      </w:pPr>
      <w:r w:rsidRPr="000F3ABF">
        <w:rPr>
          <w:rFonts w:ascii="Tahoma" w:hAnsi="Tahoma" w:cs="Tahoma"/>
        </w:rPr>
        <w:t>Poslovnik o d</w:t>
      </w:r>
      <w:r>
        <w:rPr>
          <w:rFonts w:ascii="Tahoma" w:hAnsi="Tahoma" w:cs="Tahoma"/>
        </w:rPr>
        <w:t>elu Nadzornega odbora v skladu s</w:t>
      </w:r>
      <w:r w:rsidRPr="000F3ABF">
        <w:rPr>
          <w:rFonts w:ascii="Tahoma" w:hAnsi="Tahoma" w:cs="Tahoma"/>
        </w:rPr>
        <w:t xml:space="preserve"> četrtim členom</w:t>
      </w:r>
      <w:r>
        <w:rPr>
          <w:rFonts w:ascii="Tahoma" w:hAnsi="Tahoma" w:cs="Tahoma"/>
        </w:rPr>
        <w:t xml:space="preserve"> določa naslednje pristojnosti N</w:t>
      </w:r>
      <w:r w:rsidRPr="000F3ABF">
        <w:rPr>
          <w:rFonts w:ascii="Tahoma" w:hAnsi="Tahoma" w:cs="Tahoma"/>
        </w:rPr>
        <w:t>adzornega odbora:</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numPr>
          <w:ilvl w:val="0"/>
          <w:numId w:val="6"/>
        </w:numPr>
        <w:jc w:val="both"/>
        <w:rPr>
          <w:rFonts w:ascii="Tahoma" w:hAnsi="Tahoma" w:cs="Tahoma"/>
        </w:rPr>
      </w:pPr>
      <w:r w:rsidRPr="000F3ABF">
        <w:rPr>
          <w:rFonts w:ascii="Tahoma" w:hAnsi="Tahoma" w:cs="Tahoma"/>
        </w:rPr>
        <w:t>Nadzor nad vodenjem poslov Občine Žirovnica,</w:t>
      </w:r>
    </w:p>
    <w:p w:rsidR="00440304" w:rsidRPr="000F3ABF" w:rsidRDefault="00440304" w:rsidP="00440304">
      <w:pPr>
        <w:pStyle w:val="Brezrazmikov"/>
        <w:numPr>
          <w:ilvl w:val="0"/>
          <w:numId w:val="6"/>
        </w:numPr>
        <w:jc w:val="both"/>
        <w:rPr>
          <w:rFonts w:ascii="Tahoma" w:hAnsi="Tahoma" w:cs="Tahoma"/>
        </w:rPr>
      </w:pPr>
      <w:r w:rsidRPr="000F3ABF">
        <w:rPr>
          <w:rFonts w:ascii="Tahoma" w:hAnsi="Tahoma" w:cs="Tahoma"/>
        </w:rPr>
        <w:t>nadzor nad razpolaganjem s premoženjem občine,</w:t>
      </w:r>
    </w:p>
    <w:p w:rsidR="00440304" w:rsidRPr="000F3ABF" w:rsidRDefault="00440304" w:rsidP="00440304">
      <w:pPr>
        <w:pStyle w:val="Brezrazmikov"/>
        <w:numPr>
          <w:ilvl w:val="0"/>
          <w:numId w:val="6"/>
        </w:numPr>
        <w:jc w:val="both"/>
        <w:rPr>
          <w:rFonts w:ascii="Tahoma" w:hAnsi="Tahoma" w:cs="Tahoma"/>
        </w:rPr>
      </w:pPr>
      <w:r w:rsidRPr="000F3ABF">
        <w:rPr>
          <w:rFonts w:ascii="Tahoma" w:hAnsi="Tahoma" w:cs="Tahoma"/>
        </w:rPr>
        <w:t>nadzor namenskosti in smotrnosti porabe proračunskih sredstev,</w:t>
      </w:r>
    </w:p>
    <w:p w:rsidR="00440304" w:rsidRPr="000F3ABF" w:rsidRDefault="00440304" w:rsidP="00440304">
      <w:pPr>
        <w:pStyle w:val="Brezrazmikov"/>
        <w:numPr>
          <w:ilvl w:val="0"/>
          <w:numId w:val="6"/>
        </w:numPr>
        <w:jc w:val="both"/>
        <w:rPr>
          <w:rFonts w:ascii="Tahoma" w:hAnsi="Tahoma" w:cs="Tahoma"/>
        </w:rPr>
      </w:pPr>
      <w:r w:rsidRPr="000F3ABF">
        <w:rPr>
          <w:rFonts w:ascii="Tahoma" w:hAnsi="Tahoma" w:cs="Tahoma"/>
        </w:rPr>
        <w:t>nadzor finančnega poslovanja posrednih in neposrednih porabnikov občinskega proračuna,</w:t>
      </w:r>
    </w:p>
    <w:p w:rsidR="00440304" w:rsidRPr="000F3ABF" w:rsidRDefault="00440304" w:rsidP="00440304">
      <w:pPr>
        <w:pStyle w:val="Brezrazmikov"/>
        <w:numPr>
          <w:ilvl w:val="0"/>
          <w:numId w:val="6"/>
        </w:numPr>
        <w:jc w:val="both"/>
        <w:rPr>
          <w:rFonts w:ascii="Tahoma" w:hAnsi="Tahoma" w:cs="Tahoma"/>
        </w:rPr>
      </w:pPr>
      <w:r w:rsidRPr="000F3ABF">
        <w:rPr>
          <w:rFonts w:ascii="Tahoma" w:hAnsi="Tahoma" w:cs="Tahoma"/>
        </w:rPr>
        <w:t>ugotavljanje zakonitosti poslovanja z občinskim premoženjem in sredstvi,</w:t>
      </w:r>
    </w:p>
    <w:p w:rsidR="00440304" w:rsidRPr="000F3ABF" w:rsidRDefault="00440304" w:rsidP="00440304">
      <w:pPr>
        <w:pStyle w:val="Brezrazmikov"/>
        <w:numPr>
          <w:ilvl w:val="0"/>
          <w:numId w:val="6"/>
        </w:numPr>
        <w:jc w:val="both"/>
        <w:rPr>
          <w:rFonts w:ascii="Tahoma" w:hAnsi="Tahoma" w:cs="Tahoma"/>
        </w:rPr>
      </w:pPr>
      <w:r w:rsidRPr="000F3ABF">
        <w:rPr>
          <w:rFonts w:ascii="Tahoma" w:hAnsi="Tahoma" w:cs="Tahoma"/>
        </w:rPr>
        <w:t>računovodski nadzor,</w:t>
      </w:r>
    </w:p>
    <w:p w:rsidR="00440304" w:rsidRPr="000F3ABF" w:rsidRDefault="00440304" w:rsidP="00440304">
      <w:pPr>
        <w:pStyle w:val="Brezrazmikov"/>
        <w:numPr>
          <w:ilvl w:val="0"/>
          <w:numId w:val="6"/>
        </w:numPr>
        <w:jc w:val="both"/>
        <w:rPr>
          <w:rFonts w:ascii="Tahoma" w:hAnsi="Tahoma" w:cs="Tahoma"/>
        </w:rPr>
      </w:pPr>
      <w:r w:rsidRPr="000F3ABF">
        <w:rPr>
          <w:rFonts w:ascii="Tahoma" w:hAnsi="Tahoma" w:cs="Tahoma"/>
        </w:rPr>
        <w:t>preverjanje skladnosti proračuna in zaključnega računa s predpisi s področja financ in odločitvami občinskega sveta,</w:t>
      </w:r>
    </w:p>
    <w:p w:rsidR="00440304" w:rsidRPr="000F3ABF" w:rsidRDefault="00440304" w:rsidP="00440304">
      <w:pPr>
        <w:pStyle w:val="Brezrazmikov"/>
        <w:numPr>
          <w:ilvl w:val="0"/>
          <w:numId w:val="6"/>
        </w:numPr>
        <w:jc w:val="both"/>
        <w:rPr>
          <w:rFonts w:ascii="Tahoma" w:hAnsi="Tahoma" w:cs="Tahoma"/>
        </w:rPr>
      </w:pPr>
      <w:r w:rsidRPr="000F3ABF">
        <w:rPr>
          <w:rFonts w:ascii="Tahoma" w:hAnsi="Tahoma" w:cs="Tahoma"/>
        </w:rPr>
        <w:t>druge naloge s področja financ.</w:t>
      </w:r>
    </w:p>
    <w:p w:rsidR="00440304" w:rsidRPr="000F3ABF" w:rsidRDefault="00440304" w:rsidP="00440304">
      <w:pPr>
        <w:pStyle w:val="Brezrazmikov"/>
        <w:jc w:val="both"/>
        <w:rPr>
          <w:rFonts w:ascii="Tahoma" w:hAnsi="Tahoma" w:cs="Tahoma"/>
        </w:rPr>
      </w:pPr>
    </w:p>
    <w:p w:rsidR="00440304" w:rsidRDefault="00440304" w:rsidP="00440304">
      <w:pPr>
        <w:pStyle w:val="Brezrazmikov"/>
        <w:numPr>
          <w:ilvl w:val="0"/>
          <w:numId w:val="7"/>
        </w:numPr>
        <w:jc w:val="both"/>
        <w:rPr>
          <w:rFonts w:ascii="Tahoma" w:hAnsi="Tahoma" w:cs="Tahoma"/>
          <w:b/>
        </w:rPr>
      </w:pPr>
      <w:r w:rsidRPr="000F3ABF">
        <w:rPr>
          <w:rFonts w:ascii="Tahoma" w:hAnsi="Tahoma" w:cs="Tahoma"/>
          <w:b/>
        </w:rPr>
        <w:t>NAČRT IZVEDBE NADZOROV V LETU 201</w:t>
      </w:r>
      <w:r w:rsidR="00F33250">
        <w:rPr>
          <w:rFonts w:ascii="Tahoma" w:hAnsi="Tahoma" w:cs="Tahoma"/>
          <w:b/>
        </w:rPr>
        <w:t>6</w:t>
      </w:r>
    </w:p>
    <w:p w:rsidR="00440304" w:rsidRPr="000F3ABF" w:rsidRDefault="00440304" w:rsidP="00440304">
      <w:pPr>
        <w:pStyle w:val="Brezrazmikov"/>
        <w:ind w:left="720"/>
        <w:jc w:val="both"/>
        <w:rPr>
          <w:rFonts w:ascii="Tahoma" w:hAnsi="Tahoma" w:cs="Tahoma"/>
          <w:b/>
        </w:rPr>
      </w:pPr>
    </w:p>
    <w:p w:rsidR="00440304" w:rsidRPr="000F3ABF" w:rsidRDefault="00440304" w:rsidP="00440304">
      <w:pPr>
        <w:pStyle w:val="Brezrazmikov"/>
        <w:jc w:val="both"/>
        <w:rPr>
          <w:rFonts w:ascii="Tahoma" w:hAnsi="Tahoma" w:cs="Tahoma"/>
        </w:rPr>
      </w:pPr>
      <w:r w:rsidRPr="000F3ABF">
        <w:rPr>
          <w:rFonts w:ascii="Tahoma" w:hAnsi="Tahoma" w:cs="Tahoma"/>
        </w:rPr>
        <w:t>Pri izvajan</w:t>
      </w:r>
      <w:r>
        <w:rPr>
          <w:rFonts w:ascii="Tahoma" w:hAnsi="Tahoma" w:cs="Tahoma"/>
        </w:rPr>
        <w:t>ju nadzora Občine Žirovnica bo N</w:t>
      </w:r>
      <w:r w:rsidRPr="000F3ABF">
        <w:rPr>
          <w:rFonts w:ascii="Tahoma" w:hAnsi="Tahoma" w:cs="Tahoma"/>
        </w:rPr>
        <w:t>adzorni odbor zasledoval naslednje cilje:</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numPr>
          <w:ilvl w:val="0"/>
          <w:numId w:val="8"/>
        </w:numPr>
        <w:jc w:val="both"/>
        <w:rPr>
          <w:rFonts w:ascii="Tahoma" w:hAnsi="Tahoma" w:cs="Tahoma"/>
        </w:rPr>
      </w:pPr>
      <w:r w:rsidRPr="000F3ABF">
        <w:rPr>
          <w:rFonts w:ascii="Tahoma" w:hAnsi="Tahoma" w:cs="Tahoma"/>
        </w:rPr>
        <w:t>Ugotavljanje zakonitosti nad izvajanjem nalog Občine Žirovnica v letu 201</w:t>
      </w:r>
      <w:r w:rsidR="00F33250">
        <w:rPr>
          <w:rFonts w:ascii="Tahoma" w:hAnsi="Tahoma" w:cs="Tahoma"/>
        </w:rPr>
        <w:t>6</w:t>
      </w:r>
      <w:r w:rsidRPr="000F3ABF">
        <w:rPr>
          <w:rFonts w:ascii="Tahoma" w:hAnsi="Tahoma" w:cs="Tahoma"/>
        </w:rPr>
        <w:t xml:space="preserve"> ter skladnost s sprejetimi predpisi.</w:t>
      </w:r>
    </w:p>
    <w:p w:rsidR="00440304" w:rsidRPr="000F3ABF" w:rsidRDefault="00440304" w:rsidP="00440304">
      <w:pPr>
        <w:pStyle w:val="Brezrazmikov"/>
        <w:numPr>
          <w:ilvl w:val="0"/>
          <w:numId w:val="8"/>
        </w:numPr>
        <w:jc w:val="both"/>
        <w:rPr>
          <w:rFonts w:ascii="Tahoma" w:hAnsi="Tahoma" w:cs="Tahoma"/>
        </w:rPr>
      </w:pPr>
      <w:r w:rsidRPr="000F3ABF">
        <w:rPr>
          <w:rFonts w:ascii="Tahoma" w:hAnsi="Tahoma" w:cs="Tahoma"/>
        </w:rPr>
        <w:t>Uresničevanje ciljev in prednostnih usmeritev postavljenih v Razvojnem programu Občine Žirovnica 2009 do 2016 za leto 201</w:t>
      </w:r>
      <w:r w:rsidR="00F33250">
        <w:rPr>
          <w:rFonts w:ascii="Tahoma" w:hAnsi="Tahoma" w:cs="Tahoma"/>
        </w:rPr>
        <w:t>6</w:t>
      </w:r>
      <w:r w:rsidRPr="000F3ABF">
        <w:rPr>
          <w:rFonts w:ascii="Tahoma" w:hAnsi="Tahoma" w:cs="Tahoma"/>
        </w:rPr>
        <w:t>.</w:t>
      </w:r>
    </w:p>
    <w:p w:rsidR="00440304" w:rsidRPr="000F3ABF" w:rsidRDefault="00440304" w:rsidP="00440304">
      <w:pPr>
        <w:pStyle w:val="Brezrazmikov"/>
        <w:numPr>
          <w:ilvl w:val="0"/>
          <w:numId w:val="8"/>
        </w:numPr>
        <w:jc w:val="both"/>
        <w:rPr>
          <w:rFonts w:ascii="Tahoma" w:hAnsi="Tahoma" w:cs="Tahoma"/>
        </w:rPr>
      </w:pPr>
      <w:r w:rsidRPr="000F3ABF">
        <w:rPr>
          <w:rFonts w:ascii="Tahoma" w:hAnsi="Tahoma" w:cs="Tahoma"/>
        </w:rPr>
        <w:t>Gospodarnost in smotrnost na področij posameznega načrtovanega nadzora.</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jc w:val="both"/>
        <w:rPr>
          <w:rFonts w:ascii="Tahoma" w:hAnsi="Tahoma" w:cs="Tahoma"/>
        </w:rPr>
      </w:pPr>
      <w:r w:rsidRPr="000F3ABF">
        <w:rPr>
          <w:rFonts w:ascii="Tahoma" w:hAnsi="Tahoma" w:cs="Tahoma"/>
        </w:rPr>
        <w:t>V skladu z zgoraj navedenimi pristojnostmi, predlogom proračuna za leto 201</w:t>
      </w:r>
      <w:r w:rsidR="00F33250">
        <w:rPr>
          <w:rFonts w:ascii="Tahoma" w:hAnsi="Tahoma" w:cs="Tahoma"/>
        </w:rPr>
        <w:t>6</w:t>
      </w:r>
      <w:r w:rsidRPr="000F3ABF">
        <w:rPr>
          <w:rFonts w:ascii="Tahoma" w:hAnsi="Tahoma" w:cs="Tahoma"/>
        </w:rPr>
        <w:t xml:space="preserve"> in ostalimi aktivnostmi Občinskega sveta občine bo Nadzorni odbor izvajal nadzor na naslednjih področjih:</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93"/>
        <w:gridCol w:w="2226"/>
        <w:gridCol w:w="2226"/>
      </w:tblGrid>
      <w:tr w:rsidR="00440304" w:rsidRPr="000F3ABF" w:rsidTr="006624EF">
        <w:tc>
          <w:tcPr>
            <w:tcW w:w="2943" w:type="dxa"/>
          </w:tcPr>
          <w:p w:rsidR="00440304" w:rsidRPr="000F3ABF" w:rsidRDefault="00440304" w:rsidP="002935B0">
            <w:pPr>
              <w:pStyle w:val="Brezrazmikov"/>
              <w:rPr>
                <w:rFonts w:ascii="Tahoma" w:hAnsi="Tahoma" w:cs="Tahoma"/>
              </w:rPr>
            </w:pPr>
            <w:r w:rsidRPr="000F3ABF">
              <w:rPr>
                <w:rFonts w:ascii="Tahoma" w:hAnsi="Tahoma" w:cs="Tahoma"/>
              </w:rPr>
              <w:t xml:space="preserve">PREDMET NADZORA  </w:t>
            </w:r>
          </w:p>
        </w:tc>
        <w:tc>
          <w:tcPr>
            <w:tcW w:w="1893" w:type="dxa"/>
          </w:tcPr>
          <w:p w:rsidR="00440304" w:rsidRPr="000F3ABF" w:rsidRDefault="00440304" w:rsidP="002935B0">
            <w:pPr>
              <w:pStyle w:val="Brezrazmikov"/>
              <w:rPr>
                <w:rFonts w:ascii="Tahoma" w:hAnsi="Tahoma" w:cs="Tahoma"/>
              </w:rPr>
            </w:pPr>
            <w:r w:rsidRPr="000F3ABF">
              <w:rPr>
                <w:rFonts w:ascii="Tahoma" w:hAnsi="Tahoma" w:cs="Tahoma"/>
              </w:rPr>
              <w:t xml:space="preserve">ZAHTEVNOST </w:t>
            </w:r>
          </w:p>
        </w:tc>
        <w:tc>
          <w:tcPr>
            <w:tcW w:w="2226" w:type="dxa"/>
          </w:tcPr>
          <w:p w:rsidR="00440304" w:rsidRPr="000F3ABF" w:rsidRDefault="00440304" w:rsidP="002935B0">
            <w:pPr>
              <w:pStyle w:val="Brezrazmikov"/>
              <w:rPr>
                <w:rFonts w:ascii="Tahoma" w:hAnsi="Tahoma" w:cs="Tahoma"/>
              </w:rPr>
            </w:pPr>
            <w:r w:rsidRPr="000F3ABF">
              <w:rPr>
                <w:rFonts w:ascii="Tahoma" w:hAnsi="Tahoma" w:cs="Tahoma"/>
              </w:rPr>
              <w:t>TERMIN</w:t>
            </w:r>
          </w:p>
        </w:tc>
        <w:tc>
          <w:tcPr>
            <w:tcW w:w="2226" w:type="dxa"/>
          </w:tcPr>
          <w:p w:rsidR="00440304" w:rsidRPr="000F3ABF" w:rsidRDefault="00440304" w:rsidP="002935B0">
            <w:pPr>
              <w:pStyle w:val="Brezrazmikov"/>
              <w:rPr>
                <w:rFonts w:ascii="Tahoma" w:hAnsi="Tahoma" w:cs="Tahoma"/>
              </w:rPr>
            </w:pPr>
            <w:r w:rsidRPr="000F3ABF">
              <w:rPr>
                <w:rFonts w:ascii="Tahoma" w:hAnsi="Tahoma" w:cs="Tahoma"/>
              </w:rPr>
              <w:t>NOSILCI</w:t>
            </w:r>
          </w:p>
        </w:tc>
      </w:tr>
      <w:tr w:rsidR="00440304" w:rsidRPr="000F3ABF" w:rsidTr="006624EF">
        <w:tc>
          <w:tcPr>
            <w:tcW w:w="2943" w:type="dxa"/>
          </w:tcPr>
          <w:p w:rsidR="00440304" w:rsidRPr="000F3ABF" w:rsidRDefault="00677472" w:rsidP="008C387F">
            <w:pPr>
              <w:pStyle w:val="Brezrazmikov"/>
              <w:rPr>
                <w:rFonts w:ascii="Tahoma" w:hAnsi="Tahoma" w:cs="Tahoma"/>
              </w:rPr>
            </w:pPr>
            <w:r>
              <w:rPr>
                <w:rFonts w:ascii="Tahoma" w:hAnsi="Tahoma" w:cs="Tahoma"/>
              </w:rPr>
              <w:t>Energetska sanacija Osnovne šole Žirovnica - nadaljevanje</w:t>
            </w:r>
          </w:p>
        </w:tc>
        <w:tc>
          <w:tcPr>
            <w:tcW w:w="1893" w:type="dxa"/>
          </w:tcPr>
          <w:p w:rsidR="00440304" w:rsidRPr="000F3ABF" w:rsidRDefault="00440304" w:rsidP="00677472">
            <w:pPr>
              <w:pStyle w:val="Brezrazmikov"/>
              <w:rPr>
                <w:rFonts w:ascii="Tahoma" w:hAnsi="Tahoma" w:cs="Tahoma"/>
              </w:rPr>
            </w:pPr>
            <w:r w:rsidRPr="000F3ABF">
              <w:rPr>
                <w:rFonts w:ascii="Tahoma" w:hAnsi="Tahoma" w:cs="Tahoma"/>
              </w:rPr>
              <w:t>Zahtev</w:t>
            </w:r>
            <w:r w:rsidR="00E545B8">
              <w:rPr>
                <w:rFonts w:ascii="Tahoma" w:hAnsi="Tahoma" w:cs="Tahoma"/>
              </w:rPr>
              <w:t>n</w:t>
            </w:r>
            <w:r w:rsidR="00677472">
              <w:rPr>
                <w:rFonts w:ascii="Tahoma" w:hAnsi="Tahoma" w:cs="Tahoma"/>
              </w:rPr>
              <w:t>i nadzor</w:t>
            </w:r>
          </w:p>
        </w:tc>
        <w:tc>
          <w:tcPr>
            <w:tcW w:w="2226" w:type="dxa"/>
          </w:tcPr>
          <w:p w:rsidR="00440304" w:rsidRPr="000F3ABF" w:rsidRDefault="008C387F" w:rsidP="00F33250">
            <w:pPr>
              <w:pStyle w:val="Brezrazmikov"/>
              <w:rPr>
                <w:rFonts w:ascii="Tahoma" w:hAnsi="Tahoma" w:cs="Tahoma"/>
              </w:rPr>
            </w:pPr>
            <w:r>
              <w:rPr>
                <w:rFonts w:ascii="Tahoma" w:hAnsi="Tahoma" w:cs="Tahoma"/>
              </w:rPr>
              <w:t>1</w:t>
            </w:r>
            <w:r w:rsidR="00647BAB">
              <w:rPr>
                <w:rFonts w:ascii="Tahoma" w:hAnsi="Tahoma" w:cs="Tahoma"/>
              </w:rPr>
              <w:t>.</w:t>
            </w:r>
            <w:r w:rsidR="00440304" w:rsidRPr="000F3ABF">
              <w:rPr>
                <w:rFonts w:ascii="Tahoma" w:hAnsi="Tahoma" w:cs="Tahoma"/>
              </w:rPr>
              <w:t>kvartal 201</w:t>
            </w:r>
            <w:r w:rsidR="00F33250">
              <w:rPr>
                <w:rFonts w:ascii="Tahoma" w:hAnsi="Tahoma" w:cs="Tahoma"/>
              </w:rPr>
              <w:t>6</w:t>
            </w:r>
          </w:p>
        </w:tc>
        <w:tc>
          <w:tcPr>
            <w:tcW w:w="2226" w:type="dxa"/>
          </w:tcPr>
          <w:p w:rsidR="00440304" w:rsidRPr="000F3ABF" w:rsidRDefault="00440304" w:rsidP="002935B0">
            <w:pPr>
              <w:pStyle w:val="Brezrazmikov"/>
              <w:rPr>
                <w:rFonts w:ascii="Tahoma" w:hAnsi="Tahoma" w:cs="Tahoma"/>
              </w:rPr>
            </w:pPr>
            <w:r w:rsidRPr="000F3ABF">
              <w:rPr>
                <w:rFonts w:ascii="Tahoma" w:hAnsi="Tahoma" w:cs="Tahoma"/>
              </w:rPr>
              <w:t>Vsi člani NO</w:t>
            </w:r>
          </w:p>
        </w:tc>
      </w:tr>
      <w:tr w:rsidR="00440304" w:rsidRPr="000F3ABF" w:rsidTr="006624EF">
        <w:tc>
          <w:tcPr>
            <w:tcW w:w="2943" w:type="dxa"/>
          </w:tcPr>
          <w:p w:rsidR="00F33250" w:rsidRPr="000F3ABF" w:rsidRDefault="00677472" w:rsidP="008C387F">
            <w:pPr>
              <w:pStyle w:val="Brezrazmikov"/>
              <w:rPr>
                <w:rFonts w:ascii="Tahoma" w:hAnsi="Tahoma" w:cs="Tahoma"/>
              </w:rPr>
            </w:pPr>
            <w:r>
              <w:rPr>
                <w:rFonts w:ascii="Tahoma" w:hAnsi="Tahoma" w:cs="Tahoma"/>
              </w:rPr>
              <w:t>Prizidek k Osnovni šoli Žirovnica</w:t>
            </w:r>
            <w:r w:rsidRPr="000F3ABF">
              <w:rPr>
                <w:rFonts w:ascii="Tahoma" w:hAnsi="Tahoma" w:cs="Tahoma"/>
              </w:rPr>
              <w:t xml:space="preserve"> </w:t>
            </w:r>
          </w:p>
        </w:tc>
        <w:tc>
          <w:tcPr>
            <w:tcW w:w="1893" w:type="dxa"/>
          </w:tcPr>
          <w:p w:rsidR="00440304" w:rsidRPr="000F3ABF" w:rsidRDefault="00440304" w:rsidP="002935B0">
            <w:pPr>
              <w:pStyle w:val="Brezrazmikov"/>
              <w:rPr>
                <w:rFonts w:ascii="Tahoma" w:hAnsi="Tahoma" w:cs="Tahoma"/>
              </w:rPr>
            </w:pPr>
            <w:r w:rsidRPr="000F3ABF">
              <w:rPr>
                <w:rFonts w:ascii="Tahoma" w:hAnsi="Tahoma" w:cs="Tahoma"/>
              </w:rPr>
              <w:t>Zahteven nadzor</w:t>
            </w:r>
          </w:p>
        </w:tc>
        <w:tc>
          <w:tcPr>
            <w:tcW w:w="2226" w:type="dxa"/>
          </w:tcPr>
          <w:p w:rsidR="00440304" w:rsidRPr="000F3ABF" w:rsidRDefault="008C387F" w:rsidP="00F33250">
            <w:pPr>
              <w:pStyle w:val="Brezrazmikov"/>
              <w:rPr>
                <w:rFonts w:ascii="Tahoma" w:hAnsi="Tahoma" w:cs="Tahoma"/>
              </w:rPr>
            </w:pPr>
            <w:r>
              <w:rPr>
                <w:rFonts w:ascii="Tahoma" w:hAnsi="Tahoma" w:cs="Tahoma"/>
              </w:rPr>
              <w:t xml:space="preserve">2 </w:t>
            </w:r>
            <w:r w:rsidR="00647BAB">
              <w:rPr>
                <w:rFonts w:ascii="Tahoma" w:hAnsi="Tahoma" w:cs="Tahoma"/>
              </w:rPr>
              <w:t>.</w:t>
            </w:r>
            <w:r>
              <w:rPr>
                <w:rFonts w:ascii="Tahoma" w:hAnsi="Tahoma" w:cs="Tahoma"/>
              </w:rPr>
              <w:t>in 3.</w:t>
            </w:r>
            <w:r w:rsidR="00440304" w:rsidRPr="000F3ABF">
              <w:rPr>
                <w:rFonts w:ascii="Tahoma" w:hAnsi="Tahoma" w:cs="Tahoma"/>
              </w:rPr>
              <w:t xml:space="preserve"> kvartal 201</w:t>
            </w:r>
            <w:r w:rsidR="00F33250">
              <w:rPr>
                <w:rFonts w:ascii="Tahoma" w:hAnsi="Tahoma" w:cs="Tahoma"/>
              </w:rPr>
              <w:t>6</w:t>
            </w:r>
          </w:p>
        </w:tc>
        <w:tc>
          <w:tcPr>
            <w:tcW w:w="2226" w:type="dxa"/>
          </w:tcPr>
          <w:p w:rsidR="00440304" w:rsidRPr="000F3ABF" w:rsidRDefault="00440304" w:rsidP="002935B0">
            <w:pPr>
              <w:pStyle w:val="Brezrazmikov"/>
              <w:rPr>
                <w:rFonts w:ascii="Tahoma" w:hAnsi="Tahoma" w:cs="Tahoma"/>
              </w:rPr>
            </w:pPr>
            <w:r w:rsidRPr="000F3ABF">
              <w:rPr>
                <w:rFonts w:ascii="Tahoma" w:hAnsi="Tahoma" w:cs="Tahoma"/>
              </w:rPr>
              <w:t>vsi člani NO</w:t>
            </w:r>
          </w:p>
        </w:tc>
      </w:tr>
      <w:tr w:rsidR="00440304" w:rsidRPr="000F3ABF" w:rsidTr="006624EF">
        <w:tc>
          <w:tcPr>
            <w:tcW w:w="2943" w:type="dxa"/>
          </w:tcPr>
          <w:p w:rsidR="00440304" w:rsidRPr="000F3ABF" w:rsidRDefault="008C387F" w:rsidP="00677472">
            <w:pPr>
              <w:pStyle w:val="Brezrazmikov"/>
              <w:rPr>
                <w:rFonts w:ascii="Tahoma" w:hAnsi="Tahoma" w:cs="Tahoma"/>
              </w:rPr>
            </w:pPr>
            <w:r>
              <w:rPr>
                <w:rFonts w:ascii="Tahoma" w:hAnsi="Tahoma" w:cs="Tahoma"/>
              </w:rPr>
              <w:t xml:space="preserve">Izgradnja </w:t>
            </w:r>
            <w:r w:rsidR="006624EF">
              <w:rPr>
                <w:rFonts w:ascii="Tahoma" w:hAnsi="Tahoma" w:cs="Tahoma"/>
              </w:rPr>
              <w:t>več</w:t>
            </w:r>
            <w:r w:rsidR="00677472">
              <w:rPr>
                <w:rFonts w:ascii="Tahoma" w:hAnsi="Tahoma" w:cs="Tahoma"/>
              </w:rPr>
              <w:t xml:space="preserve">stanovanjskega objekta na </w:t>
            </w:r>
            <w:r w:rsidR="006624EF">
              <w:rPr>
                <w:rFonts w:ascii="Tahoma" w:hAnsi="Tahoma" w:cs="Tahoma"/>
              </w:rPr>
              <w:t xml:space="preserve">naslovu </w:t>
            </w:r>
            <w:r w:rsidR="00677472">
              <w:rPr>
                <w:rFonts w:ascii="Tahoma" w:hAnsi="Tahoma" w:cs="Tahoma"/>
              </w:rPr>
              <w:t>Selo 15</w:t>
            </w:r>
          </w:p>
        </w:tc>
        <w:tc>
          <w:tcPr>
            <w:tcW w:w="1893" w:type="dxa"/>
          </w:tcPr>
          <w:p w:rsidR="00440304" w:rsidRPr="000F3ABF" w:rsidRDefault="00677472" w:rsidP="002935B0">
            <w:pPr>
              <w:pStyle w:val="Brezrazmikov"/>
              <w:rPr>
                <w:rFonts w:ascii="Tahoma" w:hAnsi="Tahoma" w:cs="Tahoma"/>
              </w:rPr>
            </w:pPr>
            <w:r>
              <w:rPr>
                <w:rFonts w:ascii="Tahoma" w:hAnsi="Tahoma" w:cs="Tahoma"/>
              </w:rPr>
              <w:t>Manj zahteven nadzor</w:t>
            </w:r>
          </w:p>
        </w:tc>
        <w:tc>
          <w:tcPr>
            <w:tcW w:w="2226" w:type="dxa"/>
          </w:tcPr>
          <w:p w:rsidR="00440304" w:rsidRPr="000F3ABF" w:rsidRDefault="008C387F" w:rsidP="00F33250">
            <w:pPr>
              <w:pStyle w:val="Brezrazmikov"/>
              <w:rPr>
                <w:rFonts w:ascii="Tahoma" w:hAnsi="Tahoma" w:cs="Tahoma"/>
              </w:rPr>
            </w:pPr>
            <w:r>
              <w:rPr>
                <w:rFonts w:ascii="Tahoma" w:hAnsi="Tahoma" w:cs="Tahoma"/>
              </w:rPr>
              <w:t>3. in 4</w:t>
            </w:r>
            <w:r w:rsidRPr="008C387F">
              <w:rPr>
                <w:rFonts w:ascii="Tahoma" w:hAnsi="Tahoma" w:cs="Tahoma"/>
              </w:rPr>
              <w:t>.</w:t>
            </w:r>
            <w:r>
              <w:rPr>
                <w:rFonts w:ascii="Tahoma" w:hAnsi="Tahoma" w:cs="Tahoma"/>
              </w:rPr>
              <w:t xml:space="preserve"> kvartal 201</w:t>
            </w:r>
            <w:r w:rsidR="00F33250">
              <w:rPr>
                <w:rFonts w:ascii="Tahoma" w:hAnsi="Tahoma" w:cs="Tahoma"/>
              </w:rPr>
              <w:t>6</w:t>
            </w:r>
          </w:p>
        </w:tc>
        <w:tc>
          <w:tcPr>
            <w:tcW w:w="2226" w:type="dxa"/>
          </w:tcPr>
          <w:p w:rsidR="00440304" w:rsidRPr="000F3ABF" w:rsidRDefault="008C387F" w:rsidP="002935B0">
            <w:pPr>
              <w:pStyle w:val="Brezrazmikov"/>
              <w:rPr>
                <w:rFonts w:ascii="Tahoma" w:hAnsi="Tahoma" w:cs="Tahoma"/>
              </w:rPr>
            </w:pPr>
            <w:r>
              <w:rPr>
                <w:rFonts w:ascii="Tahoma" w:hAnsi="Tahoma" w:cs="Tahoma"/>
              </w:rPr>
              <w:t>Vsi člani NO</w:t>
            </w:r>
          </w:p>
        </w:tc>
      </w:tr>
    </w:tbl>
    <w:p w:rsidR="00677472" w:rsidRDefault="00677472" w:rsidP="00E545B8">
      <w:pPr>
        <w:pStyle w:val="Brezrazmikov"/>
        <w:jc w:val="both"/>
        <w:rPr>
          <w:rFonts w:ascii="Tahoma" w:hAnsi="Tahoma" w:cs="Tahoma"/>
        </w:rPr>
      </w:pPr>
    </w:p>
    <w:p w:rsidR="00E545B8" w:rsidRDefault="00E545B8" w:rsidP="00E545B8">
      <w:pPr>
        <w:pStyle w:val="Brezrazmikov"/>
        <w:jc w:val="both"/>
        <w:rPr>
          <w:rFonts w:ascii="Tahoma" w:hAnsi="Tahoma" w:cs="Tahoma"/>
        </w:rPr>
      </w:pPr>
    </w:p>
    <w:p w:rsidR="00E545B8" w:rsidRDefault="00E545B8" w:rsidP="00E545B8">
      <w:pPr>
        <w:pStyle w:val="Brezrazmikov"/>
        <w:jc w:val="both"/>
        <w:rPr>
          <w:rFonts w:ascii="Tahoma" w:hAnsi="Tahoma" w:cs="Tahoma"/>
        </w:rPr>
      </w:pPr>
      <w:r w:rsidRPr="000F3ABF">
        <w:rPr>
          <w:rFonts w:ascii="Tahoma" w:hAnsi="Tahoma" w:cs="Tahoma"/>
        </w:rPr>
        <w:t>Pri po</w:t>
      </w:r>
      <w:r>
        <w:rPr>
          <w:rFonts w:ascii="Tahoma" w:hAnsi="Tahoma" w:cs="Tahoma"/>
        </w:rPr>
        <w:t>sameznih predmetih nadzora bo Nadzorni odbor</w:t>
      </w:r>
      <w:r w:rsidRPr="000F3ABF">
        <w:rPr>
          <w:rFonts w:ascii="Tahoma" w:hAnsi="Tahoma" w:cs="Tahoma"/>
        </w:rPr>
        <w:t xml:space="preserve"> pregledal sledeče vsebine nadzora:</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numPr>
          <w:ilvl w:val="0"/>
          <w:numId w:val="13"/>
        </w:numPr>
        <w:jc w:val="both"/>
        <w:rPr>
          <w:rFonts w:ascii="Tahoma" w:hAnsi="Tahoma" w:cs="Tahoma"/>
        </w:rPr>
      </w:pPr>
      <w:r>
        <w:rPr>
          <w:rFonts w:ascii="Tahoma" w:hAnsi="Tahoma" w:cs="Tahoma"/>
        </w:rPr>
        <w:t>Pregled dokumentacije za</w:t>
      </w:r>
      <w:r w:rsidR="00197ACF">
        <w:rPr>
          <w:rFonts w:ascii="Tahoma" w:hAnsi="Tahoma" w:cs="Tahoma"/>
        </w:rPr>
        <w:t xml:space="preserve"> </w:t>
      </w:r>
      <w:r w:rsidR="00647BAB">
        <w:rPr>
          <w:rFonts w:ascii="Tahoma" w:hAnsi="Tahoma" w:cs="Tahoma"/>
        </w:rPr>
        <w:t>celoten projekt</w:t>
      </w:r>
      <w:r w:rsidR="00677472">
        <w:rPr>
          <w:rFonts w:ascii="Tahoma" w:hAnsi="Tahoma" w:cs="Tahoma"/>
        </w:rPr>
        <w:t>, p</w:t>
      </w:r>
      <w:r w:rsidR="00647BAB">
        <w:rPr>
          <w:rFonts w:ascii="Tahoma" w:hAnsi="Tahoma" w:cs="Tahoma"/>
        </w:rPr>
        <w:t>regled postopka pridobivanja izvajalcev, potek izvajanja v primerjavi s predračunom in način plačevanja projekta od začetka do konca.</w:t>
      </w:r>
    </w:p>
    <w:p w:rsidR="00440304" w:rsidRPr="000F3ABF" w:rsidRDefault="00197ACF" w:rsidP="00440304">
      <w:pPr>
        <w:pStyle w:val="Brezrazmikov"/>
        <w:numPr>
          <w:ilvl w:val="0"/>
          <w:numId w:val="8"/>
        </w:numPr>
        <w:jc w:val="both"/>
        <w:rPr>
          <w:rFonts w:ascii="Tahoma" w:hAnsi="Tahoma" w:cs="Tahoma"/>
        </w:rPr>
      </w:pPr>
      <w:r>
        <w:rPr>
          <w:rFonts w:ascii="Tahoma" w:hAnsi="Tahoma" w:cs="Tahoma"/>
        </w:rPr>
        <w:t>P</w:t>
      </w:r>
      <w:r w:rsidR="008C387F">
        <w:rPr>
          <w:rFonts w:ascii="Tahoma" w:hAnsi="Tahoma" w:cs="Tahoma"/>
        </w:rPr>
        <w:t>regled potrebnih dokumentov, rezultatov javnega razpisa za izvedbo del, potek del glede na predračun in časovne termine, način plačevanje del</w:t>
      </w:r>
      <w:r w:rsidR="00CF2448">
        <w:rPr>
          <w:rFonts w:ascii="Tahoma" w:hAnsi="Tahoma" w:cs="Tahoma"/>
        </w:rPr>
        <w:t>.</w:t>
      </w:r>
      <w:r w:rsidR="008C387F">
        <w:rPr>
          <w:rFonts w:ascii="Tahoma" w:hAnsi="Tahoma" w:cs="Tahoma"/>
        </w:rPr>
        <w:t xml:space="preserve">  </w:t>
      </w:r>
    </w:p>
    <w:p w:rsidR="00440304" w:rsidRPr="000F3ABF" w:rsidRDefault="00440304" w:rsidP="00440304">
      <w:pPr>
        <w:pStyle w:val="Brezrazmikov"/>
        <w:jc w:val="both"/>
        <w:rPr>
          <w:rFonts w:ascii="Tahoma" w:hAnsi="Tahoma" w:cs="Tahoma"/>
        </w:rPr>
      </w:pPr>
      <w:r w:rsidRPr="000F3ABF">
        <w:rPr>
          <w:rFonts w:ascii="Tahoma" w:hAnsi="Tahoma" w:cs="Tahoma"/>
        </w:rPr>
        <w:t>Nadzorni odbor bo imel v letu 201</w:t>
      </w:r>
      <w:r w:rsidR="00F33250">
        <w:rPr>
          <w:rFonts w:ascii="Tahoma" w:hAnsi="Tahoma" w:cs="Tahoma"/>
        </w:rPr>
        <w:t>6</w:t>
      </w:r>
      <w:r w:rsidRPr="000F3ABF">
        <w:rPr>
          <w:rFonts w:ascii="Tahoma" w:hAnsi="Tahoma" w:cs="Tahoma"/>
        </w:rPr>
        <w:t xml:space="preserve"> predvidoma</w:t>
      </w:r>
      <w:r w:rsidR="00F33250">
        <w:rPr>
          <w:rFonts w:ascii="Tahoma" w:hAnsi="Tahoma" w:cs="Tahoma"/>
        </w:rPr>
        <w:t xml:space="preserve"> 8</w:t>
      </w:r>
      <w:r w:rsidRPr="000F3ABF">
        <w:rPr>
          <w:rFonts w:ascii="Tahoma" w:hAnsi="Tahoma" w:cs="Tahoma"/>
        </w:rPr>
        <w:t xml:space="preserve"> sej.</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jc w:val="both"/>
        <w:rPr>
          <w:rFonts w:ascii="Tahoma" w:hAnsi="Tahoma" w:cs="Tahoma"/>
        </w:rPr>
      </w:pPr>
      <w:r w:rsidRPr="000F3ABF">
        <w:rPr>
          <w:rFonts w:ascii="Tahoma" w:hAnsi="Tahoma" w:cs="Tahoma"/>
        </w:rPr>
        <w:t>Nadzorni odbor bo spremljal in se seznanjal z vsebino gradiv za OS, kjer bo pozornost usmerjal v finančne programe in aktivnosti na področju porabe proračunskih sredstev.</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jc w:val="both"/>
        <w:rPr>
          <w:rFonts w:ascii="Tahoma" w:hAnsi="Tahoma" w:cs="Tahoma"/>
        </w:rPr>
      </w:pPr>
      <w:r w:rsidRPr="000F3ABF">
        <w:rPr>
          <w:rFonts w:ascii="Tahoma" w:hAnsi="Tahoma" w:cs="Tahoma"/>
        </w:rPr>
        <w:t>Glede na zahtevnost področja nadzora bodo na sejah lahko sodelovali tudi strokovnjaki in izvedenci s posameznih področij, ki bodo o posameznih vprašanjih podali svoje mnenje in predloge.</w:t>
      </w:r>
    </w:p>
    <w:p w:rsidR="00440304" w:rsidRPr="000F3ABF" w:rsidRDefault="00440304" w:rsidP="00440304">
      <w:pPr>
        <w:pStyle w:val="Brezrazmikov"/>
        <w:jc w:val="both"/>
        <w:rPr>
          <w:rFonts w:ascii="Tahoma" w:hAnsi="Tahoma" w:cs="Tahoma"/>
        </w:rPr>
      </w:pPr>
    </w:p>
    <w:p w:rsidR="00440304" w:rsidRPr="00057D3F" w:rsidRDefault="00440304" w:rsidP="00440304">
      <w:pPr>
        <w:pStyle w:val="Brezrazmikov"/>
        <w:numPr>
          <w:ilvl w:val="0"/>
          <w:numId w:val="7"/>
        </w:numPr>
        <w:jc w:val="both"/>
        <w:rPr>
          <w:rFonts w:ascii="Tahoma" w:hAnsi="Tahoma" w:cs="Tahoma"/>
          <w:b/>
        </w:rPr>
      </w:pPr>
      <w:r w:rsidRPr="00057D3F">
        <w:rPr>
          <w:rFonts w:ascii="Tahoma" w:hAnsi="Tahoma" w:cs="Tahoma"/>
          <w:b/>
        </w:rPr>
        <w:t>FINANČNI NAČRT</w:t>
      </w:r>
    </w:p>
    <w:p w:rsidR="00440304" w:rsidRPr="000F3ABF" w:rsidRDefault="00440304" w:rsidP="00440304">
      <w:pPr>
        <w:pStyle w:val="Brezrazmikov"/>
        <w:ind w:left="720"/>
        <w:jc w:val="both"/>
        <w:rPr>
          <w:rFonts w:ascii="Tahoma" w:hAnsi="Tahoma" w:cs="Tahoma"/>
        </w:rPr>
      </w:pPr>
    </w:p>
    <w:p w:rsidR="00440304" w:rsidRPr="000F3ABF" w:rsidRDefault="00440304" w:rsidP="00440304">
      <w:pPr>
        <w:pStyle w:val="Brezrazmikov"/>
        <w:jc w:val="both"/>
        <w:rPr>
          <w:rFonts w:ascii="Tahoma" w:hAnsi="Tahoma" w:cs="Tahoma"/>
        </w:rPr>
      </w:pPr>
      <w:r w:rsidRPr="000F3ABF">
        <w:rPr>
          <w:rFonts w:ascii="Tahoma" w:hAnsi="Tahoma" w:cs="Tahoma"/>
        </w:rPr>
        <w:t xml:space="preserve">Sredstva  za delovanje NO bodo namenjena stroškom sejnin in nadzorov. </w:t>
      </w:r>
      <w:r>
        <w:rPr>
          <w:rFonts w:ascii="Tahoma" w:hAnsi="Tahoma" w:cs="Tahoma"/>
        </w:rPr>
        <w:t xml:space="preserve">Za delo </w:t>
      </w:r>
      <w:r w:rsidRPr="000F3ABF">
        <w:rPr>
          <w:rFonts w:ascii="Tahoma" w:hAnsi="Tahoma" w:cs="Tahoma"/>
        </w:rPr>
        <w:t xml:space="preserve">NO </w:t>
      </w:r>
      <w:r>
        <w:rPr>
          <w:rFonts w:ascii="Tahoma" w:hAnsi="Tahoma" w:cs="Tahoma"/>
        </w:rPr>
        <w:t xml:space="preserve">so </w:t>
      </w:r>
      <w:r w:rsidRPr="000F3ABF">
        <w:rPr>
          <w:rFonts w:ascii="Tahoma" w:hAnsi="Tahoma" w:cs="Tahoma"/>
        </w:rPr>
        <w:t>v letu 201</w:t>
      </w:r>
      <w:r w:rsidR="00647BAB">
        <w:rPr>
          <w:rFonts w:ascii="Tahoma" w:hAnsi="Tahoma" w:cs="Tahoma"/>
        </w:rPr>
        <w:t>5</w:t>
      </w:r>
      <w:r>
        <w:rPr>
          <w:rFonts w:ascii="Tahoma" w:hAnsi="Tahoma" w:cs="Tahoma"/>
        </w:rPr>
        <w:t xml:space="preserve">načrtovana </w:t>
      </w:r>
      <w:r w:rsidRPr="000F3ABF">
        <w:rPr>
          <w:rFonts w:ascii="Tahoma" w:hAnsi="Tahoma" w:cs="Tahoma"/>
        </w:rPr>
        <w:t xml:space="preserve">sredstva v višini </w:t>
      </w:r>
      <w:r w:rsidR="00677472">
        <w:rPr>
          <w:rFonts w:ascii="Tahoma" w:hAnsi="Tahoma" w:cs="Tahoma"/>
        </w:rPr>
        <w:t>4.110</w:t>
      </w:r>
      <w:r w:rsidR="006624EF">
        <w:rPr>
          <w:rFonts w:ascii="Tahoma" w:hAnsi="Tahoma" w:cs="Tahoma"/>
        </w:rPr>
        <w:t>,00</w:t>
      </w:r>
      <w:r w:rsidRPr="000F3ABF">
        <w:rPr>
          <w:rFonts w:ascii="Tahoma" w:hAnsi="Tahoma" w:cs="Tahoma"/>
        </w:rPr>
        <w:t xml:space="preserve"> EUR. </w:t>
      </w:r>
    </w:p>
    <w:p w:rsidR="00440304" w:rsidRPr="000F3ABF" w:rsidRDefault="00440304" w:rsidP="00440304">
      <w:pPr>
        <w:pStyle w:val="Brezrazmikov"/>
        <w:jc w:val="both"/>
        <w:rPr>
          <w:rFonts w:ascii="Tahoma" w:hAnsi="Tahoma" w:cs="Tahoma"/>
        </w:rPr>
      </w:pPr>
    </w:p>
    <w:p w:rsidR="00440304" w:rsidRPr="000F3ABF" w:rsidRDefault="00440304" w:rsidP="00440304">
      <w:pPr>
        <w:pStyle w:val="Brezrazmikov"/>
        <w:jc w:val="both"/>
        <w:rPr>
          <w:rFonts w:ascii="Tahoma" w:hAnsi="Tahoma" w:cs="Tahoma"/>
        </w:rPr>
      </w:pPr>
      <w:r w:rsidRPr="000F3ABF">
        <w:rPr>
          <w:rFonts w:ascii="Tahoma" w:hAnsi="Tahoma" w:cs="Tahoma"/>
        </w:rPr>
        <w:tab/>
      </w:r>
      <w:r w:rsidRPr="000F3ABF">
        <w:rPr>
          <w:rFonts w:ascii="Tahoma" w:hAnsi="Tahoma" w:cs="Tahoma"/>
        </w:rPr>
        <w:tab/>
      </w:r>
      <w:r w:rsidRPr="000F3ABF">
        <w:rPr>
          <w:rFonts w:ascii="Tahoma" w:hAnsi="Tahoma" w:cs="Tahoma"/>
        </w:rPr>
        <w:tab/>
      </w:r>
      <w:r w:rsidRPr="000F3ABF">
        <w:rPr>
          <w:rFonts w:ascii="Tahoma" w:hAnsi="Tahoma" w:cs="Tahoma"/>
        </w:rPr>
        <w:tab/>
      </w:r>
      <w:r w:rsidRPr="000F3ABF">
        <w:rPr>
          <w:rFonts w:ascii="Tahoma" w:hAnsi="Tahoma" w:cs="Tahoma"/>
        </w:rPr>
        <w:tab/>
      </w:r>
      <w:r w:rsidRPr="000F3ABF">
        <w:rPr>
          <w:rFonts w:ascii="Tahoma" w:hAnsi="Tahoma" w:cs="Tahoma"/>
        </w:rPr>
        <w:tab/>
      </w:r>
    </w:p>
    <w:p w:rsidR="00440304" w:rsidRPr="00057D3F" w:rsidRDefault="00677472" w:rsidP="00440304">
      <w:pPr>
        <w:pStyle w:val="Brezrazmikov"/>
        <w:jc w:val="both"/>
        <w:rPr>
          <w:rFonts w:ascii="Tahoma" w:hAnsi="Tahoma" w:cs="Tahoma"/>
          <w:b/>
        </w:rPr>
      </w:pPr>
      <w:r>
        <w:rPr>
          <w:rFonts w:ascii="Tahoma" w:hAnsi="Tahoma" w:cs="Tahoma"/>
          <w:b/>
        </w:rPr>
        <w:t xml:space="preserve">                                                            </w:t>
      </w:r>
      <w:r w:rsidR="00647BAB">
        <w:rPr>
          <w:rFonts w:ascii="Tahoma" w:hAnsi="Tahoma" w:cs="Tahoma"/>
          <w:b/>
        </w:rPr>
        <w:t>Predsednik Nadzornega odbora</w:t>
      </w:r>
    </w:p>
    <w:p w:rsidR="00440304" w:rsidRPr="00833B9F" w:rsidRDefault="00440304" w:rsidP="00647BAB">
      <w:pPr>
        <w:pStyle w:val="Brezrazmikov"/>
        <w:rPr>
          <w:rFonts w:ascii="Tahoma" w:hAnsi="Tahoma" w:cs="Tahoma"/>
        </w:rPr>
      </w:pPr>
      <w:r w:rsidRPr="00057D3F">
        <w:rPr>
          <w:rFonts w:ascii="Tahoma" w:hAnsi="Tahoma" w:cs="Tahoma"/>
          <w:b/>
        </w:rPr>
        <w:tab/>
      </w:r>
      <w:r w:rsidRPr="00057D3F">
        <w:rPr>
          <w:rFonts w:ascii="Tahoma" w:hAnsi="Tahoma" w:cs="Tahoma"/>
          <w:b/>
        </w:rPr>
        <w:tab/>
      </w:r>
      <w:r w:rsidRPr="00057D3F">
        <w:rPr>
          <w:rFonts w:ascii="Tahoma" w:hAnsi="Tahoma" w:cs="Tahoma"/>
          <w:b/>
        </w:rPr>
        <w:tab/>
      </w:r>
      <w:r w:rsidRPr="00057D3F">
        <w:rPr>
          <w:rFonts w:ascii="Tahoma" w:hAnsi="Tahoma" w:cs="Tahoma"/>
          <w:b/>
        </w:rPr>
        <w:tab/>
      </w:r>
      <w:r w:rsidRPr="00057D3F">
        <w:rPr>
          <w:rFonts w:ascii="Tahoma" w:hAnsi="Tahoma" w:cs="Tahoma"/>
          <w:b/>
        </w:rPr>
        <w:tab/>
      </w:r>
      <w:r w:rsidRPr="00057D3F">
        <w:rPr>
          <w:rFonts w:ascii="Tahoma" w:hAnsi="Tahoma" w:cs="Tahoma"/>
          <w:b/>
        </w:rPr>
        <w:tab/>
      </w:r>
      <w:r w:rsidRPr="00057D3F">
        <w:rPr>
          <w:rFonts w:ascii="Tahoma" w:hAnsi="Tahoma" w:cs="Tahoma"/>
          <w:b/>
        </w:rPr>
        <w:tab/>
      </w:r>
      <w:r w:rsidR="00647BAB">
        <w:rPr>
          <w:rFonts w:ascii="Tahoma" w:hAnsi="Tahoma" w:cs="Tahoma"/>
          <w:b/>
        </w:rPr>
        <w:t xml:space="preserve">Dr. Božidar </w:t>
      </w:r>
      <w:proofErr w:type="spellStart"/>
      <w:r w:rsidR="00647BAB">
        <w:rPr>
          <w:rFonts w:ascii="Tahoma" w:hAnsi="Tahoma" w:cs="Tahoma"/>
          <w:b/>
        </w:rPr>
        <w:t>Brudar</w:t>
      </w:r>
      <w:proofErr w:type="spellEnd"/>
    </w:p>
    <w:p w:rsidR="009574C3" w:rsidRPr="00833B9F" w:rsidRDefault="009574C3">
      <w:pPr>
        <w:pStyle w:val="Telobesedila21"/>
        <w:rPr>
          <w:rFonts w:ascii="Tahoma" w:hAnsi="Tahoma" w:cs="Tahoma"/>
          <w:color w:val="auto"/>
          <w:sz w:val="22"/>
          <w:szCs w:val="22"/>
        </w:rPr>
      </w:pPr>
    </w:p>
    <w:p w:rsidR="009574C3" w:rsidRPr="00833B9F" w:rsidRDefault="009574C3">
      <w:pPr>
        <w:pStyle w:val="Telobesedila21"/>
        <w:rPr>
          <w:rFonts w:ascii="Tahoma" w:hAnsi="Tahoma" w:cs="Tahoma"/>
          <w:color w:val="auto"/>
          <w:sz w:val="22"/>
          <w:szCs w:val="22"/>
        </w:rPr>
      </w:pPr>
    </w:p>
    <w:p w:rsidR="00827237" w:rsidRDefault="00827237">
      <w:pPr>
        <w:pStyle w:val="Telobesedila21"/>
        <w:rPr>
          <w:rFonts w:ascii="Tahoma" w:hAnsi="Tahoma" w:cs="Tahoma"/>
          <w:color w:val="auto"/>
          <w:sz w:val="22"/>
          <w:szCs w:val="22"/>
        </w:rPr>
      </w:pPr>
    </w:p>
    <w:p w:rsidR="00E81D2F" w:rsidRDefault="00E81D2F">
      <w:pPr>
        <w:pStyle w:val="Telobesedila21"/>
        <w:rPr>
          <w:rFonts w:ascii="Tahoma" w:hAnsi="Tahoma" w:cs="Tahoma"/>
          <w:color w:val="auto"/>
          <w:sz w:val="22"/>
          <w:szCs w:val="22"/>
        </w:rPr>
      </w:pPr>
    </w:p>
    <w:p w:rsidR="00E81D2F" w:rsidRDefault="00E81D2F">
      <w:pPr>
        <w:pStyle w:val="Telobesedila21"/>
        <w:rPr>
          <w:rFonts w:ascii="Tahoma" w:hAnsi="Tahoma" w:cs="Tahoma"/>
          <w:color w:val="auto"/>
          <w:sz w:val="22"/>
          <w:szCs w:val="22"/>
        </w:rPr>
      </w:pPr>
    </w:p>
    <w:p w:rsidR="00E81D2F" w:rsidRPr="00833B9F" w:rsidRDefault="00E81D2F">
      <w:pPr>
        <w:pStyle w:val="Telobesedila21"/>
        <w:rPr>
          <w:rFonts w:ascii="Tahoma" w:hAnsi="Tahoma" w:cs="Tahoma"/>
          <w:color w:val="auto"/>
          <w:sz w:val="22"/>
          <w:szCs w:val="22"/>
        </w:rPr>
      </w:pPr>
    </w:p>
    <w:p w:rsidR="00DC747C" w:rsidRPr="00833B9F" w:rsidRDefault="00DC747C">
      <w:pPr>
        <w:pStyle w:val="Telobesedila21"/>
        <w:rPr>
          <w:rFonts w:ascii="Tahoma" w:hAnsi="Tahoma" w:cs="Tahoma"/>
          <w:color w:val="auto"/>
          <w:sz w:val="22"/>
          <w:szCs w:val="22"/>
        </w:rPr>
      </w:pPr>
    </w:p>
    <w:sectPr w:rsidR="00DC747C" w:rsidRPr="00833B9F" w:rsidSect="00DD0FF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72" w:rsidRDefault="00677472">
      <w:r>
        <w:separator/>
      </w:r>
    </w:p>
  </w:endnote>
  <w:endnote w:type="continuationSeparator" w:id="0">
    <w:p w:rsidR="00677472" w:rsidRDefault="0067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72" w:rsidRDefault="00677472">
      <w:r>
        <w:separator/>
      </w:r>
    </w:p>
  </w:footnote>
  <w:footnote w:type="continuationSeparator" w:id="0">
    <w:p w:rsidR="00677472" w:rsidRDefault="00677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B52277"/>
    <w:multiLevelType w:val="hybridMultilevel"/>
    <w:tmpl w:val="F3FA45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3C1746A"/>
    <w:multiLevelType w:val="hybridMultilevel"/>
    <w:tmpl w:val="CC08D8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A76213D"/>
    <w:multiLevelType w:val="hybridMultilevel"/>
    <w:tmpl w:val="4F328A5A"/>
    <w:lvl w:ilvl="0" w:tplc="FD0421F0">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39D6776A"/>
    <w:multiLevelType w:val="singleLevel"/>
    <w:tmpl w:val="0424000F"/>
    <w:lvl w:ilvl="0">
      <w:start w:val="1"/>
      <w:numFmt w:val="decimal"/>
      <w:lvlText w:val="%1."/>
      <w:lvlJc w:val="left"/>
      <w:pPr>
        <w:tabs>
          <w:tab w:val="num" w:pos="360"/>
        </w:tabs>
        <w:ind w:left="360" w:hanging="360"/>
      </w:pPr>
    </w:lvl>
  </w:abstractNum>
  <w:abstractNum w:abstractNumId="5">
    <w:nsid w:val="3E5A50DE"/>
    <w:multiLevelType w:val="hybridMultilevel"/>
    <w:tmpl w:val="F8EE89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4606552"/>
    <w:multiLevelType w:val="hybridMultilevel"/>
    <w:tmpl w:val="70D0727E"/>
    <w:lvl w:ilvl="0" w:tplc="4CFCDE70">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45372375"/>
    <w:multiLevelType w:val="hybridMultilevel"/>
    <w:tmpl w:val="EE96A06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nsid w:val="462C447F"/>
    <w:multiLevelType w:val="hybridMultilevel"/>
    <w:tmpl w:val="FF8AF694"/>
    <w:lvl w:ilvl="0" w:tplc="4CFCDE70">
      <w:start w:val="1"/>
      <w:numFmt w:val="bullet"/>
      <w:lvlText w:val=""/>
      <w:lvlJc w:val="left"/>
      <w:pPr>
        <w:tabs>
          <w:tab w:val="num" w:pos="397"/>
        </w:tabs>
        <w:ind w:left="397" w:hanging="397"/>
      </w:pPr>
      <w:rPr>
        <w:rFonts w:ascii="Symbol" w:hAnsi="Symbol" w:hint="default"/>
      </w:rPr>
    </w:lvl>
    <w:lvl w:ilvl="1" w:tplc="28CEE33E">
      <w:start w:val="1"/>
      <w:numFmt w:val="bullet"/>
      <w:lvlText w:val=""/>
      <w:lvlJc w:val="left"/>
      <w:pPr>
        <w:tabs>
          <w:tab w:val="num" w:pos="397"/>
        </w:tabs>
        <w:ind w:left="397" w:hanging="397"/>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E6A05BE"/>
    <w:multiLevelType w:val="hybridMultilevel"/>
    <w:tmpl w:val="02D4E13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nsid w:val="51DF15AF"/>
    <w:multiLevelType w:val="hybridMultilevel"/>
    <w:tmpl w:val="F8D811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68A11D4"/>
    <w:multiLevelType w:val="hybridMultilevel"/>
    <w:tmpl w:val="2FECFD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4CC7DFC"/>
    <w:multiLevelType w:val="hybridMultilevel"/>
    <w:tmpl w:val="F190B5B8"/>
    <w:lvl w:ilvl="0" w:tplc="4CFCDE70">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7F0A7AB3"/>
    <w:multiLevelType w:val="hybridMultilevel"/>
    <w:tmpl w:val="DFA41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6"/>
  </w:num>
  <w:num w:numId="4">
    <w:abstractNumId w:val="12"/>
  </w:num>
  <w:num w:numId="5">
    <w:abstractNumId w:val="8"/>
  </w:num>
  <w:num w:numId="6">
    <w:abstractNumId w:val="5"/>
  </w:num>
  <w:num w:numId="7">
    <w:abstractNumId w:val="3"/>
  </w:num>
  <w:num w:numId="8">
    <w:abstractNumId w:val="2"/>
  </w:num>
  <w:num w:numId="9">
    <w:abstractNumId w:val="9"/>
  </w:num>
  <w:num w:numId="10">
    <w:abstractNumId w:val="7"/>
  </w:num>
  <w:num w:numId="11">
    <w:abstractNumId w:val="13"/>
  </w:num>
  <w:num w:numId="12">
    <w:abstractNumId w:val="1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426D5"/>
    <w:rsid w:val="00065AA2"/>
    <w:rsid w:val="00092E4C"/>
    <w:rsid w:val="000A38E1"/>
    <w:rsid w:val="000C5418"/>
    <w:rsid w:val="000E6D70"/>
    <w:rsid w:val="000E746B"/>
    <w:rsid w:val="000F6EFC"/>
    <w:rsid w:val="00100482"/>
    <w:rsid w:val="001007DB"/>
    <w:rsid w:val="001048F0"/>
    <w:rsid w:val="001105A6"/>
    <w:rsid w:val="00174162"/>
    <w:rsid w:val="001831EC"/>
    <w:rsid w:val="00197ACF"/>
    <w:rsid w:val="001B4137"/>
    <w:rsid w:val="001C4A3F"/>
    <w:rsid w:val="001D01DE"/>
    <w:rsid w:val="00227C02"/>
    <w:rsid w:val="0023332B"/>
    <w:rsid w:val="00291086"/>
    <w:rsid w:val="002935B0"/>
    <w:rsid w:val="002D1AFB"/>
    <w:rsid w:val="002E4385"/>
    <w:rsid w:val="002F6428"/>
    <w:rsid w:val="00317283"/>
    <w:rsid w:val="00341BA6"/>
    <w:rsid w:val="0034355C"/>
    <w:rsid w:val="0035365A"/>
    <w:rsid w:val="003656EC"/>
    <w:rsid w:val="003812E0"/>
    <w:rsid w:val="00393B88"/>
    <w:rsid w:val="003E0637"/>
    <w:rsid w:val="003F3339"/>
    <w:rsid w:val="004369C2"/>
    <w:rsid w:val="00440304"/>
    <w:rsid w:val="004950F4"/>
    <w:rsid w:val="004A3D27"/>
    <w:rsid w:val="004B066A"/>
    <w:rsid w:val="004C74D8"/>
    <w:rsid w:val="004F4A19"/>
    <w:rsid w:val="00502AA2"/>
    <w:rsid w:val="0051153E"/>
    <w:rsid w:val="00534C28"/>
    <w:rsid w:val="00583FA5"/>
    <w:rsid w:val="005B37A1"/>
    <w:rsid w:val="005C5CFD"/>
    <w:rsid w:val="0060467D"/>
    <w:rsid w:val="00615C29"/>
    <w:rsid w:val="00634ED8"/>
    <w:rsid w:val="00636BD2"/>
    <w:rsid w:val="00643B36"/>
    <w:rsid w:val="00647BAB"/>
    <w:rsid w:val="006624EF"/>
    <w:rsid w:val="00676D34"/>
    <w:rsid w:val="00677472"/>
    <w:rsid w:val="006804C4"/>
    <w:rsid w:val="00690799"/>
    <w:rsid w:val="00692EB9"/>
    <w:rsid w:val="00700E79"/>
    <w:rsid w:val="00714750"/>
    <w:rsid w:val="00733354"/>
    <w:rsid w:val="00763228"/>
    <w:rsid w:val="00770C75"/>
    <w:rsid w:val="00785984"/>
    <w:rsid w:val="0078717E"/>
    <w:rsid w:val="007B3483"/>
    <w:rsid w:val="007C3574"/>
    <w:rsid w:val="007D4956"/>
    <w:rsid w:val="007E0746"/>
    <w:rsid w:val="008049C7"/>
    <w:rsid w:val="00820B91"/>
    <w:rsid w:val="00827237"/>
    <w:rsid w:val="00833B9F"/>
    <w:rsid w:val="00834285"/>
    <w:rsid w:val="0085426F"/>
    <w:rsid w:val="008B21A8"/>
    <w:rsid w:val="008C387F"/>
    <w:rsid w:val="008E0C49"/>
    <w:rsid w:val="008E76D0"/>
    <w:rsid w:val="008F6984"/>
    <w:rsid w:val="008F75BF"/>
    <w:rsid w:val="009001C5"/>
    <w:rsid w:val="009104B5"/>
    <w:rsid w:val="009262EB"/>
    <w:rsid w:val="0093043C"/>
    <w:rsid w:val="009574C3"/>
    <w:rsid w:val="009A0369"/>
    <w:rsid w:val="009B2D1D"/>
    <w:rsid w:val="009B602A"/>
    <w:rsid w:val="009B7CBC"/>
    <w:rsid w:val="009C6AE5"/>
    <w:rsid w:val="00A01BFE"/>
    <w:rsid w:val="00A0341C"/>
    <w:rsid w:val="00A9448B"/>
    <w:rsid w:val="00AD16B3"/>
    <w:rsid w:val="00AD1D2B"/>
    <w:rsid w:val="00AD6302"/>
    <w:rsid w:val="00AF3E6F"/>
    <w:rsid w:val="00B058D6"/>
    <w:rsid w:val="00B62059"/>
    <w:rsid w:val="00B75508"/>
    <w:rsid w:val="00C0012A"/>
    <w:rsid w:val="00C34CDC"/>
    <w:rsid w:val="00C801E4"/>
    <w:rsid w:val="00CC450A"/>
    <w:rsid w:val="00CF2448"/>
    <w:rsid w:val="00CF7200"/>
    <w:rsid w:val="00D26C51"/>
    <w:rsid w:val="00D31F7E"/>
    <w:rsid w:val="00D476CC"/>
    <w:rsid w:val="00DB3819"/>
    <w:rsid w:val="00DC64FF"/>
    <w:rsid w:val="00DC679C"/>
    <w:rsid w:val="00DC747C"/>
    <w:rsid w:val="00DD0FF6"/>
    <w:rsid w:val="00E31530"/>
    <w:rsid w:val="00E36595"/>
    <w:rsid w:val="00E36D04"/>
    <w:rsid w:val="00E40B85"/>
    <w:rsid w:val="00E426D5"/>
    <w:rsid w:val="00E519EF"/>
    <w:rsid w:val="00E545B8"/>
    <w:rsid w:val="00E81D2F"/>
    <w:rsid w:val="00EA7762"/>
    <w:rsid w:val="00EA7985"/>
    <w:rsid w:val="00EF0802"/>
    <w:rsid w:val="00F2495E"/>
    <w:rsid w:val="00F33250"/>
    <w:rsid w:val="00FE3D06"/>
    <w:rsid w:val="00FF71EB"/>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DD0FF6"/>
  </w:style>
  <w:style w:type="paragraph" w:styleId="Naslov1">
    <w:name w:val="heading 1"/>
    <w:basedOn w:val="Navaden"/>
    <w:next w:val="Navaden"/>
    <w:qFormat/>
    <w:rsid w:val="00DD0FF6"/>
    <w:pPr>
      <w:keepNext/>
      <w:jc w:val="right"/>
      <w:outlineLvl w:val="0"/>
    </w:pPr>
    <w:rPr>
      <w:b/>
      <w:sz w:val="24"/>
    </w:rPr>
  </w:style>
  <w:style w:type="paragraph" w:styleId="Naslov2">
    <w:name w:val="heading 2"/>
    <w:basedOn w:val="Navaden"/>
    <w:next w:val="Navaden"/>
    <w:link w:val="Naslov2Znak"/>
    <w:qFormat/>
    <w:rsid w:val="00DD0FF6"/>
    <w:pPr>
      <w:keepNext/>
      <w:jc w:val="both"/>
      <w:outlineLvl w:val="1"/>
    </w:pPr>
    <w:rPr>
      <w:b/>
      <w:sz w:val="24"/>
    </w:rPr>
  </w:style>
  <w:style w:type="paragraph" w:styleId="Naslov4">
    <w:name w:val="heading 4"/>
    <w:basedOn w:val="Navaden"/>
    <w:next w:val="Navaden"/>
    <w:qFormat/>
    <w:rsid w:val="00DD0FF6"/>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link w:val="Naslov5Znak"/>
    <w:qFormat/>
    <w:rsid w:val="00DD0FF6"/>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D0FF6"/>
    <w:pPr>
      <w:tabs>
        <w:tab w:val="center" w:pos="4536"/>
        <w:tab w:val="right" w:pos="9072"/>
      </w:tabs>
    </w:pPr>
  </w:style>
  <w:style w:type="paragraph" w:styleId="Noga">
    <w:name w:val="footer"/>
    <w:basedOn w:val="Navaden"/>
    <w:rsid w:val="00DD0FF6"/>
    <w:pPr>
      <w:tabs>
        <w:tab w:val="center" w:pos="4536"/>
        <w:tab w:val="right" w:pos="9072"/>
      </w:tabs>
    </w:pPr>
  </w:style>
  <w:style w:type="paragraph" w:styleId="Telobesedila">
    <w:name w:val="Body Text"/>
    <w:basedOn w:val="Navaden"/>
    <w:rsid w:val="00DD0FF6"/>
    <w:pPr>
      <w:jc w:val="both"/>
    </w:pPr>
    <w:rPr>
      <w:sz w:val="28"/>
    </w:rPr>
  </w:style>
  <w:style w:type="paragraph" w:customStyle="1" w:styleId="Telobesedila21">
    <w:name w:val="Telo besedila 21"/>
    <w:basedOn w:val="Navaden"/>
    <w:rsid w:val="00DD0FF6"/>
    <w:pPr>
      <w:jc w:val="both"/>
    </w:pPr>
    <w:rPr>
      <w:color w:val="0000FF"/>
      <w:sz w:val="28"/>
    </w:rPr>
  </w:style>
  <w:style w:type="paragraph" w:styleId="Telobesedila2">
    <w:name w:val="Body Text 2"/>
    <w:basedOn w:val="Navaden"/>
    <w:rsid w:val="00DD0FF6"/>
    <w:pPr>
      <w:jc w:val="both"/>
    </w:pPr>
    <w:rPr>
      <w:sz w:val="24"/>
    </w:rPr>
  </w:style>
  <w:style w:type="paragraph" w:customStyle="1" w:styleId="Znak">
    <w:name w:val="Znak"/>
    <w:basedOn w:val="Navaden"/>
    <w:rsid w:val="00291086"/>
    <w:rPr>
      <w:b/>
      <w:sz w:val="26"/>
      <w:szCs w:val="26"/>
      <w:lang w:eastAsia="en-US"/>
    </w:rPr>
  </w:style>
  <w:style w:type="character" w:customStyle="1" w:styleId="Naslov2Znak">
    <w:name w:val="Naslov 2 Znak"/>
    <w:link w:val="Naslov2"/>
    <w:rsid w:val="00317283"/>
    <w:rPr>
      <w:b/>
      <w:sz w:val="24"/>
    </w:rPr>
  </w:style>
  <w:style w:type="character" w:customStyle="1" w:styleId="Naslov5Znak">
    <w:name w:val="Naslov 5 Znak"/>
    <w:link w:val="Naslov5"/>
    <w:rsid w:val="00317283"/>
    <w:rPr>
      <w:rFonts w:ascii="Tahoma" w:hAnsi="Tahoma"/>
      <w:b/>
      <w:sz w:val="22"/>
    </w:rPr>
  </w:style>
  <w:style w:type="paragraph" w:styleId="Brezrazmikov">
    <w:name w:val="No Spacing"/>
    <w:uiPriority w:val="1"/>
    <w:qFormat/>
    <w:rsid w:val="007B3483"/>
    <w:rPr>
      <w:rFonts w:ascii="Arial" w:eastAsia="Calibri" w:hAnsi="Arial"/>
      <w:sz w:val="22"/>
      <w:szCs w:val="22"/>
      <w:lang w:eastAsia="en-US"/>
    </w:rPr>
  </w:style>
  <w:style w:type="paragraph" w:styleId="Besedilooblaka">
    <w:name w:val="Balloon Text"/>
    <w:basedOn w:val="Navaden"/>
    <w:link w:val="BesedilooblakaZnak"/>
    <w:rsid w:val="00E31530"/>
    <w:rPr>
      <w:rFonts w:ascii="Tahoma" w:hAnsi="Tahoma" w:cs="Tahoma"/>
      <w:sz w:val="16"/>
      <w:szCs w:val="16"/>
    </w:rPr>
  </w:style>
  <w:style w:type="character" w:customStyle="1" w:styleId="BesedilooblakaZnak">
    <w:name w:val="Besedilo oblačka Znak"/>
    <w:link w:val="Besedilooblaka"/>
    <w:rsid w:val="00E31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70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601</Words>
  <Characters>3933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HP</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Petra</dc:creator>
  <cp:lastModifiedBy>Helena</cp:lastModifiedBy>
  <cp:revision>11</cp:revision>
  <cp:lastPrinted>2016-02-03T17:51:00Z</cp:lastPrinted>
  <dcterms:created xsi:type="dcterms:W3CDTF">2016-01-30T16:02:00Z</dcterms:created>
  <dcterms:modified xsi:type="dcterms:W3CDTF">2016-02-04T13:44:00Z</dcterms:modified>
</cp:coreProperties>
</file>