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23" w:rsidRPr="00132A61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132A61">
        <w:rPr>
          <w:rFonts w:ascii="Tahoma" w:hAnsi="Tahoma" w:cs="Tahoma"/>
          <w:b/>
          <w:sz w:val="20"/>
          <w:szCs w:val="20"/>
        </w:rPr>
        <w:t>PRISTOJNOST: OBČINSKI SVET OBČINE ŽIROVNICA</w:t>
      </w:r>
    </w:p>
    <w:p w:rsidR="000C1A23" w:rsidRPr="00132A61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132A61">
        <w:rPr>
          <w:rFonts w:ascii="Tahoma" w:hAnsi="Tahoma" w:cs="Tahoma"/>
          <w:b/>
          <w:sz w:val="20"/>
          <w:szCs w:val="20"/>
        </w:rPr>
        <w:t>PREDLAGATELJ: ŽUPAN OBČINE ŽIROVNICA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992DC4" w:rsidRDefault="00992DC4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0"/>
          <w:szCs w:val="20"/>
        </w:rPr>
      </w:pPr>
    </w:p>
    <w:p w:rsidR="000C1A23" w:rsidRPr="00CC317A" w:rsidRDefault="00314090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PRAVILNIK O </w:t>
      </w:r>
      <w:r w:rsidR="006D77EB">
        <w:rPr>
          <w:rFonts w:ascii="Tahoma" w:hAnsi="Tahoma"/>
          <w:b/>
          <w:sz w:val="20"/>
          <w:szCs w:val="20"/>
        </w:rPr>
        <w:t>SPREMEMB</w:t>
      </w:r>
      <w:r>
        <w:rPr>
          <w:rFonts w:ascii="Tahoma" w:hAnsi="Tahoma"/>
          <w:b/>
          <w:sz w:val="20"/>
          <w:szCs w:val="20"/>
        </w:rPr>
        <w:t>AH</w:t>
      </w:r>
      <w:r w:rsidR="006D77EB">
        <w:rPr>
          <w:rFonts w:ascii="Tahoma" w:hAnsi="Tahoma"/>
          <w:b/>
          <w:sz w:val="20"/>
          <w:szCs w:val="20"/>
        </w:rPr>
        <w:t xml:space="preserve"> </w:t>
      </w:r>
      <w:r w:rsidR="009C5715">
        <w:rPr>
          <w:rFonts w:ascii="Tahoma" w:hAnsi="Tahoma"/>
          <w:b/>
          <w:sz w:val="20"/>
          <w:szCs w:val="20"/>
        </w:rPr>
        <w:t>IN DOPOLNITV</w:t>
      </w:r>
      <w:r>
        <w:rPr>
          <w:rFonts w:ascii="Tahoma" w:hAnsi="Tahoma"/>
          <w:b/>
          <w:sz w:val="20"/>
          <w:szCs w:val="20"/>
        </w:rPr>
        <w:t>AH</w:t>
      </w:r>
      <w:r w:rsidR="009C5715">
        <w:rPr>
          <w:rFonts w:ascii="Tahoma" w:hAnsi="Tahoma"/>
          <w:b/>
          <w:sz w:val="20"/>
          <w:szCs w:val="20"/>
        </w:rPr>
        <w:t xml:space="preserve"> </w:t>
      </w:r>
      <w:r w:rsidR="000C1A23">
        <w:rPr>
          <w:rFonts w:ascii="Tahoma" w:hAnsi="Tahoma"/>
          <w:b/>
          <w:sz w:val="20"/>
          <w:szCs w:val="20"/>
        </w:rPr>
        <w:t>P</w:t>
      </w:r>
      <w:r w:rsidR="000C1A23" w:rsidRPr="00CC317A">
        <w:rPr>
          <w:rFonts w:ascii="Tahoma" w:hAnsi="Tahoma"/>
          <w:b/>
          <w:sz w:val="20"/>
          <w:szCs w:val="20"/>
        </w:rPr>
        <w:t>RAVILNIK</w:t>
      </w:r>
      <w:r w:rsidR="006D77EB">
        <w:rPr>
          <w:rFonts w:ascii="Tahoma" w:hAnsi="Tahoma"/>
          <w:b/>
          <w:sz w:val="20"/>
          <w:szCs w:val="20"/>
        </w:rPr>
        <w:t>A</w:t>
      </w:r>
      <w:r w:rsidR="000C1A23">
        <w:rPr>
          <w:rFonts w:ascii="Tahoma" w:hAnsi="Tahoma"/>
          <w:b/>
          <w:sz w:val="20"/>
          <w:szCs w:val="20"/>
        </w:rPr>
        <w:t xml:space="preserve"> </w:t>
      </w:r>
      <w:r w:rsidR="000C1A23" w:rsidRPr="00CC317A">
        <w:rPr>
          <w:rFonts w:ascii="Tahoma" w:hAnsi="Tahoma"/>
          <w:b/>
          <w:sz w:val="20"/>
          <w:szCs w:val="20"/>
        </w:rPr>
        <w:t xml:space="preserve">O </w:t>
      </w:r>
      <w:r w:rsidR="00AF3114">
        <w:rPr>
          <w:rFonts w:ascii="Tahoma" w:hAnsi="Tahoma"/>
          <w:b/>
          <w:sz w:val="20"/>
          <w:szCs w:val="20"/>
        </w:rPr>
        <w:t xml:space="preserve">VREDNOTENJU LETNEGA PROGRAMA ŠPORTA V </w:t>
      </w:r>
      <w:r w:rsidR="00F97A60">
        <w:rPr>
          <w:rFonts w:ascii="Tahoma" w:hAnsi="Tahoma"/>
          <w:b/>
          <w:sz w:val="20"/>
          <w:szCs w:val="20"/>
        </w:rPr>
        <w:t>OBČIN</w:t>
      </w:r>
      <w:r w:rsidR="00AF3114">
        <w:rPr>
          <w:rFonts w:ascii="Tahoma" w:hAnsi="Tahoma"/>
          <w:b/>
          <w:sz w:val="20"/>
          <w:szCs w:val="20"/>
        </w:rPr>
        <w:t>I</w:t>
      </w:r>
      <w:r w:rsidR="00F97A60">
        <w:rPr>
          <w:rFonts w:ascii="Tahoma" w:hAnsi="Tahoma"/>
          <w:b/>
          <w:sz w:val="20"/>
          <w:szCs w:val="20"/>
        </w:rPr>
        <w:t xml:space="preserve"> ŽIROVNICA</w:t>
      </w:r>
    </w:p>
    <w:p w:rsidR="000C1A23" w:rsidRDefault="000C1A23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(PREDLOG)</w:t>
      </w:r>
    </w:p>
    <w:p w:rsidR="00992DC4" w:rsidRDefault="00992DC4" w:rsidP="000C1A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E6E6"/>
        <w:jc w:val="center"/>
        <w:rPr>
          <w:rFonts w:ascii="Tahoma" w:hAnsi="Tahoma" w:cs="Tahoma"/>
          <w:b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9C5715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9C5715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je Pravilnik o vrednotenju letnega programa športa v občini Žirovnica sprejel na svoji </w:t>
      </w:r>
      <w:r w:rsidR="000C68D5">
        <w:rPr>
          <w:rFonts w:ascii="Tahoma" w:hAnsi="Tahoma" w:cs="Tahoma"/>
          <w:sz w:val="20"/>
          <w:szCs w:val="20"/>
        </w:rPr>
        <w:t>25. seji dne 22.12.2009 (v nadaljevanju: pravilnik).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9C5715" w:rsidRDefault="000C68D5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podlagi pravilnika sta bila izvedena javna razpisa </w:t>
      </w:r>
      <w:r w:rsidRPr="000C68D5">
        <w:rPr>
          <w:rFonts w:ascii="Tahoma" w:hAnsi="Tahoma" w:cs="Tahoma"/>
          <w:sz w:val="20"/>
          <w:szCs w:val="20"/>
        </w:rPr>
        <w:t>sofinanciranje izvajanja letnega programa športa v Občini Žirovnica za let</w:t>
      </w:r>
      <w:r>
        <w:rPr>
          <w:rFonts w:ascii="Tahoma" w:hAnsi="Tahoma" w:cs="Tahoma"/>
          <w:sz w:val="20"/>
          <w:szCs w:val="20"/>
        </w:rPr>
        <w:t xml:space="preserve">i 2010 in 2011. 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0C68D5" w:rsidRDefault="002C019C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Tekom izvajanja </w:t>
      </w:r>
      <w:r w:rsidR="000C68D5">
        <w:rPr>
          <w:rFonts w:ascii="Tahoma" w:hAnsi="Tahoma" w:cs="Tahoma"/>
          <w:sz w:val="20"/>
          <w:szCs w:val="20"/>
        </w:rPr>
        <w:t xml:space="preserve">je komisija pristojna za izvedbo razpisa ugotovila, da bodo potrebne nekatere spremembe veljavnega pravilnika oziroma </w:t>
      </w:r>
      <w:r>
        <w:rPr>
          <w:rFonts w:ascii="Tahoma" w:hAnsi="Tahoma" w:cs="Tahoma"/>
          <w:sz w:val="20"/>
          <w:szCs w:val="20"/>
        </w:rPr>
        <w:t>m</w:t>
      </w:r>
      <w:r w:rsidR="000C68D5">
        <w:rPr>
          <w:rFonts w:ascii="Tahoma" w:hAnsi="Tahoma" w:cs="Tahoma"/>
          <w:sz w:val="20"/>
          <w:szCs w:val="20"/>
        </w:rPr>
        <w:t>eril za vrednotenje in izbor programov športa, katere so sestavni del pravilnika.</w:t>
      </w:r>
      <w:r>
        <w:rPr>
          <w:rFonts w:ascii="Tahoma" w:hAnsi="Tahoma" w:cs="Tahoma"/>
          <w:sz w:val="20"/>
          <w:szCs w:val="20"/>
        </w:rPr>
        <w:t xml:space="preserve"> </w:t>
      </w:r>
      <w:r w:rsidR="000C68D5">
        <w:rPr>
          <w:rFonts w:ascii="Tahoma" w:hAnsi="Tahoma" w:cs="Tahoma"/>
          <w:sz w:val="20"/>
          <w:szCs w:val="20"/>
        </w:rPr>
        <w:t xml:space="preserve">V skladu z določili 12. člena pravilnik </w:t>
      </w:r>
      <w:r w:rsidR="00E83B01">
        <w:rPr>
          <w:rFonts w:ascii="Tahoma" w:hAnsi="Tahoma" w:cs="Tahoma"/>
          <w:sz w:val="20"/>
          <w:szCs w:val="20"/>
        </w:rPr>
        <w:t xml:space="preserve">je med drugim naloga </w:t>
      </w:r>
      <w:r w:rsidR="000C68D5">
        <w:rPr>
          <w:rFonts w:ascii="Tahoma" w:hAnsi="Tahoma" w:cs="Tahoma"/>
          <w:sz w:val="20"/>
          <w:szCs w:val="20"/>
        </w:rPr>
        <w:t xml:space="preserve">komisije </w:t>
      </w:r>
      <w:r w:rsidR="00E83B01">
        <w:rPr>
          <w:rFonts w:ascii="Tahoma" w:hAnsi="Tahoma" w:cs="Tahoma"/>
          <w:sz w:val="20"/>
          <w:szCs w:val="20"/>
        </w:rPr>
        <w:t xml:space="preserve">tudi, </w:t>
      </w:r>
      <w:r w:rsidR="00E83B01" w:rsidRPr="00A5181C">
        <w:rPr>
          <w:rFonts w:ascii="Tahoma" w:hAnsi="Tahoma" w:cs="Tahoma"/>
          <w:sz w:val="20"/>
          <w:szCs w:val="20"/>
        </w:rPr>
        <w:t>priprava predlogov, mnenj in pobud za spremembe pravilnika oziroma meril za vrednotenje športnih programov</w:t>
      </w:r>
      <w:r w:rsidR="00E83B01">
        <w:rPr>
          <w:rFonts w:ascii="Tahoma" w:hAnsi="Tahoma" w:cs="Tahoma"/>
          <w:sz w:val="20"/>
          <w:szCs w:val="20"/>
        </w:rPr>
        <w:t>.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0C68D5" w:rsidRDefault="00E83B01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Komisija se je sestala na svoji 4. </w:t>
      </w:r>
      <w:r w:rsidR="0031409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eji dne 17.5.2011 in predlagala spremembe meril, katere so tudi upoštevane v predlogu sprememb in dopolnitev pravilnika.</w:t>
      </w:r>
    </w:p>
    <w:p w:rsidR="00E83B01" w:rsidRDefault="00E83B01" w:rsidP="000C1A23">
      <w:pPr>
        <w:jc w:val="both"/>
        <w:rPr>
          <w:rFonts w:ascii="Tahoma" w:hAnsi="Tahoma" w:cs="Tahoma"/>
          <w:sz w:val="20"/>
          <w:szCs w:val="20"/>
        </w:rPr>
      </w:pPr>
    </w:p>
    <w:p w:rsidR="00E83B01" w:rsidRDefault="00E83B01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Predlaga</w:t>
      </w:r>
      <w:r w:rsidR="002C019C">
        <w:rPr>
          <w:rFonts w:ascii="Tahoma" w:hAnsi="Tahoma" w:cs="Tahoma"/>
          <w:sz w:val="20"/>
          <w:szCs w:val="20"/>
        </w:rPr>
        <w:t>no je</w:t>
      </w:r>
      <w:r>
        <w:rPr>
          <w:rFonts w:ascii="Tahoma" w:hAnsi="Tahoma" w:cs="Tahoma"/>
          <w:sz w:val="20"/>
          <w:szCs w:val="20"/>
        </w:rPr>
        <w:t>, da se pri individualnih športnih panogah, v primeru, da te nimajo kategorije članov, korekcijski faktor za vrednotenje programov ostalih kategorij v okviru športnih šol zmanjša za 20% in ne več za 30%, saj se je izkazalo, da določeni športi zaradi narave dejavnosti ne morejo imeti članskih kategorij.</w:t>
      </w:r>
    </w:p>
    <w:p w:rsidR="00E83B01" w:rsidRDefault="00E83B01" w:rsidP="000C1A23">
      <w:pPr>
        <w:jc w:val="both"/>
        <w:rPr>
          <w:rFonts w:ascii="Tahoma" w:hAnsi="Tahoma" w:cs="Tahoma"/>
          <w:sz w:val="20"/>
          <w:szCs w:val="20"/>
        </w:rPr>
      </w:pPr>
    </w:p>
    <w:p w:rsidR="00E83B01" w:rsidRDefault="00E83B01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Naslednja sprememba se nanaša na točko 10.2. Razvoj športnih pripomočkov in opreme, s katero se v merila dodaja sofinanciranje nakupa športne opreme, katera se  je v preteklih letih že izvajala.</w:t>
      </w:r>
    </w:p>
    <w:p w:rsidR="000C68D5" w:rsidRDefault="000C68D5" w:rsidP="000C1A23">
      <w:pPr>
        <w:jc w:val="both"/>
        <w:rPr>
          <w:rFonts w:ascii="Tahoma" w:hAnsi="Tahoma" w:cs="Tahoma"/>
          <w:sz w:val="20"/>
          <w:szCs w:val="20"/>
        </w:rPr>
      </w:pPr>
    </w:p>
    <w:p w:rsidR="002C019C" w:rsidRDefault="002C019C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tabelaričnem delu meril, se spreminja samo število točk za objekt skakalnice iz sedanjih 5 točk na 7,2 točke, saj je bilo ugotovljeno, da </w:t>
      </w:r>
      <w:r w:rsidR="00314090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>glede na točke športne dvorane, skakalnica prenizko ovrednotena.</w:t>
      </w:r>
    </w:p>
    <w:p w:rsidR="0063207B" w:rsidRDefault="0063207B" w:rsidP="000C1A23">
      <w:pPr>
        <w:jc w:val="both"/>
        <w:rPr>
          <w:rFonts w:ascii="Tahoma" w:hAnsi="Tahoma" w:cs="Tahoma"/>
          <w:sz w:val="20"/>
          <w:szCs w:val="20"/>
        </w:rPr>
      </w:pPr>
    </w:p>
    <w:p w:rsidR="0063207B" w:rsidRDefault="002C019C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podlagi predlogov komisije so bila spremenjena in dopolnjena merila in z njimi posledično tudi pravilnik. Predlog sprememb in dopolnitev pravilnika ter </w:t>
      </w:r>
      <w:r w:rsidR="00314090">
        <w:rPr>
          <w:rFonts w:ascii="Tahoma" w:hAnsi="Tahoma" w:cs="Tahoma"/>
          <w:sz w:val="20"/>
          <w:szCs w:val="20"/>
        </w:rPr>
        <w:t xml:space="preserve">trenutno veljavni </w:t>
      </w:r>
      <w:r>
        <w:rPr>
          <w:rFonts w:ascii="Tahoma" w:hAnsi="Tahoma" w:cs="Tahoma"/>
          <w:sz w:val="20"/>
          <w:szCs w:val="20"/>
        </w:rPr>
        <w:t>pravilnik sta priloga gradiva.</w:t>
      </w:r>
    </w:p>
    <w:p w:rsidR="0063207B" w:rsidRDefault="0063207B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Pr="00393981" w:rsidRDefault="000C1A23" w:rsidP="000C1A23">
      <w:pPr>
        <w:jc w:val="both"/>
        <w:rPr>
          <w:rFonts w:ascii="Tahoma" w:hAnsi="Tahoma" w:cs="Tahoma"/>
          <w:sz w:val="20"/>
          <w:szCs w:val="20"/>
        </w:rPr>
      </w:pPr>
      <w:r w:rsidRPr="00393981">
        <w:rPr>
          <w:rFonts w:ascii="Tahoma" w:hAnsi="Tahoma" w:cs="Tahoma"/>
          <w:sz w:val="20"/>
          <w:szCs w:val="20"/>
        </w:rPr>
        <w:t xml:space="preserve">Na podlagi 44. člena statuta Občine Žirovnica </w:t>
      </w:r>
      <w:r w:rsidRPr="00393981">
        <w:rPr>
          <w:rFonts w:ascii="Tahoma" w:hAnsi="Tahoma"/>
          <w:sz w:val="20"/>
          <w:szCs w:val="20"/>
        </w:rPr>
        <w:t>(Ur. list RS, št. 23/99, 71/01 in 109/01, UVG, št. 34/04 in 17/05, Ur. list RS, št. 39/06</w:t>
      </w:r>
      <w:r w:rsidR="00AF3114">
        <w:rPr>
          <w:rFonts w:ascii="Tahoma" w:hAnsi="Tahoma"/>
          <w:sz w:val="20"/>
          <w:szCs w:val="20"/>
        </w:rPr>
        <w:t xml:space="preserve">, 61/07 in </w:t>
      </w:r>
      <w:r w:rsidR="005146BE">
        <w:rPr>
          <w:rFonts w:ascii="Tahoma" w:hAnsi="Tahoma"/>
          <w:sz w:val="20"/>
          <w:szCs w:val="20"/>
        </w:rPr>
        <w:t>98/09</w:t>
      </w:r>
      <w:r w:rsidRPr="00393981">
        <w:rPr>
          <w:rFonts w:ascii="Tahoma" w:hAnsi="Tahoma"/>
          <w:sz w:val="20"/>
          <w:szCs w:val="20"/>
        </w:rPr>
        <w:t xml:space="preserve">) </w:t>
      </w:r>
      <w:r w:rsidRPr="00393981">
        <w:rPr>
          <w:rFonts w:ascii="Tahoma" w:hAnsi="Tahoma" w:cs="Tahoma"/>
          <w:sz w:val="20"/>
          <w:szCs w:val="20"/>
        </w:rPr>
        <w:t xml:space="preserve">in 69. člena Poslovnika občinskega sveta </w:t>
      </w:r>
      <w:r w:rsidRPr="00393981">
        <w:rPr>
          <w:rFonts w:ascii="Tahoma" w:hAnsi="Tahoma"/>
          <w:sz w:val="20"/>
          <w:szCs w:val="20"/>
        </w:rPr>
        <w:t>(Ur. list RS št. 23/99, UVG št. 13/02, 31/03 in 10/05, Ur. list RS št. 101/06</w:t>
      </w:r>
      <w:r w:rsidR="00AF3114">
        <w:rPr>
          <w:rFonts w:ascii="Tahoma" w:hAnsi="Tahoma"/>
          <w:sz w:val="20"/>
          <w:szCs w:val="20"/>
        </w:rPr>
        <w:t xml:space="preserve">, 39/07, 94/08 in </w:t>
      </w:r>
      <w:r w:rsidR="005146BE">
        <w:rPr>
          <w:rFonts w:ascii="Tahoma" w:hAnsi="Tahoma"/>
          <w:sz w:val="20"/>
          <w:szCs w:val="20"/>
        </w:rPr>
        <w:t>98/09</w:t>
      </w:r>
      <w:r w:rsidRPr="00393981">
        <w:rPr>
          <w:rFonts w:ascii="Tahoma" w:hAnsi="Tahoma"/>
          <w:sz w:val="20"/>
          <w:szCs w:val="20"/>
        </w:rPr>
        <w:t>)</w:t>
      </w:r>
      <w:r w:rsidRPr="00393981">
        <w:rPr>
          <w:rFonts w:ascii="Tahoma" w:hAnsi="Tahoma" w:cs="Tahoma"/>
          <w:sz w:val="20"/>
          <w:szCs w:val="20"/>
        </w:rPr>
        <w:t xml:space="preserve"> Občinskemu svetu Občine Žirovnica posredujem v obravnavo predlog </w:t>
      </w:r>
      <w:r w:rsidR="002C019C">
        <w:rPr>
          <w:rFonts w:ascii="Tahoma" w:hAnsi="Tahoma" w:cs="Tahoma"/>
          <w:sz w:val="20"/>
          <w:szCs w:val="20"/>
        </w:rPr>
        <w:t>Sprememb in dopolnitev p</w:t>
      </w:r>
      <w:r w:rsidRPr="00393981">
        <w:rPr>
          <w:rFonts w:ascii="Tahoma" w:hAnsi="Tahoma" w:cs="Tahoma"/>
          <w:sz w:val="20"/>
          <w:szCs w:val="20"/>
        </w:rPr>
        <w:t xml:space="preserve">ravilnika o </w:t>
      </w:r>
      <w:r w:rsidR="00AF3114">
        <w:rPr>
          <w:rFonts w:ascii="Tahoma" w:hAnsi="Tahoma" w:cs="Tahoma"/>
          <w:sz w:val="20"/>
          <w:szCs w:val="20"/>
        </w:rPr>
        <w:t>vrednotenju letnega programa športa v občini Žirovnica</w:t>
      </w:r>
      <w:r w:rsidR="00F97A60">
        <w:rPr>
          <w:rFonts w:ascii="Tahoma" w:hAnsi="Tahoma" w:cs="Tahoma"/>
          <w:sz w:val="20"/>
          <w:szCs w:val="20"/>
        </w:rPr>
        <w:t xml:space="preserve"> </w:t>
      </w:r>
      <w:r w:rsidRPr="00393981">
        <w:rPr>
          <w:rFonts w:ascii="Tahoma" w:hAnsi="Tahoma" w:cs="Tahoma"/>
          <w:sz w:val="20"/>
          <w:szCs w:val="20"/>
        </w:rPr>
        <w:t>s predlogom, da sprejme naslednji</w:t>
      </w:r>
    </w:p>
    <w:p w:rsidR="00E738E5" w:rsidRDefault="00E738E5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Pr="007E65ED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7E65ED">
        <w:rPr>
          <w:rFonts w:ascii="Tahoma" w:hAnsi="Tahoma" w:cs="Tahoma"/>
          <w:b/>
          <w:sz w:val="20"/>
          <w:szCs w:val="20"/>
        </w:rPr>
        <w:t>SKLEP:</w:t>
      </w:r>
    </w:p>
    <w:p w:rsidR="000C1A23" w:rsidRPr="00AF3114" w:rsidRDefault="000C1A23" w:rsidP="000C1A23">
      <w:pPr>
        <w:jc w:val="both"/>
        <w:rPr>
          <w:rFonts w:ascii="Tahoma" w:hAnsi="Tahoma" w:cs="Tahoma"/>
          <w:b/>
          <w:sz w:val="20"/>
          <w:szCs w:val="20"/>
        </w:rPr>
      </w:pPr>
      <w:r w:rsidRPr="00AF3114">
        <w:rPr>
          <w:rFonts w:ascii="Tahoma" w:hAnsi="Tahoma" w:cs="Tahoma"/>
          <w:b/>
          <w:sz w:val="20"/>
          <w:szCs w:val="20"/>
        </w:rPr>
        <w:t>Sprejme</w:t>
      </w:r>
      <w:r w:rsidR="00314090">
        <w:rPr>
          <w:rFonts w:ascii="Tahoma" w:hAnsi="Tahoma" w:cs="Tahoma"/>
          <w:b/>
          <w:sz w:val="20"/>
          <w:szCs w:val="20"/>
        </w:rPr>
        <w:t xml:space="preserve"> </w:t>
      </w:r>
      <w:r w:rsidRPr="00AF3114">
        <w:rPr>
          <w:rFonts w:ascii="Tahoma" w:hAnsi="Tahoma" w:cs="Tahoma"/>
          <w:b/>
          <w:sz w:val="20"/>
          <w:szCs w:val="20"/>
        </w:rPr>
        <w:t xml:space="preserve">se </w:t>
      </w:r>
      <w:r w:rsidR="00314090">
        <w:rPr>
          <w:rFonts w:ascii="Tahoma" w:hAnsi="Tahoma" w:cs="Tahoma"/>
          <w:b/>
          <w:sz w:val="20"/>
          <w:szCs w:val="20"/>
        </w:rPr>
        <w:t>Pravilnik o s</w:t>
      </w:r>
      <w:r w:rsidR="002C019C">
        <w:rPr>
          <w:rFonts w:ascii="Tahoma" w:hAnsi="Tahoma" w:cs="Tahoma"/>
          <w:b/>
          <w:sz w:val="20"/>
          <w:szCs w:val="20"/>
        </w:rPr>
        <w:t>prememb</w:t>
      </w:r>
      <w:r w:rsidR="00314090">
        <w:rPr>
          <w:rFonts w:ascii="Tahoma" w:hAnsi="Tahoma" w:cs="Tahoma"/>
          <w:b/>
          <w:sz w:val="20"/>
          <w:szCs w:val="20"/>
        </w:rPr>
        <w:t>ah</w:t>
      </w:r>
      <w:r w:rsidR="002C019C">
        <w:rPr>
          <w:rFonts w:ascii="Tahoma" w:hAnsi="Tahoma" w:cs="Tahoma"/>
          <w:b/>
          <w:sz w:val="20"/>
          <w:szCs w:val="20"/>
        </w:rPr>
        <w:t xml:space="preserve"> in dopolnitv</w:t>
      </w:r>
      <w:r w:rsidR="00314090">
        <w:rPr>
          <w:rFonts w:ascii="Tahoma" w:hAnsi="Tahoma" w:cs="Tahoma"/>
          <w:b/>
          <w:sz w:val="20"/>
          <w:szCs w:val="20"/>
        </w:rPr>
        <w:t>ah</w:t>
      </w:r>
      <w:r w:rsidR="002C019C">
        <w:rPr>
          <w:rFonts w:ascii="Tahoma" w:hAnsi="Tahoma" w:cs="Tahoma"/>
          <w:b/>
          <w:sz w:val="20"/>
          <w:szCs w:val="20"/>
        </w:rPr>
        <w:t xml:space="preserve"> p</w:t>
      </w:r>
      <w:r w:rsidRPr="00AF3114">
        <w:rPr>
          <w:rFonts w:ascii="Tahoma" w:hAnsi="Tahoma" w:cs="Tahoma"/>
          <w:b/>
          <w:sz w:val="20"/>
          <w:szCs w:val="20"/>
        </w:rPr>
        <w:t>ravilnik</w:t>
      </w:r>
      <w:r w:rsidR="002C019C">
        <w:rPr>
          <w:rFonts w:ascii="Tahoma" w:hAnsi="Tahoma" w:cs="Tahoma"/>
          <w:b/>
          <w:sz w:val="20"/>
          <w:szCs w:val="20"/>
        </w:rPr>
        <w:t>a</w:t>
      </w:r>
      <w:r w:rsidRPr="00AF3114">
        <w:rPr>
          <w:rFonts w:ascii="Tahoma" w:hAnsi="Tahoma" w:cs="Tahoma"/>
          <w:b/>
          <w:sz w:val="20"/>
          <w:szCs w:val="20"/>
        </w:rPr>
        <w:t xml:space="preserve"> </w:t>
      </w:r>
      <w:r w:rsidR="00AF3114" w:rsidRPr="00AF3114">
        <w:rPr>
          <w:rFonts w:ascii="Tahoma" w:hAnsi="Tahoma" w:cs="Tahoma"/>
          <w:b/>
          <w:sz w:val="20"/>
          <w:szCs w:val="20"/>
        </w:rPr>
        <w:t>o vrednotenju letnega programa športa v občini Žirovnica</w:t>
      </w:r>
      <w:r w:rsidR="00F97A60" w:rsidRPr="00AF3114">
        <w:rPr>
          <w:rFonts w:ascii="Tahoma" w:hAnsi="Tahoma" w:cs="Tahoma"/>
          <w:b/>
          <w:sz w:val="20"/>
          <w:szCs w:val="20"/>
        </w:rPr>
        <w:t>.</w:t>
      </w:r>
    </w:p>
    <w:p w:rsidR="00CD59E5" w:rsidRDefault="00CD59E5" w:rsidP="000C1A23">
      <w:pPr>
        <w:jc w:val="both"/>
        <w:rPr>
          <w:rFonts w:ascii="Tahoma" w:hAnsi="Tahoma" w:cs="Tahoma"/>
          <w:sz w:val="20"/>
          <w:szCs w:val="20"/>
        </w:rPr>
      </w:pP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Datum: </w:t>
      </w:r>
      <w:r w:rsidR="002C019C">
        <w:rPr>
          <w:rFonts w:ascii="Tahoma" w:hAnsi="Tahoma" w:cs="Tahoma"/>
          <w:sz w:val="20"/>
          <w:szCs w:val="20"/>
        </w:rPr>
        <w:t>13.6.2011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Številka: </w:t>
      </w:r>
      <w:r w:rsidR="00AF3114">
        <w:rPr>
          <w:rFonts w:ascii="Tahoma" w:hAnsi="Tahoma" w:cs="Tahoma"/>
          <w:sz w:val="20"/>
          <w:szCs w:val="20"/>
        </w:rPr>
        <w:t>671-0001/2009</w:t>
      </w:r>
    </w:p>
    <w:p w:rsidR="000C1A23" w:rsidRPr="007E65ED" w:rsidRDefault="000C1A23" w:rsidP="000C1A23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Leopold Pogačar</w:t>
      </w:r>
    </w:p>
    <w:p w:rsidR="000C1A23" w:rsidRPr="007E65ED" w:rsidRDefault="000C1A23" w:rsidP="000C1A23">
      <w:pPr>
        <w:ind w:right="612"/>
        <w:jc w:val="right"/>
        <w:rPr>
          <w:rFonts w:ascii="Tahoma" w:hAnsi="Tahoma" w:cs="Tahoma"/>
          <w:b/>
          <w:sz w:val="20"/>
          <w:szCs w:val="20"/>
        </w:rPr>
      </w:pPr>
      <w:r w:rsidRPr="007E65ED">
        <w:rPr>
          <w:rFonts w:ascii="Tahoma" w:hAnsi="Tahoma" w:cs="Tahoma"/>
          <w:b/>
          <w:sz w:val="20"/>
          <w:szCs w:val="20"/>
        </w:rPr>
        <w:t>ŽUPAN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Pripravila:</w:t>
      </w:r>
    </w:p>
    <w:p w:rsidR="000C1A23" w:rsidRDefault="000C1A23" w:rsidP="000C1A23">
      <w:pPr>
        <w:jc w:val="both"/>
        <w:rPr>
          <w:rFonts w:ascii="Tahoma" w:hAnsi="Tahoma" w:cs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 w:cs="Tahoma"/>
            <w:sz w:val="20"/>
            <w:szCs w:val="20"/>
          </w:rPr>
          <w:t>Petra Žvan</w:t>
        </w:r>
      </w:smartTag>
      <w:r>
        <w:rPr>
          <w:rFonts w:ascii="Tahoma" w:hAnsi="Tahoma" w:cs="Tahoma"/>
          <w:sz w:val="20"/>
          <w:szCs w:val="20"/>
        </w:rPr>
        <w:t>, univ.dipl.ekon.</w:t>
      </w:r>
    </w:p>
    <w:p w:rsidR="006C2C8B" w:rsidRDefault="006C2C8B" w:rsidP="00FD2EB0">
      <w:pPr>
        <w:jc w:val="both"/>
        <w:rPr>
          <w:rFonts w:ascii="Tahoma" w:hAnsi="Tahoma" w:cs="Tahoma"/>
          <w:sz w:val="20"/>
          <w:szCs w:val="20"/>
        </w:rPr>
      </w:pPr>
    </w:p>
    <w:p w:rsidR="00E738E5" w:rsidRDefault="00E738E5" w:rsidP="00FD2EB0">
      <w:pPr>
        <w:jc w:val="both"/>
        <w:rPr>
          <w:rFonts w:ascii="Tahoma" w:hAnsi="Tahoma" w:cs="Tahoma"/>
          <w:sz w:val="20"/>
          <w:szCs w:val="20"/>
        </w:rPr>
      </w:pPr>
    </w:p>
    <w:p w:rsidR="00E738E5" w:rsidRDefault="00E738E5" w:rsidP="00FD2E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Priloga:</w:t>
      </w:r>
    </w:p>
    <w:p w:rsidR="005257CF" w:rsidRDefault="00E738E5" w:rsidP="00B37362">
      <w:pPr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predlog pravilnika</w:t>
      </w:r>
    </w:p>
    <w:p w:rsidR="00593A8F" w:rsidRDefault="00593A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93A8F" w:rsidRPr="00593A8F" w:rsidRDefault="00593A8F" w:rsidP="00593A8F">
      <w:pPr>
        <w:widowControl w:val="0"/>
        <w:tabs>
          <w:tab w:val="left" w:pos="0"/>
        </w:tabs>
        <w:suppressAutoHyphens/>
        <w:spacing w:after="180"/>
        <w:contextualSpacing/>
        <w:jc w:val="both"/>
        <w:rPr>
          <w:rFonts w:ascii="Tahoma" w:hAnsi="Tahoma" w:cs="Tahoma"/>
          <w:snapToGrid w:val="0"/>
          <w:spacing w:val="-2"/>
          <w:sz w:val="20"/>
          <w:szCs w:val="20"/>
        </w:rPr>
      </w:pPr>
      <w:r w:rsidRPr="00593A8F">
        <w:rPr>
          <w:rFonts w:ascii="Tahoma" w:hAnsi="Tahoma" w:cs="Tahoma"/>
          <w:snapToGrid w:val="0"/>
          <w:spacing w:val="-2"/>
          <w:sz w:val="20"/>
          <w:szCs w:val="20"/>
        </w:rPr>
        <w:lastRenderedPageBreak/>
        <w:t>Na podlagi 9. in 10. člena Zakona o športu (Ur. l. RS, št. 22/98) in 18. člena Statuta Občine Žirovnica (Ur. l. RS, št. 23/99, 71/01 in 109/01, UVG, št. 34/04, 17/05, Ur. l. RS, št. 39/06, 61/07 in 98/09) je Občinski svet občine Žirovnica na _____ seji, dne _________  sprejel</w:t>
      </w:r>
    </w:p>
    <w:p w:rsidR="00593A8F" w:rsidRPr="00593A8F" w:rsidRDefault="00593A8F" w:rsidP="00593A8F">
      <w:pPr>
        <w:contextualSpacing/>
        <w:jc w:val="center"/>
        <w:outlineLvl w:val="0"/>
        <w:rPr>
          <w:rFonts w:ascii="Tahoma" w:hAnsi="Tahoma" w:cs="Tahoma"/>
          <w:b/>
          <w:bCs/>
          <w:spacing w:val="60"/>
          <w:kern w:val="28"/>
          <w:sz w:val="22"/>
          <w:szCs w:val="22"/>
        </w:rPr>
      </w:pPr>
    </w:p>
    <w:p w:rsidR="00593A8F" w:rsidRPr="00593A8F" w:rsidRDefault="00593A8F" w:rsidP="00593A8F">
      <w:pPr>
        <w:contextualSpacing/>
        <w:jc w:val="center"/>
        <w:outlineLvl w:val="0"/>
        <w:rPr>
          <w:rFonts w:ascii="Tahoma" w:hAnsi="Tahoma" w:cs="Tahoma"/>
          <w:b/>
          <w:bCs/>
          <w:spacing w:val="60"/>
          <w:kern w:val="28"/>
          <w:sz w:val="22"/>
          <w:szCs w:val="22"/>
        </w:rPr>
      </w:pPr>
    </w:p>
    <w:p w:rsidR="00593A8F" w:rsidRPr="00593A8F" w:rsidRDefault="00593A8F" w:rsidP="00593A8F">
      <w:pPr>
        <w:contextualSpacing/>
        <w:jc w:val="center"/>
        <w:outlineLvl w:val="0"/>
        <w:rPr>
          <w:rFonts w:ascii="Tahoma" w:hAnsi="Tahoma" w:cs="Tahoma"/>
          <w:b/>
          <w:bCs/>
          <w:spacing w:val="60"/>
          <w:kern w:val="28"/>
          <w:sz w:val="22"/>
          <w:szCs w:val="22"/>
        </w:rPr>
      </w:pPr>
    </w:p>
    <w:p w:rsidR="00593A8F" w:rsidRPr="00593A8F" w:rsidRDefault="00593A8F" w:rsidP="00593A8F">
      <w:pPr>
        <w:contextualSpacing/>
        <w:jc w:val="center"/>
        <w:outlineLvl w:val="0"/>
        <w:rPr>
          <w:rFonts w:ascii="Tahoma" w:hAnsi="Tahoma" w:cs="Tahoma"/>
          <w:b/>
          <w:bCs/>
          <w:kern w:val="28"/>
          <w:sz w:val="22"/>
          <w:szCs w:val="22"/>
        </w:rPr>
      </w:pPr>
      <w:r w:rsidRPr="00593A8F">
        <w:rPr>
          <w:rFonts w:ascii="Tahoma" w:hAnsi="Tahoma" w:cs="Tahoma"/>
          <w:b/>
          <w:bCs/>
          <w:kern w:val="28"/>
          <w:sz w:val="22"/>
          <w:szCs w:val="22"/>
        </w:rPr>
        <w:t>PRAVILNIK O SPREMEMBAH IN DOPOLNITVAH PRAVILNIKA</w:t>
      </w:r>
    </w:p>
    <w:p w:rsidR="00593A8F" w:rsidRPr="00593A8F" w:rsidRDefault="00593A8F" w:rsidP="00593A8F">
      <w:pPr>
        <w:contextualSpacing/>
        <w:jc w:val="center"/>
        <w:outlineLvl w:val="0"/>
        <w:rPr>
          <w:rFonts w:ascii="Tahoma" w:hAnsi="Tahoma" w:cs="Tahoma"/>
          <w:b/>
          <w:bCs/>
          <w:spacing w:val="-2"/>
          <w:kern w:val="28"/>
          <w:szCs w:val="22"/>
        </w:rPr>
      </w:pPr>
      <w:r w:rsidRPr="00593A8F">
        <w:rPr>
          <w:rFonts w:ascii="Tahoma" w:hAnsi="Tahoma" w:cs="Tahoma"/>
          <w:b/>
          <w:bCs/>
          <w:kern w:val="28"/>
          <w:sz w:val="22"/>
          <w:szCs w:val="22"/>
        </w:rPr>
        <w:t xml:space="preserve">O VREDNOTENJU LETNEGA PROGRAMA ŠPORTA </w:t>
      </w:r>
      <w:r w:rsidRPr="00593A8F">
        <w:rPr>
          <w:rFonts w:ascii="Tahoma" w:hAnsi="Tahoma" w:cs="Tahoma"/>
          <w:b/>
          <w:bCs/>
          <w:spacing w:val="-2"/>
          <w:kern w:val="28"/>
          <w:sz w:val="22"/>
          <w:szCs w:val="22"/>
        </w:rPr>
        <w:t>V OBČINI ŽIROVNICA</w:t>
      </w:r>
    </w:p>
    <w:p w:rsidR="00593A8F" w:rsidRPr="00593A8F" w:rsidRDefault="00593A8F" w:rsidP="00593A8F">
      <w:pPr>
        <w:contextualSpacing/>
        <w:jc w:val="center"/>
        <w:rPr>
          <w:rFonts w:ascii="Tahoma" w:hAnsi="Tahoma" w:cs="Tahoma"/>
          <w:sz w:val="22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 w:cs="Tahoma"/>
          <w:sz w:val="22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 w:cs="Tahoma"/>
          <w:sz w:val="22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 w:cs="Tahoma"/>
          <w:sz w:val="22"/>
          <w:szCs w:val="20"/>
        </w:rPr>
      </w:pPr>
    </w:p>
    <w:p w:rsidR="00593A8F" w:rsidRPr="00593A8F" w:rsidRDefault="00593A8F" w:rsidP="00593A8F">
      <w:pPr>
        <w:jc w:val="center"/>
        <w:rPr>
          <w:rFonts w:ascii="Tahoma" w:hAnsi="Tahoma"/>
          <w:sz w:val="20"/>
          <w:szCs w:val="20"/>
        </w:rPr>
      </w:pPr>
      <w:r w:rsidRPr="00593A8F">
        <w:rPr>
          <w:rFonts w:ascii="Tahoma" w:hAnsi="Tahoma"/>
          <w:sz w:val="20"/>
          <w:szCs w:val="20"/>
        </w:rPr>
        <w:t>1. člen</w:t>
      </w:r>
    </w:p>
    <w:p w:rsidR="00593A8F" w:rsidRPr="00593A8F" w:rsidRDefault="00593A8F" w:rsidP="00593A8F">
      <w:pPr>
        <w:ind w:left="360"/>
        <w:contextualSpacing/>
        <w:jc w:val="both"/>
        <w:rPr>
          <w:rFonts w:ascii="Tahoma" w:hAnsi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V Pravilniku o vrednotenju letnega programa športa v občini Žirovnica (Ur. list RS, št. 112/09) se v prilogi Merila za vrednotenje in izbor programov športa (v nadaljevanju: merila), v točki 2.4. Obseg sofinanciranja otroških in mladinskih športnih šol, uvrstitve v kategoriji članov, v zadnji alineji številka »30%« nadomesti s številko »20%«.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/>
          <w:sz w:val="20"/>
          <w:szCs w:val="20"/>
        </w:rPr>
      </w:pPr>
      <w:r w:rsidRPr="00593A8F">
        <w:rPr>
          <w:rFonts w:ascii="Tahoma" w:hAnsi="Tahoma"/>
          <w:sz w:val="20"/>
          <w:szCs w:val="20"/>
        </w:rPr>
        <w:t>2. člen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V merilih se v točki 10. športni objekti na koncu doda naslednje besedilo: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593A8F">
        <w:rPr>
          <w:rFonts w:ascii="Tahoma" w:hAnsi="Tahoma" w:cs="Tahoma"/>
          <w:b/>
          <w:sz w:val="20"/>
          <w:szCs w:val="20"/>
        </w:rPr>
        <w:t>»10.2. Razvoj športnih pripomočkov in opreme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 xml:space="preserve">Sofinancira se nakup opreme in ostalih osnovnih sredstev, ki so potrebna za izvajanje športne dejavnosti. 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 xml:space="preserve">Sofinancira se </w:t>
      </w:r>
    </w:p>
    <w:p w:rsidR="00593A8F" w:rsidRPr="00593A8F" w:rsidRDefault="00593A8F" w:rsidP="00593A8F">
      <w:pPr>
        <w:numPr>
          <w:ilvl w:val="0"/>
          <w:numId w:val="22"/>
        </w:num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nakup opreme in osnovnih sredstev</w:t>
      </w:r>
      <w:r w:rsidRPr="00593A8F">
        <w:rPr>
          <w:rFonts w:ascii="Tahoma" w:hAnsi="Tahoma" w:cs="Tahoma"/>
          <w:sz w:val="20"/>
          <w:szCs w:val="20"/>
        </w:rPr>
        <w:tab/>
      </w:r>
      <w:r w:rsidRPr="00593A8F">
        <w:rPr>
          <w:rFonts w:ascii="Tahoma" w:hAnsi="Tahoma" w:cs="Tahoma"/>
          <w:sz w:val="20"/>
          <w:szCs w:val="20"/>
        </w:rPr>
        <w:tab/>
      </w:r>
      <w:r w:rsidRPr="00593A8F">
        <w:rPr>
          <w:rFonts w:ascii="Tahoma" w:hAnsi="Tahoma" w:cs="Tahoma"/>
          <w:sz w:val="20"/>
          <w:szCs w:val="20"/>
        </w:rPr>
        <w:tab/>
        <w:t>0 – 1000 točk. «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/>
          <w:sz w:val="20"/>
          <w:szCs w:val="20"/>
        </w:rPr>
      </w:pPr>
      <w:r w:rsidRPr="00593A8F">
        <w:rPr>
          <w:rFonts w:ascii="Tahoma" w:hAnsi="Tahoma"/>
          <w:sz w:val="20"/>
          <w:szCs w:val="20"/>
        </w:rPr>
        <w:t>3. člen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V merilih, točka IV. Normativi za vrednotenje športnih panog – tabelarični pregled, tabela 6 (vrednost ure v točkah – objekt), Skakalnica zunaj, številka »5,0« nadomesti s številko »7,2«.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contextualSpacing/>
        <w:jc w:val="center"/>
        <w:rPr>
          <w:rFonts w:ascii="Tahoma" w:hAnsi="Tahoma"/>
          <w:sz w:val="20"/>
          <w:szCs w:val="20"/>
        </w:rPr>
      </w:pPr>
      <w:r w:rsidRPr="00593A8F">
        <w:rPr>
          <w:rFonts w:ascii="Tahoma" w:hAnsi="Tahoma"/>
          <w:sz w:val="20"/>
          <w:szCs w:val="20"/>
        </w:rPr>
        <w:t>4. člen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Pravilnik o spremembah in dopolnitvah Pravilnika o vrednotenju letnega programa športa v občini Žirovnica začne veljati osmi dan po objavi v Uradnem listu Republike Slovenije.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Številka: 671-0001/2009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593A8F">
        <w:rPr>
          <w:rFonts w:ascii="Tahoma" w:hAnsi="Tahoma" w:cs="Tahoma"/>
          <w:sz w:val="20"/>
          <w:szCs w:val="20"/>
        </w:rPr>
        <w:t>Datum:</w:t>
      </w:r>
    </w:p>
    <w:p w:rsidR="00593A8F" w:rsidRPr="00593A8F" w:rsidRDefault="00593A8F" w:rsidP="00593A8F">
      <w:pPr>
        <w:spacing w:after="120"/>
        <w:contextualSpacing/>
        <w:jc w:val="right"/>
        <w:rPr>
          <w:rFonts w:ascii="Tahoma" w:hAnsi="Tahoma" w:cs="Tahoma"/>
          <w:b/>
          <w:sz w:val="20"/>
          <w:szCs w:val="20"/>
        </w:rPr>
      </w:pPr>
    </w:p>
    <w:p w:rsidR="00593A8F" w:rsidRPr="00593A8F" w:rsidRDefault="00593A8F" w:rsidP="00593A8F">
      <w:pPr>
        <w:spacing w:after="120"/>
        <w:contextualSpacing/>
        <w:jc w:val="right"/>
        <w:rPr>
          <w:rFonts w:ascii="Tahoma" w:hAnsi="Tahoma" w:cs="Tahoma"/>
          <w:b/>
          <w:sz w:val="20"/>
          <w:szCs w:val="20"/>
        </w:rPr>
      </w:pPr>
      <w:r w:rsidRPr="00593A8F">
        <w:rPr>
          <w:rFonts w:ascii="Tahoma" w:hAnsi="Tahoma" w:cs="Tahoma"/>
          <w:b/>
          <w:sz w:val="20"/>
          <w:szCs w:val="20"/>
        </w:rPr>
        <w:t>Leopold Pogačar</w:t>
      </w:r>
    </w:p>
    <w:p w:rsidR="00593A8F" w:rsidRPr="00593A8F" w:rsidRDefault="00593A8F" w:rsidP="00593A8F">
      <w:pPr>
        <w:spacing w:after="120"/>
        <w:ind w:right="367"/>
        <w:contextualSpacing/>
        <w:jc w:val="right"/>
        <w:rPr>
          <w:rFonts w:ascii="Tahoma" w:hAnsi="Tahoma" w:cs="Tahoma"/>
          <w:b/>
          <w:sz w:val="20"/>
          <w:szCs w:val="20"/>
        </w:rPr>
      </w:pPr>
      <w:r w:rsidRPr="00593A8F">
        <w:rPr>
          <w:rFonts w:ascii="Tahoma" w:hAnsi="Tahoma" w:cs="Tahoma"/>
          <w:b/>
          <w:sz w:val="20"/>
          <w:szCs w:val="20"/>
        </w:rPr>
        <w:t>ŽUPAN</w:t>
      </w:r>
    </w:p>
    <w:p w:rsidR="00593A8F" w:rsidRPr="00593A8F" w:rsidRDefault="00593A8F" w:rsidP="00593A8F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:rsidR="00B37362" w:rsidRDefault="00B37362" w:rsidP="00B37362">
      <w:pPr>
        <w:jc w:val="both"/>
        <w:rPr>
          <w:rFonts w:ascii="Tahoma" w:hAnsi="Tahoma" w:cs="Tahoma"/>
          <w:sz w:val="20"/>
          <w:szCs w:val="20"/>
        </w:rPr>
      </w:pPr>
    </w:p>
    <w:sectPr w:rsidR="00B37362" w:rsidSect="000C1A2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F6" w:rsidRDefault="000070F6">
      <w:r>
        <w:separator/>
      </w:r>
    </w:p>
  </w:endnote>
  <w:endnote w:type="continuationSeparator" w:id="0">
    <w:p w:rsidR="000070F6" w:rsidRDefault="0000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7B" w:rsidRPr="006031E7" w:rsidRDefault="006A17B3">
    <w:pPr>
      <w:pStyle w:val="Noga"/>
      <w:rPr>
        <w:rFonts w:ascii="Tahoma" w:hAnsi="Tahoma" w:cs="Tahoma"/>
        <w:sz w:val="12"/>
        <w:szCs w:val="12"/>
      </w:rPr>
    </w:pPr>
    <w:r w:rsidRPr="006031E7">
      <w:rPr>
        <w:rFonts w:ascii="Tahoma" w:hAnsi="Tahoma" w:cs="Tahoma"/>
        <w:sz w:val="12"/>
        <w:szCs w:val="12"/>
      </w:rPr>
      <w:fldChar w:fldCharType="begin"/>
    </w:r>
    <w:r w:rsidR="005E097B" w:rsidRPr="006031E7">
      <w:rPr>
        <w:rFonts w:ascii="Tahoma" w:hAnsi="Tahoma" w:cs="Tahoma"/>
        <w:sz w:val="12"/>
        <w:szCs w:val="12"/>
      </w:rPr>
      <w:instrText xml:space="preserve"> FILENAME \p </w:instrText>
    </w:r>
    <w:r w:rsidRPr="006031E7">
      <w:rPr>
        <w:rFonts w:ascii="Tahoma" w:hAnsi="Tahoma" w:cs="Tahoma"/>
        <w:sz w:val="12"/>
        <w:szCs w:val="12"/>
      </w:rPr>
      <w:fldChar w:fldCharType="separate"/>
    </w:r>
    <w:r w:rsidR="0000481D">
      <w:rPr>
        <w:rFonts w:ascii="Tahoma" w:hAnsi="Tahoma" w:cs="Tahoma"/>
        <w:noProof/>
        <w:sz w:val="12"/>
        <w:szCs w:val="12"/>
      </w:rPr>
      <w:t>C:\Users\Petra\Documents\NEGOSPODARSTVO\SPORT\predpisi\pravilnik in merila 2009 dalje\gradivo svet\spremembe pravilnika\gradivo svet.docx</w:t>
    </w:r>
    <w:r w:rsidRPr="006031E7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F6" w:rsidRDefault="000070F6">
      <w:r>
        <w:separator/>
      </w:r>
    </w:p>
  </w:footnote>
  <w:footnote w:type="continuationSeparator" w:id="0">
    <w:p w:rsidR="000070F6" w:rsidRDefault="00007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322A"/>
    <w:multiLevelType w:val="hybridMultilevel"/>
    <w:tmpl w:val="A280B2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F20FD"/>
    <w:multiLevelType w:val="hybridMultilevel"/>
    <w:tmpl w:val="65083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723FE"/>
    <w:multiLevelType w:val="hybridMultilevel"/>
    <w:tmpl w:val="E228C0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90CBC"/>
    <w:multiLevelType w:val="hybridMultilevel"/>
    <w:tmpl w:val="53D698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376DE"/>
    <w:multiLevelType w:val="hybridMultilevel"/>
    <w:tmpl w:val="6A5A5FAE"/>
    <w:lvl w:ilvl="0" w:tplc="E800F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5A1A"/>
    <w:multiLevelType w:val="hybridMultilevel"/>
    <w:tmpl w:val="BEEE35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6A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061B0"/>
    <w:multiLevelType w:val="hybridMultilevel"/>
    <w:tmpl w:val="B7D88C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A91624"/>
    <w:multiLevelType w:val="hybridMultilevel"/>
    <w:tmpl w:val="226287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04B1E"/>
    <w:multiLevelType w:val="hybridMultilevel"/>
    <w:tmpl w:val="261E93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1A03E2"/>
    <w:multiLevelType w:val="hybridMultilevel"/>
    <w:tmpl w:val="36281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95FD0"/>
    <w:multiLevelType w:val="hybridMultilevel"/>
    <w:tmpl w:val="F5509E9A"/>
    <w:lvl w:ilvl="0" w:tplc="7A489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BC10D8"/>
    <w:multiLevelType w:val="multilevel"/>
    <w:tmpl w:val="6A5A5F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E27F1C"/>
    <w:multiLevelType w:val="hybridMultilevel"/>
    <w:tmpl w:val="2CD69A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9D357B"/>
    <w:multiLevelType w:val="hybridMultilevel"/>
    <w:tmpl w:val="D9DECC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BB3F40"/>
    <w:multiLevelType w:val="hybridMultilevel"/>
    <w:tmpl w:val="7A9644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4308D8"/>
    <w:multiLevelType w:val="hybridMultilevel"/>
    <w:tmpl w:val="E3DE5E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2151B"/>
    <w:multiLevelType w:val="hybridMultilevel"/>
    <w:tmpl w:val="E80C92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B52BD1"/>
    <w:multiLevelType w:val="hybridMultilevel"/>
    <w:tmpl w:val="567C2F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E61C86"/>
    <w:multiLevelType w:val="hybridMultilevel"/>
    <w:tmpl w:val="DD4EA3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154A21"/>
    <w:multiLevelType w:val="hybridMultilevel"/>
    <w:tmpl w:val="46602D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06D8"/>
    <w:multiLevelType w:val="hybridMultilevel"/>
    <w:tmpl w:val="7040D3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6"/>
  </w:num>
  <w:num w:numId="6">
    <w:abstractNumId w:val="18"/>
  </w:num>
  <w:num w:numId="7">
    <w:abstractNumId w:val="14"/>
  </w:num>
  <w:num w:numId="8">
    <w:abstractNumId w:val="3"/>
  </w:num>
  <w:num w:numId="9">
    <w:abstractNumId w:val="5"/>
  </w:num>
  <w:num w:numId="10">
    <w:abstractNumId w:val="20"/>
  </w:num>
  <w:num w:numId="11">
    <w:abstractNumId w:val="6"/>
  </w:num>
  <w:num w:numId="12">
    <w:abstractNumId w:val="19"/>
  </w:num>
  <w:num w:numId="13">
    <w:abstractNumId w:val="12"/>
  </w:num>
  <w:num w:numId="14">
    <w:abstractNumId w:val="21"/>
  </w:num>
  <w:num w:numId="15">
    <w:abstractNumId w:val="17"/>
  </w:num>
  <w:num w:numId="16">
    <w:abstractNumId w:val="2"/>
  </w:num>
  <w:num w:numId="17">
    <w:abstractNumId w:val="4"/>
  </w:num>
  <w:num w:numId="18">
    <w:abstractNumId w:val="11"/>
  </w:num>
  <w:num w:numId="19">
    <w:abstractNumId w:val="15"/>
  </w:num>
  <w:num w:numId="20">
    <w:abstractNumId w:val="10"/>
  </w:num>
  <w:num w:numId="21">
    <w:abstractNumId w:val="1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A23"/>
    <w:rsid w:val="000013D6"/>
    <w:rsid w:val="0000481D"/>
    <w:rsid w:val="000070F6"/>
    <w:rsid w:val="000123AB"/>
    <w:rsid w:val="000461AF"/>
    <w:rsid w:val="00060D03"/>
    <w:rsid w:val="00064F6B"/>
    <w:rsid w:val="00067BD5"/>
    <w:rsid w:val="000729B1"/>
    <w:rsid w:val="00072BB0"/>
    <w:rsid w:val="000739CD"/>
    <w:rsid w:val="00075E11"/>
    <w:rsid w:val="000901CC"/>
    <w:rsid w:val="000A22E5"/>
    <w:rsid w:val="000A4849"/>
    <w:rsid w:val="000A5520"/>
    <w:rsid w:val="000B2306"/>
    <w:rsid w:val="000C1A23"/>
    <w:rsid w:val="000C68D5"/>
    <w:rsid w:val="000C7DB6"/>
    <w:rsid w:val="000D1A13"/>
    <w:rsid w:val="000E6DF0"/>
    <w:rsid w:val="000F402D"/>
    <w:rsid w:val="000F6451"/>
    <w:rsid w:val="00113227"/>
    <w:rsid w:val="0013340C"/>
    <w:rsid w:val="00144EC8"/>
    <w:rsid w:val="00153EBB"/>
    <w:rsid w:val="00160852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C2097"/>
    <w:rsid w:val="001C5D4F"/>
    <w:rsid w:val="001C6347"/>
    <w:rsid w:val="001F0261"/>
    <w:rsid w:val="001F29DD"/>
    <w:rsid w:val="001F7E03"/>
    <w:rsid w:val="00210E44"/>
    <w:rsid w:val="00236D5D"/>
    <w:rsid w:val="0024118B"/>
    <w:rsid w:val="002417D5"/>
    <w:rsid w:val="00255103"/>
    <w:rsid w:val="0025573F"/>
    <w:rsid w:val="00255A16"/>
    <w:rsid w:val="002652B4"/>
    <w:rsid w:val="002718F8"/>
    <w:rsid w:val="002730E6"/>
    <w:rsid w:val="00273AA1"/>
    <w:rsid w:val="00287980"/>
    <w:rsid w:val="0029148D"/>
    <w:rsid w:val="00292241"/>
    <w:rsid w:val="0029504F"/>
    <w:rsid w:val="00297379"/>
    <w:rsid w:val="002B1DE1"/>
    <w:rsid w:val="002C019C"/>
    <w:rsid w:val="002D494A"/>
    <w:rsid w:val="002E0B3B"/>
    <w:rsid w:val="002F20B8"/>
    <w:rsid w:val="002F4C07"/>
    <w:rsid w:val="00300029"/>
    <w:rsid w:val="003117E5"/>
    <w:rsid w:val="00314090"/>
    <w:rsid w:val="0031477C"/>
    <w:rsid w:val="00320EAA"/>
    <w:rsid w:val="00341D06"/>
    <w:rsid w:val="003451D3"/>
    <w:rsid w:val="0038104F"/>
    <w:rsid w:val="00383A90"/>
    <w:rsid w:val="0038416F"/>
    <w:rsid w:val="0039069F"/>
    <w:rsid w:val="00393981"/>
    <w:rsid w:val="003A0A62"/>
    <w:rsid w:val="003A262E"/>
    <w:rsid w:val="003A3008"/>
    <w:rsid w:val="003A516F"/>
    <w:rsid w:val="003C20EC"/>
    <w:rsid w:val="003D2B99"/>
    <w:rsid w:val="003D5A8F"/>
    <w:rsid w:val="003D783B"/>
    <w:rsid w:val="003F7D6C"/>
    <w:rsid w:val="004123FD"/>
    <w:rsid w:val="004204BE"/>
    <w:rsid w:val="00432B66"/>
    <w:rsid w:val="00434987"/>
    <w:rsid w:val="0045585C"/>
    <w:rsid w:val="00455C56"/>
    <w:rsid w:val="00467494"/>
    <w:rsid w:val="00494B79"/>
    <w:rsid w:val="004C0790"/>
    <w:rsid w:val="004C3257"/>
    <w:rsid w:val="004D32A2"/>
    <w:rsid w:val="004D76A5"/>
    <w:rsid w:val="004E0167"/>
    <w:rsid w:val="004F5986"/>
    <w:rsid w:val="004F5B27"/>
    <w:rsid w:val="00502D1F"/>
    <w:rsid w:val="00513099"/>
    <w:rsid w:val="005146BE"/>
    <w:rsid w:val="00520C4E"/>
    <w:rsid w:val="005257CF"/>
    <w:rsid w:val="00546BE1"/>
    <w:rsid w:val="0055009A"/>
    <w:rsid w:val="00577EF1"/>
    <w:rsid w:val="00581A4B"/>
    <w:rsid w:val="00593A8F"/>
    <w:rsid w:val="00593AF5"/>
    <w:rsid w:val="005D0826"/>
    <w:rsid w:val="005D5103"/>
    <w:rsid w:val="005D7D79"/>
    <w:rsid w:val="005E097B"/>
    <w:rsid w:val="005F0C91"/>
    <w:rsid w:val="005F187B"/>
    <w:rsid w:val="00601B50"/>
    <w:rsid w:val="006077D5"/>
    <w:rsid w:val="006118CE"/>
    <w:rsid w:val="00611D57"/>
    <w:rsid w:val="0063207B"/>
    <w:rsid w:val="00632E85"/>
    <w:rsid w:val="00662669"/>
    <w:rsid w:val="0066564B"/>
    <w:rsid w:val="0067159D"/>
    <w:rsid w:val="006736BD"/>
    <w:rsid w:val="006A17B3"/>
    <w:rsid w:val="006C0A3A"/>
    <w:rsid w:val="006C2C8B"/>
    <w:rsid w:val="006D2E84"/>
    <w:rsid w:val="006D4AC5"/>
    <w:rsid w:val="006D77EB"/>
    <w:rsid w:val="006F0A9C"/>
    <w:rsid w:val="006F5D91"/>
    <w:rsid w:val="006F61BE"/>
    <w:rsid w:val="00704C32"/>
    <w:rsid w:val="00710ABA"/>
    <w:rsid w:val="00712E04"/>
    <w:rsid w:val="00721267"/>
    <w:rsid w:val="00723753"/>
    <w:rsid w:val="00740ADB"/>
    <w:rsid w:val="00742254"/>
    <w:rsid w:val="00743DE0"/>
    <w:rsid w:val="00753617"/>
    <w:rsid w:val="00762176"/>
    <w:rsid w:val="007A3747"/>
    <w:rsid w:val="007B6C2C"/>
    <w:rsid w:val="007C58DD"/>
    <w:rsid w:val="007D2377"/>
    <w:rsid w:val="007D7B30"/>
    <w:rsid w:val="007E2A51"/>
    <w:rsid w:val="007E3FF1"/>
    <w:rsid w:val="007F1C29"/>
    <w:rsid w:val="00822095"/>
    <w:rsid w:val="008424A2"/>
    <w:rsid w:val="00865FB5"/>
    <w:rsid w:val="008667F6"/>
    <w:rsid w:val="00873482"/>
    <w:rsid w:val="0088446D"/>
    <w:rsid w:val="0088554A"/>
    <w:rsid w:val="008A2E56"/>
    <w:rsid w:val="008B36DA"/>
    <w:rsid w:val="008C2441"/>
    <w:rsid w:val="008C3EA7"/>
    <w:rsid w:val="00914E8A"/>
    <w:rsid w:val="00947379"/>
    <w:rsid w:val="0095099C"/>
    <w:rsid w:val="00952D6C"/>
    <w:rsid w:val="00964700"/>
    <w:rsid w:val="00971D69"/>
    <w:rsid w:val="0097724B"/>
    <w:rsid w:val="009847E1"/>
    <w:rsid w:val="00990333"/>
    <w:rsid w:val="00992DC4"/>
    <w:rsid w:val="009943BA"/>
    <w:rsid w:val="009959D0"/>
    <w:rsid w:val="009A6BAC"/>
    <w:rsid w:val="009B2DD7"/>
    <w:rsid w:val="009C5715"/>
    <w:rsid w:val="009C59AF"/>
    <w:rsid w:val="009C74E9"/>
    <w:rsid w:val="009D064B"/>
    <w:rsid w:val="009F195F"/>
    <w:rsid w:val="009F5F3C"/>
    <w:rsid w:val="00A04A8B"/>
    <w:rsid w:val="00A25536"/>
    <w:rsid w:val="00A54D51"/>
    <w:rsid w:val="00A63286"/>
    <w:rsid w:val="00A70717"/>
    <w:rsid w:val="00A73D30"/>
    <w:rsid w:val="00A841B1"/>
    <w:rsid w:val="00AA2568"/>
    <w:rsid w:val="00AA6435"/>
    <w:rsid w:val="00AC10AA"/>
    <w:rsid w:val="00AC538F"/>
    <w:rsid w:val="00AD10A0"/>
    <w:rsid w:val="00AD6051"/>
    <w:rsid w:val="00AD7271"/>
    <w:rsid w:val="00AE47DE"/>
    <w:rsid w:val="00AF0867"/>
    <w:rsid w:val="00AF3114"/>
    <w:rsid w:val="00AF68D1"/>
    <w:rsid w:val="00B147FC"/>
    <w:rsid w:val="00B246A1"/>
    <w:rsid w:val="00B37362"/>
    <w:rsid w:val="00B41442"/>
    <w:rsid w:val="00B41EA1"/>
    <w:rsid w:val="00B479BF"/>
    <w:rsid w:val="00B548C0"/>
    <w:rsid w:val="00B560EC"/>
    <w:rsid w:val="00B57331"/>
    <w:rsid w:val="00B61833"/>
    <w:rsid w:val="00B61A00"/>
    <w:rsid w:val="00B63A1E"/>
    <w:rsid w:val="00B67F74"/>
    <w:rsid w:val="00B72686"/>
    <w:rsid w:val="00B92A85"/>
    <w:rsid w:val="00B94A76"/>
    <w:rsid w:val="00BB0CAE"/>
    <w:rsid w:val="00BD0BC4"/>
    <w:rsid w:val="00BE299C"/>
    <w:rsid w:val="00BE2BCA"/>
    <w:rsid w:val="00BE6EA7"/>
    <w:rsid w:val="00BF427F"/>
    <w:rsid w:val="00BF4C52"/>
    <w:rsid w:val="00BF7283"/>
    <w:rsid w:val="00BF7BE6"/>
    <w:rsid w:val="00C0607B"/>
    <w:rsid w:val="00C151F5"/>
    <w:rsid w:val="00C1746D"/>
    <w:rsid w:val="00C42C5E"/>
    <w:rsid w:val="00C51670"/>
    <w:rsid w:val="00C57EB3"/>
    <w:rsid w:val="00C63EEF"/>
    <w:rsid w:val="00C64056"/>
    <w:rsid w:val="00C674CD"/>
    <w:rsid w:val="00C7111B"/>
    <w:rsid w:val="00C770C5"/>
    <w:rsid w:val="00C774F6"/>
    <w:rsid w:val="00C863F8"/>
    <w:rsid w:val="00C86D92"/>
    <w:rsid w:val="00CA409A"/>
    <w:rsid w:val="00CA4943"/>
    <w:rsid w:val="00CA6150"/>
    <w:rsid w:val="00CB2C57"/>
    <w:rsid w:val="00CC5D57"/>
    <w:rsid w:val="00CD59E5"/>
    <w:rsid w:val="00CD6CA0"/>
    <w:rsid w:val="00CE5B78"/>
    <w:rsid w:val="00CF040E"/>
    <w:rsid w:val="00D03F5D"/>
    <w:rsid w:val="00D11641"/>
    <w:rsid w:val="00D23704"/>
    <w:rsid w:val="00D254D5"/>
    <w:rsid w:val="00D65167"/>
    <w:rsid w:val="00D728A4"/>
    <w:rsid w:val="00D77E2B"/>
    <w:rsid w:val="00DA7406"/>
    <w:rsid w:val="00DB3877"/>
    <w:rsid w:val="00DD5AE2"/>
    <w:rsid w:val="00DE7E56"/>
    <w:rsid w:val="00DF6A8A"/>
    <w:rsid w:val="00E07B46"/>
    <w:rsid w:val="00E22C8D"/>
    <w:rsid w:val="00E40DB9"/>
    <w:rsid w:val="00E72EEA"/>
    <w:rsid w:val="00E738E5"/>
    <w:rsid w:val="00E76BFC"/>
    <w:rsid w:val="00E83B01"/>
    <w:rsid w:val="00E92890"/>
    <w:rsid w:val="00E97685"/>
    <w:rsid w:val="00EB0F84"/>
    <w:rsid w:val="00EC6071"/>
    <w:rsid w:val="00ED2E92"/>
    <w:rsid w:val="00ED5D89"/>
    <w:rsid w:val="00EE04EE"/>
    <w:rsid w:val="00EF6CE7"/>
    <w:rsid w:val="00F44EDE"/>
    <w:rsid w:val="00F47679"/>
    <w:rsid w:val="00F53713"/>
    <w:rsid w:val="00F66970"/>
    <w:rsid w:val="00F71238"/>
    <w:rsid w:val="00F73E4F"/>
    <w:rsid w:val="00F7471E"/>
    <w:rsid w:val="00F8211D"/>
    <w:rsid w:val="00F83797"/>
    <w:rsid w:val="00F87B57"/>
    <w:rsid w:val="00F9027D"/>
    <w:rsid w:val="00F923C6"/>
    <w:rsid w:val="00F93F7B"/>
    <w:rsid w:val="00F97A60"/>
    <w:rsid w:val="00FA1BB4"/>
    <w:rsid w:val="00FA377F"/>
    <w:rsid w:val="00FB7613"/>
    <w:rsid w:val="00FD1F60"/>
    <w:rsid w:val="00FD2EB0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C1A2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C1A23"/>
    <w:pPr>
      <w:tabs>
        <w:tab w:val="center" w:pos="4536"/>
        <w:tab w:val="right" w:pos="9072"/>
      </w:tabs>
    </w:pPr>
  </w:style>
  <w:style w:type="paragraph" w:customStyle="1" w:styleId="p">
    <w:name w:val="p"/>
    <w:basedOn w:val="Navaden"/>
    <w:rsid w:val="00AE47D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table" w:styleId="Tabela-mrea">
    <w:name w:val="Table Grid"/>
    <w:basedOn w:val="Navadnatabela"/>
    <w:rsid w:val="00AE4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tevanje">
    <w:name w:val="Naštevanje"/>
    <w:basedOn w:val="Navaden"/>
    <w:rsid w:val="000C68D5"/>
    <w:pPr>
      <w:numPr>
        <w:numId w:val="21"/>
      </w:numPr>
      <w:suppressAutoHyphens/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</cp:lastModifiedBy>
  <cp:revision>3</cp:revision>
  <cp:lastPrinted>2011-06-13T06:48:00Z</cp:lastPrinted>
  <dcterms:created xsi:type="dcterms:W3CDTF">2011-06-15T13:29:00Z</dcterms:created>
  <dcterms:modified xsi:type="dcterms:W3CDTF">2011-06-15T13:30:00Z</dcterms:modified>
</cp:coreProperties>
</file>