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19" w:rsidRPr="00E734A0" w:rsidRDefault="00731019" w:rsidP="00731019">
      <w:pPr>
        <w:jc w:val="both"/>
        <w:rPr>
          <w:rFonts w:ascii="Tahoma" w:hAnsi="Tahoma" w:cs="Tahoma"/>
        </w:rPr>
      </w:pPr>
      <w:bookmarkStart w:id="0" w:name="_GoBack"/>
      <w:bookmarkEnd w:id="0"/>
      <w:r w:rsidRPr="00CD003C">
        <w:rPr>
          <w:rFonts w:ascii="Tahoma" w:hAnsi="Tahoma" w:cs="Tahoma"/>
        </w:rPr>
        <w:t xml:space="preserve">Na podlagi Proračuna Občine Žirovnica za leto 2015 (Ur. list RS, št. 95/2014 in 41/2015), Pravilnika o dodeljevanju državnih pomoči za spodbujanje gospodarstva v občini Žirovnica (Ur. list RS, št. 41/2015) ter na podlagi soglasja Ministrstva za finance, Sektorja za spremljanje državnih pomoči (št. </w:t>
      </w:r>
      <w:r w:rsidRPr="00E734A0">
        <w:rPr>
          <w:rFonts w:ascii="Tahoma" w:hAnsi="Tahoma" w:cs="Tahoma"/>
        </w:rPr>
        <w:t>priglasitve: M002-1332201-2015) Občina Žirovnica objavlja</w:t>
      </w:r>
    </w:p>
    <w:p w:rsidR="009F1CC8" w:rsidRPr="00EA4461" w:rsidRDefault="009F1CC8" w:rsidP="009F1CC8">
      <w:pPr>
        <w:rPr>
          <w:rFonts w:ascii="Tahoma" w:hAnsi="Tahoma" w:cs="Tahoma"/>
        </w:rPr>
      </w:pPr>
    </w:p>
    <w:p w:rsidR="009F1CC8" w:rsidRPr="00EA4461" w:rsidRDefault="009F1CC8" w:rsidP="009F1CC8">
      <w:pPr>
        <w:rPr>
          <w:rFonts w:ascii="Tahoma" w:hAnsi="Tahoma" w:cs="Tahoma"/>
        </w:rPr>
      </w:pPr>
    </w:p>
    <w:p w:rsidR="009F1CC8" w:rsidRPr="00EA4461" w:rsidRDefault="009F1CC8" w:rsidP="009F1CC8">
      <w:pPr>
        <w:jc w:val="center"/>
        <w:rPr>
          <w:rFonts w:ascii="Tahoma" w:hAnsi="Tahoma" w:cs="Tahoma"/>
          <w:b/>
        </w:rPr>
      </w:pPr>
      <w:r w:rsidRPr="00EA4461">
        <w:rPr>
          <w:rFonts w:ascii="Tahoma" w:hAnsi="Tahoma" w:cs="Tahoma"/>
          <w:b/>
        </w:rPr>
        <w:t xml:space="preserve">JAVNI RAZPIS ZA </w:t>
      </w:r>
      <w:r w:rsidR="00731019" w:rsidRPr="00F106EE">
        <w:rPr>
          <w:rFonts w:ascii="Tahoma" w:hAnsi="Tahoma" w:cs="Tahoma"/>
          <w:b/>
        </w:rPr>
        <w:t>SPODBUJANJE GOSPODARSTVA V OBČINI ŽIROVNICA ZA LETO 2015</w:t>
      </w:r>
      <w:r w:rsidR="002E3707">
        <w:rPr>
          <w:rFonts w:ascii="Tahoma" w:hAnsi="Tahoma" w:cs="Tahoma"/>
          <w:b/>
        </w:rPr>
        <w:t xml:space="preserve"> – SPODBUJANJE NALOŽB V GOSPODARSTVO</w:t>
      </w:r>
    </w:p>
    <w:p w:rsidR="009F1CC8" w:rsidRPr="00EA4461" w:rsidRDefault="009F1CC8" w:rsidP="009F1CC8">
      <w:pPr>
        <w:jc w:val="both"/>
        <w:rPr>
          <w:rFonts w:ascii="Tahoma" w:hAnsi="Tahoma" w:cs="Tahoma"/>
        </w:rPr>
      </w:pPr>
    </w:p>
    <w:p w:rsidR="009F1CC8" w:rsidRPr="00EA4461" w:rsidRDefault="009F1CC8" w:rsidP="009F1CC8">
      <w:pPr>
        <w:jc w:val="both"/>
        <w:rPr>
          <w:rFonts w:ascii="Tahoma" w:hAnsi="Tahoma" w:cs="Tahoma"/>
        </w:rPr>
      </w:pPr>
    </w:p>
    <w:p w:rsidR="00F97E27" w:rsidRPr="00EA4461" w:rsidRDefault="0063625D" w:rsidP="00F97E27">
      <w:pPr>
        <w:jc w:val="both"/>
        <w:rPr>
          <w:rFonts w:ascii="Tahoma" w:hAnsi="Tahoma" w:cs="Tahoma"/>
        </w:rPr>
      </w:pPr>
      <w:r w:rsidRPr="00EA4461">
        <w:rPr>
          <w:rFonts w:ascii="Tahoma" w:hAnsi="Tahoma" w:cs="Tahoma"/>
          <w:b/>
        </w:rPr>
        <w:t>Predmet javnega razpisa</w:t>
      </w:r>
      <w:r w:rsidRPr="00EA4461">
        <w:rPr>
          <w:rFonts w:ascii="Tahoma" w:hAnsi="Tahoma" w:cs="Tahoma"/>
        </w:rPr>
        <w:t xml:space="preserve"> </w:t>
      </w:r>
      <w:r w:rsidR="00731019" w:rsidRPr="00A25797">
        <w:rPr>
          <w:rFonts w:ascii="Tahoma" w:hAnsi="Tahoma" w:cs="Tahoma"/>
        </w:rPr>
        <w:t xml:space="preserve">je dodelitev proračunskih sredstev za spodbujanje razvoja gospodarstva na območju občine </w:t>
      </w:r>
      <w:r w:rsidR="00731019">
        <w:rPr>
          <w:rFonts w:ascii="Tahoma" w:hAnsi="Tahoma" w:cs="Tahoma"/>
        </w:rPr>
        <w:t>Žirovnica</w:t>
      </w:r>
      <w:r w:rsidR="00731019" w:rsidRPr="00A25797">
        <w:rPr>
          <w:rFonts w:ascii="Tahoma" w:hAnsi="Tahoma" w:cs="Tahoma"/>
        </w:rPr>
        <w:t>.</w:t>
      </w:r>
    </w:p>
    <w:p w:rsidR="005A63FC" w:rsidRDefault="005A63FC" w:rsidP="00EA4461">
      <w:pPr>
        <w:tabs>
          <w:tab w:val="left" w:pos="360"/>
        </w:tabs>
        <w:jc w:val="both"/>
        <w:rPr>
          <w:rFonts w:ascii="Tahoma" w:hAnsi="Tahoma" w:cs="Tahoma"/>
          <w:b/>
        </w:rPr>
      </w:pPr>
    </w:p>
    <w:p w:rsidR="0038350B" w:rsidRPr="00375FFE" w:rsidRDefault="0038350B" w:rsidP="00EA4461">
      <w:pPr>
        <w:tabs>
          <w:tab w:val="left" w:pos="360"/>
        </w:tabs>
        <w:jc w:val="both"/>
        <w:rPr>
          <w:rFonts w:ascii="Tahoma" w:hAnsi="Tahoma" w:cs="Tahoma"/>
        </w:rPr>
      </w:pPr>
      <w:r w:rsidRPr="00EA4461">
        <w:rPr>
          <w:rFonts w:ascii="Tahoma" w:hAnsi="Tahoma" w:cs="Tahoma"/>
          <w:b/>
        </w:rPr>
        <w:t xml:space="preserve">Splošna določila </w:t>
      </w:r>
      <w:r w:rsidR="00375FFE">
        <w:rPr>
          <w:rFonts w:ascii="Tahoma" w:hAnsi="Tahoma" w:cs="Tahoma"/>
          <w:b/>
        </w:rPr>
        <w:t>in</w:t>
      </w:r>
      <w:r w:rsidR="00C66218" w:rsidRPr="00EA4461">
        <w:rPr>
          <w:rFonts w:ascii="Tahoma" w:hAnsi="Tahoma" w:cs="Tahoma"/>
          <w:b/>
        </w:rPr>
        <w:t xml:space="preserve"> pogoji</w:t>
      </w:r>
      <w:r w:rsidR="00EA4461">
        <w:rPr>
          <w:rFonts w:ascii="Tahoma" w:hAnsi="Tahoma" w:cs="Tahoma"/>
          <w:b/>
        </w:rPr>
        <w:t>:</w:t>
      </w:r>
      <w:r w:rsidR="00375FFE">
        <w:rPr>
          <w:rFonts w:ascii="Tahoma" w:hAnsi="Tahoma" w:cs="Tahoma"/>
          <w:b/>
        </w:rPr>
        <w:t xml:space="preserve"> </w:t>
      </w:r>
      <w:r w:rsidR="00375FFE">
        <w:rPr>
          <w:rFonts w:ascii="Tahoma" w:hAnsi="Tahoma" w:cs="Tahoma"/>
        </w:rPr>
        <w:t xml:space="preserve">so določeni v </w:t>
      </w:r>
      <w:r w:rsidR="002E3707">
        <w:rPr>
          <w:rFonts w:ascii="Tahoma" w:hAnsi="Tahoma" w:cs="Tahoma"/>
        </w:rPr>
        <w:t>Pravilniku</w:t>
      </w:r>
      <w:r w:rsidR="002E3707" w:rsidRPr="00CD003C">
        <w:rPr>
          <w:rFonts w:ascii="Tahoma" w:hAnsi="Tahoma" w:cs="Tahoma"/>
        </w:rPr>
        <w:t xml:space="preserve"> o dodeljevanju državnih pomoči za spodbujanje gospodarstva v občini Žirovnica (Ur. list RS, št. 41/2015)</w:t>
      </w:r>
    </w:p>
    <w:p w:rsidR="005A63FC" w:rsidRDefault="005A63FC" w:rsidP="005802B9">
      <w:pPr>
        <w:rPr>
          <w:rFonts w:ascii="Tahoma" w:hAnsi="Tahoma" w:cs="Tahoma"/>
          <w:b/>
        </w:rPr>
      </w:pPr>
    </w:p>
    <w:p w:rsidR="00EA4461" w:rsidRPr="00EA4461" w:rsidRDefault="00F97E27" w:rsidP="005802B9">
      <w:pPr>
        <w:rPr>
          <w:rFonts w:ascii="Tahoma" w:hAnsi="Tahoma" w:cs="Tahoma"/>
        </w:rPr>
      </w:pPr>
      <w:r w:rsidRPr="00375FFE">
        <w:rPr>
          <w:rFonts w:ascii="Tahoma" w:hAnsi="Tahoma" w:cs="Tahoma"/>
          <w:b/>
        </w:rPr>
        <w:t>Ukrep</w:t>
      </w:r>
      <w:r w:rsidR="00EA4461" w:rsidRPr="00375FFE">
        <w:rPr>
          <w:rFonts w:ascii="Tahoma" w:hAnsi="Tahoma" w:cs="Tahoma"/>
          <w:b/>
        </w:rPr>
        <w:t xml:space="preserve">: </w:t>
      </w:r>
      <w:r w:rsidR="00EA4461">
        <w:rPr>
          <w:rFonts w:ascii="Tahoma" w:hAnsi="Tahoma" w:cs="Tahoma"/>
        </w:rPr>
        <w:t>s</w:t>
      </w:r>
      <w:r w:rsidR="00EA4461" w:rsidRPr="00EA4461">
        <w:rPr>
          <w:rFonts w:ascii="Tahoma" w:hAnsi="Tahoma" w:cs="Tahoma"/>
        </w:rPr>
        <w:t>podbujanje naložb v gospodarstvo</w:t>
      </w:r>
    </w:p>
    <w:p w:rsidR="005A63FC" w:rsidRDefault="002E3707" w:rsidP="00933F8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Namen ukrepa </w:t>
      </w:r>
      <w:r w:rsidRPr="00104921">
        <w:rPr>
          <w:rFonts w:ascii="Tahoma" w:hAnsi="Tahoma" w:cs="Tahoma"/>
        </w:rPr>
        <w:t>je spodbuditi naložbe v gospodarstvu, s tem zagotoviti večje možnosti za gospodarski razvoj občine in odpiranje novih delovnih mest.</w:t>
      </w:r>
    </w:p>
    <w:p w:rsidR="002E3707" w:rsidRDefault="002E3707" w:rsidP="00933F87">
      <w:pPr>
        <w:jc w:val="both"/>
        <w:rPr>
          <w:rFonts w:ascii="Tahoma" w:hAnsi="Tahoma" w:cs="Tahoma"/>
          <w:b/>
        </w:rPr>
      </w:pPr>
    </w:p>
    <w:p w:rsidR="00933F87" w:rsidRPr="00EA4461" w:rsidRDefault="00933F87" w:rsidP="00933F87">
      <w:pPr>
        <w:jc w:val="both"/>
        <w:rPr>
          <w:rFonts w:ascii="Tahoma" w:hAnsi="Tahoma" w:cs="Tahoma"/>
        </w:rPr>
      </w:pPr>
      <w:r w:rsidRPr="00375FFE">
        <w:rPr>
          <w:rFonts w:ascii="Tahoma" w:hAnsi="Tahoma" w:cs="Tahoma"/>
          <w:b/>
        </w:rPr>
        <w:t>Predmet:</w:t>
      </w:r>
      <w:r w:rsidR="005802B9">
        <w:rPr>
          <w:rFonts w:ascii="Tahoma" w:hAnsi="Tahoma" w:cs="Tahoma"/>
          <w:b/>
        </w:rPr>
        <w:t xml:space="preserve"> </w:t>
      </w:r>
      <w:r w:rsidRPr="00EA4461">
        <w:rPr>
          <w:rFonts w:ascii="Tahoma" w:hAnsi="Tahoma" w:cs="Tahoma"/>
        </w:rPr>
        <w:t>subvencija obrestne mere</w:t>
      </w:r>
    </w:p>
    <w:p w:rsidR="005A63FC" w:rsidRDefault="005A63FC" w:rsidP="00933F87">
      <w:pPr>
        <w:jc w:val="both"/>
        <w:rPr>
          <w:rFonts w:ascii="Tahoma" w:hAnsi="Tahoma" w:cs="Tahoma"/>
          <w:b/>
        </w:rPr>
      </w:pPr>
    </w:p>
    <w:p w:rsidR="00933F87" w:rsidRPr="00375FFE" w:rsidRDefault="00933F87" w:rsidP="00933F87">
      <w:pPr>
        <w:jc w:val="both"/>
        <w:rPr>
          <w:rFonts w:ascii="Tahoma" w:hAnsi="Tahoma" w:cs="Tahoma"/>
          <w:b/>
        </w:rPr>
      </w:pPr>
      <w:r w:rsidRPr="00375FFE">
        <w:rPr>
          <w:rFonts w:ascii="Tahoma" w:hAnsi="Tahoma" w:cs="Tahoma"/>
          <w:b/>
        </w:rPr>
        <w:t>Upravičenci:</w:t>
      </w:r>
      <w:r w:rsidR="002E3707">
        <w:rPr>
          <w:rFonts w:ascii="Tahoma" w:hAnsi="Tahoma" w:cs="Tahoma"/>
          <w:b/>
        </w:rPr>
        <w:t xml:space="preserve"> </w:t>
      </w:r>
      <w:r w:rsidR="002E3707" w:rsidRPr="00104921">
        <w:rPr>
          <w:rFonts w:ascii="Tahoma" w:hAnsi="Tahoma" w:cs="Tahoma"/>
        </w:rPr>
        <w:t xml:space="preserve">samostojni podjetniki ter </w:t>
      </w:r>
      <w:proofErr w:type="spellStart"/>
      <w:r w:rsidR="002E3707" w:rsidRPr="00104921">
        <w:rPr>
          <w:rFonts w:ascii="Tahoma" w:hAnsi="Tahoma" w:cs="Tahoma"/>
        </w:rPr>
        <w:t>mikro</w:t>
      </w:r>
      <w:proofErr w:type="spellEnd"/>
      <w:r w:rsidR="002E3707" w:rsidRPr="00104921">
        <w:rPr>
          <w:rFonts w:ascii="Tahoma" w:hAnsi="Tahoma" w:cs="Tahoma"/>
        </w:rPr>
        <w:t>, male in srednje velike gospodarske družbe, registrirane po Zakonu o gospodarskih družbah (ZGD-1)</w:t>
      </w:r>
    </w:p>
    <w:p w:rsidR="005A63FC" w:rsidRDefault="005A63FC" w:rsidP="00933F87">
      <w:pPr>
        <w:jc w:val="both"/>
        <w:rPr>
          <w:rFonts w:ascii="Tahoma" w:hAnsi="Tahoma" w:cs="Tahoma"/>
          <w:b/>
        </w:rPr>
      </w:pPr>
    </w:p>
    <w:p w:rsidR="00933F87" w:rsidRPr="005802B9" w:rsidRDefault="00933F87" w:rsidP="00933F87">
      <w:pPr>
        <w:jc w:val="both"/>
        <w:rPr>
          <w:rFonts w:ascii="Tahoma" w:hAnsi="Tahoma" w:cs="Tahoma"/>
          <w:b/>
        </w:rPr>
      </w:pPr>
      <w:r w:rsidRPr="005802B9">
        <w:rPr>
          <w:rFonts w:ascii="Tahoma" w:hAnsi="Tahoma" w:cs="Tahoma"/>
          <w:b/>
        </w:rPr>
        <w:t>Pogoji:</w:t>
      </w:r>
    </w:p>
    <w:p w:rsidR="002E3707" w:rsidRPr="004B5696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B5696">
        <w:rPr>
          <w:rFonts w:ascii="Tahoma" w:hAnsi="Tahoma" w:cs="Tahoma"/>
          <w:bCs/>
        </w:rPr>
        <w:t>naložba se mora izvesti na območju občine in se ohraniti vsaj 5 let po njenem zaključku</w:t>
      </w:r>
    </w:p>
    <w:p w:rsidR="002E3707" w:rsidRPr="004B5696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B5696">
        <w:rPr>
          <w:rFonts w:ascii="Tahoma" w:hAnsi="Tahoma" w:cs="Tahoma"/>
          <w:bCs/>
        </w:rPr>
        <w:t>upravičenec ima sedež družbe in lokacijo naložbe na območju občine Žirovnica</w:t>
      </w:r>
    </w:p>
    <w:p w:rsidR="002E3707" w:rsidRPr="00104921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104921">
        <w:rPr>
          <w:rFonts w:ascii="Tahoma" w:hAnsi="Tahoma" w:cs="Tahoma"/>
          <w:bCs/>
        </w:rPr>
        <w:t>za naložbo se šteje investicija v opredmetena osnovna sredstva (stroji in oprema, nakup zemljišč, stroški komunalnega in infrastrukturnega opremljanja zemljišč, stroški gradnje in/ali nakupa objekta),</w:t>
      </w:r>
    </w:p>
    <w:p w:rsidR="005A63FC" w:rsidRDefault="005A63FC" w:rsidP="00933F87">
      <w:pPr>
        <w:jc w:val="both"/>
        <w:rPr>
          <w:rFonts w:ascii="Tahoma" w:hAnsi="Tahoma" w:cs="Tahoma"/>
          <w:b/>
        </w:rPr>
      </w:pPr>
    </w:p>
    <w:p w:rsidR="00933F87" w:rsidRPr="00375FFE" w:rsidRDefault="00933F87" w:rsidP="00933F87">
      <w:pPr>
        <w:jc w:val="both"/>
        <w:rPr>
          <w:rFonts w:ascii="Tahoma" w:hAnsi="Tahoma" w:cs="Tahoma"/>
          <w:b/>
        </w:rPr>
      </w:pPr>
      <w:r w:rsidRPr="00375FFE">
        <w:rPr>
          <w:rFonts w:ascii="Tahoma" w:hAnsi="Tahoma" w:cs="Tahoma"/>
          <w:b/>
        </w:rPr>
        <w:t>Upravičeni stroški:</w:t>
      </w:r>
    </w:p>
    <w:p w:rsidR="002E3707" w:rsidRPr="004B5696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B5696">
        <w:rPr>
          <w:rFonts w:ascii="Tahoma" w:hAnsi="Tahoma" w:cs="Tahoma"/>
          <w:bCs/>
        </w:rPr>
        <w:t>stroški nakupa zemljišč</w:t>
      </w:r>
    </w:p>
    <w:p w:rsidR="002E3707" w:rsidRPr="004B5696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B5696">
        <w:rPr>
          <w:rFonts w:ascii="Tahoma" w:hAnsi="Tahoma" w:cs="Tahoma"/>
          <w:bCs/>
        </w:rPr>
        <w:t>stroški komunalnega in infrastrukturnega opremljanja zemljišč</w:t>
      </w:r>
    </w:p>
    <w:p w:rsidR="002E3707" w:rsidRPr="004B5696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B5696">
        <w:rPr>
          <w:rFonts w:ascii="Tahoma" w:hAnsi="Tahoma" w:cs="Tahoma"/>
          <w:bCs/>
        </w:rPr>
        <w:t>stroški gradnje in nakupa objektov</w:t>
      </w:r>
    </w:p>
    <w:p w:rsidR="002E3707" w:rsidRPr="004B5696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B5696">
        <w:rPr>
          <w:rFonts w:ascii="Tahoma" w:hAnsi="Tahoma" w:cs="Tahoma"/>
          <w:bCs/>
        </w:rPr>
        <w:t>stroški nakupa strojev in opreme</w:t>
      </w:r>
    </w:p>
    <w:p w:rsidR="002E3707" w:rsidRPr="004B5696" w:rsidRDefault="002E3707" w:rsidP="002E3707">
      <w:pPr>
        <w:numPr>
          <w:ilvl w:val="0"/>
          <w:numId w:val="11"/>
        </w:numPr>
        <w:jc w:val="both"/>
        <w:rPr>
          <w:rFonts w:ascii="Tahoma" w:hAnsi="Tahoma" w:cs="Tahoma"/>
          <w:bCs/>
        </w:rPr>
      </w:pPr>
      <w:r w:rsidRPr="004B5696">
        <w:rPr>
          <w:rFonts w:ascii="Tahoma" w:hAnsi="Tahoma" w:cs="Tahoma"/>
          <w:bCs/>
        </w:rPr>
        <w:t>stroški izdelave projektne in investicijske dokumentacije.</w:t>
      </w:r>
    </w:p>
    <w:p w:rsidR="005A63FC" w:rsidRDefault="005A63FC" w:rsidP="000B043D">
      <w:pPr>
        <w:pStyle w:val="Telobesedila-zamik"/>
        <w:spacing w:after="0"/>
        <w:ind w:left="0"/>
        <w:rPr>
          <w:rFonts w:ascii="Tahoma" w:hAnsi="Tahoma" w:cs="Tahoma"/>
          <w:b/>
          <w:sz w:val="20"/>
          <w:szCs w:val="20"/>
        </w:rPr>
      </w:pPr>
    </w:p>
    <w:p w:rsidR="000B043D" w:rsidRPr="00B720CB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B023C4">
        <w:rPr>
          <w:rFonts w:ascii="Tahoma" w:hAnsi="Tahoma" w:cs="Tahoma"/>
          <w:b/>
          <w:sz w:val="20"/>
          <w:szCs w:val="20"/>
        </w:rPr>
        <w:t>Višina razpisane posojilne kvote in posojilni pogoji</w:t>
      </w:r>
      <w:r w:rsidR="00B023C4" w:rsidRPr="00B023C4">
        <w:rPr>
          <w:rFonts w:ascii="Tahoma" w:hAnsi="Tahoma" w:cs="Tahoma"/>
          <w:b/>
          <w:sz w:val="20"/>
          <w:szCs w:val="20"/>
        </w:rPr>
        <w:t>:</w:t>
      </w:r>
      <w:r w:rsidR="005802B9">
        <w:rPr>
          <w:rFonts w:ascii="Tahoma" w:hAnsi="Tahoma" w:cs="Tahoma"/>
          <w:b/>
          <w:sz w:val="20"/>
          <w:szCs w:val="20"/>
        </w:rPr>
        <w:t xml:space="preserve"> </w:t>
      </w:r>
      <w:r w:rsidRPr="00B720CB">
        <w:rPr>
          <w:rFonts w:ascii="Tahoma" w:hAnsi="Tahoma" w:cs="Tahoma"/>
          <w:sz w:val="20"/>
          <w:szCs w:val="20"/>
        </w:rPr>
        <w:t xml:space="preserve">Višina razpisane posojilne kvote znaša </w:t>
      </w:r>
      <w:r w:rsidR="002E3707">
        <w:rPr>
          <w:rFonts w:ascii="Tahoma" w:hAnsi="Tahoma" w:cs="Tahoma"/>
          <w:b/>
          <w:sz w:val="20"/>
          <w:szCs w:val="20"/>
        </w:rPr>
        <w:t>168.300</w:t>
      </w:r>
      <w:r w:rsidRPr="00DA5A39">
        <w:rPr>
          <w:rFonts w:ascii="Tahoma" w:hAnsi="Tahoma" w:cs="Tahoma"/>
          <w:b/>
          <w:sz w:val="20"/>
          <w:szCs w:val="20"/>
        </w:rPr>
        <w:t xml:space="preserve"> EUR</w:t>
      </w:r>
      <w:r w:rsidRPr="00B720CB">
        <w:rPr>
          <w:rFonts w:ascii="Tahoma" w:hAnsi="Tahoma" w:cs="Tahoma"/>
          <w:sz w:val="20"/>
          <w:szCs w:val="20"/>
        </w:rPr>
        <w:t>.</w:t>
      </w:r>
    </w:p>
    <w:p w:rsidR="000B043D" w:rsidRPr="00B720CB" w:rsidRDefault="006A596C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B720CB">
        <w:rPr>
          <w:rFonts w:ascii="Tahoma" w:hAnsi="Tahoma" w:cs="Tahoma"/>
          <w:sz w:val="20"/>
          <w:szCs w:val="20"/>
        </w:rPr>
        <w:t xml:space="preserve">Posojila se plasirajo preko </w:t>
      </w:r>
      <w:r w:rsidR="00830BB5">
        <w:rPr>
          <w:rFonts w:ascii="Tahoma" w:hAnsi="Tahoma" w:cs="Tahoma"/>
          <w:sz w:val="20"/>
          <w:szCs w:val="20"/>
        </w:rPr>
        <w:t xml:space="preserve">NLB </w:t>
      </w:r>
      <w:proofErr w:type="spellStart"/>
      <w:r w:rsidR="00830BB5">
        <w:rPr>
          <w:rFonts w:ascii="Tahoma" w:hAnsi="Tahoma" w:cs="Tahoma"/>
          <w:sz w:val="20"/>
          <w:szCs w:val="20"/>
        </w:rPr>
        <w:t>d.d</w:t>
      </w:r>
      <w:proofErr w:type="spellEnd"/>
      <w:r w:rsidRPr="00B720CB">
        <w:rPr>
          <w:rFonts w:ascii="Tahoma" w:hAnsi="Tahoma" w:cs="Tahoma"/>
          <w:sz w:val="20"/>
          <w:szCs w:val="20"/>
        </w:rPr>
        <w:t>, s katero ima Občina Žirovnica sklenjeno</w:t>
      </w:r>
      <w:r w:rsidR="00535247">
        <w:rPr>
          <w:rFonts w:ascii="Tahoma" w:hAnsi="Tahoma" w:cs="Tahoma"/>
          <w:sz w:val="20"/>
          <w:szCs w:val="20"/>
        </w:rPr>
        <w:t xml:space="preserve"> Pogodbo o subvencioniranju obrestne mere kredita iz povezanega posla.</w:t>
      </w:r>
    </w:p>
    <w:p w:rsidR="000B043D" w:rsidRPr="00B023C4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B023C4">
        <w:rPr>
          <w:rFonts w:ascii="Tahoma" w:hAnsi="Tahoma" w:cs="Tahoma"/>
          <w:sz w:val="20"/>
          <w:szCs w:val="20"/>
        </w:rPr>
        <w:t>Posojilni pogoji: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80"/>
      </w:tblGrid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znesek</w:t>
            </w:r>
            <w:r w:rsidR="00B720CB" w:rsidRPr="00B720CB">
              <w:rPr>
                <w:rFonts w:ascii="Tahoma" w:hAnsi="Tahoma" w:cs="Tahoma"/>
              </w:rPr>
              <w:t xml:space="preserve"> 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307B13" w:rsidP="002E370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največ </w:t>
            </w:r>
            <w:r w:rsidR="002E3707">
              <w:rPr>
                <w:rFonts w:ascii="Tahoma" w:hAnsi="Tahoma" w:cs="Tahoma"/>
              </w:rPr>
              <w:t>50</w:t>
            </w:r>
            <w:r>
              <w:rPr>
                <w:rFonts w:ascii="Tahoma" w:hAnsi="Tahoma" w:cs="Tahoma"/>
              </w:rPr>
              <w:t>.000 EUR</w:t>
            </w:r>
            <w:r w:rsidR="00B720CB" w:rsidRPr="00B720CB">
              <w:rPr>
                <w:rFonts w:ascii="Tahoma" w:hAnsi="Tahoma" w:cs="Tahoma"/>
              </w:rPr>
              <w:t>, odvisno od posojilne sposobnosti prosilca in možnosti zavarovanja posojila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odplačilna doba:</w:t>
            </w:r>
          </w:p>
        </w:tc>
        <w:tc>
          <w:tcPr>
            <w:tcW w:w="5580" w:type="dxa"/>
          </w:tcPr>
          <w:p w:rsidR="000B043D" w:rsidRPr="00B720CB" w:rsidRDefault="008A1656" w:rsidP="00375F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Nad 3 </w:t>
            </w:r>
            <w:r w:rsidR="000B043D" w:rsidRPr="00B720CB">
              <w:rPr>
                <w:rFonts w:ascii="Tahoma" w:hAnsi="Tahoma" w:cs="Tahoma"/>
              </w:rPr>
              <w:t xml:space="preserve">do </w:t>
            </w:r>
            <w:r w:rsidR="00B720CB" w:rsidRPr="00B720CB">
              <w:rPr>
                <w:rFonts w:ascii="Tahoma" w:hAnsi="Tahoma" w:cs="Tahoma"/>
              </w:rPr>
              <w:t>5</w:t>
            </w:r>
            <w:r w:rsidR="000B043D" w:rsidRPr="00B720CB">
              <w:rPr>
                <w:rFonts w:ascii="Tahoma" w:hAnsi="Tahoma" w:cs="Tahoma"/>
              </w:rPr>
              <w:t xml:space="preserve"> let (</w:t>
            </w:r>
            <w:r w:rsidR="00B720CB" w:rsidRPr="00B720CB">
              <w:rPr>
                <w:rFonts w:ascii="Tahoma" w:hAnsi="Tahoma" w:cs="Tahoma"/>
              </w:rPr>
              <w:t>60</w:t>
            </w:r>
            <w:r w:rsidR="000B043D" w:rsidRPr="00B720CB">
              <w:rPr>
                <w:rFonts w:ascii="Tahoma" w:hAnsi="Tahoma" w:cs="Tahoma"/>
              </w:rPr>
              <w:t xml:space="preserve"> mesecev)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način revalorizacije:</w:t>
            </w:r>
          </w:p>
        </w:tc>
        <w:tc>
          <w:tcPr>
            <w:tcW w:w="5580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brez</w:t>
            </w:r>
          </w:p>
        </w:tc>
      </w:tr>
      <w:tr w:rsidR="00562FD2" w:rsidRPr="00562FD2" w:rsidTr="00535247">
        <w:tc>
          <w:tcPr>
            <w:tcW w:w="3348" w:type="dxa"/>
          </w:tcPr>
          <w:p w:rsidR="000B043D" w:rsidRPr="00562FD2" w:rsidRDefault="000B043D" w:rsidP="00375FFE">
            <w:pPr>
              <w:jc w:val="both"/>
              <w:rPr>
                <w:rFonts w:ascii="Tahoma" w:hAnsi="Tahoma" w:cs="Tahoma"/>
              </w:rPr>
            </w:pPr>
            <w:r w:rsidRPr="00562FD2">
              <w:rPr>
                <w:rFonts w:ascii="Tahoma" w:hAnsi="Tahoma" w:cs="Tahoma"/>
              </w:rPr>
              <w:t>- obrestna mera:</w:t>
            </w:r>
          </w:p>
        </w:tc>
        <w:tc>
          <w:tcPr>
            <w:tcW w:w="5580" w:type="dxa"/>
          </w:tcPr>
          <w:p w:rsidR="006124BD" w:rsidRPr="00562FD2" w:rsidRDefault="000B043D" w:rsidP="006124BD">
            <w:pPr>
              <w:jc w:val="both"/>
              <w:rPr>
                <w:rFonts w:ascii="Tahoma" w:hAnsi="Tahoma" w:cs="Tahoma"/>
              </w:rPr>
            </w:pPr>
            <w:r w:rsidRPr="00562FD2">
              <w:rPr>
                <w:rFonts w:ascii="Tahoma" w:hAnsi="Tahoma" w:cs="Tahoma"/>
              </w:rPr>
              <w:t xml:space="preserve">3 mesečni EURIBOR + </w:t>
            </w:r>
            <w:r w:rsidR="00B720CB" w:rsidRPr="00562FD2">
              <w:rPr>
                <w:rFonts w:ascii="Tahoma" w:hAnsi="Tahoma" w:cs="Tahoma"/>
              </w:rPr>
              <w:t>1</w:t>
            </w:r>
            <w:r w:rsidRPr="00562FD2">
              <w:rPr>
                <w:rFonts w:ascii="Tahoma" w:hAnsi="Tahoma" w:cs="Tahoma"/>
              </w:rPr>
              <w:t>,00 %</w:t>
            </w:r>
          </w:p>
          <w:p w:rsidR="006124BD" w:rsidRPr="00562FD2" w:rsidRDefault="006124BD" w:rsidP="006124BD">
            <w:pPr>
              <w:jc w:val="both"/>
              <w:rPr>
                <w:rFonts w:ascii="Tahoma" w:hAnsi="Tahoma" w:cs="Tahoma"/>
              </w:rPr>
            </w:pPr>
            <w:r w:rsidRPr="00562FD2">
              <w:rPr>
                <w:rFonts w:ascii="Tahoma" w:hAnsi="Tahoma" w:cs="Tahoma"/>
              </w:rPr>
              <w:t>obrestna mera, po kateri se obrestuje kredit, v nobenem primeru ne bo nižja od marže</w:t>
            </w:r>
          </w:p>
          <w:p w:rsidR="000B043D" w:rsidRPr="00562FD2" w:rsidRDefault="000B043D" w:rsidP="00375FFE">
            <w:pPr>
              <w:jc w:val="both"/>
              <w:rPr>
                <w:rFonts w:ascii="Tahoma" w:hAnsi="Tahoma" w:cs="Tahoma"/>
              </w:rPr>
            </w:pP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način plačila obresti:</w:t>
            </w:r>
          </w:p>
        </w:tc>
        <w:tc>
          <w:tcPr>
            <w:tcW w:w="5580" w:type="dxa"/>
          </w:tcPr>
          <w:p w:rsidR="000B043D" w:rsidRPr="00B720CB" w:rsidRDefault="00535247" w:rsidP="00375FF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3 </w:t>
            </w:r>
            <w:r w:rsidR="000B043D" w:rsidRPr="00B720CB">
              <w:rPr>
                <w:rFonts w:ascii="Tahoma" w:hAnsi="Tahoma" w:cs="Tahoma"/>
              </w:rPr>
              <w:t>mesečno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način vračanja </w:t>
            </w:r>
            <w:r w:rsidR="00B720CB" w:rsidRPr="00B720CB">
              <w:rPr>
                <w:rFonts w:ascii="Tahoma" w:hAnsi="Tahoma" w:cs="Tahoma"/>
              </w:rPr>
              <w:t>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mesečno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zavarovanje </w:t>
            </w:r>
            <w:r w:rsidR="00B720CB" w:rsidRPr="00B720CB">
              <w:rPr>
                <w:rFonts w:ascii="Tahoma" w:hAnsi="Tahoma" w:cs="Tahoma"/>
              </w:rPr>
              <w:t>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0B043D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vse oblike, ki nudijo zadostno jamstvo za </w:t>
            </w:r>
            <w:r w:rsidR="00B720CB" w:rsidRPr="00B720CB">
              <w:rPr>
                <w:rFonts w:ascii="Tahoma" w:hAnsi="Tahoma" w:cs="Tahoma"/>
              </w:rPr>
              <w:t>b</w:t>
            </w:r>
            <w:r w:rsidRPr="00B720CB">
              <w:rPr>
                <w:rFonts w:ascii="Tahoma" w:hAnsi="Tahoma" w:cs="Tahoma"/>
              </w:rPr>
              <w:t xml:space="preserve">anko. Obliko zavarovanja določi </w:t>
            </w:r>
            <w:r w:rsidR="00B720CB" w:rsidRPr="00B720CB">
              <w:rPr>
                <w:rFonts w:ascii="Tahoma" w:hAnsi="Tahoma" w:cs="Tahoma"/>
              </w:rPr>
              <w:t>b</w:t>
            </w:r>
            <w:r w:rsidRPr="00B720CB">
              <w:rPr>
                <w:rFonts w:ascii="Tahoma" w:hAnsi="Tahoma" w:cs="Tahoma"/>
              </w:rPr>
              <w:t>anka.</w:t>
            </w:r>
          </w:p>
        </w:tc>
      </w:tr>
      <w:tr w:rsidR="006A596C" w:rsidRPr="00B720CB" w:rsidTr="00535247">
        <w:tc>
          <w:tcPr>
            <w:tcW w:w="3348" w:type="dxa"/>
          </w:tcPr>
          <w:p w:rsidR="006A596C" w:rsidRPr="00B720CB" w:rsidRDefault="006A596C" w:rsidP="00375FFE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- stroški odobritve posojila:</w:t>
            </w:r>
          </w:p>
        </w:tc>
        <w:tc>
          <w:tcPr>
            <w:tcW w:w="5580" w:type="dxa"/>
          </w:tcPr>
          <w:p w:rsidR="006A596C" w:rsidRPr="00B720CB" w:rsidRDefault="006A596C" w:rsidP="002E3707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>0,</w:t>
            </w:r>
            <w:r w:rsidR="00830BB5">
              <w:rPr>
                <w:rFonts w:ascii="Tahoma" w:hAnsi="Tahoma" w:cs="Tahoma"/>
              </w:rPr>
              <w:t>35</w:t>
            </w:r>
            <w:r w:rsidRPr="00B720CB">
              <w:rPr>
                <w:rFonts w:ascii="Tahoma" w:hAnsi="Tahoma" w:cs="Tahoma"/>
              </w:rPr>
              <w:t xml:space="preserve">% </w:t>
            </w:r>
            <w:r w:rsidR="00830BB5">
              <w:rPr>
                <w:rFonts w:ascii="Tahoma" w:hAnsi="Tahoma" w:cs="Tahoma"/>
              </w:rPr>
              <w:t xml:space="preserve">- 1,7% </w:t>
            </w:r>
            <w:r w:rsidRPr="00B720CB">
              <w:rPr>
                <w:rFonts w:ascii="Tahoma" w:hAnsi="Tahoma" w:cs="Tahoma"/>
              </w:rPr>
              <w:t>od zneska posojila, minimalno 1</w:t>
            </w:r>
            <w:r w:rsidR="00830BB5">
              <w:rPr>
                <w:rFonts w:ascii="Tahoma" w:hAnsi="Tahoma" w:cs="Tahoma"/>
              </w:rPr>
              <w:t>5</w:t>
            </w:r>
            <w:r w:rsidR="002E3707">
              <w:rPr>
                <w:rFonts w:ascii="Tahoma" w:hAnsi="Tahoma" w:cs="Tahoma"/>
              </w:rPr>
              <w:t>5</w:t>
            </w:r>
            <w:r w:rsidRPr="00B720CB">
              <w:rPr>
                <w:rFonts w:ascii="Tahoma" w:hAnsi="Tahoma" w:cs="Tahoma"/>
              </w:rPr>
              <w:t>,00 EUR</w:t>
            </w:r>
          </w:p>
        </w:tc>
      </w:tr>
      <w:tr w:rsidR="000B043D" w:rsidRPr="00B720CB" w:rsidTr="00535247">
        <w:tc>
          <w:tcPr>
            <w:tcW w:w="3348" w:type="dxa"/>
          </w:tcPr>
          <w:p w:rsidR="000B043D" w:rsidRPr="00B720CB" w:rsidRDefault="000B043D" w:rsidP="0001181A">
            <w:pPr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stroški vodenja </w:t>
            </w:r>
            <w:r w:rsidR="00B720CB" w:rsidRPr="00B720CB">
              <w:rPr>
                <w:rFonts w:ascii="Tahoma" w:hAnsi="Tahoma" w:cs="Tahoma"/>
              </w:rPr>
              <w:t>posojila</w:t>
            </w:r>
            <w:r w:rsidRPr="00B720CB">
              <w:rPr>
                <w:rFonts w:ascii="Tahoma" w:hAnsi="Tahoma" w:cs="Tahoma"/>
              </w:rPr>
              <w:t>:</w:t>
            </w:r>
          </w:p>
        </w:tc>
        <w:tc>
          <w:tcPr>
            <w:tcW w:w="5580" w:type="dxa"/>
          </w:tcPr>
          <w:p w:rsidR="000B043D" w:rsidRPr="00B720CB" w:rsidRDefault="00535247" w:rsidP="00535247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nadomestilo za letni pregled kredita: </w:t>
            </w:r>
            <w:r w:rsidR="002E3707">
              <w:rPr>
                <w:rFonts w:ascii="Tahoma" w:hAnsi="Tahoma" w:cs="Tahoma"/>
              </w:rPr>
              <w:t xml:space="preserve">0,1%, min. </w:t>
            </w:r>
            <w:r w:rsidR="00830BB5">
              <w:rPr>
                <w:rFonts w:ascii="Tahoma" w:hAnsi="Tahoma" w:cs="Tahoma"/>
              </w:rPr>
              <w:t>100 EUR</w:t>
            </w:r>
            <w:r>
              <w:rPr>
                <w:rFonts w:ascii="Tahoma" w:hAnsi="Tahoma" w:cs="Tahoma"/>
              </w:rPr>
              <w:t xml:space="preserve"> – </w:t>
            </w:r>
            <w:r>
              <w:rPr>
                <w:rFonts w:ascii="Tahoma" w:hAnsi="Tahoma" w:cs="Tahoma"/>
              </w:rPr>
              <w:lastRenderedPageBreak/>
              <w:t>zaračunava se</w:t>
            </w:r>
            <w:r w:rsidR="00830BB5">
              <w:rPr>
                <w:rFonts w:ascii="Tahoma" w:hAnsi="Tahoma" w:cs="Tahoma"/>
              </w:rPr>
              <w:t xml:space="preserve"> letno</w:t>
            </w:r>
            <w:r w:rsidR="000B043D" w:rsidRPr="00B720CB">
              <w:rPr>
                <w:rFonts w:ascii="Tahoma" w:hAnsi="Tahoma" w:cs="Tahoma"/>
              </w:rPr>
              <w:t xml:space="preserve"> </w:t>
            </w:r>
          </w:p>
        </w:tc>
      </w:tr>
      <w:tr w:rsidR="00535247" w:rsidRPr="00B720CB" w:rsidTr="00535247">
        <w:tc>
          <w:tcPr>
            <w:tcW w:w="3348" w:type="dxa"/>
          </w:tcPr>
          <w:p w:rsidR="00535247" w:rsidRPr="00B720CB" w:rsidRDefault="00535247" w:rsidP="0001181A">
            <w:pPr>
              <w:jc w:val="both"/>
              <w:rPr>
                <w:rFonts w:ascii="Tahoma" w:hAnsi="Tahoma" w:cs="Tahoma"/>
              </w:rPr>
            </w:pPr>
            <w:r w:rsidRPr="00535247">
              <w:rPr>
                <w:rFonts w:ascii="Tahoma" w:hAnsi="Tahoma" w:cs="Tahoma"/>
              </w:rPr>
              <w:lastRenderedPageBreak/>
              <w:t>-</w:t>
            </w:r>
            <w:r>
              <w:rPr>
                <w:rFonts w:ascii="Tahoma" w:hAnsi="Tahoma" w:cs="Tahoma"/>
              </w:rPr>
              <w:t xml:space="preserve"> črpanje po tranšah:</w:t>
            </w:r>
          </w:p>
        </w:tc>
        <w:tc>
          <w:tcPr>
            <w:tcW w:w="5580" w:type="dxa"/>
          </w:tcPr>
          <w:p w:rsidR="00535247" w:rsidRDefault="00535247" w:rsidP="00375FFE">
            <w:pPr>
              <w:jc w:val="both"/>
              <w:rPr>
                <w:rFonts w:ascii="Tahoma" w:hAnsi="Tahoma" w:cs="Tahoma"/>
              </w:rPr>
            </w:pPr>
            <w:r w:rsidRPr="00535247">
              <w:rPr>
                <w:rFonts w:ascii="Tahoma" w:hAnsi="Tahoma" w:cs="Tahoma"/>
              </w:rPr>
              <w:t>enkratno črpanje oz. postopno črpanje kredita do 3 mesecev od podpisa pogodbe je brezplačno (nadomestilo se prične zaračunavati po preteku 90 dni od dneva sklenitve kreditne pogodbe)</w:t>
            </w:r>
          </w:p>
        </w:tc>
      </w:tr>
      <w:tr w:rsidR="00535247" w:rsidRPr="00535247" w:rsidTr="00535247">
        <w:tc>
          <w:tcPr>
            <w:tcW w:w="3348" w:type="dxa"/>
          </w:tcPr>
          <w:p w:rsidR="00535247" w:rsidRPr="00535247" w:rsidRDefault="00535247" w:rsidP="0001181A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580" w:type="dxa"/>
          </w:tcPr>
          <w:p w:rsidR="00535247" w:rsidRDefault="00535247" w:rsidP="002E3707">
            <w:pPr>
              <w:jc w:val="both"/>
              <w:rPr>
                <w:rFonts w:ascii="Tahoma" w:hAnsi="Tahoma" w:cs="Tahoma"/>
              </w:rPr>
            </w:pPr>
            <w:r w:rsidRPr="00535247">
              <w:rPr>
                <w:rFonts w:ascii="Tahoma" w:hAnsi="Tahoma" w:cs="Tahoma"/>
              </w:rPr>
              <w:t xml:space="preserve">nadomestilo za </w:t>
            </w:r>
            <w:proofErr w:type="spellStart"/>
            <w:r w:rsidRPr="00535247">
              <w:rPr>
                <w:rFonts w:ascii="Tahoma" w:hAnsi="Tahoma" w:cs="Tahoma"/>
              </w:rPr>
              <w:t>nečrpani</w:t>
            </w:r>
            <w:proofErr w:type="spellEnd"/>
            <w:r w:rsidRPr="00535247">
              <w:rPr>
                <w:rFonts w:ascii="Tahoma" w:hAnsi="Tahoma" w:cs="Tahoma"/>
              </w:rPr>
              <w:t xml:space="preserve"> pogodbeno odobreni dolgoročni kredit z možnostjo črpanja v tranša od treh mesecev dalje do enega leta, se zaračunava v skladu z veljavno Tarifo NLB d.d. (različno glede  na pogodbeno odobreni rok črpanja)</w:t>
            </w:r>
          </w:p>
        </w:tc>
      </w:tr>
      <w:tr w:rsidR="000B043D" w:rsidRPr="00B720CB" w:rsidTr="00535247">
        <w:tc>
          <w:tcPr>
            <w:tcW w:w="8928" w:type="dxa"/>
            <w:gridSpan w:val="2"/>
          </w:tcPr>
          <w:p w:rsidR="000B043D" w:rsidRPr="00B720CB" w:rsidRDefault="000B043D" w:rsidP="00830BB5">
            <w:pPr>
              <w:tabs>
                <w:tab w:val="num" w:pos="180"/>
              </w:tabs>
              <w:jc w:val="both"/>
              <w:rPr>
                <w:rFonts w:ascii="Tahoma" w:hAnsi="Tahoma" w:cs="Tahoma"/>
              </w:rPr>
            </w:pPr>
            <w:r w:rsidRPr="00B720CB">
              <w:rPr>
                <w:rFonts w:ascii="Tahoma" w:hAnsi="Tahoma" w:cs="Tahoma"/>
              </w:rPr>
              <w:t xml:space="preserve">-  poslovno sodelovanje prosilca z </w:t>
            </w:r>
            <w:r w:rsidR="00830BB5">
              <w:rPr>
                <w:rFonts w:ascii="Tahoma" w:hAnsi="Tahoma" w:cs="Tahoma"/>
              </w:rPr>
              <w:t>NLB</w:t>
            </w:r>
            <w:r w:rsidR="006A596C" w:rsidRPr="00B720CB">
              <w:rPr>
                <w:rFonts w:ascii="Tahoma" w:hAnsi="Tahoma" w:cs="Tahoma"/>
              </w:rPr>
              <w:t xml:space="preserve"> d.d. </w:t>
            </w:r>
            <w:r w:rsidRPr="00B720CB">
              <w:rPr>
                <w:rFonts w:ascii="Tahoma" w:hAnsi="Tahoma" w:cs="Tahoma"/>
              </w:rPr>
              <w:t>ni pogoj za pridobitev posojila</w:t>
            </w:r>
          </w:p>
        </w:tc>
      </w:tr>
    </w:tbl>
    <w:p w:rsidR="002E3707" w:rsidRDefault="002E3707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</w:p>
    <w:p w:rsidR="000B043D" w:rsidRPr="005A63FC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  <w:r w:rsidRPr="005A63FC">
        <w:rPr>
          <w:rFonts w:ascii="Tahoma" w:hAnsi="Tahoma" w:cs="Tahoma"/>
          <w:sz w:val="20"/>
          <w:szCs w:val="20"/>
        </w:rPr>
        <w:t>Višina subvencije obrestne mere ne sme presegati 5% vrednosti naložbe.</w:t>
      </w:r>
    </w:p>
    <w:p w:rsidR="000B043D" w:rsidRPr="00EA4461" w:rsidRDefault="000B043D" w:rsidP="000B043D">
      <w:pPr>
        <w:pStyle w:val="Telobesedila-zamik"/>
        <w:spacing w:after="0"/>
        <w:ind w:left="0"/>
        <w:rPr>
          <w:rFonts w:ascii="Tahoma" w:hAnsi="Tahoma" w:cs="Tahoma"/>
          <w:sz w:val="20"/>
          <w:szCs w:val="20"/>
        </w:rPr>
      </w:pPr>
    </w:p>
    <w:p w:rsidR="00CA27D3" w:rsidRPr="00B023C4" w:rsidRDefault="00CA27D3" w:rsidP="00CA27D3">
      <w:pPr>
        <w:pStyle w:val="Naslov4"/>
        <w:rPr>
          <w:rFonts w:ascii="Tahoma" w:hAnsi="Tahoma" w:cs="Tahoma"/>
          <w:sz w:val="20"/>
        </w:rPr>
      </w:pPr>
      <w:r w:rsidRPr="00B023C4">
        <w:rPr>
          <w:rFonts w:ascii="Tahoma" w:hAnsi="Tahoma" w:cs="Tahoma"/>
          <w:sz w:val="20"/>
        </w:rPr>
        <w:t>Vloga in dodatne informacije</w:t>
      </w:r>
      <w:r w:rsidR="00B023C4" w:rsidRPr="00B023C4">
        <w:rPr>
          <w:rFonts w:ascii="Tahoma" w:hAnsi="Tahoma" w:cs="Tahoma"/>
          <w:sz w:val="20"/>
        </w:rPr>
        <w:t>:</w:t>
      </w:r>
    </w:p>
    <w:p w:rsidR="00535247" w:rsidRPr="007A5B6C" w:rsidRDefault="006A596C" w:rsidP="00535247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Prosilci lahko dvignejo potrebno razpisno dokumentacijo in pridobijo dodatne informacije osebno na sedežu </w:t>
      </w:r>
      <w:r>
        <w:rPr>
          <w:rFonts w:ascii="Tahoma" w:hAnsi="Tahoma" w:cs="Tahoma"/>
        </w:rPr>
        <w:t xml:space="preserve">poslovne </w:t>
      </w:r>
      <w:r w:rsidRPr="00EA4461">
        <w:rPr>
          <w:rFonts w:ascii="Tahoma" w:hAnsi="Tahoma" w:cs="Tahoma"/>
        </w:rPr>
        <w:t xml:space="preserve">enote </w:t>
      </w:r>
      <w:r w:rsidR="00830BB5">
        <w:rPr>
          <w:rFonts w:ascii="Tahoma" w:hAnsi="Tahoma" w:cs="Tahoma"/>
        </w:rPr>
        <w:t>NLB</w:t>
      </w:r>
      <w:r w:rsidR="00535247">
        <w:rPr>
          <w:rFonts w:ascii="Tahoma" w:hAnsi="Tahoma" w:cs="Tahoma"/>
        </w:rPr>
        <w:t xml:space="preserve"> d.d.</w:t>
      </w:r>
      <w:r w:rsidR="00535247" w:rsidRPr="00535247">
        <w:rPr>
          <w:rFonts w:ascii="Tahoma" w:hAnsi="Tahoma" w:cs="Tahoma"/>
        </w:rPr>
        <w:t xml:space="preserve">, Podjetniški center Zahod (za mala in </w:t>
      </w:r>
      <w:proofErr w:type="spellStart"/>
      <w:r w:rsidR="00535247" w:rsidRPr="00535247">
        <w:rPr>
          <w:rFonts w:ascii="Tahoma" w:hAnsi="Tahoma" w:cs="Tahoma"/>
        </w:rPr>
        <w:t>mikro</w:t>
      </w:r>
      <w:proofErr w:type="spellEnd"/>
      <w:r w:rsidR="00535247" w:rsidRPr="00535247">
        <w:rPr>
          <w:rFonts w:ascii="Tahoma" w:hAnsi="Tahoma" w:cs="Tahoma"/>
        </w:rPr>
        <w:t xml:space="preserve"> podjetja), Koroška cesta 21, 4000 Kranj, ga. Šenk Darja, tel. 04 287 41 50, e-</w:t>
      </w:r>
      <w:proofErr w:type="spellStart"/>
      <w:r w:rsidR="00535247" w:rsidRPr="00535247">
        <w:rPr>
          <w:rFonts w:ascii="Tahoma" w:hAnsi="Tahoma" w:cs="Tahoma"/>
        </w:rPr>
        <w:t>mail</w:t>
      </w:r>
      <w:proofErr w:type="spellEnd"/>
      <w:r w:rsidR="00535247" w:rsidRPr="00535247">
        <w:rPr>
          <w:rFonts w:ascii="Tahoma" w:hAnsi="Tahoma" w:cs="Tahoma"/>
        </w:rPr>
        <w:t xml:space="preserve">: </w:t>
      </w:r>
      <w:hyperlink r:id="rId8" w:history="1">
        <w:r w:rsidR="00535247" w:rsidRPr="00535247">
          <w:rPr>
            <w:rStyle w:val="Hiperpovezava"/>
            <w:rFonts w:ascii="Tahoma" w:hAnsi="Tahoma" w:cs="Tahoma"/>
          </w:rPr>
          <w:t>darja.senk@nlb.si</w:t>
        </w:r>
      </w:hyperlink>
      <w:r w:rsidR="00535247" w:rsidRPr="00535247">
        <w:rPr>
          <w:rFonts w:ascii="Tahoma" w:hAnsi="Tahoma" w:cs="Tahoma"/>
        </w:rPr>
        <w:t xml:space="preserve"> in Področje za poslovanje s srednje velikimi podjetji, </w:t>
      </w:r>
      <w:r w:rsidR="001A7AF9">
        <w:rPr>
          <w:rFonts w:ascii="Tahoma" w:hAnsi="Tahoma" w:cs="Tahoma"/>
        </w:rPr>
        <w:t>Severozahodna</w:t>
      </w:r>
      <w:r w:rsidR="00535247" w:rsidRPr="00535247">
        <w:rPr>
          <w:rFonts w:ascii="Tahoma" w:hAnsi="Tahoma" w:cs="Tahoma"/>
        </w:rPr>
        <w:t xml:space="preserve"> regija (za srednja podjetja), Koroška cesta 21, 400 Kranj, ga. Janja Starman, tel.: 04 28 74 157, </w:t>
      </w:r>
      <w:proofErr w:type="spellStart"/>
      <w:r w:rsidR="00535247" w:rsidRPr="00535247">
        <w:rPr>
          <w:rFonts w:ascii="Tahoma" w:hAnsi="Tahoma" w:cs="Tahoma"/>
        </w:rPr>
        <w:t>email</w:t>
      </w:r>
      <w:proofErr w:type="spellEnd"/>
      <w:r w:rsidR="00535247" w:rsidRPr="00535247">
        <w:rPr>
          <w:rFonts w:ascii="Tahoma" w:hAnsi="Tahoma" w:cs="Tahoma"/>
        </w:rPr>
        <w:t xml:space="preserve"> </w:t>
      </w:r>
      <w:hyperlink r:id="rId9" w:history="1">
        <w:r w:rsidR="00535247" w:rsidRPr="00535247">
          <w:rPr>
            <w:rStyle w:val="Hiperpovezava"/>
            <w:rFonts w:ascii="Tahoma" w:hAnsi="Tahoma" w:cs="Tahoma"/>
          </w:rPr>
          <w:t>janja.starman@nlb.si</w:t>
        </w:r>
      </w:hyperlink>
      <w:r w:rsidR="00535247" w:rsidRPr="00535247">
        <w:rPr>
          <w:rFonts w:ascii="Tahoma" w:hAnsi="Tahoma" w:cs="Tahoma"/>
        </w:rPr>
        <w:t>.</w:t>
      </w:r>
    </w:p>
    <w:p w:rsidR="005A63FC" w:rsidRDefault="005A63FC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</w:p>
    <w:p w:rsidR="00CA27D3" w:rsidRPr="00EA4461" w:rsidRDefault="00CA27D3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  <w:r w:rsidRPr="00EA4461">
        <w:rPr>
          <w:rFonts w:ascii="Tahoma" w:hAnsi="Tahoma" w:cs="Tahoma"/>
          <w:sz w:val="20"/>
        </w:rPr>
        <w:t>Rok za oddajo vlog</w:t>
      </w:r>
      <w:r w:rsidR="00B023C4">
        <w:rPr>
          <w:rFonts w:ascii="Tahoma" w:hAnsi="Tahoma" w:cs="Tahoma"/>
          <w:sz w:val="20"/>
        </w:rPr>
        <w:t>:</w:t>
      </w:r>
    </w:p>
    <w:p w:rsidR="00CA27D3" w:rsidRPr="00562FD2" w:rsidRDefault="006A596C" w:rsidP="00535247">
      <w:pPr>
        <w:numPr>
          <w:ilvl w:val="12"/>
          <w:numId w:val="0"/>
        </w:numPr>
        <w:shd w:val="clear" w:color="auto" w:fill="FFFFFF" w:themeFill="background1"/>
        <w:jc w:val="both"/>
        <w:rPr>
          <w:rFonts w:ascii="Tahoma" w:hAnsi="Tahoma" w:cs="Tahoma"/>
        </w:rPr>
      </w:pPr>
      <w:r w:rsidRPr="00562FD2">
        <w:rPr>
          <w:rFonts w:ascii="Tahoma" w:hAnsi="Tahoma" w:cs="Tahoma"/>
        </w:rPr>
        <w:t xml:space="preserve">Rok za oddajo </w:t>
      </w:r>
      <w:r w:rsidRPr="00562FD2">
        <w:rPr>
          <w:rFonts w:ascii="Tahoma" w:hAnsi="Tahoma" w:cs="Tahoma"/>
          <w:bCs/>
        </w:rPr>
        <w:t>popolnih</w:t>
      </w:r>
      <w:r w:rsidRPr="00562FD2">
        <w:rPr>
          <w:rFonts w:ascii="Tahoma" w:hAnsi="Tahoma" w:cs="Tahoma"/>
        </w:rPr>
        <w:t xml:space="preserve"> vlog je do porabe sredstev, vendar najpozneje do </w:t>
      </w:r>
      <w:r w:rsidR="00830BB5" w:rsidRPr="00562FD2">
        <w:rPr>
          <w:rFonts w:ascii="Tahoma" w:hAnsi="Tahoma" w:cs="Tahoma"/>
        </w:rPr>
        <w:t>31.</w:t>
      </w:r>
      <w:r w:rsidR="002E3707" w:rsidRPr="00562FD2">
        <w:rPr>
          <w:rFonts w:ascii="Tahoma" w:hAnsi="Tahoma" w:cs="Tahoma"/>
        </w:rPr>
        <w:t>11</w:t>
      </w:r>
      <w:r w:rsidR="00830BB5" w:rsidRPr="00562FD2">
        <w:rPr>
          <w:rFonts w:ascii="Tahoma" w:hAnsi="Tahoma" w:cs="Tahoma"/>
        </w:rPr>
        <w:t>.</w:t>
      </w:r>
      <w:r w:rsidR="00731019" w:rsidRPr="00562FD2">
        <w:rPr>
          <w:rFonts w:ascii="Tahoma" w:hAnsi="Tahoma" w:cs="Tahoma"/>
        </w:rPr>
        <w:t>2015</w:t>
      </w:r>
      <w:r w:rsidRPr="00562FD2">
        <w:rPr>
          <w:rFonts w:ascii="Tahoma" w:hAnsi="Tahoma" w:cs="Tahoma"/>
        </w:rPr>
        <w:t xml:space="preserve">. Vloge zbira banka na sedežu enote banke </w:t>
      </w:r>
      <w:r w:rsidR="00535247" w:rsidRPr="00562FD2">
        <w:rPr>
          <w:rFonts w:ascii="Tahoma" w:hAnsi="Tahoma" w:cs="Tahoma"/>
        </w:rPr>
        <w:t xml:space="preserve">NLB d.d., Podjetniški center Zahod, Koroška cesta 21, 4000 Kranj in Področje za poslovanje s srednje velikimi podjetji, </w:t>
      </w:r>
      <w:r w:rsidR="0050218B" w:rsidRPr="00562FD2">
        <w:rPr>
          <w:rFonts w:ascii="Tahoma" w:hAnsi="Tahoma" w:cs="Tahoma"/>
        </w:rPr>
        <w:t>Severoz</w:t>
      </w:r>
      <w:r w:rsidR="00535247" w:rsidRPr="00562FD2">
        <w:rPr>
          <w:rFonts w:ascii="Tahoma" w:hAnsi="Tahoma" w:cs="Tahoma"/>
        </w:rPr>
        <w:t>ahodn</w:t>
      </w:r>
      <w:r w:rsidR="0050218B" w:rsidRPr="00562FD2">
        <w:rPr>
          <w:rFonts w:ascii="Tahoma" w:hAnsi="Tahoma" w:cs="Tahoma"/>
        </w:rPr>
        <w:t>a</w:t>
      </w:r>
      <w:r w:rsidR="00535247" w:rsidRPr="00562FD2">
        <w:rPr>
          <w:rFonts w:ascii="Tahoma" w:hAnsi="Tahoma" w:cs="Tahoma"/>
        </w:rPr>
        <w:t xml:space="preserve"> regija, Koroška cesta 21, 400 Kranj.</w:t>
      </w:r>
    </w:p>
    <w:p w:rsidR="00535247" w:rsidRPr="00EA4461" w:rsidRDefault="00535247" w:rsidP="00535247">
      <w:pPr>
        <w:numPr>
          <w:ilvl w:val="12"/>
          <w:numId w:val="0"/>
        </w:numPr>
        <w:jc w:val="both"/>
        <w:rPr>
          <w:rFonts w:ascii="Tahoma" w:hAnsi="Tahoma" w:cs="Tahoma"/>
          <w:b/>
        </w:rPr>
      </w:pPr>
    </w:p>
    <w:p w:rsidR="00CA27D3" w:rsidRPr="00EA4461" w:rsidRDefault="00CA27D3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  <w:r w:rsidRPr="00EA4461">
        <w:rPr>
          <w:rFonts w:ascii="Tahoma" w:hAnsi="Tahoma" w:cs="Tahoma"/>
          <w:sz w:val="20"/>
        </w:rPr>
        <w:t>Sklenite</w:t>
      </w:r>
      <w:r w:rsidR="005859C6" w:rsidRPr="00EA4461">
        <w:rPr>
          <w:rFonts w:ascii="Tahoma" w:hAnsi="Tahoma" w:cs="Tahoma"/>
          <w:sz w:val="20"/>
        </w:rPr>
        <w:t>v</w:t>
      </w:r>
      <w:r w:rsidRPr="00EA4461">
        <w:rPr>
          <w:rFonts w:ascii="Tahoma" w:hAnsi="Tahoma" w:cs="Tahoma"/>
          <w:sz w:val="20"/>
        </w:rPr>
        <w:t xml:space="preserve"> posojilne pogodbe in način koriščenja </w:t>
      </w:r>
      <w:r w:rsidR="005859C6" w:rsidRPr="00EA4461">
        <w:rPr>
          <w:rFonts w:ascii="Tahoma" w:hAnsi="Tahoma" w:cs="Tahoma"/>
          <w:sz w:val="20"/>
        </w:rPr>
        <w:t>sredstev</w:t>
      </w:r>
    </w:p>
    <w:p w:rsidR="00CA27D3" w:rsidRPr="00EA4461" w:rsidRDefault="00CA27D3" w:rsidP="00CA27D3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>Na osnovi predloženih vlog</w:t>
      </w:r>
      <w:r w:rsidR="0001181A">
        <w:rPr>
          <w:rFonts w:ascii="Tahoma" w:hAnsi="Tahoma" w:cs="Tahoma"/>
        </w:rPr>
        <w:t>,</w:t>
      </w:r>
      <w:r w:rsidRPr="00EA4461">
        <w:rPr>
          <w:rFonts w:ascii="Tahoma" w:hAnsi="Tahoma" w:cs="Tahoma"/>
        </w:rPr>
        <w:t xml:space="preserve"> sprejema sklepa banke o odobritvi posojila</w:t>
      </w:r>
      <w:r w:rsidR="0001181A">
        <w:rPr>
          <w:rFonts w:ascii="Tahoma" w:hAnsi="Tahoma" w:cs="Tahoma"/>
        </w:rPr>
        <w:t xml:space="preserve"> in pozitivnega soglasja občine</w:t>
      </w:r>
      <w:r w:rsidR="00375FFE">
        <w:rPr>
          <w:rFonts w:ascii="Tahoma" w:hAnsi="Tahoma" w:cs="Tahoma"/>
        </w:rPr>
        <w:t xml:space="preserve">, </w:t>
      </w:r>
      <w:r w:rsidRPr="00EA4461">
        <w:rPr>
          <w:rFonts w:ascii="Tahoma" w:hAnsi="Tahoma" w:cs="Tahoma"/>
        </w:rPr>
        <w:t>bodo prosilci sklenili z banko posojilno pogodbo.</w:t>
      </w:r>
    </w:p>
    <w:p w:rsidR="00CA27D3" w:rsidRPr="00EA4461" w:rsidRDefault="00CA27D3" w:rsidP="00CA27D3">
      <w:pPr>
        <w:numPr>
          <w:ilvl w:val="12"/>
          <w:numId w:val="0"/>
        </w:numPr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Po podpisu pogodbe in ureditvi zavarovanja bo banka </w:t>
      </w:r>
      <w:r w:rsidR="002C30BA">
        <w:rPr>
          <w:rFonts w:ascii="Tahoma" w:hAnsi="Tahoma" w:cs="Tahoma"/>
        </w:rPr>
        <w:t>izvedla</w:t>
      </w:r>
      <w:r w:rsidRPr="00EA4461">
        <w:rPr>
          <w:rFonts w:ascii="Tahoma" w:hAnsi="Tahoma" w:cs="Tahoma"/>
        </w:rPr>
        <w:t xml:space="preserve"> koriščenje posojila skladno z upravičenčevo investicijsko dokumentacijo. </w:t>
      </w:r>
    </w:p>
    <w:p w:rsidR="00CA27D3" w:rsidRPr="00EA4461" w:rsidRDefault="00CA27D3" w:rsidP="00CA27D3">
      <w:pPr>
        <w:tabs>
          <w:tab w:val="num" w:pos="0"/>
        </w:tabs>
        <w:jc w:val="both"/>
        <w:rPr>
          <w:rFonts w:ascii="Tahoma" w:hAnsi="Tahoma" w:cs="Tahoma"/>
        </w:rPr>
      </w:pPr>
    </w:p>
    <w:p w:rsidR="00CA27D3" w:rsidRPr="00EA4461" w:rsidRDefault="00CA27D3" w:rsidP="00CA27D3">
      <w:pPr>
        <w:pStyle w:val="Naslov4"/>
        <w:tabs>
          <w:tab w:val="num" w:pos="1440"/>
        </w:tabs>
        <w:rPr>
          <w:rFonts w:ascii="Tahoma" w:hAnsi="Tahoma" w:cs="Tahoma"/>
          <w:sz w:val="20"/>
        </w:rPr>
      </w:pPr>
      <w:r w:rsidRPr="00EA4461">
        <w:rPr>
          <w:rFonts w:ascii="Tahoma" w:hAnsi="Tahoma" w:cs="Tahoma"/>
          <w:sz w:val="20"/>
        </w:rPr>
        <w:t>Ostalo</w:t>
      </w:r>
    </w:p>
    <w:p w:rsidR="00CA27D3" w:rsidRPr="00EA4461" w:rsidRDefault="00CA27D3" w:rsidP="00CA27D3">
      <w:pPr>
        <w:numPr>
          <w:ilvl w:val="12"/>
          <w:numId w:val="0"/>
        </w:numPr>
        <w:ind w:firstLine="1"/>
        <w:jc w:val="both"/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V primeru, da prosilec kljub pisni zahtevi banke, ne bo v </w:t>
      </w:r>
      <w:r w:rsidR="00062A76">
        <w:rPr>
          <w:rFonts w:ascii="Tahoma" w:hAnsi="Tahoma" w:cs="Tahoma"/>
        </w:rPr>
        <w:t>15</w:t>
      </w:r>
      <w:r w:rsidRPr="00EA4461">
        <w:rPr>
          <w:rFonts w:ascii="Tahoma" w:hAnsi="Tahoma" w:cs="Tahoma"/>
        </w:rPr>
        <w:t xml:space="preserve"> dneh dopolnil zahtevane dokumentacije s strani banke, bo banka štela, da prosilec za posojilo ni zaprosil.</w:t>
      </w:r>
    </w:p>
    <w:p w:rsidR="00933F87" w:rsidRPr="00EA4461" w:rsidRDefault="00933F87" w:rsidP="00835B3D">
      <w:pPr>
        <w:rPr>
          <w:rFonts w:ascii="Tahoma" w:hAnsi="Tahoma" w:cs="Tahoma"/>
          <w:b/>
          <w:bCs/>
        </w:rPr>
      </w:pPr>
    </w:p>
    <w:p w:rsidR="00E64C68" w:rsidRPr="00EA4461" w:rsidRDefault="00E64C68" w:rsidP="00E64C68">
      <w:pPr>
        <w:rPr>
          <w:rFonts w:ascii="Tahoma" w:hAnsi="Tahoma" w:cs="Tahoma"/>
        </w:rPr>
      </w:pPr>
    </w:p>
    <w:p w:rsidR="00E64C68" w:rsidRPr="00EA4461" w:rsidRDefault="00E64C68" w:rsidP="00E64C68">
      <w:pPr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Datum: </w:t>
      </w:r>
      <w:r w:rsidR="002E3707">
        <w:rPr>
          <w:rFonts w:ascii="Tahoma" w:hAnsi="Tahoma" w:cs="Tahoma"/>
        </w:rPr>
        <w:t>3.8.2015</w:t>
      </w:r>
    </w:p>
    <w:p w:rsidR="00E64C68" w:rsidRPr="00EA4461" w:rsidRDefault="00E64C68" w:rsidP="00E64C68">
      <w:pPr>
        <w:rPr>
          <w:rFonts w:ascii="Tahoma" w:hAnsi="Tahoma" w:cs="Tahoma"/>
        </w:rPr>
      </w:pPr>
      <w:r w:rsidRPr="00EA4461">
        <w:rPr>
          <w:rFonts w:ascii="Tahoma" w:hAnsi="Tahoma" w:cs="Tahoma"/>
        </w:rPr>
        <w:t xml:space="preserve">Številka: </w:t>
      </w:r>
      <w:r w:rsidR="005802B9">
        <w:rPr>
          <w:rFonts w:ascii="Tahoma" w:hAnsi="Tahoma" w:cs="Tahoma"/>
        </w:rPr>
        <w:t>302-000</w:t>
      </w:r>
      <w:r w:rsidR="002E3707">
        <w:rPr>
          <w:rFonts w:ascii="Tahoma" w:hAnsi="Tahoma" w:cs="Tahoma"/>
        </w:rPr>
        <w:t>3</w:t>
      </w:r>
      <w:r w:rsidR="005802B9">
        <w:rPr>
          <w:rFonts w:ascii="Tahoma" w:hAnsi="Tahoma" w:cs="Tahoma"/>
        </w:rPr>
        <w:t>/</w:t>
      </w:r>
      <w:r w:rsidR="00731019">
        <w:rPr>
          <w:rFonts w:ascii="Tahoma" w:hAnsi="Tahoma" w:cs="Tahoma"/>
        </w:rPr>
        <w:t>2015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0"/>
        <w:gridCol w:w="2680"/>
        <w:gridCol w:w="3926"/>
      </w:tblGrid>
      <w:tr w:rsidR="00E64C68" w:rsidRPr="00EA4461" w:rsidTr="00F707B5">
        <w:tc>
          <w:tcPr>
            <w:tcW w:w="2680" w:type="dxa"/>
          </w:tcPr>
          <w:p w:rsidR="00E64C68" w:rsidRPr="00EA4461" w:rsidRDefault="00E64C68" w:rsidP="00F707B5">
            <w:pPr>
              <w:rPr>
                <w:rFonts w:ascii="Tahoma" w:hAnsi="Tahoma" w:cs="Tahoma"/>
              </w:rPr>
            </w:pPr>
          </w:p>
        </w:tc>
        <w:tc>
          <w:tcPr>
            <w:tcW w:w="2680" w:type="dxa"/>
          </w:tcPr>
          <w:p w:rsidR="00E64C68" w:rsidRPr="00EA4461" w:rsidRDefault="00E64C68" w:rsidP="00F707B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926" w:type="dxa"/>
          </w:tcPr>
          <w:p w:rsidR="00E64C68" w:rsidRDefault="00B023C4" w:rsidP="00F707B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Leopold Pogačar</w:t>
            </w:r>
          </w:p>
          <w:p w:rsidR="00B023C4" w:rsidRPr="00EA4461" w:rsidRDefault="00B023C4" w:rsidP="00F707B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ŽUPAN</w:t>
            </w:r>
          </w:p>
        </w:tc>
      </w:tr>
    </w:tbl>
    <w:p w:rsidR="007B3F72" w:rsidRPr="00EA4461" w:rsidRDefault="007B3F72" w:rsidP="00FC4CA7">
      <w:pPr>
        <w:rPr>
          <w:rFonts w:ascii="Tahoma" w:hAnsi="Tahoma" w:cs="Tahoma"/>
        </w:rPr>
      </w:pPr>
    </w:p>
    <w:sectPr w:rsidR="007B3F72" w:rsidRPr="00EA4461" w:rsidSect="007B3F72"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B7" w:rsidRDefault="002C36B7">
      <w:r>
        <w:separator/>
      </w:r>
    </w:p>
  </w:endnote>
  <w:endnote w:type="continuationSeparator" w:id="0">
    <w:p w:rsidR="002C36B7" w:rsidRDefault="002C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B7" w:rsidRDefault="002C36B7">
      <w:r>
        <w:separator/>
      </w:r>
    </w:p>
  </w:footnote>
  <w:footnote w:type="continuationSeparator" w:id="0">
    <w:p w:rsidR="002C36B7" w:rsidRDefault="002C3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087"/>
    <w:multiLevelType w:val="hybridMultilevel"/>
    <w:tmpl w:val="D942384C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A6E97"/>
    <w:multiLevelType w:val="multilevel"/>
    <w:tmpl w:val="0B88D28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F51401"/>
    <w:multiLevelType w:val="hybridMultilevel"/>
    <w:tmpl w:val="9D58AB12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FEFF0E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6075FC"/>
    <w:multiLevelType w:val="hybridMultilevel"/>
    <w:tmpl w:val="E8D83040"/>
    <w:lvl w:ilvl="0" w:tplc="457C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460A4A"/>
    <w:multiLevelType w:val="hybridMultilevel"/>
    <w:tmpl w:val="D60E85DA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12356C"/>
    <w:multiLevelType w:val="hybridMultilevel"/>
    <w:tmpl w:val="94A405BA"/>
    <w:lvl w:ilvl="0" w:tplc="DB7A778E">
      <w:start w:val="1"/>
      <w:numFmt w:val="bullet"/>
      <w:lvlText w:val="-"/>
      <w:lvlJc w:val="left"/>
      <w:pPr>
        <w:tabs>
          <w:tab w:val="num" w:pos="289"/>
        </w:tabs>
        <w:ind w:left="289" w:hanging="289"/>
      </w:pPr>
      <w:rPr>
        <w:rFonts w:ascii="Arial" w:eastAsia="Times New Roman" w:hAnsi="Arial" w:hint="default"/>
      </w:rPr>
    </w:lvl>
    <w:lvl w:ilvl="1" w:tplc="2BF48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57B6AC4"/>
    <w:multiLevelType w:val="hybridMultilevel"/>
    <w:tmpl w:val="5CB2ABEE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FC03AC"/>
    <w:multiLevelType w:val="hybridMultilevel"/>
    <w:tmpl w:val="5974111A"/>
    <w:lvl w:ilvl="0" w:tplc="47E8FD48">
      <w:start w:val="6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BFC7B62"/>
    <w:multiLevelType w:val="hybridMultilevel"/>
    <w:tmpl w:val="BC708988"/>
    <w:lvl w:ilvl="0" w:tplc="4C3AB732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6478C4E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805CF5"/>
    <w:multiLevelType w:val="hybridMultilevel"/>
    <w:tmpl w:val="D9CADA2E"/>
    <w:lvl w:ilvl="0" w:tplc="A5542BF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FF59E2"/>
    <w:multiLevelType w:val="singleLevel"/>
    <w:tmpl w:val="11F8D84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C8"/>
    <w:rsid w:val="0001181A"/>
    <w:rsid w:val="00015775"/>
    <w:rsid w:val="00034303"/>
    <w:rsid w:val="0004426A"/>
    <w:rsid w:val="00062A76"/>
    <w:rsid w:val="00067C19"/>
    <w:rsid w:val="000A10A0"/>
    <w:rsid w:val="000A2F4F"/>
    <w:rsid w:val="000A6382"/>
    <w:rsid w:val="000B043D"/>
    <w:rsid w:val="000C4E20"/>
    <w:rsid w:val="000E1075"/>
    <w:rsid w:val="000F0D95"/>
    <w:rsid w:val="000F2165"/>
    <w:rsid w:val="001422A4"/>
    <w:rsid w:val="00144A1F"/>
    <w:rsid w:val="00144C9E"/>
    <w:rsid w:val="00157721"/>
    <w:rsid w:val="00162BD4"/>
    <w:rsid w:val="001843EA"/>
    <w:rsid w:val="001862D6"/>
    <w:rsid w:val="001A0BE6"/>
    <w:rsid w:val="001A25AE"/>
    <w:rsid w:val="001A7064"/>
    <w:rsid w:val="001A7AF9"/>
    <w:rsid w:val="001B15C9"/>
    <w:rsid w:val="001C2FF1"/>
    <w:rsid w:val="001D24F0"/>
    <w:rsid w:val="001D31AD"/>
    <w:rsid w:val="001D5545"/>
    <w:rsid w:val="00204169"/>
    <w:rsid w:val="00207D4C"/>
    <w:rsid w:val="00220F51"/>
    <w:rsid w:val="00233728"/>
    <w:rsid w:val="0024348C"/>
    <w:rsid w:val="00255D44"/>
    <w:rsid w:val="00265BE0"/>
    <w:rsid w:val="00270487"/>
    <w:rsid w:val="0027157A"/>
    <w:rsid w:val="002953E2"/>
    <w:rsid w:val="00297776"/>
    <w:rsid w:val="002C30BA"/>
    <w:rsid w:val="002C36B7"/>
    <w:rsid w:val="002D3265"/>
    <w:rsid w:val="002D3F1D"/>
    <w:rsid w:val="002E3707"/>
    <w:rsid w:val="002F3A1F"/>
    <w:rsid w:val="00307462"/>
    <w:rsid w:val="00307B13"/>
    <w:rsid w:val="00311CE8"/>
    <w:rsid w:val="00366B8F"/>
    <w:rsid w:val="00375FFE"/>
    <w:rsid w:val="0038350B"/>
    <w:rsid w:val="00386D00"/>
    <w:rsid w:val="003A213E"/>
    <w:rsid w:val="003D1683"/>
    <w:rsid w:val="003D4D51"/>
    <w:rsid w:val="003D7F29"/>
    <w:rsid w:val="003F699A"/>
    <w:rsid w:val="00403FDE"/>
    <w:rsid w:val="00422636"/>
    <w:rsid w:val="00430CE3"/>
    <w:rsid w:val="00450E48"/>
    <w:rsid w:val="00455B54"/>
    <w:rsid w:val="00456830"/>
    <w:rsid w:val="004755AF"/>
    <w:rsid w:val="004760BB"/>
    <w:rsid w:val="0049458E"/>
    <w:rsid w:val="00496339"/>
    <w:rsid w:val="00496C46"/>
    <w:rsid w:val="004A3837"/>
    <w:rsid w:val="004B0C23"/>
    <w:rsid w:val="004B59E5"/>
    <w:rsid w:val="004B5D46"/>
    <w:rsid w:val="004D7E75"/>
    <w:rsid w:val="004E5C8E"/>
    <w:rsid w:val="0050218B"/>
    <w:rsid w:val="00521830"/>
    <w:rsid w:val="00535247"/>
    <w:rsid w:val="00550901"/>
    <w:rsid w:val="0055357A"/>
    <w:rsid w:val="00556E58"/>
    <w:rsid w:val="00562FD2"/>
    <w:rsid w:val="00575F92"/>
    <w:rsid w:val="005802B9"/>
    <w:rsid w:val="005859C6"/>
    <w:rsid w:val="0059156C"/>
    <w:rsid w:val="00593E4D"/>
    <w:rsid w:val="005A63FC"/>
    <w:rsid w:val="005C5ED2"/>
    <w:rsid w:val="005E3DB7"/>
    <w:rsid w:val="005E44F8"/>
    <w:rsid w:val="005E7E6B"/>
    <w:rsid w:val="005F5FD4"/>
    <w:rsid w:val="00606CDD"/>
    <w:rsid w:val="006124BD"/>
    <w:rsid w:val="00617480"/>
    <w:rsid w:val="006263B0"/>
    <w:rsid w:val="006361CB"/>
    <w:rsid w:val="0063625D"/>
    <w:rsid w:val="00641403"/>
    <w:rsid w:val="006A596C"/>
    <w:rsid w:val="006B7F5C"/>
    <w:rsid w:val="006D5CFA"/>
    <w:rsid w:val="006E2992"/>
    <w:rsid w:val="006E5E83"/>
    <w:rsid w:val="006F3EDA"/>
    <w:rsid w:val="00705362"/>
    <w:rsid w:val="0070669D"/>
    <w:rsid w:val="00707840"/>
    <w:rsid w:val="007173C7"/>
    <w:rsid w:val="00731019"/>
    <w:rsid w:val="007335F4"/>
    <w:rsid w:val="00733EE8"/>
    <w:rsid w:val="00742893"/>
    <w:rsid w:val="0075505D"/>
    <w:rsid w:val="00764876"/>
    <w:rsid w:val="00771C70"/>
    <w:rsid w:val="007A3196"/>
    <w:rsid w:val="007B3F72"/>
    <w:rsid w:val="007D695D"/>
    <w:rsid w:val="007E4E71"/>
    <w:rsid w:val="008049D8"/>
    <w:rsid w:val="008126EE"/>
    <w:rsid w:val="008146A2"/>
    <w:rsid w:val="00830BB5"/>
    <w:rsid w:val="00832FD4"/>
    <w:rsid w:val="00833279"/>
    <w:rsid w:val="00835B3D"/>
    <w:rsid w:val="00842EC2"/>
    <w:rsid w:val="00851C6D"/>
    <w:rsid w:val="00855E90"/>
    <w:rsid w:val="008821A0"/>
    <w:rsid w:val="008A1656"/>
    <w:rsid w:val="008A2C88"/>
    <w:rsid w:val="008A3794"/>
    <w:rsid w:val="008A41DE"/>
    <w:rsid w:val="008A4D05"/>
    <w:rsid w:val="008D0BFF"/>
    <w:rsid w:val="008E32A6"/>
    <w:rsid w:val="008F1950"/>
    <w:rsid w:val="008F204D"/>
    <w:rsid w:val="009139F2"/>
    <w:rsid w:val="00917237"/>
    <w:rsid w:val="00920A45"/>
    <w:rsid w:val="00933F87"/>
    <w:rsid w:val="00935B91"/>
    <w:rsid w:val="00941934"/>
    <w:rsid w:val="009424B0"/>
    <w:rsid w:val="0094357B"/>
    <w:rsid w:val="00953DC7"/>
    <w:rsid w:val="009558A7"/>
    <w:rsid w:val="00964C50"/>
    <w:rsid w:val="00972F5E"/>
    <w:rsid w:val="009A275A"/>
    <w:rsid w:val="009A4D08"/>
    <w:rsid w:val="009A7778"/>
    <w:rsid w:val="009C503C"/>
    <w:rsid w:val="009F15CF"/>
    <w:rsid w:val="009F1CC8"/>
    <w:rsid w:val="009F7660"/>
    <w:rsid w:val="00A1475B"/>
    <w:rsid w:val="00A15773"/>
    <w:rsid w:val="00A23129"/>
    <w:rsid w:val="00A34AB7"/>
    <w:rsid w:val="00A37778"/>
    <w:rsid w:val="00A45C42"/>
    <w:rsid w:val="00A621EC"/>
    <w:rsid w:val="00A6685A"/>
    <w:rsid w:val="00AA3779"/>
    <w:rsid w:val="00AB2287"/>
    <w:rsid w:val="00AB3C0A"/>
    <w:rsid w:val="00AB7884"/>
    <w:rsid w:val="00AE1A9D"/>
    <w:rsid w:val="00AE4C28"/>
    <w:rsid w:val="00B023C4"/>
    <w:rsid w:val="00B0274E"/>
    <w:rsid w:val="00B135ED"/>
    <w:rsid w:val="00B2329B"/>
    <w:rsid w:val="00B24706"/>
    <w:rsid w:val="00B63ACC"/>
    <w:rsid w:val="00B720CB"/>
    <w:rsid w:val="00B924EC"/>
    <w:rsid w:val="00B93B9D"/>
    <w:rsid w:val="00BB081D"/>
    <w:rsid w:val="00BD39D8"/>
    <w:rsid w:val="00C03E1C"/>
    <w:rsid w:val="00C06E72"/>
    <w:rsid w:val="00C17F35"/>
    <w:rsid w:val="00C20491"/>
    <w:rsid w:val="00C22312"/>
    <w:rsid w:val="00C233E2"/>
    <w:rsid w:val="00C34D69"/>
    <w:rsid w:val="00C42633"/>
    <w:rsid w:val="00C56839"/>
    <w:rsid w:val="00C6248A"/>
    <w:rsid w:val="00C66218"/>
    <w:rsid w:val="00C700F9"/>
    <w:rsid w:val="00C82BB7"/>
    <w:rsid w:val="00C83276"/>
    <w:rsid w:val="00C9088E"/>
    <w:rsid w:val="00C949EB"/>
    <w:rsid w:val="00C96CBE"/>
    <w:rsid w:val="00CA27D3"/>
    <w:rsid w:val="00CA3EA8"/>
    <w:rsid w:val="00CC45E1"/>
    <w:rsid w:val="00CD0B47"/>
    <w:rsid w:val="00CD284D"/>
    <w:rsid w:val="00CE3624"/>
    <w:rsid w:val="00CE5E43"/>
    <w:rsid w:val="00D020C8"/>
    <w:rsid w:val="00D06F0A"/>
    <w:rsid w:val="00D23BFF"/>
    <w:rsid w:val="00D336E2"/>
    <w:rsid w:val="00D40977"/>
    <w:rsid w:val="00D43362"/>
    <w:rsid w:val="00D6096A"/>
    <w:rsid w:val="00D817CD"/>
    <w:rsid w:val="00D81EC1"/>
    <w:rsid w:val="00DA14E7"/>
    <w:rsid w:val="00DA2403"/>
    <w:rsid w:val="00DA5A39"/>
    <w:rsid w:val="00DB1E10"/>
    <w:rsid w:val="00DB63D8"/>
    <w:rsid w:val="00DB66E9"/>
    <w:rsid w:val="00DE24F4"/>
    <w:rsid w:val="00DF1F3A"/>
    <w:rsid w:val="00DF3CF9"/>
    <w:rsid w:val="00E00FAD"/>
    <w:rsid w:val="00E05132"/>
    <w:rsid w:val="00E37022"/>
    <w:rsid w:val="00E40923"/>
    <w:rsid w:val="00E5227D"/>
    <w:rsid w:val="00E55250"/>
    <w:rsid w:val="00E64C68"/>
    <w:rsid w:val="00E73A08"/>
    <w:rsid w:val="00E7727F"/>
    <w:rsid w:val="00E866C6"/>
    <w:rsid w:val="00E940D3"/>
    <w:rsid w:val="00EA172E"/>
    <w:rsid w:val="00EA3851"/>
    <w:rsid w:val="00EA4461"/>
    <w:rsid w:val="00EC29B8"/>
    <w:rsid w:val="00EC3843"/>
    <w:rsid w:val="00ED61D9"/>
    <w:rsid w:val="00F07A95"/>
    <w:rsid w:val="00F14440"/>
    <w:rsid w:val="00F40FC1"/>
    <w:rsid w:val="00F44718"/>
    <w:rsid w:val="00F5176B"/>
    <w:rsid w:val="00F5291E"/>
    <w:rsid w:val="00F52BFE"/>
    <w:rsid w:val="00F651FA"/>
    <w:rsid w:val="00F67B98"/>
    <w:rsid w:val="00F707B5"/>
    <w:rsid w:val="00F73733"/>
    <w:rsid w:val="00F97E27"/>
    <w:rsid w:val="00F97F2C"/>
    <w:rsid w:val="00FA4453"/>
    <w:rsid w:val="00FC0082"/>
    <w:rsid w:val="00FC4CA7"/>
    <w:rsid w:val="00FD5BF2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F3CF9"/>
  </w:style>
  <w:style w:type="paragraph" w:styleId="Naslov1">
    <w:name w:val="heading 1"/>
    <w:basedOn w:val="Navaden"/>
    <w:next w:val="Navaden"/>
    <w:qFormat/>
    <w:rsid w:val="00DF3CF9"/>
    <w:pPr>
      <w:keepNext/>
      <w:outlineLvl w:val="0"/>
    </w:pPr>
    <w:rPr>
      <w:rFonts w:ascii="Arial" w:hAnsi="Arial"/>
    </w:rPr>
  </w:style>
  <w:style w:type="paragraph" w:styleId="Naslov4">
    <w:name w:val="heading 4"/>
    <w:basedOn w:val="Navaden"/>
    <w:next w:val="Navaden"/>
    <w:qFormat/>
    <w:rsid w:val="00CA27D3"/>
    <w:pPr>
      <w:keepNext/>
      <w:jc w:val="both"/>
      <w:outlineLvl w:val="3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3CF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3CF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F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9F1CC8"/>
    <w:pPr>
      <w:spacing w:after="120"/>
    </w:pPr>
    <w:rPr>
      <w:sz w:val="16"/>
      <w:szCs w:val="16"/>
    </w:rPr>
  </w:style>
  <w:style w:type="paragraph" w:styleId="Telobesedila2">
    <w:name w:val="Body Text 2"/>
    <w:basedOn w:val="Navaden"/>
    <w:rsid w:val="00496C46"/>
    <w:pPr>
      <w:spacing w:after="120" w:line="480" w:lineRule="auto"/>
    </w:pPr>
  </w:style>
  <w:style w:type="character" w:styleId="Hiperpovezava">
    <w:name w:val="Hyperlink"/>
    <w:basedOn w:val="Privzetapisavaodstavka"/>
    <w:rsid w:val="00E64C68"/>
    <w:rPr>
      <w:color w:val="0000FF"/>
      <w:u w:val="single"/>
    </w:rPr>
  </w:style>
  <w:style w:type="paragraph" w:customStyle="1" w:styleId="h4">
    <w:name w:val="h4"/>
    <w:basedOn w:val="Navaden"/>
    <w:rsid w:val="00E64C68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-zamik">
    <w:name w:val="Body Text Indent"/>
    <w:basedOn w:val="Navaden"/>
    <w:rsid w:val="00E64C68"/>
    <w:pPr>
      <w:spacing w:after="120"/>
      <w:ind w:left="283"/>
      <w:jc w:val="both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535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F3CF9"/>
  </w:style>
  <w:style w:type="paragraph" w:styleId="Naslov1">
    <w:name w:val="heading 1"/>
    <w:basedOn w:val="Navaden"/>
    <w:next w:val="Navaden"/>
    <w:qFormat/>
    <w:rsid w:val="00DF3CF9"/>
    <w:pPr>
      <w:keepNext/>
      <w:outlineLvl w:val="0"/>
    </w:pPr>
    <w:rPr>
      <w:rFonts w:ascii="Arial" w:hAnsi="Arial"/>
    </w:rPr>
  </w:style>
  <w:style w:type="paragraph" w:styleId="Naslov4">
    <w:name w:val="heading 4"/>
    <w:basedOn w:val="Navaden"/>
    <w:next w:val="Navaden"/>
    <w:qFormat/>
    <w:rsid w:val="00CA27D3"/>
    <w:pPr>
      <w:keepNext/>
      <w:jc w:val="both"/>
      <w:outlineLvl w:val="3"/>
    </w:pPr>
    <w:rPr>
      <w:rFonts w:ascii="Arial" w:hAnsi="Arial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DF3CF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3CF9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DF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rsid w:val="009F1CC8"/>
    <w:pPr>
      <w:spacing w:after="120"/>
    </w:pPr>
    <w:rPr>
      <w:sz w:val="16"/>
      <w:szCs w:val="16"/>
    </w:rPr>
  </w:style>
  <w:style w:type="paragraph" w:styleId="Telobesedila2">
    <w:name w:val="Body Text 2"/>
    <w:basedOn w:val="Navaden"/>
    <w:rsid w:val="00496C46"/>
    <w:pPr>
      <w:spacing w:after="120" w:line="480" w:lineRule="auto"/>
    </w:pPr>
  </w:style>
  <w:style w:type="character" w:styleId="Hiperpovezava">
    <w:name w:val="Hyperlink"/>
    <w:basedOn w:val="Privzetapisavaodstavka"/>
    <w:rsid w:val="00E64C68"/>
    <w:rPr>
      <w:color w:val="0000FF"/>
      <w:u w:val="single"/>
    </w:rPr>
  </w:style>
  <w:style w:type="paragraph" w:customStyle="1" w:styleId="h4">
    <w:name w:val="h4"/>
    <w:basedOn w:val="Navaden"/>
    <w:rsid w:val="00E64C68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</w:rPr>
  </w:style>
  <w:style w:type="paragraph" w:styleId="Telobesedila-zamik">
    <w:name w:val="Body Text Indent"/>
    <w:basedOn w:val="Navaden"/>
    <w:rsid w:val="00E64C68"/>
    <w:pPr>
      <w:spacing w:after="120"/>
      <w:ind w:left="283"/>
      <w:jc w:val="both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535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ja.senk@nlb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nja.starman@nlb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OBČINA JESENICE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OBČINA JESENICE</dc:creator>
  <cp:lastModifiedBy>Damjana</cp:lastModifiedBy>
  <cp:revision>2</cp:revision>
  <cp:lastPrinted>2015-07-31T07:55:00Z</cp:lastPrinted>
  <dcterms:created xsi:type="dcterms:W3CDTF">2015-08-03T11:11:00Z</dcterms:created>
  <dcterms:modified xsi:type="dcterms:W3CDTF">2015-08-03T11:11:00Z</dcterms:modified>
</cp:coreProperties>
</file>