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3A" w:rsidRPr="00D22DBD" w:rsidRDefault="006B0B3A" w:rsidP="006B0B3A">
      <w:pPr>
        <w:jc w:val="both"/>
        <w:rPr>
          <w:rFonts w:ascii="Tahoma" w:hAnsi="Tahoma" w:cs="Tahoma"/>
          <w:sz w:val="20"/>
          <w:szCs w:val="20"/>
        </w:rPr>
      </w:pPr>
      <w:r w:rsidRPr="00D22DBD">
        <w:rPr>
          <w:rFonts w:ascii="Tahoma" w:hAnsi="Tahoma" w:cs="Tahoma"/>
          <w:sz w:val="20"/>
          <w:szCs w:val="20"/>
        </w:rPr>
        <w:t>Na podlagi Pravilnika o dodelitvi pomoči za ohranjanje in razvoj kmetijstva, gozdarstva in podeželja v Ob</w:t>
      </w:r>
      <w:r w:rsidR="00BB6CB2">
        <w:rPr>
          <w:rFonts w:ascii="Tahoma" w:hAnsi="Tahoma" w:cs="Tahoma"/>
          <w:sz w:val="20"/>
          <w:szCs w:val="20"/>
        </w:rPr>
        <w:t>č</w:t>
      </w:r>
      <w:r w:rsidRPr="00D22DBD">
        <w:rPr>
          <w:rFonts w:ascii="Tahoma" w:hAnsi="Tahoma" w:cs="Tahoma"/>
          <w:sz w:val="20"/>
          <w:szCs w:val="20"/>
        </w:rPr>
        <w:t>in</w:t>
      </w:r>
      <w:r w:rsidR="00BB6CB2">
        <w:rPr>
          <w:rFonts w:ascii="Tahoma" w:hAnsi="Tahoma" w:cs="Tahoma"/>
          <w:sz w:val="20"/>
          <w:szCs w:val="20"/>
        </w:rPr>
        <w:t>i</w:t>
      </w:r>
      <w:r>
        <w:rPr>
          <w:rFonts w:ascii="Tahoma" w:hAnsi="Tahoma" w:cs="Tahoma"/>
          <w:sz w:val="20"/>
          <w:szCs w:val="20"/>
        </w:rPr>
        <w:t xml:space="preserve"> Žirovnica</w:t>
      </w:r>
      <w:r w:rsidRPr="00D22DBD">
        <w:rPr>
          <w:rFonts w:ascii="Tahoma" w:hAnsi="Tahoma" w:cs="Tahoma"/>
          <w:sz w:val="20"/>
          <w:szCs w:val="20"/>
        </w:rPr>
        <w:t xml:space="preserve"> (Ur. l. RS, št. </w:t>
      </w:r>
      <w:r>
        <w:rPr>
          <w:rFonts w:ascii="Tahoma" w:hAnsi="Tahoma" w:cs="Tahoma"/>
          <w:sz w:val="20"/>
          <w:szCs w:val="20"/>
        </w:rPr>
        <w:t>122</w:t>
      </w:r>
      <w:r w:rsidRPr="00D22DBD">
        <w:rPr>
          <w:rFonts w:ascii="Tahoma" w:hAnsi="Tahoma" w:cs="Tahoma"/>
          <w:sz w:val="20"/>
          <w:szCs w:val="20"/>
        </w:rPr>
        <w:t xml:space="preserve">/07) in </w:t>
      </w:r>
      <w:r w:rsidR="003049F6">
        <w:rPr>
          <w:rFonts w:ascii="Tahoma" w:hAnsi="Tahoma" w:cs="Tahoma"/>
          <w:sz w:val="20"/>
          <w:szCs w:val="20"/>
        </w:rPr>
        <w:t xml:space="preserve">Proračuna </w:t>
      </w:r>
      <w:r w:rsidRPr="00D22DBD">
        <w:rPr>
          <w:rFonts w:ascii="Tahoma" w:hAnsi="Tahoma" w:cs="Tahoma"/>
          <w:sz w:val="20"/>
          <w:szCs w:val="20"/>
        </w:rPr>
        <w:t xml:space="preserve">Občine </w:t>
      </w:r>
      <w:r>
        <w:rPr>
          <w:rFonts w:ascii="Tahoma" w:hAnsi="Tahoma" w:cs="Tahoma"/>
          <w:sz w:val="20"/>
          <w:szCs w:val="20"/>
        </w:rPr>
        <w:t>Žirovnica</w:t>
      </w:r>
      <w:r w:rsidRPr="00D22DBD">
        <w:rPr>
          <w:rFonts w:ascii="Tahoma" w:hAnsi="Tahoma" w:cs="Tahoma"/>
          <w:sz w:val="20"/>
          <w:szCs w:val="20"/>
        </w:rPr>
        <w:t xml:space="preserve"> za leto </w:t>
      </w:r>
      <w:r w:rsidR="00AE0B1A">
        <w:rPr>
          <w:rFonts w:ascii="Tahoma" w:hAnsi="Tahoma" w:cs="Tahoma"/>
          <w:sz w:val="20"/>
          <w:szCs w:val="20"/>
        </w:rPr>
        <w:t>2014</w:t>
      </w:r>
      <w:r w:rsidR="00BB6CB2">
        <w:rPr>
          <w:rFonts w:ascii="Tahoma" w:hAnsi="Tahoma" w:cs="Tahoma"/>
          <w:sz w:val="20"/>
          <w:szCs w:val="20"/>
        </w:rPr>
        <w:t xml:space="preserve"> (Ur. list RS, št. 10</w:t>
      </w:r>
      <w:r w:rsidR="00F904AE">
        <w:rPr>
          <w:rFonts w:ascii="Tahoma" w:hAnsi="Tahoma" w:cs="Tahoma"/>
          <w:sz w:val="20"/>
          <w:szCs w:val="20"/>
        </w:rPr>
        <w:t>6</w:t>
      </w:r>
      <w:r w:rsidR="00BB6CB2">
        <w:rPr>
          <w:rFonts w:ascii="Tahoma" w:hAnsi="Tahoma" w:cs="Tahoma"/>
          <w:sz w:val="20"/>
          <w:szCs w:val="20"/>
        </w:rPr>
        <w:t>/1</w:t>
      </w:r>
      <w:r w:rsidR="00F904AE">
        <w:rPr>
          <w:rFonts w:ascii="Tahoma" w:hAnsi="Tahoma" w:cs="Tahoma"/>
          <w:sz w:val="20"/>
          <w:szCs w:val="20"/>
        </w:rPr>
        <w:t>2</w:t>
      </w:r>
      <w:r w:rsidR="00BB6CB2">
        <w:rPr>
          <w:rFonts w:ascii="Tahoma" w:hAnsi="Tahoma" w:cs="Tahoma"/>
          <w:sz w:val="20"/>
          <w:szCs w:val="20"/>
        </w:rPr>
        <w:t>)</w:t>
      </w:r>
      <w:r>
        <w:rPr>
          <w:rFonts w:ascii="Tahoma" w:hAnsi="Tahoma" w:cs="Tahoma"/>
          <w:sz w:val="20"/>
          <w:szCs w:val="20"/>
        </w:rPr>
        <w:t>,</w:t>
      </w:r>
      <w:r w:rsidRPr="00D22DBD">
        <w:rPr>
          <w:rFonts w:ascii="Tahoma" w:hAnsi="Tahoma" w:cs="Tahoma"/>
          <w:sz w:val="20"/>
          <w:szCs w:val="20"/>
        </w:rPr>
        <w:t xml:space="preserve"> </w:t>
      </w:r>
      <w:r>
        <w:rPr>
          <w:rFonts w:ascii="Tahoma" w:hAnsi="Tahoma" w:cs="Tahoma"/>
          <w:sz w:val="20"/>
          <w:szCs w:val="20"/>
        </w:rPr>
        <w:t>župan Občine</w:t>
      </w:r>
      <w:r w:rsidRPr="00D22DBD">
        <w:rPr>
          <w:rFonts w:ascii="Tahoma" w:hAnsi="Tahoma" w:cs="Tahoma"/>
          <w:sz w:val="20"/>
          <w:szCs w:val="20"/>
        </w:rPr>
        <w:t xml:space="preserve"> </w:t>
      </w:r>
      <w:r>
        <w:rPr>
          <w:rFonts w:ascii="Tahoma" w:hAnsi="Tahoma" w:cs="Tahoma"/>
          <w:sz w:val="20"/>
          <w:szCs w:val="20"/>
        </w:rPr>
        <w:t>Žirovnica</w:t>
      </w:r>
      <w:r w:rsidRPr="00D22DBD">
        <w:rPr>
          <w:rFonts w:ascii="Tahoma" w:hAnsi="Tahoma" w:cs="Tahoma"/>
          <w:sz w:val="20"/>
          <w:szCs w:val="20"/>
        </w:rPr>
        <w:t xml:space="preserve"> </w:t>
      </w:r>
      <w:r>
        <w:rPr>
          <w:rFonts w:ascii="Tahoma" w:hAnsi="Tahoma" w:cs="Tahoma"/>
          <w:sz w:val="20"/>
          <w:szCs w:val="20"/>
        </w:rPr>
        <w:t>objavlja</w:t>
      </w:r>
    </w:p>
    <w:p w:rsidR="006B0B3A" w:rsidRDefault="006B0B3A" w:rsidP="006B0B3A">
      <w:pPr>
        <w:jc w:val="both"/>
        <w:rPr>
          <w:rFonts w:ascii="Tahoma" w:hAnsi="Tahoma" w:cs="Tahoma"/>
          <w:sz w:val="20"/>
          <w:szCs w:val="20"/>
        </w:rPr>
      </w:pPr>
    </w:p>
    <w:p w:rsidR="006B0B3A" w:rsidRDefault="006B0B3A" w:rsidP="006B0B3A">
      <w:pPr>
        <w:jc w:val="both"/>
        <w:rPr>
          <w:rFonts w:ascii="Tahoma" w:hAnsi="Tahoma" w:cs="Tahoma"/>
          <w:sz w:val="20"/>
          <w:szCs w:val="20"/>
        </w:rPr>
      </w:pPr>
    </w:p>
    <w:p w:rsidR="006B0B3A" w:rsidRPr="009F082D" w:rsidRDefault="006B0B3A" w:rsidP="006B0B3A">
      <w:pPr>
        <w:jc w:val="center"/>
        <w:rPr>
          <w:rFonts w:ascii="Tahoma" w:hAnsi="Tahoma" w:cs="Tahoma"/>
          <w:b/>
          <w:sz w:val="20"/>
          <w:szCs w:val="20"/>
        </w:rPr>
      </w:pPr>
      <w:r w:rsidRPr="009F082D">
        <w:rPr>
          <w:rFonts w:ascii="Tahoma" w:hAnsi="Tahoma" w:cs="Tahoma"/>
          <w:b/>
          <w:sz w:val="20"/>
          <w:szCs w:val="20"/>
        </w:rPr>
        <w:t xml:space="preserve">javni razpis za dodelitev pomoči za ohranjanje in razvoj kmetijstva, gozdarstva in podeželja v občini Žirovnica v letu </w:t>
      </w:r>
      <w:r w:rsidR="00AE0B1A">
        <w:rPr>
          <w:rFonts w:ascii="Tahoma" w:hAnsi="Tahoma" w:cs="Tahoma"/>
          <w:b/>
          <w:sz w:val="20"/>
          <w:szCs w:val="20"/>
        </w:rPr>
        <w:t>2014</w:t>
      </w:r>
    </w:p>
    <w:p w:rsidR="006B0B3A" w:rsidRDefault="006B0B3A" w:rsidP="006B0B3A">
      <w:pPr>
        <w:jc w:val="both"/>
        <w:rPr>
          <w:rFonts w:ascii="Tahoma" w:hAnsi="Tahoma" w:cs="Tahoma"/>
          <w:sz w:val="20"/>
          <w:szCs w:val="20"/>
        </w:rPr>
      </w:pPr>
    </w:p>
    <w:p w:rsidR="006B0B3A" w:rsidRDefault="006B0B3A" w:rsidP="006B0B3A">
      <w:pPr>
        <w:jc w:val="both"/>
        <w:rPr>
          <w:rFonts w:ascii="Tahoma" w:hAnsi="Tahoma" w:cs="Tahoma"/>
          <w:sz w:val="20"/>
          <w:szCs w:val="20"/>
        </w:rPr>
      </w:pPr>
    </w:p>
    <w:p w:rsidR="006B0B3A" w:rsidRPr="00C05A30" w:rsidRDefault="006B0B3A" w:rsidP="006B0B3A">
      <w:pPr>
        <w:jc w:val="both"/>
        <w:rPr>
          <w:rFonts w:ascii="Tahoma" w:hAnsi="Tahoma" w:cs="Tahoma"/>
          <w:b/>
          <w:sz w:val="20"/>
          <w:szCs w:val="20"/>
        </w:rPr>
      </w:pPr>
      <w:r w:rsidRPr="00C05A30">
        <w:rPr>
          <w:rFonts w:ascii="Tahoma" w:hAnsi="Tahoma" w:cs="Tahoma"/>
          <w:b/>
          <w:sz w:val="20"/>
          <w:szCs w:val="20"/>
        </w:rPr>
        <w:t>1. PREDMET JAVNEGA RAZPISA</w:t>
      </w:r>
    </w:p>
    <w:p w:rsidR="006B0B3A" w:rsidRPr="00D22DBD" w:rsidRDefault="006B0B3A" w:rsidP="006B0B3A">
      <w:pPr>
        <w:jc w:val="both"/>
        <w:rPr>
          <w:rFonts w:ascii="Tahoma" w:hAnsi="Tahoma" w:cs="Tahoma"/>
          <w:sz w:val="20"/>
          <w:szCs w:val="20"/>
        </w:rPr>
      </w:pPr>
      <w:r w:rsidRPr="00D22DBD">
        <w:rPr>
          <w:rFonts w:ascii="Tahoma" w:hAnsi="Tahoma" w:cs="Tahoma"/>
          <w:sz w:val="20"/>
          <w:szCs w:val="20"/>
        </w:rPr>
        <w:t xml:space="preserve">Predmet javnega razpisa je dodelitev nepovratnih sredstev iz proračuna občine v </w:t>
      </w:r>
      <w:r w:rsidR="009F39F8">
        <w:rPr>
          <w:rFonts w:ascii="Tahoma" w:hAnsi="Tahoma" w:cs="Tahoma"/>
          <w:sz w:val="20"/>
          <w:szCs w:val="20"/>
        </w:rPr>
        <w:t xml:space="preserve">okvirni </w:t>
      </w:r>
      <w:r w:rsidRPr="00D22DBD">
        <w:rPr>
          <w:rFonts w:ascii="Tahoma" w:hAnsi="Tahoma" w:cs="Tahoma"/>
          <w:sz w:val="20"/>
          <w:szCs w:val="20"/>
        </w:rPr>
        <w:t xml:space="preserve">višini </w:t>
      </w:r>
      <w:r w:rsidR="00142B04" w:rsidRPr="00142B04">
        <w:rPr>
          <w:rFonts w:ascii="Tahoma" w:hAnsi="Tahoma" w:cs="Tahoma"/>
          <w:b/>
          <w:sz w:val="20"/>
          <w:szCs w:val="20"/>
        </w:rPr>
        <w:t>2</w:t>
      </w:r>
      <w:r w:rsidR="00F904AE">
        <w:rPr>
          <w:rFonts w:ascii="Tahoma" w:hAnsi="Tahoma" w:cs="Tahoma"/>
          <w:b/>
          <w:sz w:val="20"/>
          <w:szCs w:val="20"/>
        </w:rPr>
        <w:t>8</w:t>
      </w:r>
      <w:r w:rsidR="00142B04" w:rsidRPr="00142B04">
        <w:rPr>
          <w:rFonts w:ascii="Tahoma" w:hAnsi="Tahoma" w:cs="Tahoma"/>
          <w:b/>
          <w:sz w:val="20"/>
          <w:szCs w:val="20"/>
        </w:rPr>
        <w:t>.500</w:t>
      </w:r>
      <w:r w:rsidRPr="00142B04">
        <w:rPr>
          <w:rFonts w:ascii="Tahoma" w:hAnsi="Tahoma" w:cs="Tahoma"/>
          <w:b/>
          <w:sz w:val="20"/>
          <w:szCs w:val="20"/>
        </w:rPr>
        <w:t xml:space="preserve"> EUR</w:t>
      </w:r>
      <w:r w:rsidRPr="00D22DBD">
        <w:rPr>
          <w:rFonts w:ascii="Tahoma" w:hAnsi="Tahoma" w:cs="Tahoma"/>
          <w:sz w:val="20"/>
          <w:szCs w:val="20"/>
        </w:rPr>
        <w:t xml:space="preserve"> za</w:t>
      </w:r>
      <w:r>
        <w:rPr>
          <w:rFonts w:ascii="Tahoma" w:hAnsi="Tahoma" w:cs="Tahoma"/>
          <w:sz w:val="20"/>
          <w:szCs w:val="20"/>
        </w:rPr>
        <w:t xml:space="preserve"> </w:t>
      </w:r>
      <w:r w:rsidRPr="00D22DBD">
        <w:rPr>
          <w:rFonts w:ascii="Tahoma" w:hAnsi="Tahoma" w:cs="Tahoma"/>
          <w:sz w:val="20"/>
          <w:szCs w:val="20"/>
        </w:rPr>
        <w:t>namene, ki prispevajo k zagotovitvi večje konkurenčnosti in ohranjanje ter ustvarjanje delovnih mest v</w:t>
      </w:r>
      <w:r>
        <w:rPr>
          <w:rFonts w:ascii="Tahoma" w:hAnsi="Tahoma" w:cs="Tahoma"/>
          <w:sz w:val="20"/>
          <w:szCs w:val="20"/>
        </w:rPr>
        <w:t xml:space="preserve"> </w:t>
      </w:r>
      <w:r w:rsidRPr="00D22DBD">
        <w:rPr>
          <w:rFonts w:ascii="Tahoma" w:hAnsi="Tahoma" w:cs="Tahoma"/>
          <w:sz w:val="20"/>
          <w:szCs w:val="20"/>
        </w:rPr>
        <w:t>podeželskem prostoru, ohranitvi kulturne in bivanjske dediščine podeželskega prostora, k spodbuditvi</w:t>
      </w:r>
      <w:r>
        <w:rPr>
          <w:rFonts w:ascii="Tahoma" w:hAnsi="Tahoma" w:cs="Tahoma"/>
          <w:sz w:val="20"/>
          <w:szCs w:val="20"/>
        </w:rPr>
        <w:t xml:space="preserve"> </w:t>
      </w:r>
      <w:r w:rsidRPr="00D22DBD">
        <w:rPr>
          <w:rFonts w:ascii="Tahoma" w:hAnsi="Tahoma" w:cs="Tahoma"/>
          <w:sz w:val="20"/>
          <w:szCs w:val="20"/>
        </w:rPr>
        <w:t>učinkovitosti in strokovnosti kmetijstva in gozdarstva, k izboljšanju uspešnosti kmetijskih gospodarstev in k</w:t>
      </w:r>
      <w:r>
        <w:rPr>
          <w:rFonts w:ascii="Tahoma" w:hAnsi="Tahoma" w:cs="Tahoma"/>
          <w:sz w:val="20"/>
          <w:szCs w:val="20"/>
        </w:rPr>
        <w:t xml:space="preserve"> </w:t>
      </w:r>
      <w:r w:rsidRPr="00D22DBD">
        <w:rPr>
          <w:rFonts w:ascii="Tahoma" w:hAnsi="Tahoma" w:cs="Tahoma"/>
          <w:sz w:val="20"/>
          <w:szCs w:val="20"/>
        </w:rPr>
        <w:t>spodbuditvi zavarovanja posevkov, plodov in živali.</w:t>
      </w:r>
    </w:p>
    <w:p w:rsidR="006B0B3A" w:rsidRPr="00BE7B06" w:rsidRDefault="006B0B3A" w:rsidP="005B5F66">
      <w:pPr>
        <w:jc w:val="both"/>
        <w:rPr>
          <w:rFonts w:ascii="Tahoma" w:hAnsi="Tahoma" w:cs="Tahoma"/>
          <w:sz w:val="20"/>
          <w:szCs w:val="20"/>
        </w:rPr>
      </w:pPr>
    </w:p>
    <w:p w:rsidR="006B0B3A" w:rsidRPr="00F82081" w:rsidRDefault="006B0B3A" w:rsidP="006B0B3A">
      <w:pPr>
        <w:jc w:val="both"/>
        <w:rPr>
          <w:rFonts w:ascii="Tahoma" w:hAnsi="Tahoma" w:cs="Tahoma"/>
          <w:b/>
          <w:sz w:val="20"/>
          <w:szCs w:val="20"/>
        </w:rPr>
      </w:pPr>
      <w:r>
        <w:rPr>
          <w:rFonts w:ascii="Tahoma" w:hAnsi="Tahoma" w:cs="Tahoma"/>
          <w:b/>
          <w:sz w:val="20"/>
          <w:szCs w:val="20"/>
        </w:rPr>
        <w:t>2</w:t>
      </w:r>
      <w:r w:rsidRPr="00F82081">
        <w:rPr>
          <w:rFonts w:ascii="Tahoma" w:hAnsi="Tahoma" w:cs="Tahoma"/>
          <w:b/>
          <w:sz w:val="20"/>
          <w:szCs w:val="20"/>
        </w:rPr>
        <w:t>. SPLOŠNA DOLO</w:t>
      </w:r>
      <w:r>
        <w:rPr>
          <w:rFonts w:ascii="Tahoma" w:hAnsi="Tahoma" w:cs="Tahoma"/>
          <w:b/>
          <w:sz w:val="20"/>
          <w:szCs w:val="20"/>
        </w:rPr>
        <w:t>Č</w:t>
      </w:r>
      <w:r w:rsidRPr="00F82081">
        <w:rPr>
          <w:rFonts w:ascii="Tahoma" w:hAnsi="Tahoma" w:cs="Tahoma"/>
          <w:b/>
          <w:sz w:val="20"/>
          <w:szCs w:val="20"/>
        </w:rPr>
        <w:t>ILA - POGOJI ZA UPRAVI</w:t>
      </w:r>
      <w:r>
        <w:rPr>
          <w:rFonts w:ascii="Tahoma" w:hAnsi="Tahoma" w:cs="Tahoma"/>
          <w:b/>
          <w:sz w:val="20"/>
          <w:szCs w:val="20"/>
        </w:rPr>
        <w:t>Č</w:t>
      </w:r>
      <w:r w:rsidRPr="00F82081">
        <w:rPr>
          <w:rFonts w:ascii="Tahoma" w:hAnsi="Tahoma" w:cs="Tahoma"/>
          <w:b/>
          <w:sz w:val="20"/>
          <w:szCs w:val="20"/>
        </w:rPr>
        <w:t>ENCE</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noProof/>
          <w:sz w:val="20"/>
          <w:szCs w:val="20"/>
        </w:rPr>
        <w:t>Pomoč se lahko dodeli samo upravičencem, ki so opredeljeni v okviru posameznega ukrepa</w:t>
      </w:r>
      <w:r w:rsidR="005E1AA5" w:rsidRPr="00BE7B06">
        <w:rPr>
          <w:rFonts w:ascii="Tahoma" w:hAnsi="Tahoma" w:cs="Tahoma"/>
          <w:noProof/>
          <w:sz w:val="20"/>
          <w:szCs w:val="20"/>
        </w:rPr>
        <w:t>.</w:t>
      </w:r>
    </w:p>
    <w:p w:rsidR="005B5F66" w:rsidRPr="00BE7B06" w:rsidRDefault="005B5F66" w:rsidP="00C33B02">
      <w:pPr>
        <w:numPr>
          <w:ilvl w:val="0"/>
          <w:numId w:val="22"/>
        </w:numPr>
        <w:tabs>
          <w:tab w:val="clear" w:pos="720"/>
          <w:tab w:val="num" w:pos="360"/>
        </w:tabs>
        <w:ind w:left="360"/>
        <w:outlineLvl w:val="0"/>
        <w:rPr>
          <w:rFonts w:ascii="Tahoma" w:hAnsi="Tahoma" w:cs="Tahoma"/>
          <w:sz w:val="20"/>
          <w:szCs w:val="20"/>
        </w:rPr>
      </w:pPr>
      <w:r w:rsidRPr="00BE7B06">
        <w:rPr>
          <w:rFonts w:ascii="Tahoma" w:hAnsi="Tahoma" w:cs="Tahoma"/>
          <w:noProof/>
          <w:sz w:val="20"/>
          <w:szCs w:val="20"/>
        </w:rPr>
        <w:t>Upravičenec predloži izjavo, da za iste upravičene stroške in za isti namen ni pridobil sredstev oz. ni v postopku pridobivanja sredstev iz kateregakoli drugega javnega vira.</w:t>
      </w:r>
      <w:r w:rsidRPr="00BE7B06">
        <w:rPr>
          <w:rFonts w:ascii="Tahoma" w:hAnsi="Tahoma" w:cs="Tahoma"/>
          <w:b/>
          <w:bCs/>
          <w:sz w:val="21"/>
          <w:szCs w:val="21"/>
        </w:rPr>
        <w:t xml:space="preserve"> </w:t>
      </w:r>
    </w:p>
    <w:p w:rsidR="005B5F66" w:rsidRPr="00BE7B06" w:rsidRDefault="005B5F66" w:rsidP="00C33B02">
      <w:pPr>
        <w:numPr>
          <w:ilvl w:val="0"/>
          <w:numId w:val="22"/>
        </w:numPr>
        <w:tabs>
          <w:tab w:val="clear" w:pos="720"/>
          <w:tab w:val="num" w:pos="360"/>
        </w:tabs>
        <w:ind w:left="360"/>
        <w:jc w:val="both"/>
        <w:rPr>
          <w:rFonts w:ascii="Tahoma" w:hAnsi="Tahoma" w:cs="Tahoma"/>
          <w:sz w:val="20"/>
          <w:szCs w:val="20"/>
        </w:rPr>
      </w:pPr>
      <w:r w:rsidRPr="00BE7B06">
        <w:rPr>
          <w:rFonts w:ascii="Tahoma" w:hAnsi="Tahoma" w:cs="Tahoma"/>
          <w:sz w:val="20"/>
          <w:szCs w:val="20"/>
        </w:rPr>
        <w:t xml:space="preserve">Pomoč se dodeli na podlagi vloge, ki vsebuje osnovne podatke o upravičencu/izvajalcu, podatke o naložbi/storitvi, časovni potek in predvidene stroške. </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Odobrene naložbe oz. dela ali storitve, ki so odobrene z javnim razpisom morajo biti zaključene pred zadnjim izplačilom zahtevka</w:t>
      </w:r>
      <w:r w:rsidR="005E1AA5" w:rsidRPr="00BE7B06">
        <w:rPr>
          <w:rFonts w:ascii="Tahoma" w:hAnsi="Tahoma" w:cs="Tahoma"/>
          <w:sz w:val="20"/>
          <w:szCs w:val="20"/>
        </w:rPr>
        <w:t>.</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Če se upravičenec ali izvajalec v skladu s predpisi o javnih naročilih šteje za naročnika mora predložiti dokazilo, da je bil postopek izbire dobavitelja izveden v skladu z Zakonom o javnih naročilih.</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Po zaključku investicije mora investicija biti v uporabi za namen, za katerega je upravičenec pridobil sredstva vsaj še 5 let po izplačilu sredstev.</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Upravičenec, ki pridobi pomoč iz tega pravilnika mora voditi predpisano dokumentacijo, ki je določena z javnim razpisom in pogodbo o dodelitvi sredstev in jo mora hraniti še najmanj 5 let po zadnjem izplačilu sredstev.</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Upravičeni prejemnik sredstev ne sme uporabljati naložbe v nasprotju z namenom dodelitve sredstev.</w:t>
      </w:r>
    </w:p>
    <w:p w:rsidR="005B5F66" w:rsidRPr="00BE7B06" w:rsidRDefault="005B5F66" w:rsidP="00C33B02">
      <w:pPr>
        <w:numPr>
          <w:ilvl w:val="0"/>
          <w:numId w:val="22"/>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Upravičenec, ki je pridobil pomoč iz tega pravilnika, za isto naložbo, kot jo je navedel v vlogi, ne more kandidirati naslednjih 5 let.</w:t>
      </w:r>
    </w:p>
    <w:p w:rsidR="005B5F66" w:rsidRPr="00BE7B06" w:rsidRDefault="005B5F66" w:rsidP="005B5F66">
      <w:pPr>
        <w:jc w:val="both"/>
        <w:outlineLvl w:val="0"/>
        <w:rPr>
          <w:rFonts w:ascii="Tahoma" w:hAnsi="Tahoma" w:cs="Tahoma"/>
          <w:sz w:val="20"/>
          <w:szCs w:val="20"/>
        </w:rPr>
      </w:pPr>
    </w:p>
    <w:p w:rsidR="006B0B3A" w:rsidRPr="007459B5" w:rsidRDefault="006B0B3A" w:rsidP="006B0B3A">
      <w:pPr>
        <w:jc w:val="both"/>
        <w:rPr>
          <w:rFonts w:ascii="Tahoma" w:hAnsi="Tahoma" w:cs="Tahoma"/>
          <w:b/>
          <w:sz w:val="20"/>
          <w:szCs w:val="20"/>
        </w:rPr>
      </w:pPr>
      <w:r w:rsidRPr="007459B5">
        <w:rPr>
          <w:rFonts w:ascii="Tahoma" w:hAnsi="Tahoma" w:cs="Tahoma"/>
          <w:b/>
          <w:sz w:val="20"/>
          <w:szCs w:val="20"/>
        </w:rPr>
        <w:t>3. UKREPI, PREDMETI PODPORE, UPRAVIČENCI, UPRAVIČENI STROŠKI</w:t>
      </w:r>
      <w:r w:rsidR="007459B5" w:rsidRPr="007459B5">
        <w:rPr>
          <w:rFonts w:ascii="Tahoma" w:hAnsi="Tahoma" w:cs="Tahoma"/>
          <w:b/>
          <w:sz w:val="20"/>
          <w:szCs w:val="20"/>
        </w:rPr>
        <w:t xml:space="preserve">, </w:t>
      </w:r>
      <w:r w:rsidRPr="007459B5">
        <w:rPr>
          <w:rFonts w:ascii="Tahoma" w:hAnsi="Tahoma" w:cs="Tahoma"/>
          <w:b/>
          <w:sz w:val="20"/>
          <w:szCs w:val="20"/>
        </w:rPr>
        <w:t xml:space="preserve">VIŠINA </w:t>
      </w:r>
      <w:r w:rsidR="007459B5" w:rsidRPr="007459B5">
        <w:rPr>
          <w:rFonts w:ascii="Tahoma" w:hAnsi="Tahoma" w:cs="Tahoma"/>
          <w:b/>
          <w:sz w:val="20"/>
          <w:szCs w:val="20"/>
        </w:rPr>
        <w:t>POMOČI IN VIŠINA PRORAČUNSKIH SREDSTEV</w:t>
      </w:r>
    </w:p>
    <w:p w:rsidR="005B5F66" w:rsidRPr="00BE7B06" w:rsidRDefault="005B5F66" w:rsidP="005B5F66">
      <w:pPr>
        <w:pStyle w:val="p"/>
        <w:spacing w:before="0" w:after="0"/>
        <w:ind w:left="0" w:right="0" w:firstLine="0"/>
        <w:jc w:val="center"/>
        <w:outlineLvl w:val="0"/>
        <w:rPr>
          <w:rFonts w:ascii="Tahoma" w:hAnsi="Tahoma" w:cs="Tahoma"/>
          <w:b/>
          <w:color w:val="auto"/>
          <w:sz w:val="20"/>
          <w:szCs w:val="20"/>
        </w:rPr>
      </w:pPr>
    </w:p>
    <w:p w:rsidR="005B5F66" w:rsidRPr="006B0B3A" w:rsidRDefault="006B0B3A" w:rsidP="006B0B3A">
      <w:pPr>
        <w:pStyle w:val="h4"/>
        <w:spacing w:before="0" w:after="0"/>
        <w:ind w:left="0" w:right="0"/>
        <w:jc w:val="both"/>
        <w:outlineLvl w:val="0"/>
        <w:rPr>
          <w:rFonts w:ascii="Tahoma" w:hAnsi="Tahoma" w:cs="Tahoma"/>
          <w:bCs w:val="0"/>
          <w:color w:val="auto"/>
          <w:sz w:val="20"/>
          <w:szCs w:val="20"/>
          <w:u w:val="single"/>
        </w:rPr>
      </w:pPr>
      <w:r w:rsidRPr="006B0B3A">
        <w:rPr>
          <w:rFonts w:ascii="Tahoma" w:hAnsi="Tahoma" w:cs="Tahoma"/>
          <w:bCs w:val="0"/>
          <w:color w:val="auto"/>
          <w:sz w:val="20"/>
          <w:szCs w:val="20"/>
          <w:u w:val="single"/>
        </w:rPr>
        <w:t>UKREP ŠT. 1.: NALOŽBE V KMETIJSKA GOSPODARSTVA ZA PRIMARNO PROIZVODNJO</w:t>
      </w:r>
    </w:p>
    <w:p w:rsidR="004752DC" w:rsidRPr="00BE7B06" w:rsidRDefault="004752DC" w:rsidP="005B5F66">
      <w:pPr>
        <w:tabs>
          <w:tab w:val="num" w:pos="170"/>
        </w:tabs>
        <w:jc w:val="both"/>
        <w:rPr>
          <w:rFonts w:ascii="Tahoma" w:hAnsi="Tahoma" w:cs="Tahoma"/>
          <w:b/>
          <w:bCs/>
          <w:sz w:val="20"/>
          <w:szCs w:val="20"/>
        </w:rPr>
      </w:pPr>
    </w:p>
    <w:p w:rsidR="005B5F66" w:rsidRPr="00546181" w:rsidRDefault="005B5F66" w:rsidP="005B5F66">
      <w:pPr>
        <w:tabs>
          <w:tab w:val="num" w:pos="170"/>
        </w:tabs>
        <w:jc w:val="both"/>
        <w:rPr>
          <w:rFonts w:ascii="Tahoma" w:hAnsi="Tahoma" w:cs="Tahoma"/>
          <w:sz w:val="20"/>
          <w:szCs w:val="20"/>
        </w:rPr>
      </w:pPr>
      <w:r w:rsidRPr="00546181">
        <w:rPr>
          <w:rFonts w:ascii="Tahoma" w:hAnsi="Tahoma" w:cs="Tahoma"/>
          <w:b/>
          <w:sz w:val="20"/>
          <w:szCs w:val="20"/>
        </w:rPr>
        <w:t>Predmet</w:t>
      </w:r>
      <w:r w:rsidR="000E623C">
        <w:rPr>
          <w:rFonts w:ascii="Tahoma" w:hAnsi="Tahoma" w:cs="Tahoma"/>
          <w:b/>
          <w:sz w:val="20"/>
          <w:szCs w:val="20"/>
        </w:rPr>
        <w:t xml:space="preserve"> podpore</w:t>
      </w:r>
      <w:r w:rsidRPr="00546181">
        <w:rPr>
          <w:rFonts w:ascii="Tahoma" w:hAnsi="Tahoma" w:cs="Tahoma"/>
          <w:b/>
          <w:sz w:val="20"/>
          <w:szCs w:val="20"/>
        </w:rPr>
        <w:t xml:space="preserve">: </w:t>
      </w:r>
    </w:p>
    <w:p w:rsidR="005B5F66" w:rsidRPr="00BE7B06" w:rsidRDefault="001B0855" w:rsidP="005B5F66">
      <w:pPr>
        <w:jc w:val="both"/>
        <w:outlineLvl w:val="0"/>
        <w:rPr>
          <w:rFonts w:ascii="Tahoma" w:hAnsi="Tahoma" w:cs="Tahoma"/>
          <w:b/>
          <w:sz w:val="20"/>
          <w:szCs w:val="20"/>
        </w:rPr>
      </w:pPr>
      <w:r w:rsidRPr="00BE7B06">
        <w:rPr>
          <w:rFonts w:ascii="Tahoma" w:hAnsi="Tahoma" w:cs="Tahoma"/>
          <w:b/>
          <w:sz w:val="20"/>
          <w:szCs w:val="20"/>
        </w:rPr>
        <w:t xml:space="preserve">1. </w:t>
      </w:r>
      <w:r w:rsidR="005B5F66" w:rsidRPr="00BE7B06">
        <w:rPr>
          <w:rFonts w:ascii="Tahoma" w:hAnsi="Tahoma" w:cs="Tahoma"/>
          <w:b/>
          <w:sz w:val="20"/>
          <w:szCs w:val="20"/>
        </w:rPr>
        <w:t>Posodabljanje kmetijskih gospodarstev z živinor</w:t>
      </w:r>
      <w:r w:rsidR="00CF2C63" w:rsidRPr="00BE7B06">
        <w:rPr>
          <w:rFonts w:ascii="Tahoma" w:hAnsi="Tahoma" w:cs="Tahoma"/>
          <w:b/>
          <w:sz w:val="20"/>
          <w:szCs w:val="20"/>
        </w:rPr>
        <w:t>ejsko in rastlinsko proizvodnjo:</w:t>
      </w:r>
    </w:p>
    <w:p w:rsidR="005B5F66" w:rsidRPr="00BE7B06" w:rsidRDefault="005B5F66" w:rsidP="00C33B02">
      <w:pPr>
        <w:numPr>
          <w:ilvl w:val="0"/>
          <w:numId w:val="23"/>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naložbe v posodobitev nepremičnin – hlevov s pripadajočo notranjo opremo (oprema za krmljenje, molžo in izločke) za prirejo mleka in mesa;</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bCs/>
          <w:sz w:val="20"/>
          <w:szCs w:val="20"/>
        </w:rPr>
        <w:t>naložbe</w:t>
      </w:r>
      <w:r w:rsidRPr="00BE7B06">
        <w:rPr>
          <w:rFonts w:ascii="Tahoma" w:hAnsi="Tahoma" w:cs="Tahoma"/>
          <w:sz w:val="20"/>
          <w:szCs w:val="20"/>
        </w:rPr>
        <w:t xml:space="preserve"> v posodobitev skladišč za krmo s pripadajočo opremo;</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 xml:space="preserve">nakup kmetijske mehanizacije in računalniške programske opreme; </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 xml:space="preserve">prva postavitev oz. prestrukturiranje obstoječih trajnih sadnih nasadov; </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nakup in postavitev rastlinjakov in plastenjakov, vključno s pripadajočo opremo;</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naložbe v prvo postavitev pašnikov;</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naložbe v obnovo namakalnih sistemov, ki so v lasti kmetijskih gospodarstev in po naložbi zagotavljajo vsaj 25 % zmanjšanje porabe vode</w:t>
      </w:r>
    </w:p>
    <w:p w:rsidR="005B5F66" w:rsidRPr="00BE7B06" w:rsidRDefault="005B5F66" w:rsidP="005B5F66">
      <w:pPr>
        <w:numPr>
          <w:ilvl w:val="0"/>
          <w:numId w:val="5"/>
        </w:numPr>
        <w:jc w:val="both"/>
        <w:rPr>
          <w:rFonts w:ascii="Tahoma" w:hAnsi="Tahoma" w:cs="Tahoma"/>
          <w:sz w:val="20"/>
          <w:szCs w:val="20"/>
        </w:rPr>
      </w:pPr>
      <w:r w:rsidRPr="00BE7B06">
        <w:rPr>
          <w:rFonts w:ascii="Tahoma" w:hAnsi="Tahoma" w:cs="Tahoma"/>
          <w:sz w:val="20"/>
          <w:szCs w:val="20"/>
        </w:rPr>
        <w:t xml:space="preserve">naložbe v cestno in ostalo infrastrukturo na kmetijskih gospodarstvih, ki niso javne poti ter zemljišča (dovozne poti do kmetijskega gospodarstva v zasebne namene, poljske poti,…) </w:t>
      </w:r>
    </w:p>
    <w:p w:rsidR="00A115E5" w:rsidRPr="00BE7B06" w:rsidRDefault="00A115E5" w:rsidP="00A115E5">
      <w:pPr>
        <w:jc w:val="both"/>
        <w:rPr>
          <w:rFonts w:ascii="Tahoma" w:hAnsi="Tahoma" w:cs="Tahoma"/>
          <w:sz w:val="20"/>
          <w:szCs w:val="20"/>
        </w:rPr>
      </w:pPr>
    </w:p>
    <w:p w:rsidR="005B5F66" w:rsidRPr="008536BF" w:rsidRDefault="005B5F66" w:rsidP="005B5F66">
      <w:pPr>
        <w:jc w:val="both"/>
        <w:outlineLvl w:val="0"/>
        <w:rPr>
          <w:rFonts w:ascii="Tahoma" w:hAnsi="Tahoma" w:cs="Tahoma"/>
          <w:b/>
          <w:bCs/>
          <w:iCs/>
          <w:sz w:val="20"/>
          <w:szCs w:val="20"/>
        </w:rPr>
      </w:pPr>
      <w:r w:rsidRPr="008536BF">
        <w:rPr>
          <w:rFonts w:ascii="Tahoma" w:hAnsi="Tahoma" w:cs="Tahoma"/>
          <w:b/>
          <w:sz w:val="20"/>
          <w:szCs w:val="20"/>
        </w:rPr>
        <w:t xml:space="preserve">2. </w:t>
      </w:r>
      <w:r w:rsidRPr="008536BF">
        <w:rPr>
          <w:rFonts w:ascii="Tahoma" w:hAnsi="Tahoma" w:cs="Tahoma"/>
          <w:b/>
          <w:bCs/>
          <w:iCs/>
          <w:sz w:val="20"/>
          <w:szCs w:val="20"/>
        </w:rPr>
        <w:t xml:space="preserve">Naložbe v prilagajanje </w:t>
      </w:r>
      <w:r w:rsidR="00A115E5" w:rsidRPr="008536BF">
        <w:rPr>
          <w:rFonts w:ascii="Tahoma" w:hAnsi="Tahoma" w:cs="Tahoma"/>
          <w:b/>
          <w:bCs/>
          <w:iCs/>
          <w:sz w:val="20"/>
          <w:szCs w:val="20"/>
        </w:rPr>
        <w:t>novo</w:t>
      </w:r>
      <w:r w:rsidR="00546181" w:rsidRPr="008536BF">
        <w:rPr>
          <w:rFonts w:ascii="Tahoma" w:hAnsi="Tahoma" w:cs="Tahoma"/>
          <w:b/>
          <w:bCs/>
          <w:iCs/>
          <w:sz w:val="20"/>
          <w:szCs w:val="20"/>
        </w:rPr>
        <w:t xml:space="preserve"> </w:t>
      </w:r>
      <w:r w:rsidR="00A115E5" w:rsidRPr="008536BF">
        <w:rPr>
          <w:rFonts w:ascii="Tahoma" w:hAnsi="Tahoma" w:cs="Tahoma"/>
          <w:b/>
          <w:bCs/>
          <w:iCs/>
          <w:sz w:val="20"/>
          <w:szCs w:val="20"/>
        </w:rPr>
        <w:t xml:space="preserve">uvedenim </w:t>
      </w:r>
      <w:r w:rsidRPr="008536BF">
        <w:rPr>
          <w:rFonts w:ascii="Tahoma" w:hAnsi="Tahoma" w:cs="Tahoma"/>
          <w:b/>
          <w:bCs/>
          <w:iCs/>
          <w:sz w:val="20"/>
          <w:szCs w:val="20"/>
        </w:rPr>
        <w:t>standardom dobrega počutja živali v živinorejski proizvodnji</w:t>
      </w:r>
      <w:r w:rsidR="00ED0E41" w:rsidRPr="008536BF">
        <w:rPr>
          <w:rFonts w:ascii="Tahoma" w:hAnsi="Tahoma" w:cs="Tahoma"/>
          <w:b/>
          <w:bCs/>
          <w:iCs/>
          <w:sz w:val="20"/>
          <w:szCs w:val="20"/>
        </w:rPr>
        <w:t xml:space="preserve"> </w:t>
      </w:r>
      <w:r w:rsidRPr="008536BF">
        <w:rPr>
          <w:rFonts w:ascii="Tahoma" w:hAnsi="Tahoma" w:cs="Tahoma"/>
          <w:b/>
          <w:bCs/>
          <w:iCs/>
          <w:sz w:val="20"/>
          <w:szCs w:val="20"/>
        </w:rPr>
        <w:t>skladno s predpisi EU:</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izgradnjo stojišč, ležišč in boksov s pripadajočo opremo</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objekte  za zavarovanje živali, ki živijo na prostem, pred neugodnimi vremenskimi pogoji</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električno infrastrukturo</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lastRenderedPageBreak/>
        <w:t xml:space="preserve">naložbe v prezračevalni sistem </w:t>
      </w:r>
    </w:p>
    <w:p w:rsidR="005B5F66" w:rsidRPr="008536BF" w:rsidRDefault="005B5F66" w:rsidP="005B5F66">
      <w:pPr>
        <w:numPr>
          <w:ilvl w:val="0"/>
          <w:numId w:val="5"/>
        </w:numPr>
        <w:rPr>
          <w:rFonts w:ascii="Tahoma" w:hAnsi="Tahoma" w:cs="Tahoma"/>
          <w:sz w:val="20"/>
          <w:szCs w:val="20"/>
        </w:rPr>
      </w:pPr>
      <w:r w:rsidRPr="008536BF">
        <w:rPr>
          <w:rFonts w:ascii="Tahoma" w:hAnsi="Tahoma" w:cs="Tahoma"/>
          <w:sz w:val="20"/>
          <w:szCs w:val="20"/>
        </w:rPr>
        <w:t>naložbe v napajališča za živino</w:t>
      </w:r>
    </w:p>
    <w:p w:rsidR="00A115E5" w:rsidRPr="008536BF" w:rsidRDefault="00A115E5" w:rsidP="005B5F66">
      <w:pPr>
        <w:jc w:val="both"/>
        <w:outlineLvl w:val="0"/>
        <w:rPr>
          <w:rFonts w:ascii="Tahoma" w:hAnsi="Tahoma" w:cs="Tahoma"/>
          <w:sz w:val="20"/>
          <w:szCs w:val="20"/>
        </w:rPr>
      </w:pPr>
    </w:p>
    <w:p w:rsidR="005B5F66" w:rsidRPr="00BE7B06" w:rsidRDefault="005B5F66" w:rsidP="005B5F66">
      <w:pPr>
        <w:jc w:val="both"/>
        <w:outlineLvl w:val="0"/>
        <w:rPr>
          <w:rFonts w:ascii="Tahoma" w:hAnsi="Tahoma" w:cs="Tahoma"/>
          <w:sz w:val="20"/>
          <w:szCs w:val="20"/>
        </w:rPr>
      </w:pPr>
      <w:r w:rsidRPr="00546181">
        <w:rPr>
          <w:rFonts w:ascii="Tahoma" w:hAnsi="Tahoma" w:cs="Tahoma"/>
          <w:b/>
          <w:sz w:val="20"/>
          <w:szCs w:val="20"/>
        </w:rPr>
        <w:t>Upravičenci:</w:t>
      </w:r>
      <w:r w:rsidRPr="00BE7B06">
        <w:rPr>
          <w:rFonts w:ascii="Tahoma" w:hAnsi="Tahoma" w:cs="Tahoma"/>
          <w:sz w:val="20"/>
          <w:szCs w:val="20"/>
        </w:rPr>
        <w:t xml:space="preserve"> kmetijska gospodarstva, </w:t>
      </w:r>
      <w:r w:rsidR="000E623C">
        <w:rPr>
          <w:rFonts w:ascii="Tahoma" w:hAnsi="Tahoma" w:cs="Tahoma"/>
          <w:sz w:val="20"/>
          <w:szCs w:val="20"/>
        </w:rPr>
        <w:t xml:space="preserve">pravne in fizične osebe, </w:t>
      </w:r>
      <w:r w:rsidRPr="00BE7B06">
        <w:rPr>
          <w:rFonts w:ascii="Tahoma" w:hAnsi="Tahoma" w:cs="Tahoma"/>
          <w:bCs/>
          <w:sz w:val="20"/>
          <w:szCs w:val="20"/>
        </w:rPr>
        <w:t xml:space="preserve">ki se ukvarjajo s primarno kmetijsko </w:t>
      </w:r>
      <w:r w:rsidRPr="00BE7B06">
        <w:rPr>
          <w:rFonts w:ascii="Tahoma" w:hAnsi="Tahoma" w:cs="Tahoma"/>
          <w:sz w:val="20"/>
          <w:szCs w:val="20"/>
        </w:rPr>
        <w:t>proizvodnjo</w:t>
      </w:r>
      <w:r w:rsidR="000E623C">
        <w:rPr>
          <w:rFonts w:ascii="Tahoma" w:hAnsi="Tahoma" w:cs="Tahoma"/>
          <w:sz w:val="20"/>
          <w:szCs w:val="20"/>
        </w:rPr>
        <w:t>.</w:t>
      </w:r>
    </w:p>
    <w:p w:rsidR="00ED0E41" w:rsidRPr="00BE7B06" w:rsidRDefault="00ED0E41" w:rsidP="005B5F66">
      <w:pPr>
        <w:jc w:val="both"/>
        <w:outlineLvl w:val="0"/>
        <w:rPr>
          <w:rFonts w:ascii="Tahoma" w:hAnsi="Tahoma" w:cs="Tahoma"/>
          <w:sz w:val="20"/>
          <w:szCs w:val="20"/>
        </w:rPr>
      </w:pPr>
    </w:p>
    <w:p w:rsidR="005B5F66" w:rsidRPr="003B7104" w:rsidRDefault="005B5F66" w:rsidP="005B5F66">
      <w:pPr>
        <w:jc w:val="both"/>
        <w:outlineLvl w:val="0"/>
        <w:rPr>
          <w:rFonts w:ascii="Tahoma" w:hAnsi="Tahoma" w:cs="Tahoma"/>
          <w:b/>
          <w:sz w:val="20"/>
          <w:szCs w:val="20"/>
        </w:rPr>
      </w:pPr>
      <w:r w:rsidRPr="003B7104">
        <w:rPr>
          <w:rFonts w:ascii="Tahoma" w:hAnsi="Tahoma" w:cs="Tahoma"/>
          <w:b/>
          <w:sz w:val="20"/>
          <w:szCs w:val="20"/>
        </w:rPr>
        <w:t xml:space="preserve">Splošni pogoji upravičenosti za </w:t>
      </w:r>
      <w:smartTag w:uri="urn:schemas-microsoft-com:office:smarttags" w:element="metricconverter">
        <w:smartTagPr>
          <w:attr w:name="ProductID" w:val="1 in"/>
        </w:smartTagPr>
        <w:r w:rsidRPr="003B7104">
          <w:rPr>
            <w:rFonts w:ascii="Tahoma" w:hAnsi="Tahoma" w:cs="Tahoma"/>
            <w:b/>
            <w:sz w:val="20"/>
            <w:szCs w:val="20"/>
          </w:rPr>
          <w:t>1 in</w:t>
        </w:r>
      </w:smartTag>
      <w:r w:rsidRPr="003B7104">
        <w:rPr>
          <w:rFonts w:ascii="Tahoma" w:hAnsi="Tahoma" w:cs="Tahoma"/>
          <w:b/>
          <w:sz w:val="20"/>
          <w:szCs w:val="20"/>
        </w:rPr>
        <w:t xml:space="preserve"> 2:</w:t>
      </w:r>
    </w:p>
    <w:p w:rsidR="005B5F66" w:rsidRPr="003B7104" w:rsidRDefault="00CF2C63" w:rsidP="00CF2C63">
      <w:pPr>
        <w:numPr>
          <w:ilvl w:val="0"/>
          <w:numId w:val="24"/>
        </w:numPr>
        <w:jc w:val="both"/>
        <w:outlineLvl w:val="0"/>
        <w:rPr>
          <w:rFonts w:ascii="Tahoma" w:hAnsi="Tahoma" w:cs="Tahoma"/>
          <w:b/>
          <w:sz w:val="20"/>
          <w:szCs w:val="20"/>
        </w:rPr>
      </w:pPr>
      <w:r w:rsidRPr="003B7104">
        <w:rPr>
          <w:rFonts w:ascii="Tahoma" w:hAnsi="Tahoma" w:cs="Tahoma"/>
          <w:sz w:val="20"/>
          <w:szCs w:val="20"/>
        </w:rPr>
        <w:t>u</w:t>
      </w:r>
      <w:r w:rsidR="005B5F66" w:rsidRPr="003B7104">
        <w:rPr>
          <w:rFonts w:ascii="Tahoma" w:hAnsi="Tahoma" w:cs="Tahoma"/>
          <w:sz w:val="20"/>
          <w:szCs w:val="20"/>
        </w:rPr>
        <w:t xml:space="preserve">pravičenec mora imeti v času oddaje vloge za investicijo MID številko ter v uporabi najmanj </w:t>
      </w:r>
      <w:smartTag w:uri="urn:schemas-microsoft-com:office:smarttags" w:element="metricconverter">
        <w:smartTagPr>
          <w:attr w:name="ProductID" w:val="1 ha"/>
        </w:smartTagPr>
        <w:r w:rsidR="005B5F66" w:rsidRPr="003B7104">
          <w:rPr>
            <w:rFonts w:ascii="Tahoma" w:hAnsi="Tahoma" w:cs="Tahoma"/>
            <w:sz w:val="20"/>
            <w:szCs w:val="20"/>
          </w:rPr>
          <w:t>1 ha</w:t>
        </w:r>
      </w:smartTag>
      <w:r w:rsidR="005B5F66" w:rsidRPr="003B7104">
        <w:rPr>
          <w:rFonts w:ascii="Tahoma" w:hAnsi="Tahoma" w:cs="Tahoma"/>
          <w:sz w:val="20"/>
          <w:szCs w:val="20"/>
        </w:rPr>
        <w:t xml:space="preserve"> primerljivih površin. Za en ha primerljivih površin, se po podatkih GERK štejejo: </w:t>
      </w:r>
      <w:smartTag w:uri="urn:schemas-microsoft-com:office:smarttags" w:element="metricconverter">
        <w:smartTagPr>
          <w:attr w:name="ProductID" w:val="1 ha"/>
        </w:smartTagPr>
        <w:r w:rsidR="005B5F66" w:rsidRPr="003B7104">
          <w:rPr>
            <w:rFonts w:ascii="Tahoma" w:hAnsi="Tahoma" w:cs="Tahoma"/>
            <w:sz w:val="20"/>
            <w:szCs w:val="20"/>
          </w:rPr>
          <w:t>1 ha</w:t>
        </w:r>
      </w:smartTag>
      <w:r w:rsidR="005B5F66" w:rsidRPr="003B7104">
        <w:rPr>
          <w:rFonts w:ascii="Tahoma" w:hAnsi="Tahoma" w:cs="Tahoma"/>
          <w:sz w:val="20"/>
          <w:szCs w:val="20"/>
        </w:rPr>
        <w:t xml:space="preserve"> njiv, </w:t>
      </w:r>
      <w:smartTag w:uri="urn:schemas-microsoft-com:office:smarttags" w:element="metricconverter">
        <w:smartTagPr>
          <w:attr w:name="ProductID" w:val="2 ha"/>
        </w:smartTagPr>
        <w:r w:rsidR="005B5F66" w:rsidRPr="003B7104">
          <w:rPr>
            <w:rFonts w:ascii="Tahoma" w:hAnsi="Tahoma" w:cs="Tahoma"/>
            <w:sz w:val="20"/>
            <w:szCs w:val="20"/>
          </w:rPr>
          <w:t>2 ha</w:t>
        </w:r>
      </w:smartTag>
      <w:r w:rsidR="005B5F66" w:rsidRPr="003B7104">
        <w:rPr>
          <w:rFonts w:ascii="Tahoma" w:hAnsi="Tahoma" w:cs="Tahoma"/>
          <w:sz w:val="20"/>
          <w:szCs w:val="20"/>
        </w:rPr>
        <w:t xml:space="preserve"> travnikov oz. ekstenzivnih sadovnjakov, </w:t>
      </w:r>
      <w:smartTag w:uri="urn:schemas-microsoft-com:office:smarttags" w:element="metricconverter">
        <w:smartTagPr>
          <w:attr w:name="ProductID" w:val="4 ha"/>
        </w:smartTagPr>
        <w:r w:rsidR="005B5F66" w:rsidRPr="003B7104">
          <w:rPr>
            <w:rFonts w:ascii="Tahoma" w:hAnsi="Tahoma" w:cs="Tahoma"/>
            <w:sz w:val="20"/>
            <w:szCs w:val="20"/>
          </w:rPr>
          <w:t>4 ha</w:t>
        </w:r>
      </w:smartTag>
      <w:r w:rsidR="005B5F66" w:rsidRPr="003B7104">
        <w:rPr>
          <w:rFonts w:ascii="Tahoma" w:hAnsi="Tahoma" w:cs="Tahoma"/>
          <w:sz w:val="20"/>
          <w:szCs w:val="20"/>
        </w:rPr>
        <w:t xml:space="preserve"> pašnikov, </w:t>
      </w:r>
      <w:smartTag w:uri="urn:schemas-microsoft-com:office:smarttags" w:element="metricconverter">
        <w:smartTagPr>
          <w:attr w:name="ProductID" w:val="0,25 ha"/>
        </w:smartTagPr>
        <w:r w:rsidR="005B5F66" w:rsidRPr="003B7104">
          <w:rPr>
            <w:rFonts w:ascii="Tahoma" w:hAnsi="Tahoma" w:cs="Tahoma"/>
            <w:sz w:val="20"/>
            <w:szCs w:val="20"/>
          </w:rPr>
          <w:t>0,25 ha</w:t>
        </w:r>
      </w:smartTag>
      <w:r w:rsidR="005B5F66" w:rsidRPr="003B7104">
        <w:rPr>
          <w:rFonts w:ascii="Tahoma" w:hAnsi="Tahoma" w:cs="Tahoma"/>
          <w:sz w:val="20"/>
          <w:szCs w:val="20"/>
        </w:rPr>
        <w:t xml:space="preserve"> plantažnih sadovnjakov ali vinogradov, </w:t>
      </w:r>
      <w:smartTag w:uri="urn:schemas-microsoft-com:office:smarttags" w:element="metricconverter">
        <w:smartTagPr>
          <w:attr w:name="ProductID" w:val="0,2 ha"/>
        </w:smartTagPr>
        <w:r w:rsidR="005B5F66" w:rsidRPr="003B7104">
          <w:rPr>
            <w:rFonts w:ascii="Tahoma" w:hAnsi="Tahoma" w:cs="Tahoma"/>
            <w:sz w:val="20"/>
            <w:szCs w:val="20"/>
          </w:rPr>
          <w:t>0,2 ha</w:t>
        </w:r>
      </w:smartTag>
      <w:r w:rsidR="005B5F66" w:rsidRPr="003B7104">
        <w:rPr>
          <w:rFonts w:ascii="Tahoma" w:hAnsi="Tahoma" w:cs="Tahoma"/>
          <w:sz w:val="20"/>
          <w:szCs w:val="20"/>
        </w:rPr>
        <w:t xml:space="preserve"> vrtov, vključno z zavarovanimi prostori pri pridelavi vrtnin, </w:t>
      </w:r>
      <w:smartTag w:uri="urn:schemas-microsoft-com:office:smarttags" w:element="metricconverter">
        <w:smartTagPr>
          <w:attr w:name="ProductID" w:val="8 ha"/>
        </w:smartTagPr>
        <w:r w:rsidR="005B5F66" w:rsidRPr="003B7104">
          <w:rPr>
            <w:rFonts w:ascii="Tahoma" w:hAnsi="Tahoma" w:cs="Tahoma"/>
            <w:sz w:val="20"/>
            <w:szCs w:val="20"/>
          </w:rPr>
          <w:t>8 ha</w:t>
        </w:r>
      </w:smartTag>
      <w:r w:rsidR="005B5F66" w:rsidRPr="003B7104">
        <w:rPr>
          <w:rFonts w:ascii="Tahoma" w:hAnsi="Tahoma" w:cs="Tahoma"/>
          <w:sz w:val="20"/>
          <w:szCs w:val="20"/>
        </w:rPr>
        <w:t xml:space="preserve"> gozdov, </w:t>
      </w:r>
      <w:smartTag w:uri="urn:schemas-microsoft-com:office:smarttags" w:element="metricconverter">
        <w:smartTagPr>
          <w:attr w:name="ProductID" w:val="5 ha"/>
        </w:smartTagPr>
        <w:r w:rsidR="005B5F66" w:rsidRPr="003B7104">
          <w:rPr>
            <w:rFonts w:ascii="Tahoma" w:hAnsi="Tahoma" w:cs="Tahoma"/>
            <w:sz w:val="20"/>
            <w:szCs w:val="20"/>
          </w:rPr>
          <w:t>5 ha</w:t>
        </w:r>
      </w:smartTag>
      <w:r w:rsidR="005B5F66" w:rsidRPr="003B7104">
        <w:rPr>
          <w:rFonts w:ascii="Tahoma" w:hAnsi="Tahoma" w:cs="Tahoma"/>
          <w:sz w:val="20"/>
          <w:szCs w:val="20"/>
        </w:rPr>
        <w:t xml:space="preserve"> gozdnih plantaž ali </w:t>
      </w:r>
      <w:smartTag w:uri="urn:schemas-microsoft-com:office:smarttags" w:element="metricconverter">
        <w:smartTagPr>
          <w:attr w:name="ProductID" w:val="6 ha"/>
        </w:smartTagPr>
        <w:r w:rsidR="005B5F66" w:rsidRPr="003B7104">
          <w:rPr>
            <w:rFonts w:ascii="Tahoma" w:hAnsi="Tahoma" w:cs="Tahoma"/>
            <w:sz w:val="20"/>
            <w:szCs w:val="20"/>
          </w:rPr>
          <w:t>6 ha</w:t>
        </w:r>
      </w:smartTag>
      <w:r w:rsidR="005B5F66" w:rsidRPr="003B7104">
        <w:rPr>
          <w:rFonts w:ascii="Tahoma" w:hAnsi="Tahoma" w:cs="Tahoma"/>
          <w:sz w:val="20"/>
          <w:szCs w:val="20"/>
        </w:rPr>
        <w:t xml:space="preserve"> barjanskih travnikov ali drugih površin.</w:t>
      </w:r>
    </w:p>
    <w:p w:rsidR="005B5F66" w:rsidRPr="003B7104" w:rsidRDefault="00CF2C63" w:rsidP="00CF2C63">
      <w:pPr>
        <w:numPr>
          <w:ilvl w:val="0"/>
          <w:numId w:val="24"/>
        </w:numPr>
        <w:jc w:val="both"/>
        <w:outlineLvl w:val="0"/>
        <w:rPr>
          <w:rFonts w:ascii="Tahoma" w:hAnsi="Tahoma" w:cs="Tahoma"/>
          <w:bCs/>
          <w:sz w:val="20"/>
          <w:szCs w:val="20"/>
        </w:rPr>
      </w:pPr>
      <w:r w:rsidRPr="003B7104">
        <w:rPr>
          <w:rFonts w:ascii="Tahoma" w:hAnsi="Tahoma" w:cs="Tahoma"/>
          <w:bCs/>
          <w:sz w:val="20"/>
          <w:szCs w:val="20"/>
        </w:rPr>
        <w:t>n</w:t>
      </w:r>
      <w:r w:rsidR="005B5F66" w:rsidRPr="003B7104">
        <w:rPr>
          <w:rFonts w:ascii="Tahoma" w:hAnsi="Tahoma" w:cs="Tahoma"/>
          <w:bCs/>
          <w:sz w:val="20"/>
          <w:szCs w:val="20"/>
        </w:rPr>
        <w:t>aložba mora ustrezati veterinarsko sanitarnim, zdravstveno sanitarnim in okoljevarstvenim zahtevam (napisana in podpisana izjava s strani upravičenca o ustreznosti naložbe)</w:t>
      </w:r>
    </w:p>
    <w:p w:rsidR="005B5F66" w:rsidRPr="003B7104" w:rsidRDefault="00CF2C63" w:rsidP="00CF2C63">
      <w:pPr>
        <w:numPr>
          <w:ilvl w:val="0"/>
          <w:numId w:val="24"/>
        </w:numPr>
        <w:jc w:val="both"/>
        <w:outlineLvl w:val="0"/>
        <w:rPr>
          <w:rFonts w:ascii="Tahoma" w:hAnsi="Tahoma" w:cs="Tahoma"/>
          <w:bCs/>
          <w:sz w:val="20"/>
          <w:szCs w:val="20"/>
        </w:rPr>
      </w:pPr>
      <w:r w:rsidRPr="003B7104">
        <w:rPr>
          <w:rFonts w:ascii="Tahoma" w:hAnsi="Tahoma" w:cs="Tahoma"/>
          <w:sz w:val="20"/>
          <w:szCs w:val="20"/>
        </w:rPr>
        <w:t>z</w:t>
      </w:r>
      <w:r w:rsidR="005B5F66" w:rsidRPr="003B7104">
        <w:rPr>
          <w:rFonts w:ascii="Tahoma" w:hAnsi="Tahoma" w:cs="Tahoma"/>
          <w:sz w:val="20"/>
          <w:szCs w:val="20"/>
        </w:rPr>
        <w:t>a naložbo morajo upravičenci predložiti ustrezno dovoljenje za izvedbo investicije (lokacijsko informacijo, gradbeno dovoljenje,..) – kjer je to potrebno.</w:t>
      </w:r>
    </w:p>
    <w:p w:rsidR="005B5F66" w:rsidRPr="003B7104" w:rsidRDefault="00CF2C63" w:rsidP="00CF2C63">
      <w:pPr>
        <w:numPr>
          <w:ilvl w:val="0"/>
          <w:numId w:val="24"/>
        </w:numPr>
        <w:jc w:val="both"/>
        <w:outlineLvl w:val="0"/>
        <w:rPr>
          <w:rFonts w:ascii="Tahoma" w:hAnsi="Tahoma" w:cs="Tahoma"/>
          <w:bCs/>
          <w:sz w:val="20"/>
          <w:szCs w:val="20"/>
        </w:rPr>
      </w:pPr>
      <w:r w:rsidRPr="003B7104">
        <w:rPr>
          <w:rFonts w:ascii="Tahoma" w:hAnsi="Tahoma" w:cs="Tahoma"/>
          <w:bCs/>
          <w:sz w:val="20"/>
          <w:szCs w:val="20"/>
        </w:rPr>
        <w:t>g</w:t>
      </w:r>
      <w:r w:rsidR="005B5F66" w:rsidRPr="003B7104">
        <w:rPr>
          <w:rFonts w:ascii="Tahoma" w:hAnsi="Tahoma" w:cs="Tahoma"/>
          <w:bCs/>
          <w:sz w:val="20"/>
          <w:szCs w:val="20"/>
        </w:rPr>
        <w:t>radbena dela morajo biti izvedena v skladu s predpisi o gradnji objektov, urejanju prostora in varstvu okolja.</w:t>
      </w:r>
    </w:p>
    <w:p w:rsidR="005B5F66" w:rsidRPr="003B7104" w:rsidRDefault="00CF2C63" w:rsidP="00CF2C63">
      <w:pPr>
        <w:numPr>
          <w:ilvl w:val="0"/>
          <w:numId w:val="24"/>
        </w:numPr>
        <w:jc w:val="both"/>
        <w:outlineLvl w:val="0"/>
        <w:rPr>
          <w:rFonts w:ascii="Tahoma" w:hAnsi="Tahoma" w:cs="Tahoma"/>
          <w:sz w:val="20"/>
          <w:szCs w:val="20"/>
        </w:rPr>
      </w:pPr>
      <w:r w:rsidRPr="003B7104">
        <w:rPr>
          <w:rFonts w:ascii="Tahoma" w:hAnsi="Tahoma" w:cs="Tahoma"/>
          <w:sz w:val="20"/>
          <w:szCs w:val="20"/>
        </w:rPr>
        <w:t>k</w:t>
      </w:r>
      <w:r w:rsidR="005B5F66" w:rsidRPr="003B7104">
        <w:rPr>
          <w:rFonts w:ascii="Tahoma" w:hAnsi="Tahoma" w:cs="Tahoma"/>
          <w:sz w:val="20"/>
          <w:szCs w:val="20"/>
        </w:rPr>
        <w:t>ot zaključek naložbe se šteje vključitev kmetijske mehanizacije ali opreme v objektih v proizvodni proces ali vpis intenzivnih sadovnjakov ali nasadov v register, ki ga vodi MKGP.</w:t>
      </w:r>
    </w:p>
    <w:p w:rsidR="005B5F66" w:rsidRPr="003B7104" w:rsidRDefault="005B5F66" w:rsidP="005B5F66">
      <w:pPr>
        <w:outlineLvl w:val="0"/>
        <w:rPr>
          <w:rFonts w:ascii="Tahoma" w:hAnsi="Tahoma" w:cs="Tahoma"/>
          <w:bCs/>
          <w:sz w:val="20"/>
          <w:szCs w:val="20"/>
        </w:rPr>
      </w:pPr>
    </w:p>
    <w:p w:rsidR="005B5F66" w:rsidRPr="003B7104" w:rsidRDefault="005B5F66" w:rsidP="00546181">
      <w:pPr>
        <w:jc w:val="both"/>
        <w:outlineLvl w:val="0"/>
        <w:rPr>
          <w:rFonts w:ascii="Tahoma" w:hAnsi="Tahoma" w:cs="Tahoma"/>
          <w:b/>
          <w:sz w:val="20"/>
          <w:szCs w:val="20"/>
        </w:rPr>
      </w:pPr>
      <w:r w:rsidRPr="003B7104">
        <w:rPr>
          <w:rFonts w:ascii="Tahoma" w:hAnsi="Tahoma" w:cs="Tahoma"/>
          <w:b/>
          <w:bCs/>
          <w:sz w:val="20"/>
          <w:szCs w:val="20"/>
        </w:rPr>
        <w:t xml:space="preserve">Specifični pogoji upravičenosti </w:t>
      </w:r>
      <w:r w:rsidRPr="003B7104">
        <w:rPr>
          <w:rFonts w:ascii="Tahoma" w:hAnsi="Tahoma" w:cs="Tahoma"/>
          <w:b/>
          <w:sz w:val="20"/>
          <w:szCs w:val="20"/>
        </w:rPr>
        <w:t>za 1</w:t>
      </w:r>
      <w:r w:rsidR="001B0855" w:rsidRPr="003B7104">
        <w:rPr>
          <w:rFonts w:ascii="Tahoma" w:hAnsi="Tahoma" w:cs="Tahoma"/>
          <w:b/>
          <w:sz w:val="20"/>
          <w:szCs w:val="20"/>
        </w:rPr>
        <w:t>.</w:t>
      </w:r>
      <w:r w:rsidRPr="003B7104">
        <w:rPr>
          <w:rFonts w:ascii="Tahoma" w:hAnsi="Tahoma" w:cs="Tahoma"/>
          <w:b/>
          <w:sz w:val="20"/>
          <w:szCs w:val="20"/>
        </w:rPr>
        <w:t xml:space="preserve"> Posodabljanje kmetijskih gospodarstev z živinorejsko in rastlinsko proizvodnjo:</w:t>
      </w:r>
    </w:p>
    <w:p w:rsidR="005B5F66" w:rsidRPr="003B7104" w:rsidRDefault="005B5F66" w:rsidP="001B0855">
      <w:pPr>
        <w:jc w:val="both"/>
        <w:outlineLvl w:val="0"/>
        <w:rPr>
          <w:rFonts w:ascii="Tahoma" w:hAnsi="Tahoma" w:cs="Tahoma"/>
          <w:b/>
          <w:sz w:val="20"/>
          <w:szCs w:val="20"/>
        </w:rPr>
      </w:pPr>
      <w:r w:rsidRPr="003B7104">
        <w:rPr>
          <w:rFonts w:ascii="Tahoma" w:hAnsi="Tahoma" w:cs="Tahoma"/>
          <w:sz w:val="20"/>
          <w:szCs w:val="20"/>
        </w:rPr>
        <w:t>Upravičenec lahko kandidira za pomoč, če gre za investicije v:</w:t>
      </w:r>
    </w:p>
    <w:p w:rsidR="005B5F66" w:rsidRPr="003B7104" w:rsidRDefault="005B5F66" w:rsidP="00C33B02">
      <w:pPr>
        <w:numPr>
          <w:ilvl w:val="0"/>
          <w:numId w:val="25"/>
        </w:numPr>
        <w:jc w:val="both"/>
        <w:outlineLvl w:val="0"/>
        <w:rPr>
          <w:rFonts w:ascii="Tahoma" w:hAnsi="Tahoma" w:cs="Tahoma"/>
          <w:b/>
          <w:sz w:val="20"/>
          <w:szCs w:val="20"/>
        </w:rPr>
      </w:pPr>
      <w:r w:rsidRPr="003B7104">
        <w:rPr>
          <w:rFonts w:ascii="Tahoma" w:hAnsi="Tahoma" w:cs="Tahoma"/>
          <w:sz w:val="20"/>
          <w:szCs w:val="20"/>
        </w:rPr>
        <w:t>lastno primarno pridelavo kmetijskih proizvodov, ki jih opredeljuje Priloga 1 k Pogodbi in spadajo v naslednje sektorje: mleko, meso, med, poljščine, sadje in zelenjava, okrasne rastline in grmovnice, semena in ostali semenski material</w:t>
      </w:r>
      <w:r w:rsidR="00FB1CE1" w:rsidRPr="003B7104">
        <w:rPr>
          <w:rFonts w:ascii="Tahoma" w:hAnsi="Tahoma" w:cs="Tahoma"/>
          <w:sz w:val="20"/>
          <w:szCs w:val="20"/>
        </w:rPr>
        <w:t>.</w:t>
      </w:r>
    </w:p>
    <w:p w:rsidR="005B5F66" w:rsidRPr="003B7104" w:rsidRDefault="005B5F66" w:rsidP="00C33B02">
      <w:pPr>
        <w:numPr>
          <w:ilvl w:val="0"/>
          <w:numId w:val="25"/>
        </w:numPr>
        <w:jc w:val="both"/>
        <w:outlineLvl w:val="0"/>
        <w:rPr>
          <w:rFonts w:ascii="Tahoma" w:hAnsi="Tahoma" w:cs="Tahoma"/>
          <w:b/>
          <w:sz w:val="20"/>
          <w:szCs w:val="20"/>
        </w:rPr>
      </w:pPr>
      <w:r w:rsidRPr="003B7104">
        <w:rPr>
          <w:rFonts w:ascii="Tahoma" w:hAnsi="Tahoma" w:cs="Tahoma"/>
          <w:sz w:val="20"/>
          <w:szCs w:val="20"/>
        </w:rPr>
        <w:t>reja govedi</w:t>
      </w:r>
    </w:p>
    <w:p w:rsidR="005B5F66" w:rsidRPr="003B7104" w:rsidRDefault="005B5F66" w:rsidP="00CF2C63">
      <w:pPr>
        <w:pStyle w:val="Telobesedila"/>
        <w:numPr>
          <w:ilvl w:val="0"/>
          <w:numId w:val="25"/>
        </w:numPr>
        <w:rPr>
          <w:rFonts w:ascii="Tahoma" w:hAnsi="Tahoma" w:cs="Tahoma"/>
        </w:rPr>
      </w:pPr>
      <w:r w:rsidRPr="003B7104">
        <w:rPr>
          <w:rFonts w:ascii="Tahoma" w:hAnsi="Tahoma" w:cs="Tahoma"/>
        </w:rPr>
        <w:t xml:space="preserve">rejo drobnice na območjih z omejenimi dejavniki in je le ta na paši vsaj 5 mesecev/leto, ne glede na sedež kmetijskega gospodarstva </w:t>
      </w:r>
    </w:p>
    <w:p w:rsidR="005B5F66" w:rsidRPr="003B7104" w:rsidRDefault="005B5F66" w:rsidP="00CF2C63">
      <w:pPr>
        <w:pStyle w:val="Telobesedila"/>
        <w:numPr>
          <w:ilvl w:val="0"/>
          <w:numId w:val="25"/>
        </w:numPr>
        <w:rPr>
          <w:rFonts w:ascii="Tahoma" w:hAnsi="Tahoma" w:cs="Tahoma"/>
        </w:rPr>
      </w:pPr>
      <w:r w:rsidRPr="003B7104">
        <w:rPr>
          <w:rFonts w:ascii="Tahoma" w:hAnsi="Tahoma" w:cs="Tahoma"/>
        </w:rPr>
        <w:t>rejo avtohtonih in tradicionalnih pasem konj.</w:t>
      </w:r>
    </w:p>
    <w:p w:rsidR="005B5F66" w:rsidRPr="003B7104" w:rsidRDefault="005B5F66" w:rsidP="001B0855">
      <w:pPr>
        <w:pStyle w:val="Telobesedila"/>
        <w:rPr>
          <w:rFonts w:ascii="Tahoma" w:hAnsi="Tahoma" w:cs="Tahoma"/>
        </w:rPr>
      </w:pPr>
      <w:r w:rsidRPr="003B7104">
        <w:rPr>
          <w:rFonts w:ascii="Tahoma" w:hAnsi="Tahoma" w:cs="Tahoma"/>
        </w:rPr>
        <w:t>Upravičenec mora poleg vloge zahtevane v razpisu predložiti načrte ureditve</w:t>
      </w:r>
      <w:r w:rsidR="00FB1CE1" w:rsidRPr="003B7104">
        <w:rPr>
          <w:rFonts w:ascii="Tahoma" w:hAnsi="Tahoma" w:cs="Tahoma"/>
        </w:rPr>
        <w:t>:</w:t>
      </w:r>
    </w:p>
    <w:p w:rsidR="005B5F66" w:rsidRPr="003B7104" w:rsidRDefault="00CF2C63" w:rsidP="00CF2C63">
      <w:pPr>
        <w:numPr>
          <w:ilvl w:val="0"/>
          <w:numId w:val="26"/>
        </w:numPr>
        <w:jc w:val="both"/>
        <w:outlineLvl w:val="0"/>
        <w:rPr>
          <w:rFonts w:ascii="Tahoma" w:hAnsi="Tahoma" w:cs="Tahoma"/>
          <w:strike/>
          <w:sz w:val="20"/>
          <w:szCs w:val="20"/>
        </w:rPr>
      </w:pPr>
      <w:r w:rsidRPr="003B7104">
        <w:rPr>
          <w:rFonts w:ascii="Tahoma" w:hAnsi="Tahoma" w:cs="Tahoma"/>
          <w:sz w:val="20"/>
          <w:szCs w:val="20"/>
        </w:rPr>
        <w:t>z</w:t>
      </w:r>
      <w:r w:rsidR="005B5F66" w:rsidRPr="003B7104">
        <w:rPr>
          <w:rFonts w:ascii="Tahoma" w:hAnsi="Tahoma" w:cs="Tahoma"/>
          <w:sz w:val="20"/>
          <w:szCs w:val="20"/>
        </w:rPr>
        <w:t>a posodobitev hleva: tehnološki načrt ureditve hleva s popisom opreme in tehnologije reje,</w:t>
      </w:r>
    </w:p>
    <w:p w:rsidR="005B5F66" w:rsidRPr="003B7104" w:rsidRDefault="00CF2C63" w:rsidP="00CF2C63">
      <w:pPr>
        <w:numPr>
          <w:ilvl w:val="0"/>
          <w:numId w:val="26"/>
        </w:numPr>
        <w:jc w:val="both"/>
        <w:rPr>
          <w:rFonts w:ascii="Tahoma" w:hAnsi="Tahoma" w:cs="Tahoma"/>
          <w:b/>
          <w:sz w:val="20"/>
          <w:szCs w:val="20"/>
        </w:rPr>
      </w:pPr>
      <w:r w:rsidRPr="003B7104">
        <w:rPr>
          <w:rFonts w:ascii="Tahoma" w:hAnsi="Tahoma" w:cs="Tahoma"/>
          <w:sz w:val="20"/>
          <w:szCs w:val="20"/>
        </w:rPr>
        <w:t>z</w:t>
      </w:r>
      <w:r w:rsidR="005B5F66" w:rsidRPr="003B7104">
        <w:rPr>
          <w:rFonts w:ascii="Tahoma" w:hAnsi="Tahoma" w:cs="Tahoma"/>
          <w:sz w:val="20"/>
          <w:szCs w:val="20"/>
        </w:rPr>
        <w:t>a posodobitev skladišč</w:t>
      </w:r>
      <w:r w:rsidR="005B5F66" w:rsidRPr="003B7104">
        <w:rPr>
          <w:rFonts w:ascii="Tahoma" w:hAnsi="Tahoma" w:cs="Tahoma"/>
          <w:bCs/>
          <w:sz w:val="20"/>
          <w:szCs w:val="20"/>
        </w:rPr>
        <w:t>: tehnološki</w:t>
      </w:r>
      <w:r w:rsidR="005B5F66" w:rsidRPr="003B7104">
        <w:rPr>
          <w:rFonts w:ascii="Tahoma" w:hAnsi="Tahoma" w:cs="Tahoma"/>
          <w:b/>
          <w:sz w:val="20"/>
          <w:szCs w:val="20"/>
        </w:rPr>
        <w:t xml:space="preserve"> </w:t>
      </w:r>
      <w:r w:rsidR="005B5F66" w:rsidRPr="003B7104">
        <w:rPr>
          <w:rFonts w:ascii="Tahoma" w:hAnsi="Tahoma" w:cs="Tahoma"/>
          <w:sz w:val="20"/>
          <w:szCs w:val="20"/>
        </w:rPr>
        <w:t>načrt ureditve skladišča s popisom del, opreme in tehnologijo,</w:t>
      </w:r>
    </w:p>
    <w:p w:rsidR="005B5F66" w:rsidRPr="003B7104" w:rsidRDefault="00CF2C63" w:rsidP="00CF2C63">
      <w:pPr>
        <w:numPr>
          <w:ilvl w:val="0"/>
          <w:numId w:val="26"/>
        </w:numPr>
        <w:jc w:val="both"/>
        <w:rPr>
          <w:rFonts w:ascii="Tahoma" w:hAnsi="Tahoma" w:cs="Tahoma"/>
          <w:b/>
          <w:sz w:val="20"/>
          <w:szCs w:val="20"/>
        </w:rPr>
      </w:pPr>
      <w:r w:rsidRPr="003B7104">
        <w:rPr>
          <w:rFonts w:ascii="Tahoma" w:hAnsi="Tahoma" w:cs="Tahoma"/>
          <w:sz w:val="20"/>
          <w:szCs w:val="20"/>
        </w:rPr>
        <w:t>z</w:t>
      </w:r>
      <w:r w:rsidR="005B5F66" w:rsidRPr="003B7104">
        <w:rPr>
          <w:rFonts w:ascii="Tahoma" w:hAnsi="Tahoma" w:cs="Tahoma"/>
          <w:sz w:val="20"/>
          <w:szCs w:val="20"/>
        </w:rPr>
        <w:t>a ureditev trajnih nasadov</w:t>
      </w:r>
      <w:r w:rsidR="005B5F66" w:rsidRPr="003B7104">
        <w:rPr>
          <w:rFonts w:ascii="Tahoma" w:hAnsi="Tahoma" w:cs="Tahoma"/>
          <w:bCs/>
          <w:sz w:val="20"/>
          <w:szCs w:val="20"/>
        </w:rPr>
        <w:t xml:space="preserve">: </w:t>
      </w:r>
      <w:r w:rsidR="005B5F66" w:rsidRPr="003B7104">
        <w:rPr>
          <w:rFonts w:ascii="Tahoma" w:hAnsi="Tahoma" w:cs="Tahoma"/>
          <w:sz w:val="20"/>
          <w:szCs w:val="20"/>
        </w:rPr>
        <w:t>tehnološki načrt ureditve trajnih sadnih nasadov,</w:t>
      </w:r>
    </w:p>
    <w:p w:rsidR="005B5F66" w:rsidRPr="003B7104" w:rsidRDefault="005B5F66" w:rsidP="00CF2C63">
      <w:pPr>
        <w:pStyle w:val="Telobesedila"/>
        <w:numPr>
          <w:ilvl w:val="0"/>
          <w:numId w:val="26"/>
        </w:numPr>
        <w:rPr>
          <w:rFonts w:ascii="Tahoma" w:hAnsi="Tahoma" w:cs="Tahoma"/>
        </w:rPr>
      </w:pPr>
      <w:r w:rsidRPr="003B7104">
        <w:rPr>
          <w:rFonts w:ascii="Tahoma" w:hAnsi="Tahoma" w:cs="Tahoma"/>
        </w:rPr>
        <w:t>za obnovo namakalnih sistemov: načrt obnove s popisom del, opreme in tehnično specifikacijo, iz katere je razvidno, da taka naložba vodi k zmanjšani porabi vode za 25%;</w:t>
      </w:r>
    </w:p>
    <w:p w:rsidR="005B5F66" w:rsidRPr="003B7104" w:rsidRDefault="00CF2C63" w:rsidP="00CF2C63">
      <w:pPr>
        <w:pStyle w:val="Telobesedila"/>
        <w:numPr>
          <w:ilvl w:val="0"/>
          <w:numId w:val="26"/>
        </w:numPr>
        <w:rPr>
          <w:rFonts w:ascii="Tahoma" w:hAnsi="Tahoma" w:cs="Tahoma"/>
        </w:rPr>
      </w:pPr>
      <w:r w:rsidRPr="003B7104">
        <w:rPr>
          <w:rFonts w:ascii="Tahoma" w:hAnsi="Tahoma" w:cs="Tahoma"/>
        </w:rPr>
        <w:t>z</w:t>
      </w:r>
      <w:r w:rsidR="005B5F66" w:rsidRPr="003B7104">
        <w:rPr>
          <w:rFonts w:ascii="Tahoma" w:hAnsi="Tahoma" w:cs="Tahoma"/>
        </w:rPr>
        <w:t>a ureditev pašnikov: izdelan tehnološki načrt ureditve pašnika s popisom del, opreme in tehnologijo paše;</w:t>
      </w:r>
    </w:p>
    <w:p w:rsidR="005B5F66" w:rsidRPr="003B7104" w:rsidRDefault="00CF2C63" w:rsidP="00CF2C63">
      <w:pPr>
        <w:numPr>
          <w:ilvl w:val="0"/>
          <w:numId w:val="26"/>
        </w:numPr>
        <w:jc w:val="both"/>
        <w:rPr>
          <w:rFonts w:ascii="Tahoma" w:hAnsi="Tahoma" w:cs="Tahoma"/>
          <w:sz w:val="20"/>
          <w:szCs w:val="20"/>
        </w:rPr>
      </w:pPr>
      <w:r w:rsidRPr="003B7104">
        <w:rPr>
          <w:rFonts w:ascii="Tahoma" w:hAnsi="Tahoma" w:cs="Tahoma"/>
          <w:sz w:val="20"/>
          <w:szCs w:val="20"/>
        </w:rPr>
        <w:t>z</w:t>
      </w:r>
      <w:r w:rsidR="005B5F66" w:rsidRPr="003B7104">
        <w:rPr>
          <w:rFonts w:ascii="Tahoma" w:hAnsi="Tahoma" w:cs="Tahoma"/>
          <w:sz w:val="20"/>
          <w:szCs w:val="20"/>
        </w:rPr>
        <w:t>a naložbe v poti (poljske, dovozne,…) in kmetijska zemljišča na kmetijskih gospodarstvih</w:t>
      </w:r>
      <w:r w:rsidR="005B5F66" w:rsidRPr="003B7104">
        <w:rPr>
          <w:rFonts w:ascii="Tahoma" w:hAnsi="Tahoma" w:cs="Tahoma"/>
          <w:bCs/>
          <w:sz w:val="20"/>
          <w:szCs w:val="20"/>
        </w:rPr>
        <w:t>: izdelan</w:t>
      </w:r>
      <w:r w:rsidR="005B5F66" w:rsidRPr="003B7104">
        <w:rPr>
          <w:rFonts w:ascii="Tahoma" w:hAnsi="Tahoma" w:cs="Tahoma"/>
          <w:sz w:val="20"/>
          <w:szCs w:val="20"/>
        </w:rPr>
        <w:t xml:space="preserve"> tehnološki načrt ureditve zemljišča ali dostopov </w:t>
      </w:r>
    </w:p>
    <w:p w:rsidR="005B5F66" w:rsidRPr="003B7104" w:rsidRDefault="005B5F66" w:rsidP="005B5F66">
      <w:pPr>
        <w:jc w:val="both"/>
        <w:rPr>
          <w:rFonts w:ascii="Tahoma" w:hAnsi="Tahoma" w:cs="Tahoma"/>
          <w:sz w:val="20"/>
          <w:szCs w:val="20"/>
        </w:rPr>
      </w:pPr>
    </w:p>
    <w:p w:rsidR="005B5F66" w:rsidRPr="003B7104" w:rsidRDefault="005B5F66" w:rsidP="005B5F66">
      <w:pPr>
        <w:jc w:val="both"/>
        <w:outlineLvl w:val="0"/>
        <w:rPr>
          <w:rFonts w:ascii="Tahoma" w:hAnsi="Tahoma" w:cs="Tahoma"/>
          <w:b/>
          <w:bCs/>
          <w:iCs/>
          <w:sz w:val="20"/>
          <w:szCs w:val="20"/>
        </w:rPr>
      </w:pPr>
      <w:r w:rsidRPr="003B7104">
        <w:rPr>
          <w:rFonts w:ascii="Tahoma" w:hAnsi="Tahoma" w:cs="Tahoma"/>
          <w:b/>
          <w:bCs/>
          <w:sz w:val="20"/>
          <w:szCs w:val="20"/>
        </w:rPr>
        <w:t xml:space="preserve">Specifični pogoji upravičenosti </w:t>
      </w:r>
      <w:r w:rsidRPr="003B7104">
        <w:rPr>
          <w:rFonts w:ascii="Tahoma" w:hAnsi="Tahoma" w:cs="Tahoma"/>
          <w:b/>
          <w:bCs/>
          <w:iCs/>
          <w:sz w:val="20"/>
          <w:szCs w:val="20"/>
        </w:rPr>
        <w:t>za 2</w:t>
      </w:r>
      <w:r w:rsidR="00CF2C63" w:rsidRPr="003B7104">
        <w:rPr>
          <w:rFonts w:ascii="Tahoma" w:hAnsi="Tahoma" w:cs="Tahoma"/>
          <w:b/>
          <w:bCs/>
          <w:iCs/>
          <w:sz w:val="20"/>
          <w:szCs w:val="20"/>
        </w:rPr>
        <w:t>.</w:t>
      </w:r>
      <w:r w:rsidRPr="003B7104">
        <w:rPr>
          <w:rFonts w:ascii="Tahoma" w:hAnsi="Tahoma" w:cs="Tahoma"/>
          <w:b/>
          <w:bCs/>
          <w:iCs/>
          <w:sz w:val="20"/>
          <w:szCs w:val="20"/>
        </w:rPr>
        <w:t xml:space="preserve"> Naložbe v prilagajanje novo</w:t>
      </w:r>
      <w:r w:rsidR="00546181" w:rsidRPr="003B7104">
        <w:rPr>
          <w:rFonts w:ascii="Tahoma" w:hAnsi="Tahoma" w:cs="Tahoma"/>
          <w:b/>
          <w:bCs/>
          <w:iCs/>
          <w:sz w:val="20"/>
          <w:szCs w:val="20"/>
        </w:rPr>
        <w:t xml:space="preserve"> </w:t>
      </w:r>
      <w:r w:rsidRPr="003B7104">
        <w:rPr>
          <w:rFonts w:ascii="Tahoma" w:hAnsi="Tahoma" w:cs="Tahoma"/>
          <w:b/>
          <w:bCs/>
          <w:iCs/>
          <w:sz w:val="20"/>
          <w:szCs w:val="20"/>
        </w:rPr>
        <w:t>uvedenim standardom v živinorejski proizvodnji</w:t>
      </w:r>
      <w:r w:rsidR="00CF2C63" w:rsidRPr="003B7104">
        <w:rPr>
          <w:rFonts w:ascii="Tahoma" w:hAnsi="Tahoma" w:cs="Tahoma"/>
          <w:b/>
          <w:bCs/>
          <w:iCs/>
          <w:sz w:val="20"/>
          <w:szCs w:val="20"/>
        </w:rPr>
        <w:t>:</w:t>
      </w:r>
    </w:p>
    <w:p w:rsidR="005B5F66" w:rsidRPr="003B7104" w:rsidRDefault="00ED0E41" w:rsidP="00CF2C63">
      <w:pPr>
        <w:numPr>
          <w:ilvl w:val="0"/>
          <w:numId w:val="28"/>
        </w:numPr>
        <w:jc w:val="both"/>
        <w:outlineLvl w:val="0"/>
        <w:rPr>
          <w:rFonts w:ascii="Tahoma" w:hAnsi="Tahoma" w:cs="Tahoma"/>
        </w:rPr>
      </w:pPr>
      <w:r w:rsidRPr="003B7104">
        <w:rPr>
          <w:rFonts w:ascii="Tahoma" w:hAnsi="Tahoma" w:cs="Tahoma"/>
          <w:sz w:val="20"/>
          <w:szCs w:val="20"/>
        </w:rPr>
        <w:t>p</w:t>
      </w:r>
      <w:r w:rsidR="005B5F66" w:rsidRPr="003B7104">
        <w:rPr>
          <w:rFonts w:ascii="Tahoma" w:hAnsi="Tahoma" w:cs="Tahoma"/>
          <w:sz w:val="20"/>
          <w:szCs w:val="20"/>
        </w:rPr>
        <w:t>odpora se lahko dodeli le za izpolnjevanje novih standardov. Po naložbi morajo biti standardi doseženi.</w:t>
      </w:r>
    </w:p>
    <w:p w:rsidR="005B5F66" w:rsidRPr="003B7104" w:rsidRDefault="00ED0E41" w:rsidP="00CF2C63">
      <w:pPr>
        <w:numPr>
          <w:ilvl w:val="0"/>
          <w:numId w:val="28"/>
        </w:numPr>
        <w:jc w:val="both"/>
        <w:outlineLvl w:val="0"/>
        <w:rPr>
          <w:rFonts w:ascii="Tahoma" w:hAnsi="Tahoma" w:cs="Tahoma"/>
        </w:rPr>
      </w:pPr>
      <w:r w:rsidRPr="003B7104">
        <w:rPr>
          <w:rFonts w:ascii="Tahoma" w:hAnsi="Tahoma" w:cs="Tahoma"/>
          <w:sz w:val="20"/>
          <w:szCs w:val="20"/>
        </w:rPr>
        <w:t>p</w:t>
      </w:r>
      <w:r w:rsidR="005B5F66" w:rsidRPr="003B7104">
        <w:rPr>
          <w:rFonts w:ascii="Tahoma" w:hAnsi="Tahoma" w:cs="Tahoma"/>
          <w:sz w:val="20"/>
          <w:szCs w:val="20"/>
        </w:rPr>
        <w:t>o zaključku naložbe v prilaganje dobrega počutja živali, upravičenec predloži izjavo o uskladitvi z zahtevami standardov (napisana in podpisana izjava s strani upravičenca o ustreznosti)</w:t>
      </w:r>
    </w:p>
    <w:p w:rsidR="005B5F66" w:rsidRPr="003B7104" w:rsidRDefault="005B5F66" w:rsidP="005B5F66">
      <w:pPr>
        <w:pStyle w:val="Telobesedila"/>
        <w:outlineLvl w:val="0"/>
        <w:rPr>
          <w:rFonts w:ascii="Tahoma" w:hAnsi="Tahoma" w:cs="Tahoma"/>
          <w:u w:val="single"/>
        </w:rPr>
      </w:pPr>
    </w:p>
    <w:p w:rsidR="005B5F66" w:rsidRPr="003B7104" w:rsidRDefault="005B5F66" w:rsidP="005B5F66">
      <w:pPr>
        <w:pStyle w:val="Telobesedila"/>
        <w:outlineLvl w:val="0"/>
        <w:rPr>
          <w:rFonts w:ascii="Tahoma" w:hAnsi="Tahoma" w:cs="Tahoma"/>
          <w:b/>
        </w:rPr>
      </w:pPr>
      <w:r w:rsidRPr="003B7104">
        <w:rPr>
          <w:rFonts w:ascii="Tahoma" w:hAnsi="Tahoma" w:cs="Tahoma"/>
          <w:b/>
        </w:rPr>
        <w:t>Upravičeni stroški:</w:t>
      </w:r>
    </w:p>
    <w:p w:rsidR="005B5F66" w:rsidRPr="003B7104" w:rsidRDefault="005B5F66" w:rsidP="005B5F66">
      <w:pPr>
        <w:pStyle w:val="Telobesedila"/>
        <w:outlineLvl w:val="0"/>
        <w:rPr>
          <w:rFonts w:ascii="Tahoma" w:hAnsi="Tahoma" w:cs="Tahoma"/>
          <w:b/>
        </w:rPr>
      </w:pPr>
      <w:r w:rsidRPr="003B7104">
        <w:rPr>
          <w:rFonts w:ascii="Tahoma" w:hAnsi="Tahoma" w:cs="Tahoma"/>
          <w:b/>
        </w:rPr>
        <w:t xml:space="preserve">Splošni za </w:t>
      </w:r>
      <w:smartTag w:uri="urn:schemas-microsoft-com:office:smarttags" w:element="metricconverter">
        <w:smartTagPr>
          <w:attr w:name="ProductID" w:val="1 in"/>
        </w:smartTagPr>
        <w:r w:rsidRPr="003B7104">
          <w:rPr>
            <w:rFonts w:ascii="Tahoma" w:hAnsi="Tahoma" w:cs="Tahoma"/>
            <w:b/>
          </w:rPr>
          <w:t>1 in</w:t>
        </w:r>
      </w:smartTag>
      <w:r w:rsidRPr="003B7104">
        <w:rPr>
          <w:rFonts w:ascii="Tahoma" w:hAnsi="Tahoma" w:cs="Tahoma"/>
          <w:b/>
        </w:rPr>
        <w:t xml:space="preserve"> 2:</w:t>
      </w:r>
    </w:p>
    <w:p w:rsidR="005B5F66" w:rsidRPr="003B7104" w:rsidRDefault="00ED0E41" w:rsidP="00CF2C63">
      <w:pPr>
        <w:pStyle w:val="Telobesedila2"/>
        <w:numPr>
          <w:ilvl w:val="0"/>
          <w:numId w:val="27"/>
        </w:numPr>
        <w:jc w:val="both"/>
        <w:rPr>
          <w:rFonts w:ascii="Tahoma" w:hAnsi="Tahoma" w:cs="Tahoma"/>
          <w:b w:val="0"/>
        </w:rPr>
      </w:pPr>
      <w:r w:rsidRPr="003B7104">
        <w:rPr>
          <w:rFonts w:ascii="Tahoma" w:hAnsi="Tahoma" w:cs="Tahoma"/>
          <w:b w:val="0"/>
        </w:rPr>
        <w:t>g</w:t>
      </w:r>
      <w:r w:rsidR="00FC150D" w:rsidRPr="003B7104">
        <w:rPr>
          <w:rFonts w:ascii="Tahoma" w:hAnsi="Tahoma" w:cs="Tahoma"/>
          <w:b w:val="0"/>
        </w:rPr>
        <w:t xml:space="preserve">radbena in obrtniška dela </w:t>
      </w:r>
      <w:r w:rsidR="005B5F66" w:rsidRPr="003B7104">
        <w:rPr>
          <w:rFonts w:ascii="Tahoma" w:hAnsi="Tahoma" w:cs="Tahoma"/>
          <w:b w:val="0"/>
        </w:rPr>
        <w:t>(</w:t>
      </w:r>
      <w:proofErr w:type="spellStart"/>
      <w:r w:rsidR="005B5F66" w:rsidRPr="003B7104">
        <w:rPr>
          <w:rFonts w:ascii="Tahoma" w:hAnsi="Tahoma" w:cs="Tahoma"/>
          <w:b w:val="0"/>
        </w:rPr>
        <w:t>rušitvena</w:t>
      </w:r>
      <w:proofErr w:type="spellEnd"/>
      <w:r w:rsidR="005B5F66" w:rsidRPr="003B7104">
        <w:rPr>
          <w:rFonts w:ascii="Tahoma" w:hAnsi="Tahoma" w:cs="Tahoma"/>
          <w:b w:val="0"/>
        </w:rPr>
        <w:t xml:space="preserve">, zemeljska dela, zidarska, tesarska, </w:t>
      </w:r>
      <w:proofErr w:type="spellStart"/>
      <w:r w:rsidR="005B5F66" w:rsidRPr="003B7104">
        <w:rPr>
          <w:rFonts w:ascii="Tahoma" w:hAnsi="Tahoma" w:cs="Tahoma"/>
          <w:b w:val="0"/>
        </w:rPr>
        <w:t>fasaderska</w:t>
      </w:r>
      <w:proofErr w:type="spellEnd"/>
      <w:r w:rsidR="005B5F66" w:rsidRPr="003B7104">
        <w:rPr>
          <w:rFonts w:ascii="Tahoma" w:hAnsi="Tahoma" w:cs="Tahoma"/>
          <w:b w:val="0"/>
        </w:rPr>
        <w:t>, krovska, kleparska, keramičarska, mizarska, pleskarska, ključavničarska, kamnoseška, elektroinštalacijska, vodovodna in druga inštalaterska dela, ureditev zunanje infrastrukture in dodatna dela).</w:t>
      </w:r>
    </w:p>
    <w:p w:rsidR="005B5F66" w:rsidRPr="003B7104" w:rsidRDefault="00ED0E41" w:rsidP="00CF2C63">
      <w:pPr>
        <w:pStyle w:val="Telobesedila2"/>
        <w:numPr>
          <w:ilvl w:val="0"/>
          <w:numId w:val="27"/>
        </w:numPr>
        <w:jc w:val="both"/>
        <w:rPr>
          <w:rFonts w:ascii="Tahoma" w:hAnsi="Tahoma" w:cs="Tahoma"/>
          <w:b w:val="0"/>
        </w:rPr>
      </w:pPr>
      <w:r w:rsidRPr="003B7104">
        <w:rPr>
          <w:rFonts w:ascii="Tahoma" w:hAnsi="Tahoma" w:cs="Tahoma"/>
          <w:b w:val="0"/>
        </w:rPr>
        <w:t>p</w:t>
      </w:r>
      <w:r w:rsidR="005B5F66" w:rsidRPr="003B7104">
        <w:rPr>
          <w:rFonts w:ascii="Tahoma" w:hAnsi="Tahoma" w:cs="Tahoma"/>
          <w:b w:val="0"/>
        </w:rPr>
        <w:t>ri posameznih gradbenih in obrtniških delih se upoštevajo stroški dobave gotovih elementov (nakup in prevoz), njihova montaža in stroški izvedbe del na licu mesta (stroški materiala, prevoza in opravljenih del).</w:t>
      </w:r>
    </w:p>
    <w:p w:rsidR="005B5F66" w:rsidRPr="003B7104" w:rsidRDefault="00ED0E41" w:rsidP="00CF2C63">
      <w:pPr>
        <w:pStyle w:val="Telobesedila2"/>
        <w:numPr>
          <w:ilvl w:val="0"/>
          <w:numId w:val="27"/>
        </w:numPr>
        <w:jc w:val="both"/>
        <w:rPr>
          <w:rFonts w:ascii="Tahoma" w:hAnsi="Tahoma" w:cs="Tahoma"/>
          <w:b w:val="0"/>
        </w:rPr>
      </w:pPr>
      <w:r w:rsidRPr="003B7104">
        <w:rPr>
          <w:rFonts w:ascii="Tahoma" w:hAnsi="Tahoma" w:cs="Tahoma"/>
          <w:b w:val="0"/>
        </w:rPr>
        <w:lastRenderedPageBreak/>
        <w:t>s</w:t>
      </w:r>
      <w:r w:rsidR="005B5F66" w:rsidRPr="003B7104">
        <w:rPr>
          <w:rFonts w:ascii="Tahoma" w:hAnsi="Tahoma" w:cs="Tahoma"/>
          <w:b w:val="0"/>
        </w:rPr>
        <w:t>plošni upravičeni stroški: honorarji arhitektov, inženirjev in svetovalcev (strokovnih in podjetniških), stroški za študije izvedljivosti, nakup patentov in licenc.</w:t>
      </w:r>
    </w:p>
    <w:p w:rsidR="005B5F66" w:rsidRPr="003B7104" w:rsidRDefault="005B5F66" w:rsidP="005B5F66">
      <w:pPr>
        <w:pStyle w:val="Telobesedila"/>
        <w:outlineLvl w:val="0"/>
        <w:rPr>
          <w:rFonts w:ascii="Tahoma" w:hAnsi="Tahoma" w:cs="Tahoma"/>
          <w:b/>
        </w:rPr>
      </w:pPr>
    </w:p>
    <w:p w:rsidR="005B5F66" w:rsidRPr="003B7104" w:rsidRDefault="005B5F66" w:rsidP="00CF2C63">
      <w:pPr>
        <w:pStyle w:val="Telobesedila"/>
        <w:outlineLvl w:val="0"/>
        <w:rPr>
          <w:rFonts w:ascii="Tahoma" w:hAnsi="Tahoma" w:cs="Tahoma"/>
          <w:b/>
        </w:rPr>
      </w:pPr>
      <w:r w:rsidRPr="003B7104">
        <w:rPr>
          <w:rFonts w:ascii="Tahoma" w:hAnsi="Tahoma" w:cs="Tahoma"/>
          <w:b/>
        </w:rPr>
        <w:t>Specifični stroški za 1</w:t>
      </w:r>
      <w:r w:rsidR="00CF2C63" w:rsidRPr="003B7104">
        <w:rPr>
          <w:rFonts w:ascii="Tahoma" w:hAnsi="Tahoma" w:cs="Tahoma"/>
          <w:b/>
        </w:rPr>
        <w:t xml:space="preserve">. </w:t>
      </w:r>
      <w:r w:rsidRPr="003B7104">
        <w:rPr>
          <w:rFonts w:ascii="Tahoma" w:hAnsi="Tahoma" w:cs="Tahoma"/>
          <w:b/>
        </w:rPr>
        <w:t>Posodabljanje kmetijskih gospodarstev z živinorejsko in rastlinsko proizvodnjo:</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nakup in montaže nove tehnološke opreme (za krmljenje, molžo, ,….)</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informacijska oprema vključno z računalniškimi programi,</w:t>
      </w:r>
    </w:p>
    <w:p w:rsidR="005B5F66" w:rsidRPr="003B7104" w:rsidRDefault="005B5F66" w:rsidP="00CF2C63">
      <w:pPr>
        <w:pStyle w:val="Telobesedila"/>
        <w:numPr>
          <w:ilvl w:val="0"/>
          <w:numId w:val="29"/>
        </w:numPr>
        <w:rPr>
          <w:rFonts w:ascii="Tahoma" w:hAnsi="Tahoma" w:cs="Tahoma"/>
        </w:rPr>
      </w:pPr>
      <w:r w:rsidRPr="003B7104">
        <w:rPr>
          <w:rFonts w:ascii="Tahoma" w:hAnsi="Tahoma" w:cs="Tahoma"/>
        </w:rPr>
        <w:t>nakup materiala, opreme in stroški novogradnje pomožnih živinorejskih objektov</w:t>
      </w:r>
      <w:r w:rsidR="00C93015" w:rsidRPr="003B7104">
        <w:rPr>
          <w:rFonts w:ascii="Tahoma" w:hAnsi="Tahoma" w:cs="Tahoma"/>
        </w:rPr>
        <w:t>;</w:t>
      </w:r>
      <w:r w:rsidRPr="003B7104">
        <w:rPr>
          <w:rFonts w:ascii="Tahoma" w:hAnsi="Tahoma" w:cs="Tahoma"/>
        </w:rPr>
        <w:t xml:space="preserve"> Pomoč za adaptacijo in rekonstrukcijo gnojnih jam in gnojišč zaradi izpolnjevanja standarda nitratna direktiva ni mogoča. </w:t>
      </w:r>
    </w:p>
    <w:p w:rsidR="005B5F66" w:rsidRPr="003B7104" w:rsidRDefault="005B5F66" w:rsidP="00CF2C63">
      <w:pPr>
        <w:pStyle w:val="Telobesedila"/>
        <w:numPr>
          <w:ilvl w:val="0"/>
          <w:numId w:val="29"/>
        </w:numPr>
        <w:rPr>
          <w:rFonts w:ascii="Tahoma" w:hAnsi="Tahoma" w:cs="Tahoma"/>
        </w:rPr>
      </w:pPr>
      <w:r w:rsidRPr="003B7104">
        <w:rPr>
          <w:rFonts w:ascii="Tahoma" w:hAnsi="Tahoma" w:cs="Tahoma"/>
        </w:rPr>
        <w:t>nakup nove kmetijske mehanizacije,</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zemeljska in betonska del</w:t>
      </w:r>
      <w:r w:rsidR="00C93015" w:rsidRPr="003B7104">
        <w:rPr>
          <w:rFonts w:ascii="Tahoma" w:hAnsi="Tahoma" w:cs="Tahoma"/>
          <w:sz w:val="20"/>
          <w:szCs w:val="20"/>
        </w:rPr>
        <w:t>a</w:t>
      </w:r>
      <w:r w:rsidRPr="003B7104">
        <w:rPr>
          <w:rFonts w:ascii="Tahoma" w:hAnsi="Tahoma" w:cs="Tahoma"/>
          <w:sz w:val="20"/>
          <w:szCs w:val="20"/>
        </w:rPr>
        <w:t>, priprave poti, nakup in postavitev mrež in opore za napravo trajnih nasadov,</w:t>
      </w:r>
    </w:p>
    <w:p w:rsidR="005B5F66" w:rsidRPr="003B7104" w:rsidRDefault="005B5F66" w:rsidP="00CF2C63">
      <w:pPr>
        <w:pStyle w:val="Telobesedila2"/>
        <w:numPr>
          <w:ilvl w:val="0"/>
          <w:numId w:val="29"/>
        </w:numPr>
        <w:jc w:val="both"/>
        <w:rPr>
          <w:rFonts w:ascii="Tahoma" w:hAnsi="Tahoma" w:cs="Tahoma"/>
          <w:b w:val="0"/>
        </w:rPr>
      </w:pPr>
      <w:r w:rsidRPr="003B7104">
        <w:rPr>
          <w:rFonts w:ascii="Tahoma" w:hAnsi="Tahoma" w:cs="Tahoma"/>
          <w:b w:val="0"/>
        </w:rPr>
        <w:t>nakup in postavitev rastlinjaka in plastenjaka s pripadajočo opremo</w:t>
      </w:r>
      <w:r w:rsidR="00C93015" w:rsidRPr="003B7104">
        <w:rPr>
          <w:rFonts w:ascii="Tahoma" w:hAnsi="Tahoma" w:cs="Tahoma"/>
          <w:b w:val="0"/>
        </w:rPr>
        <w:t>;</w:t>
      </w:r>
      <w:r w:rsidRPr="003B7104">
        <w:rPr>
          <w:rFonts w:ascii="Tahoma" w:hAnsi="Tahoma" w:cs="Tahoma"/>
          <w:b w:val="0"/>
        </w:rPr>
        <w:t xml:space="preserve"> </w:t>
      </w:r>
      <w:r w:rsidRPr="003B7104">
        <w:rPr>
          <w:rFonts w:ascii="Tahoma" w:hAnsi="Tahoma" w:cs="Tahoma"/>
          <w:b w:val="0"/>
          <w:lang w:eastAsia="en-US"/>
        </w:rPr>
        <w:t>oprema za osvetljevanje in senčenje; oprema za zračenje oziroma ogrevanje; oprema za pripravo tal in substratov, oprema za setev in sajenje</w:t>
      </w:r>
      <w:r w:rsidRPr="003B7104">
        <w:rPr>
          <w:rFonts w:ascii="Tahoma" w:hAnsi="Tahoma" w:cs="Tahoma"/>
          <w:b w:val="0"/>
        </w:rPr>
        <w:t>);</w:t>
      </w:r>
    </w:p>
    <w:p w:rsidR="005B5F66" w:rsidRPr="003B7104" w:rsidRDefault="005B5F66" w:rsidP="00CF2C63">
      <w:pPr>
        <w:pStyle w:val="Telobesedila2"/>
        <w:numPr>
          <w:ilvl w:val="0"/>
          <w:numId w:val="29"/>
        </w:numPr>
        <w:jc w:val="both"/>
        <w:rPr>
          <w:rFonts w:ascii="Tahoma" w:hAnsi="Tahoma" w:cs="Tahoma"/>
          <w:b w:val="0"/>
        </w:rPr>
      </w:pPr>
      <w:r w:rsidRPr="003B7104">
        <w:rPr>
          <w:rFonts w:ascii="Tahoma" w:hAnsi="Tahoma" w:cs="Tahoma"/>
          <w:b w:val="0"/>
        </w:rPr>
        <w:t>pri obnovi namakalnih sistemov; stroški za nakup opreme, če taka naložba vodi k zmanjšanju prejšnje uporabe vode za najmanj 25%</w:t>
      </w:r>
    </w:p>
    <w:p w:rsidR="005B5F66" w:rsidRPr="003B7104" w:rsidRDefault="005B5F66" w:rsidP="00CF2C63">
      <w:pPr>
        <w:pStyle w:val="Telobesedila"/>
        <w:numPr>
          <w:ilvl w:val="0"/>
          <w:numId w:val="29"/>
        </w:numPr>
        <w:rPr>
          <w:rFonts w:ascii="Tahoma" w:hAnsi="Tahoma" w:cs="Tahoma"/>
        </w:rPr>
      </w:pPr>
      <w:r w:rsidRPr="003B7104">
        <w:rPr>
          <w:rFonts w:ascii="Tahoma" w:hAnsi="Tahoma" w:cs="Tahoma"/>
        </w:rPr>
        <w:t xml:space="preserve">pri urejanju in postavitvi pašnikov: stroški za nakup opreme za ograditev pašnikov z električno ograjo in pregraditev pašnika na pašne čredinke, stroški nakupa opreme za ureditev napajališč za živino; </w:t>
      </w:r>
    </w:p>
    <w:p w:rsidR="005B5F66" w:rsidRPr="003B7104" w:rsidRDefault="005B5F66" w:rsidP="00CF2C63">
      <w:pPr>
        <w:numPr>
          <w:ilvl w:val="0"/>
          <w:numId w:val="29"/>
        </w:numPr>
        <w:jc w:val="both"/>
        <w:rPr>
          <w:rFonts w:ascii="Tahoma" w:hAnsi="Tahoma" w:cs="Tahoma"/>
          <w:sz w:val="20"/>
          <w:szCs w:val="20"/>
        </w:rPr>
      </w:pPr>
      <w:r w:rsidRPr="003B7104">
        <w:rPr>
          <w:rFonts w:ascii="Tahoma" w:hAnsi="Tahoma" w:cs="Tahoma"/>
          <w:sz w:val="20"/>
          <w:szCs w:val="20"/>
        </w:rPr>
        <w:t>pri naložbah na kmetijskih gospodarstvih (poljske poti, dovozne poti, zemljišča): stroški odstranjevanja skal, zarasti, ravnanja zemljišča, nasipanja,…;razen drenažnih del.</w:t>
      </w:r>
    </w:p>
    <w:p w:rsidR="005B5F66" w:rsidRPr="003B7104" w:rsidRDefault="005B5F66" w:rsidP="005B5F66">
      <w:pPr>
        <w:jc w:val="both"/>
        <w:outlineLvl w:val="0"/>
        <w:rPr>
          <w:rFonts w:ascii="Tahoma" w:hAnsi="Tahoma" w:cs="Tahoma"/>
          <w:b/>
          <w:bCs/>
          <w:iCs/>
          <w:sz w:val="20"/>
          <w:szCs w:val="20"/>
        </w:rPr>
      </w:pPr>
    </w:p>
    <w:p w:rsidR="005B5F66" w:rsidRPr="003B7104" w:rsidRDefault="005B5F66" w:rsidP="005B5F66">
      <w:pPr>
        <w:jc w:val="both"/>
        <w:outlineLvl w:val="0"/>
        <w:rPr>
          <w:rFonts w:ascii="Tahoma" w:hAnsi="Tahoma" w:cs="Tahoma"/>
          <w:b/>
          <w:bCs/>
          <w:iCs/>
          <w:sz w:val="20"/>
          <w:szCs w:val="20"/>
        </w:rPr>
      </w:pPr>
      <w:r w:rsidRPr="003B7104">
        <w:rPr>
          <w:rFonts w:ascii="Tahoma" w:hAnsi="Tahoma" w:cs="Tahoma"/>
          <w:b/>
          <w:bCs/>
          <w:iCs/>
          <w:sz w:val="20"/>
          <w:szCs w:val="20"/>
        </w:rPr>
        <w:t>Specifični stroški za 2.</w:t>
      </w:r>
      <w:r w:rsidR="00CF2C63" w:rsidRPr="003B7104">
        <w:rPr>
          <w:rFonts w:ascii="Tahoma" w:hAnsi="Tahoma" w:cs="Tahoma"/>
          <w:b/>
          <w:bCs/>
          <w:iCs/>
          <w:sz w:val="20"/>
          <w:szCs w:val="20"/>
        </w:rPr>
        <w:t xml:space="preserve"> </w:t>
      </w:r>
      <w:r w:rsidRPr="003B7104">
        <w:rPr>
          <w:rFonts w:ascii="Tahoma" w:hAnsi="Tahoma" w:cs="Tahoma"/>
          <w:b/>
          <w:bCs/>
          <w:iCs/>
          <w:sz w:val="20"/>
          <w:szCs w:val="20"/>
        </w:rPr>
        <w:t xml:space="preserve">Naložbe v prilagajanje </w:t>
      </w:r>
      <w:r w:rsidR="00DD49CC" w:rsidRPr="003B7104">
        <w:rPr>
          <w:rFonts w:ascii="Tahoma" w:hAnsi="Tahoma" w:cs="Tahoma"/>
          <w:b/>
          <w:bCs/>
          <w:iCs/>
          <w:sz w:val="20"/>
          <w:szCs w:val="20"/>
        </w:rPr>
        <w:t>novo</w:t>
      </w:r>
      <w:r w:rsidR="00D5090B" w:rsidRPr="003B7104">
        <w:rPr>
          <w:rFonts w:ascii="Tahoma" w:hAnsi="Tahoma" w:cs="Tahoma"/>
          <w:b/>
          <w:bCs/>
          <w:iCs/>
          <w:sz w:val="20"/>
          <w:szCs w:val="20"/>
        </w:rPr>
        <w:t xml:space="preserve"> </w:t>
      </w:r>
      <w:r w:rsidR="00DD49CC" w:rsidRPr="003B7104">
        <w:rPr>
          <w:rFonts w:ascii="Tahoma" w:hAnsi="Tahoma" w:cs="Tahoma"/>
          <w:b/>
          <w:bCs/>
          <w:iCs/>
          <w:sz w:val="20"/>
          <w:szCs w:val="20"/>
        </w:rPr>
        <w:t xml:space="preserve">uvedenim </w:t>
      </w:r>
      <w:r w:rsidRPr="003B7104">
        <w:rPr>
          <w:rFonts w:ascii="Tahoma" w:hAnsi="Tahoma" w:cs="Tahoma"/>
          <w:b/>
          <w:bCs/>
          <w:iCs/>
          <w:sz w:val="20"/>
          <w:szCs w:val="20"/>
        </w:rPr>
        <w:t>standardom dobrega počutja živali v živinorejski proizvodnji</w:t>
      </w:r>
      <w:r w:rsidR="00CF2C63" w:rsidRPr="003B7104">
        <w:rPr>
          <w:rFonts w:ascii="Tahoma" w:hAnsi="Tahoma" w:cs="Tahoma"/>
          <w:b/>
          <w:bCs/>
          <w:iCs/>
          <w:sz w:val="20"/>
          <w:szCs w:val="20"/>
        </w:rPr>
        <w:t>:</w:t>
      </w:r>
    </w:p>
    <w:p w:rsidR="005B5F66" w:rsidRPr="003B7104" w:rsidRDefault="005B5F66" w:rsidP="00CF2C63">
      <w:pPr>
        <w:numPr>
          <w:ilvl w:val="0"/>
          <w:numId w:val="30"/>
        </w:numPr>
        <w:jc w:val="both"/>
        <w:outlineLvl w:val="0"/>
        <w:rPr>
          <w:rFonts w:ascii="Tahoma" w:hAnsi="Tahoma" w:cs="Tahoma"/>
          <w:sz w:val="20"/>
          <w:szCs w:val="20"/>
          <w:u w:val="single"/>
        </w:rPr>
      </w:pPr>
      <w:r w:rsidRPr="003B7104">
        <w:rPr>
          <w:rFonts w:ascii="Tahoma" w:hAnsi="Tahoma" w:cs="Tahoma"/>
          <w:sz w:val="20"/>
          <w:szCs w:val="20"/>
        </w:rPr>
        <w:t>oprema stojišč, ležišč, privezov in boksov,</w:t>
      </w:r>
    </w:p>
    <w:p w:rsidR="005B5F66" w:rsidRPr="003B7104" w:rsidRDefault="005B5F66" w:rsidP="00CF2C63">
      <w:pPr>
        <w:numPr>
          <w:ilvl w:val="0"/>
          <w:numId w:val="30"/>
        </w:numPr>
        <w:jc w:val="both"/>
        <w:outlineLvl w:val="0"/>
        <w:rPr>
          <w:rFonts w:ascii="Tahoma" w:hAnsi="Tahoma" w:cs="Tahoma"/>
          <w:sz w:val="20"/>
          <w:szCs w:val="20"/>
        </w:rPr>
      </w:pPr>
      <w:r w:rsidRPr="003B7104">
        <w:rPr>
          <w:rFonts w:ascii="Tahoma" w:hAnsi="Tahoma" w:cs="Tahoma"/>
          <w:sz w:val="20"/>
          <w:szCs w:val="20"/>
        </w:rPr>
        <w:t>električna oprema (svetila, električna instalacija, …),</w:t>
      </w:r>
    </w:p>
    <w:p w:rsidR="005B5F66" w:rsidRPr="003B7104" w:rsidRDefault="005B5F66" w:rsidP="00CF2C63">
      <w:pPr>
        <w:numPr>
          <w:ilvl w:val="0"/>
          <w:numId w:val="30"/>
        </w:numPr>
        <w:jc w:val="both"/>
        <w:outlineLvl w:val="0"/>
        <w:rPr>
          <w:rFonts w:ascii="Tahoma" w:hAnsi="Tahoma" w:cs="Tahoma"/>
          <w:sz w:val="20"/>
          <w:szCs w:val="20"/>
        </w:rPr>
      </w:pPr>
      <w:r w:rsidRPr="003B7104">
        <w:rPr>
          <w:rFonts w:ascii="Tahoma" w:hAnsi="Tahoma" w:cs="Tahoma"/>
          <w:sz w:val="20"/>
          <w:szCs w:val="20"/>
        </w:rPr>
        <w:t>prezračevalni sistemi (ventilatorji, prezračevalni kanali, avtomatika za prezračevalne sisteme, …),</w:t>
      </w:r>
    </w:p>
    <w:p w:rsidR="005B5F66" w:rsidRPr="003B7104" w:rsidRDefault="005B5F66" w:rsidP="00CF2C63">
      <w:pPr>
        <w:numPr>
          <w:ilvl w:val="0"/>
          <w:numId w:val="30"/>
        </w:numPr>
        <w:jc w:val="both"/>
        <w:outlineLvl w:val="0"/>
        <w:rPr>
          <w:rFonts w:ascii="Tahoma" w:hAnsi="Tahoma" w:cs="Tahoma"/>
          <w:sz w:val="20"/>
          <w:szCs w:val="20"/>
        </w:rPr>
      </w:pPr>
      <w:r w:rsidRPr="003B7104">
        <w:rPr>
          <w:rFonts w:ascii="Tahoma" w:hAnsi="Tahoma" w:cs="Tahoma"/>
          <w:sz w:val="20"/>
          <w:szCs w:val="20"/>
        </w:rPr>
        <w:t>dostopi do napajališč (napajalni sistemi, …).</w:t>
      </w:r>
    </w:p>
    <w:p w:rsidR="005B5F66" w:rsidRPr="003B7104" w:rsidRDefault="005B5F66" w:rsidP="005B5F66">
      <w:pPr>
        <w:jc w:val="both"/>
        <w:rPr>
          <w:rFonts w:ascii="Tahoma" w:hAnsi="Tahoma" w:cs="Tahoma"/>
          <w:sz w:val="20"/>
          <w:szCs w:val="20"/>
        </w:rPr>
      </w:pPr>
    </w:p>
    <w:p w:rsidR="005B5F66" w:rsidRPr="003B7104" w:rsidRDefault="005B5F66" w:rsidP="005B5F66">
      <w:pPr>
        <w:tabs>
          <w:tab w:val="num" w:pos="170"/>
        </w:tabs>
        <w:jc w:val="both"/>
        <w:rPr>
          <w:rFonts w:ascii="Tahoma" w:hAnsi="Tahoma" w:cs="Tahoma"/>
          <w:b/>
          <w:sz w:val="20"/>
          <w:szCs w:val="20"/>
        </w:rPr>
      </w:pPr>
      <w:r w:rsidRPr="003B7104">
        <w:rPr>
          <w:rFonts w:ascii="Tahoma" w:hAnsi="Tahoma" w:cs="Tahoma"/>
          <w:b/>
          <w:sz w:val="20"/>
          <w:szCs w:val="20"/>
        </w:rPr>
        <w:t xml:space="preserve">Višina pomoči: </w:t>
      </w:r>
    </w:p>
    <w:p w:rsidR="005B5F66" w:rsidRPr="003B7104" w:rsidRDefault="005B5F66" w:rsidP="00CF2C63">
      <w:pPr>
        <w:numPr>
          <w:ilvl w:val="0"/>
          <w:numId w:val="31"/>
        </w:numPr>
        <w:jc w:val="both"/>
        <w:rPr>
          <w:rFonts w:ascii="Tahoma" w:hAnsi="Tahoma" w:cs="Tahoma"/>
          <w:sz w:val="20"/>
          <w:szCs w:val="20"/>
        </w:rPr>
      </w:pPr>
      <w:r w:rsidRPr="003B7104">
        <w:rPr>
          <w:rFonts w:ascii="Tahoma" w:hAnsi="Tahoma" w:cs="Tahoma"/>
          <w:sz w:val="20"/>
          <w:szCs w:val="20"/>
        </w:rPr>
        <w:t>za območja z omejenimi možnostmi za kmetijsko dejavnost: do 50%</w:t>
      </w:r>
      <w:r w:rsidR="002945DC" w:rsidRPr="003B7104">
        <w:rPr>
          <w:rFonts w:ascii="Tahoma" w:hAnsi="Tahoma" w:cs="Tahoma"/>
          <w:sz w:val="20"/>
          <w:szCs w:val="20"/>
        </w:rPr>
        <w:t xml:space="preserve"> upravičenih stroškov</w:t>
      </w:r>
      <w:r w:rsidRPr="003B7104">
        <w:rPr>
          <w:rFonts w:ascii="Tahoma" w:hAnsi="Tahoma" w:cs="Tahoma"/>
          <w:sz w:val="20"/>
          <w:szCs w:val="20"/>
        </w:rPr>
        <w:t>,</w:t>
      </w:r>
    </w:p>
    <w:p w:rsidR="008E2D03" w:rsidRPr="003B7104" w:rsidRDefault="008E2D03" w:rsidP="00CF2C63">
      <w:pPr>
        <w:numPr>
          <w:ilvl w:val="0"/>
          <w:numId w:val="31"/>
        </w:numPr>
        <w:jc w:val="both"/>
        <w:rPr>
          <w:rFonts w:ascii="Tahoma" w:hAnsi="Tahoma" w:cs="Tahoma"/>
          <w:sz w:val="20"/>
          <w:szCs w:val="20"/>
        </w:rPr>
      </w:pPr>
      <w:r w:rsidRPr="003B7104">
        <w:rPr>
          <w:rFonts w:ascii="Tahoma" w:hAnsi="Tahoma" w:cs="Tahoma"/>
          <w:sz w:val="20"/>
          <w:szCs w:val="20"/>
        </w:rPr>
        <w:t>za ostala območja za kmetijsko dejavnost: do 40% upravičenih stroškov</w:t>
      </w:r>
    </w:p>
    <w:p w:rsidR="005B5F66" w:rsidRPr="003B7104" w:rsidRDefault="005B5F66" w:rsidP="00CF2C63">
      <w:pPr>
        <w:numPr>
          <w:ilvl w:val="0"/>
          <w:numId w:val="31"/>
        </w:numPr>
        <w:jc w:val="both"/>
        <w:rPr>
          <w:rFonts w:ascii="Tahoma" w:hAnsi="Tahoma" w:cs="Tahoma"/>
          <w:sz w:val="20"/>
          <w:szCs w:val="20"/>
        </w:rPr>
      </w:pPr>
      <w:r w:rsidRPr="003B7104">
        <w:rPr>
          <w:rFonts w:ascii="Tahoma" w:hAnsi="Tahoma" w:cs="Tahoma"/>
          <w:sz w:val="20"/>
          <w:szCs w:val="20"/>
        </w:rPr>
        <w:t>Za naložbe v podjetja za primarno proizvodnjo najvišji znesek posameznemu podjetju ne sme preseči 400.000 EUR v katerem koli obdobju treh proračunskih let ali 500.000 EUR, če gre za podjetje na območjih z omejenimi dejavniki.</w:t>
      </w:r>
    </w:p>
    <w:p w:rsidR="005B5F66" w:rsidRPr="003B7104" w:rsidRDefault="005B5F66" w:rsidP="005B5F66">
      <w:pPr>
        <w:jc w:val="both"/>
        <w:rPr>
          <w:rFonts w:ascii="Tahoma" w:hAnsi="Tahoma" w:cs="Tahoma"/>
          <w:b/>
          <w:sz w:val="20"/>
          <w:szCs w:val="20"/>
          <w:u w:val="single"/>
        </w:rPr>
      </w:pPr>
    </w:p>
    <w:p w:rsidR="005B5F66" w:rsidRPr="003B7104" w:rsidRDefault="005B5F66" w:rsidP="005B5F66">
      <w:pPr>
        <w:jc w:val="both"/>
        <w:rPr>
          <w:rFonts w:ascii="Tahoma" w:hAnsi="Tahoma" w:cs="Tahoma"/>
          <w:sz w:val="20"/>
          <w:szCs w:val="20"/>
        </w:rPr>
      </w:pPr>
      <w:r w:rsidRPr="003B7104">
        <w:rPr>
          <w:rFonts w:ascii="Tahoma" w:hAnsi="Tahoma" w:cs="Tahoma"/>
          <w:b/>
          <w:sz w:val="20"/>
          <w:szCs w:val="20"/>
        </w:rPr>
        <w:t xml:space="preserve">Znesek pomoči: </w:t>
      </w:r>
      <w:r w:rsidR="00546181" w:rsidRPr="003B7104">
        <w:rPr>
          <w:rFonts w:ascii="Tahoma" w:hAnsi="Tahoma" w:cs="Tahoma"/>
          <w:sz w:val="20"/>
          <w:szCs w:val="20"/>
        </w:rPr>
        <w:t>naj</w:t>
      </w:r>
      <w:r w:rsidR="00256343" w:rsidRPr="003B7104">
        <w:rPr>
          <w:rFonts w:ascii="Tahoma" w:hAnsi="Tahoma" w:cs="Tahoma"/>
          <w:sz w:val="20"/>
          <w:szCs w:val="20"/>
        </w:rPr>
        <w:t>nižji</w:t>
      </w:r>
      <w:r w:rsidR="00546181" w:rsidRPr="003B7104">
        <w:rPr>
          <w:rFonts w:ascii="Tahoma" w:hAnsi="Tahoma" w:cs="Tahoma"/>
          <w:sz w:val="20"/>
          <w:szCs w:val="20"/>
        </w:rPr>
        <w:t xml:space="preserve"> znesek dodeljene pomoči znaša 200 EUR, najvišji pa 4.000 EUR.</w:t>
      </w:r>
    </w:p>
    <w:p w:rsidR="00546181" w:rsidRDefault="00546181" w:rsidP="005B5F66">
      <w:pPr>
        <w:jc w:val="both"/>
        <w:rPr>
          <w:rFonts w:ascii="Tahoma" w:hAnsi="Tahoma" w:cs="Tahoma"/>
          <w:sz w:val="20"/>
          <w:szCs w:val="20"/>
        </w:rPr>
      </w:pPr>
    </w:p>
    <w:p w:rsidR="00546181" w:rsidRPr="00562B26" w:rsidRDefault="00546181" w:rsidP="005B5F66">
      <w:pPr>
        <w:jc w:val="both"/>
        <w:rPr>
          <w:rFonts w:ascii="Tahoma" w:hAnsi="Tahoma" w:cs="Tahoma"/>
          <w:b/>
          <w:color w:val="FF0000"/>
          <w:sz w:val="20"/>
          <w:szCs w:val="20"/>
          <w:u w:val="single"/>
        </w:rPr>
      </w:pPr>
      <w:r w:rsidRPr="00562B26">
        <w:rPr>
          <w:rFonts w:ascii="Tahoma" w:hAnsi="Tahoma" w:cs="Tahoma"/>
          <w:b/>
          <w:color w:val="FF0000"/>
          <w:sz w:val="20"/>
          <w:szCs w:val="20"/>
        </w:rPr>
        <w:t>Okvirna v</w:t>
      </w:r>
      <w:r w:rsidR="000E623C" w:rsidRPr="00562B26">
        <w:rPr>
          <w:rFonts w:ascii="Tahoma" w:hAnsi="Tahoma" w:cs="Tahoma"/>
          <w:b/>
          <w:color w:val="FF0000"/>
          <w:sz w:val="20"/>
          <w:szCs w:val="20"/>
        </w:rPr>
        <w:t>išina</w:t>
      </w:r>
      <w:r w:rsidRPr="00562B26">
        <w:rPr>
          <w:rFonts w:ascii="Tahoma" w:hAnsi="Tahoma" w:cs="Tahoma"/>
          <w:b/>
          <w:color w:val="FF0000"/>
          <w:sz w:val="20"/>
          <w:szCs w:val="20"/>
        </w:rPr>
        <w:t xml:space="preserve"> proračunskih sredstev:</w:t>
      </w:r>
      <w:r w:rsidRPr="00562B26">
        <w:rPr>
          <w:rFonts w:ascii="Tahoma" w:hAnsi="Tahoma" w:cs="Tahoma"/>
          <w:color w:val="FF0000"/>
          <w:sz w:val="20"/>
          <w:szCs w:val="20"/>
        </w:rPr>
        <w:t xml:space="preserve"> </w:t>
      </w:r>
      <w:r w:rsidR="00F904AE" w:rsidRPr="00562B26">
        <w:rPr>
          <w:rFonts w:ascii="Tahoma" w:hAnsi="Tahoma" w:cs="Tahoma"/>
          <w:color w:val="FF0000"/>
          <w:sz w:val="20"/>
          <w:szCs w:val="20"/>
        </w:rPr>
        <w:t>1</w:t>
      </w:r>
      <w:r w:rsidR="00562B26" w:rsidRPr="00562B26">
        <w:rPr>
          <w:rFonts w:ascii="Tahoma" w:hAnsi="Tahoma" w:cs="Tahoma"/>
          <w:color w:val="FF0000"/>
          <w:sz w:val="20"/>
          <w:szCs w:val="20"/>
        </w:rPr>
        <w:t>1</w:t>
      </w:r>
      <w:r w:rsidR="00F904AE" w:rsidRPr="00562B26">
        <w:rPr>
          <w:rFonts w:ascii="Tahoma" w:hAnsi="Tahoma" w:cs="Tahoma"/>
          <w:color w:val="FF0000"/>
          <w:sz w:val="20"/>
          <w:szCs w:val="20"/>
        </w:rPr>
        <w:t>.000</w:t>
      </w:r>
      <w:r w:rsidRPr="00562B26">
        <w:rPr>
          <w:rFonts w:ascii="Tahoma" w:hAnsi="Tahoma" w:cs="Tahoma"/>
          <w:color w:val="FF0000"/>
          <w:sz w:val="20"/>
          <w:szCs w:val="20"/>
        </w:rPr>
        <w:t xml:space="preserve"> EUR.</w:t>
      </w:r>
    </w:p>
    <w:p w:rsidR="005B5F66" w:rsidRDefault="005B5F66" w:rsidP="005B5F66">
      <w:pPr>
        <w:jc w:val="both"/>
        <w:rPr>
          <w:rFonts w:ascii="Tahoma" w:hAnsi="Tahoma" w:cs="Tahoma"/>
          <w:sz w:val="20"/>
          <w:szCs w:val="20"/>
        </w:rPr>
      </w:pPr>
    </w:p>
    <w:p w:rsidR="00256343" w:rsidRPr="00BE7B06" w:rsidRDefault="00256343" w:rsidP="005B5F66">
      <w:pPr>
        <w:autoSpaceDE w:val="0"/>
        <w:autoSpaceDN w:val="0"/>
        <w:adjustRightInd w:val="0"/>
        <w:jc w:val="both"/>
        <w:rPr>
          <w:rFonts w:ascii="Tahoma" w:hAnsi="Tahoma" w:cs="Tahoma"/>
          <w:sz w:val="20"/>
          <w:szCs w:val="20"/>
        </w:rPr>
      </w:pPr>
    </w:p>
    <w:p w:rsidR="005B5F66" w:rsidRPr="00256343" w:rsidRDefault="00256343" w:rsidP="00256343">
      <w:pPr>
        <w:jc w:val="both"/>
        <w:outlineLvl w:val="0"/>
        <w:rPr>
          <w:rFonts w:ascii="Tahoma" w:hAnsi="Tahoma" w:cs="Tahoma"/>
          <w:b/>
          <w:sz w:val="20"/>
          <w:szCs w:val="20"/>
          <w:u w:val="single"/>
        </w:rPr>
      </w:pPr>
      <w:r w:rsidRPr="00256343">
        <w:rPr>
          <w:rFonts w:ascii="Tahoma" w:hAnsi="Tahoma" w:cs="Tahoma"/>
          <w:b/>
          <w:sz w:val="20"/>
          <w:szCs w:val="20"/>
          <w:u w:val="single"/>
        </w:rPr>
        <w:t xml:space="preserve">UKREP ŠT. </w:t>
      </w:r>
      <w:r w:rsidR="00F904AE">
        <w:rPr>
          <w:rFonts w:ascii="Tahoma" w:hAnsi="Tahoma" w:cs="Tahoma"/>
          <w:b/>
          <w:sz w:val="20"/>
          <w:szCs w:val="20"/>
          <w:u w:val="single"/>
        </w:rPr>
        <w:t>2</w:t>
      </w:r>
      <w:r w:rsidRPr="00256343">
        <w:rPr>
          <w:rFonts w:ascii="Tahoma" w:hAnsi="Tahoma" w:cs="Tahoma"/>
          <w:b/>
          <w:sz w:val="20"/>
          <w:szCs w:val="20"/>
          <w:u w:val="single"/>
        </w:rPr>
        <w:t>: NALOŽBE ZA OPRAVLJANJE DOPOLNILNE DEJAVNOSTI NA KMETIJAH</w:t>
      </w:r>
    </w:p>
    <w:p w:rsidR="005B5F66" w:rsidRPr="00BE7B06" w:rsidRDefault="005B5F66" w:rsidP="005B5F66">
      <w:pPr>
        <w:tabs>
          <w:tab w:val="num" w:pos="363"/>
        </w:tabs>
        <w:jc w:val="both"/>
        <w:rPr>
          <w:rFonts w:ascii="Tahoma" w:hAnsi="Tahoma" w:cs="Tahoma"/>
          <w:b/>
          <w:sz w:val="20"/>
          <w:szCs w:val="20"/>
        </w:rPr>
      </w:pPr>
    </w:p>
    <w:p w:rsidR="005B5F66" w:rsidRPr="00BE7B06" w:rsidRDefault="005B5F66" w:rsidP="005B5F66">
      <w:pPr>
        <w:tabs>
          <w:tab w:val="num" w:pos="363"/>
        </w:tabs>
        <w:jc w:val="both"/>
        <w:rPr>
          <w:rFonts w:ascii="Tahoma" w:hAnsi="Tahoma" w:cs="Tahoma"/>
          <w:b/>
          <w:sz w:val="20"/>
          <w:szCs w:val="20"/>
        </w:rPr>
      </w:pPr>
      <w:r w:rsidRPr="00BE7B06">
        <w:rPr>
          <w:rFonts w:ascii="Tahoma" w:hAnsi="Tahoma" w:cs="Tahoma"/>
          <w:b/>
          <w:sz w:val="20"/>
          <w:szCs w:val="20"/>
        </w:rPr>
        <w:t>Predmet podpore:</w:t>
      </w:r>
    </w:p>
    <w:p w:rsidR="005B5F66" w:rsidRPr="00BE7B06" w:rsidRDefault="005B5F66" w:rsidP="005B5F66">
      <w:pPr>
        <w:jc w:val="both"/>
        <w:rPr>
          <w:rFonts w:ascii="Tahoma" w:hAnsi="Tahoma" w:cs="Tahoma"/>
          <w:sz w:val="20"/>
          <w:szCs w:val="20"/>
        </w:rPr>
      </w:pPr>
      <w:r w:rsidRPr="00BE7B06">
        <w:rPr>
          <w:rFonts w:ascii="Tahoma" w:hAnsi="Tahoma" w:cs="Tahoma"/>
          <w:sz w:val="20"/>
          <w:szCs w:val="20"/>
        </w:rPr>
        <w:t xml:space="preserve">Podpore bodo dodeljene naložbam, ki so potrebne za začetek opravljanja dopolnilne dejavnosti ali za posodobitev in širjenje  že obstoječe dopolnilne dejavnosti: </w:t>
      </w:r>
    </w:p>
    <w:p w:rsidR="005B5F66" w:rsidRPr="00BE7B06" w:rsidRDefault="005B5F66" w:rsidP="005B5F66">
      <w:pPr>
        <w:numPr>
          <w:ilvl w:val="0"/>
          <w:numId w:val="12"/>
        </w:numPr>
        <w:jc w:val="both"/>
        <w:rPr>
          <w:rFonts w:ascii="Tahoma" w:hAnsi="Tahoma" w:cs="Tahoma"/>
          <w:sz w:val="20"/>
          <w:szCs w:val="20"/>
        </w:rPr>
      </w:pPr>
      <w:r w:rsidRPr="00BE7B06">
        <w:rPr>
          <w:rFonts w:ascii="Tahoma" w:hAnsi="Tahoma" w:cs="Tahoma"/>
          <w:sz w:val="20"/>
          <w:szCs w:val="20"/>
        </w:rPr>
        <w:t xml:space="preserve">predelava kmetijskih pridelkov (mesa, mleka, vrtnin, sadja, mlevskih in škrobnih izdelkov, rastlinskih in živalskih olj in maščob, pripravljenih krmil za živali, drugih živil, pijač, lesa), medu in čebeljih izdelkov, zelišč, gozdnih sadežev in gozdnih </w:t>
      </w:r>
      <w:proofErr w:type="spellStart"/>
      <w:r w:rsidRPr="00BE7B06">
        <w:rPr>
          <w:rFonts w:ascii="Tahoma" w:hAnsi="Tahoma" w:cs="Tahoma"/>
          <w:sz w:val="20"/>
          <w:szCs w:val="20"/>
        </w:rPr>
        <w:t>sortimentov</w:t>
      </w:r>
      <w:proofErr w:type="spellEnd"/>
      <w:r w:rsidRPr="00BE7B06">
        <w:rPr>
          <w:rFonts w:ascii="Tahoma" w:hAnsi="Tahoma" w:cs="Tahoma"/>
          <w:sz w:val="20"/>
          <w:szCs w:val="20"/>
        </w:rPr>
        <w:t xml:space="preserve">, </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prodaja kmetijskih pridelkov – kmetijskih pridelkov z drugih kmetij in izdelkov, ki jih druga kmetija proizvaja v skladu s predpisi o dopolnilnih dejavnostih na kmetiji,</w:t>
      </w:r>
      <w:r w:rsidRPr="00BE7B06">
        <w:rPr>
          <w:rFonts w:ascii="Tahoma" w:hAnsi="Tahoma" w:cs="Tahoma"/>
          <w:sz w:val="20"/>
          <w:szCs w:val="20"/>
        </w:rPr>
        <w:br/>
        <w:t>turizem na kmetiji:(gostinska in negostinska dejavnost)</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 xml:space="preserve">dejavnost, povezana s tradicionalnimi znanji na kmetiji, storitve oziroma izdelki (npr: oglarstvo, tradicionalno krovstvo s slamo, skodlami in </w:t>
      </w:r>
      <w:proofErr w:type="spellStart"/>
      <w:r w:rsidRPr="00BE7B06">
        <w:rPr>
          <w:rFonts w:ascii="Tahoma" w:hAnsi="Tahoma" w:cs="Tahoma"/>
          <w:sz w:val="20"/>
          <w:szCs w:val="20"/>
        </w:rPr>
        <w:t>skriljem</w:t>
      </w:r>
      <w:proofErr w:type="spellEnd"/>
      <w:r w:rsidRPr="00BE7B06">
        <w:rPr>
          <w:rFonts w:ascii="Tahoma" w:hAnsi="Tahoma" w:cs="Tahoma"/>
          <w:sz w:val="20"/>
          <w:szCs w:val="20"/>
        </w:rPr>
        <w:t>, peka v kmečki peči, izdelava drobnih galanterijskih izdelkov iz lesa, zbirke, izdelava podkev, podkovno kovaštvo, tradicionalni izdelki iz zelišč in dišavnic);</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pridobivanje in prodaja energije iz obnovljivih virov;</w:t>
      </w:r>
      <w:r w:rsidRPr="00BE7B06">
        <w:rPr>
          <w:rFonts w:ascii="Tahoma" w:hAnsi="Tahoma" w:cs="Tahoma"/>
          <w:sz w:val="20"/>
          <w:szCs w:val="20"/>
        </w:rPr>
        <w:br/>
        <w:t>storitve s kmetijsko in gozdarsko mehanizacijo, opremo, orodji in živalmi ter oddaja le-teh v najem;</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lastRenderedPageBreak/>
        <w:t>izobraževanje na kmetijah, povezano s kmetijsko, gozdarsko in dopolnilno dejavnostjo na kmetiji;</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zbiranje in kompostiranje organskih snovi;</w:t>
      </w:r>
    </w:p>
    <w:p w:rsidR="005B5F66" w:rsidRPr="00BE7B06" w:rsidRDefault="005B5F66" w:rsidP="005B5F66">
      <w:pPr>
        <w:numPr>
          <w:ilvl w:val="0"/>
          <w:numId w:val="12"/>
        </w:numPr>
        <w:rPr>
          <w:rFonts w:ascii="Tahoma" w:hAnsi="Tahoma" w:cs="Tahoma"/>
          <w:sz w:val="20"/>
          <w:szCs w:val="20"/>
        </w:rPr>
      </w:pPr>
      <w:r w:rsidRPr="00BE7B06">
        <w:rPr>
          <w:rFonts w:ascii="Tahoma" w:hAnsi="Tahoma" w:cs="Tahoma"/>
          <w:sz w:val="20"/>
          <w:szCs w:val="20"/>
        </w:rPr>
        <w:t>druge dopolnilne dejavnosti.</w:t>
      </w:r>
    </w:p>
    <w:p w:rsidR="005B5F66" w:rsidRPr="00BE7B06" w:rsidRDefault="005B5F66" w:rsidP="005B5F66">
      <w:pPr>
        <w:rPr>
          <w:rFonts w:ascii="Tahoma" w:hAnsi="Tahoma" w:cs="Tahoma"/>
          <w:sz w:val="20"/>
          <w:szCs w:val="20"/>
        </w:rPr>
      </w:pPr>
    </w:p>
    <w:p w:rsidR="005B5F66" w:rsidRPr="00BE7B06" w:rsidRDefault="005B5F66" w:rsidP="005B5F66">
      <w:pPr>
        <w:tabs>
          <w:tab w:val="num" w:pos="363"/>
        </w:tabs>
        <w:jc w:val="both"/>
        <w:rPr>
          <w:rFonts w:ascii="Tahoma" w:hAnsi="Tahoma" w:cs="Tahoma"/>
          <w:b/>
          <w:sz w:val="20"/>
          <w:szCs w:val="20"/>
        </w:rPr>
      </w:pPr>
      <w:r w:rsidRPr="00BE7B06">
        <w:rPr>
          <w:rFonts w:ascii="Tahoma" w:hAnsi="Tahoma" w:cs="Tahoma"/>
          <w:b/>
          <w:sz w:val="20"/>
          <w:szCs w:val="20"/>
        </w:rPr>
        <w:t>Upravičenci</w:t>
      </w:r>
      <w:r w:rsidR="00ED0E41" w:rsidRPr="00BE7B06">
        <w:rPr>
          <w:rFonts w:ascii="Tahoma" w:hAnsi="Tahoma" w:cs="Tahoma"/>
          <w:b/>
          <w:sz w:val="20"/>
          <w:szCs w:val="20"/>
        </w:rPr>
        <w:t>:</w:t>
      </w:r>
      <w:r w:rsidRPr="00BE7B06">
        <w:rPr>
          <w:rFonts w:ascii="Tahoma" w:hAnsi="Tahoma" w:cs="Tahoma"/>
          <w:b/>
          <w:sz w:val="20"/>
          <w:szCs w:val="20"/>
        </w:rPr>
        <w:t xml:space="preserve"> </w:t>
      </w:r>
      <w:r w:rsidRPr="00BE7B06">
        <w:rPr>
          <w:rFonts w:ascii="Tahoma" w:hAnsi="Tahoma" w:cs="Tahoma"/>
          <w:sz w:val="20"/>
          <w:szCs w:val="20"/>
        </w:rPr>
        <w:t xml:space="preserve">kmetijska gospodarstva </w:t>
      </w:r>
    </w:p>
    <w:p w:rsidR="005B5F66" w:rsidRPr="00BE7B06" w:rsidRDefault="005B5F66" w:rsidP="005B5F66">
      <w:pPr>
        <w:tabs>
          <w:tab w:val="num" w:pos="363"/>
        </w:tabs>
        <w:jc w:val="both"/>
        <w:rPr>
          <w:rFonts w:ascii="Tahoma" w:hAnsi="Tahoma" w:cs="Tahoma"/>
          <w:b/>
          <w:sz w:val="20"/>
          <w:szCs w:val="20"/>
        </w:rPr>
      </w:pPr>
    </w:p>
    <w:p w:rsidR="005B5F66" w:rsidRPr="00BE7B06" w:rsidRDefault="005B5F66" w:rsidP="005B5F66">
      <w:pPr>
        <w:tabs>
          <w:tab w:val="num" w:pos="363"/>
        </w:tabs>
        <w:jc w:val="both"/>
        <w:rPr>
          <w:rFonts w:ascii="Tahoma" w:hAnsi="Tahoma" w:cs="Tahoma"/>
          <w:b/>
          <w:sz w:val="20"/>
          <w:szCs w:val="20"/>
        </w:rPr>
      </w:pPr>
      <w:r w:rsidRPr="00BE7B06">
        <w:rPr>
          <w:rFonts w:ascii="Tahoma" w:hAnsi="Tahoma" w:cs="Tahoma"/>
          <w:b/>
          <w:sz w:val="20"/>
          <w:szCs w:val="20"/>
        </w:rPr>
        <w:t>Splošni pogoji upravičenosti:</w:t>
      </w:r>
    </w:p>
    <w:p w:rsidR="005B5F66" w:rsidRPr="00BE7B06" w:rsidRDefault="00ED0E41" w:rsidP="005B5F66">
      <w:pPr>
        <w:numPr>
          <w:ilvl w:val="0"/>
          <w:numId w:val="2"/>
        </w:numPr>
        <w:jc w:val="both"/>
        <w:rPr>
          <w:rFonts w:ascii="Tahoma" w:hAnsi="Tahoma" w:cs="Tahoma"/>
          <w:sz w:val="20"/>
          <w:szCs w:val="20"/>
        </w:rPr>
      </w:pPr>
      <w:r w:rsidRPr="00BE7B06">
        <w:rPr>
          <w:rFonts w:ascii="Tahoma" w:hAnsi="Tahoma" w:cs="Tahoma"/>
          <w:sz w:val="20"/>
          <w:szCs w:val="20"/>
        </w:rPr>
        <w:t>u</w:t>
      </w:r>
      <w:r w:rsidR="005B5F66" w:rsidRPr="00BE7B06">
        <w:rPr>
          <w:rFonts w:ascii="Tahoma" w:hAnsi="Tahoma" w:cs="Tahoma"/>
          <w:sz w:val="20"/>
          <w:szCs w:val="20"/>
        </w:rPr>
        <w:t>pravičenci morajo imeti registrirano dopolnilno dejavnost</w:t>
      </w:r>
      <w:r w:rsidRPr="00BE7B06">
        <w:rPr>
          <w:rFonts w:ascii="Tahoma" w:hAnsi="Tahoma" w:cs="Tahoma"/>
          <w:sz w:val="20"/>
          <w:szCs w:val="20"/>
        </w:rPr>
        <w:t>,</w:t>
      </w:r>
      <w:r w:rsidR="005B5F66" w:rsidRPr="00BE7B06">
        <w:rPr>
          <w:rFonts w:ascii="Tahoma" w:hAnsi="Tahoma" w:cs="Tahoma"/>
          <w:sz w:val="20"/>
          <w:szCs w:val="20"/>
        </w:rPr>
        <w:t xml:space="preserve"> </w:t>
      </w:r>
    </w:p>
    <w:p w:rsidR="005B5F66" w:rsidRPr="00BE7B06" w:rsidRDefault="00ED0E41" w:rsidP="005B5F66">
      <w:pPr>
        <w:numPr>
          <w:ilvl w:val="0"/>
          <w:numId w:val="2"/>
        </w:numPr>
        <w:jc w:val="both"/>
        <w:rPr>
          <w:rFonts w:ascii="Tahoma" w:hAnsi="Tahoma" w:cs="Tahoma"/>
          <w:sz w:val="20"/>
          <w:szCs w:val="20"/>
        </w:rPr>
      </w:pPr>
      <w:r w:rsidRPr="00BE7B06">
        <w:rPr>
          <w:rFonts w:ascii="Tahoma" w:hAnsi="Tahoma" w:cs="Tahoma"/>
          <w:sz w:val="20"/>
          <w:szCs w:val="20"/>
        </w:rPr>
        <w:t>u</w:t>
      </w:r>
      <w:r w:rsidR="005B5F66" w:rsidRPr="00BE7B06">
        <w:rPr>
          <w:rFonts w:ascii="Tahoma" w:hAnsi="Tahoma" w:cs="Tahoma"/>
          <w:sz w:val="20"/>
          <w:szCs w:val="20"/>
        </w:rPr>
        <w:t>pravičenci morajo imeti dovoljenje za opravljanje dejavnosti. Če le tega še nimajo, ga morajo predložiti v</w:t>
      </w:r>
      <w:r w:rsidRPr="00BE7B06">
        <w:rPr>
          <w:rFonts w:ascii="Tahoma" w:hAnsi="Tahoma" w:cs="Tahoma"/>
          <w:sz w:val="20"/>
          <w:szCs w:val="20"/>
        </w:rPr>
        <w:t xml:space="preserve"> 12 mesecih po odobritvi pomoči,</w:t>
      </w:r>
    </w:p>
    <w:p w:rsidR="005B5F66" w:rsidRPr="00BE7B06" w:rsidRDefault="00ED0E41" w:rsidP="00C33B02">
      <w:pPr>
        <w:numPr>
          <w:ilvl w:val="0"/>
          <w:numId w:val="4"/>
        </w:numPr>
        <w:tabs>
          <w:tab w:val="clear" w:pos="720"/>
          <w:tab w:val="num" w:pos="360"/>
        </w:tabs>
        <w:ind w:left="360"/>
        <w:jc w:val="both"/>
        <w:outlineLvl w:val="0"/>
        <w:rPr>
          <w:rFonts w:ascii="Tahoma" w:hAnsi="Tahoma" w:cs="Tahoma"/>
        </w:rPr>
      </w:pPr>
      <w:r w:rsidRPr="00BE7B06">
        <w:rPr>
          <w:rFonts w:ascii="Tahoma" w:hAnsi="Tahoma" w:cs="Tahoma"/>
          <w:sz w:val="20"/>
          <w:szCs w:val="20"/>
        </w:rPr>
        <w:t>u</w:t>
      </w:r>
      <w:r w:rsidR="005B5F66" w:rsidRPr="00BE7B06">
        <w:rPr>
          <w:rFonts w:ascii="Tahoma" w:hAnsi="Tahoma" w:cs="Tahoma"/>
          <w:sz w:val="20"/>
          <w:szCs w:val="20"/>
        </w:rPr>
        <w:t xml:space="preserve">pravičenec mora imeti v času oddaje vloge MID številko ter v uporabi najmanj </w:t>
      </w:r>
      <w:smartTag w:uri="urn:schemas-microsoft-com:office:smarttags" w:element="metricconverter">
        <w:smartTagPr>
          <w:attr w:name="ProductID" w:val="1 ha"/>
        </w:smartTagPr>
        <w:r w:rsidR="005B5F66" w:rsidRPr="00BE7B06">
          <w:rPr>
            <w:rFonts w:ascii="Tahoma" w:hAnsi="Tahoma" w:cs="Tahoma"/>
            <w:sz w:val="20"/>
            <w:szCs w:val="20"/>
          </w:rPr>
          <w:t>1 ha</w:t>
        </w:r>
      </w:smartTag>
      <w:r w:rsidR="005B5F66" w:rsidRPr="00BE7B06">
        <w:rPr>
          <w:rFonts w:ascii="Tahoma" w:hAnsi="Tahoma" w:cs="Tahoma"/>
          <w:sz w:val="20"/>
          <w:szCs w:val="20"/>
        </w:rPr>
        <w:t xml:space="preserve"> primerljivih površin. Za en ha primerljivih površin, se po podatkih GERK, štejejo: </w:t>
      </w:r>
      <w:smartTag w:uri="urn:schemas-microsoft-com:office:smarttags" w:element="metricconverter">
        <w:smartTagPr>
          <w:attr w:name="ProductID" w:val="1 ha"/>
        </w:smartTagPr>
        <w:r w:rsidR="005B5F66" w:rsidRPr="00BE7B06">
          <w:rPr>
            <w:rFonts w:ascii="Tahoma" w:hAnsi="Tahoma" w:cs="Tahoma"/>
            <w:sz w:val="20"/>
            <w:szCs w:val="20"/>
          </w:rPr>
          <w:t>1 ha</w:t>
        </w:r>
      </w:smartTag>
      <w:r w:rsidR="005B5F66" w:rsidRPr="00BE7B06">
        <w:rPr>
          <w:rFonts w:ascii="Tahoma" w:hAnsi="Tahoma" w:cs="Tahoma"/>
          <w:sz w:val="20"/>
          <w:szCs w:val="20"/>
        </w:rPr>
        <w:t xml:space="preserve"> njiv, </w:t>
      </w:r>
      <w:smartTag w:uri="urn:schemas-microsoft-com:office:smarttags" w:element="metricconverter">
        <w:smartTagPr>
          <w:attr w:name="ProductID" w:val="2 ha"/>
        </w:smartTagPr>
        <w:r w:rsidR="005B5F66" w:rsidRPr="00BE7B06">
          <w:rPr>
            <w:rFonts w:ascii="Tahoma" w:hAnsi="Tahoma" w:cs="Tahoma"/>
            <w:sz w:val="20"/>
            <w:szCs w:val="20"/>
          </w:rPr>
          <w:t>2 ha</w:t>
        </w:r>
      </w:smartTag>
      <w:r w:rsidR="005B5F66" w:rsidRPr="00BE7B06">
        <w:rPr>
          <w:rFonts w:ascii="Tahoma" w:hAnsi="Tahoma" w:cs="Tahoma"/>
          <w:sz w:val="20"/>
          <w:szCs w:val="20"/>
        </w:rPr>
        <w:t xml:space="preserve"> travnikov oz. ekstenzivnih sadovnjakov, </w:t>
      </w:r>
      <w:smartTag w:uri="urn:schemas-microsoft-com:office:smarttags" w:element="metricconverter">
        <w:smartTagPr>
          <w:attr w:name="ProductID" w:val="4 ha"/>
        </w:smartTagPr>
        <w:r w:rsidR="005B5F66" w:rsidRPr="00BE7B06">
          <w:rPr>
            <w:rFonts w:ascii="Tahoma" w:hAnsi="Tahoma" w:cs="Tahoma"/>
            <w:sz w:val="20"/>
            <w:szCs w:val="20"/>
          </w:rPr>
          <w:t>4 ha</w:t>
        </w:r>
      </w:smartTag>
      <w:r w:rsidR="005B5F66" w:rsidRPr="00BE7B06">
        <w:rPr>
          <w:rFonts w:ascii="Tahoma" w:hAnsi="Tahoma" w:cs="Tahoma"/>
          <w:sz w:val="20"/>
          <w:szCs w:val="20"/>
        </w:rPr>
        <w:t xml:space="preserve"> pašnikov, </w:t>
      </w:r>
      <w:smartTag w:uri="urn:schemas-microsoft-com:office:smarttags" w:element="metricconverter">
        <w:smartTagPr>
          <w:attr w:name="ProductID" w:val="0,25 ha"/>
        </w:smartTagPr>
        <w:r w:rsidR="005B5F66" w:rsidRPr="00BE7B06">
          <w:rPr>
            <w:rFonts w:ascii="Tahoma" w:hAnsi="Tahoma" w:cs="Tahoma"/>
            <w:sz w:val="20"/>
            <w:szCs w:val="20"/>
          </w:rPr>
          <w:t>0,25 ha</w:t>
        </w:r>
      </w:smartTag>
      <w:r w:rsidR="005B5F66" w:rsidRPr="00BE7B06">
        <w:rPr>
          <w:rFonts w:ascii="Tahoma" w:hAnsi="Tahoma" w:cs="Tahoma"/>
          <w:sz w:val="20"/>
          <w:szCs w:val="20"/>
        </w:rPr>
        <w:t xml:space="preserve"> plantažnih sadovnjakov ali vinogradov, </w:t>
      </w:r>
      <w:smartTag w:uri="urn:schemas-microsoft-com:office:smarttags" w:element="metricconverter">
        <w:smartTagPr>
          <w:attr w:name="ProductID" w:val="0,2 ha"/>
        </w:smartTagPr>
        <w:r w:rsidR="005B5F66" w:rsidRPr="00BE7B06">
          <w:rPr>
            <w:rFonts w:ascii="Tahoma" w:hAnsi="Tahoma" w:cs="Tahoma"/>
            <w:sz w:val="20"/>
            <w:szCs w:val="20"/>
          </w:rPr>
          <w:t>0,2 ha</w:t>
        </w:r>
      </w:smartTag>
      <w:r w:rsidR="005B5F66" w:rsidRPr="00BE7B06">
        <w:rPr>
          <w:rFonts w:ascii="Tahoma" w:hAnsi="Tahoma" w:cs="Tahoma"/>
          <w:sz w:val="20"/>
          <w:szCs w:val="20"/>
        </w:rPr>
        <w:t xml:space="preserve"> vrtov, vključno z zavarovanimi prostori pri pridelavi vrtnin, </w:t>
      </w:r>
      <w:smartTag w:uri="urn:schemas-microsoft-com:office:smarttags" w:element="metricconverter">
        <w:smartTagPr>
          <w:attr w:name="ProductID" w:val="8 ha"/>
        </w:smartTagPr>
        <w:r w:rsidR="005B5F66" w:rsidRPr="00BE7B06">
          <w:rPr>
            <w:rFonts w:ascii="Tahoma" w:hAnsi="Tahoma" w:cs="Tahoma"/>
            <w:sz w:val="20"/>
            <w:szCs w:val="20"/>
          </w:rPr>
          <w:t>8 ha</w:t>
        </w:r>
      </w:smartTag>
      <w:r w:rsidR="005B5F66" w:rsidRPr="00BE7B06">
        <w:rPr>
          <w:rFonts w:ascii="Tahoma" w:hAnsi="Tahoma" w:cs="Tahoma"/>
          <w:sz w:val="20"/>
          <w:szCs w:val="20"/>
        </w:rPr>
        <w:t xml:space="preserve"> gozdov, </w:t>
      </w:r>
      <w:smartTag w:uri="urn:schemas-microsoft-com:office:smarttags" w:element="metricconverter">
        <w:smartTagPr>
          <w:attr w:name="ProductID" w:val="5 ha"/>
        </w:smartTagPr>
        <w:r w:rsidR="005B5F66" w:rsidRPr="00BE7B06">
          <w:rPr>
            <w:rFonts w:ascii="Tahoma" w:hAnsi="Tahoma" w:cs="Tahoma"/>
            <w:sz w:val="20"/>
            <w:szCs w:val="20"/>
          </w:rPr>
          <w:t>5 ha</w:t>
        </w:r>
      </w:smartTag>
      <w:r w:rsidR="005B5F66" w:rsidRPr="00BE7B06">
        <w:rPr>
          <w:rFonts w:ascii="Tahoma" w:hAnsi="Tahoma" w:cs="Tahoma"/>
          <w:sz w:val="20"/>
          <w:szCs w:val="20"/>
        </w:rPr>
        <w:t xml:space="preserve"> gozdnih plantaž ali </w:t>
      </w:r>
      <w:smartTag w:uri="urn:schemas-microsoft-com:office:smarttags" w:element="metricconverter">
        <w:smartTagPr>
          <w:attr w:name="ProductID" w:val="6 ha"/>
        </w:smartTagPr>
        <w:r w:rsidR="005B5F66" w:rsidRPr="00BE7B06">
          <w:rPr>
            <w:rFonts w:ascii="Tahoma" w:hAnsi="Tahoma" w:cs="Tahoma"/>
            <w:sz w:val="20"/>
            <w:szCs w:val="20"/>
          </w:rPr>
          <w:t>6 ha</w:t>
        </w:r>
      </w:smartTag>
      <w:r w:rsidR="005B5F66" w:rsidRPr="00BE7B06">
        <w:rPr>
          <w:rFonts w:ascii="Tahoma" w:hAnsi="Tahoma" w:cs="Tahoma"/>
          <w:sz w:val="20"/>
          <w:szCs w:val="20"/>
        </w:rPr>
        <w:t xml:space="preserve"> barjanskih travnikov oz drugih površin</w:t>
      </w:r>
      <w:r w:rsidRPr="00BE7B06">
        <w:rPr>
          <w:rFonts w:ascii="Tahoma" w:hAnsi="Tahoma" w:cs="Tahoma"/>
          <w:sz w:val="20"/>
          <w:szCs w:val="20"/>
        </w:rPr>
        <w:t>,</w:t>
      </w:r>
    </w:p>
    <w:p w:rsidR="005B5F66" w:rsidRPr="00BE7B06" w:rsidRDefault="00ED0E41" w:rsidP="00C33B02">
      <w:pPr>
        <w:numPr>
          <w:ilvl w:val="0"/>
          <w:numId w:val="4"/>
        </w:numPr>
        <w:tabs>
          <w:tab w:val="clear" w:pos="720"/>
          <w:tab w:val="num" w:pos="360"/>
        </w:tabs>
        <w:ind w:left="360"/>
        <w:jc w:val="both"/>
        <w:outlineLvl w:val="0"/>
        <w:rPr>
          <w:rFonts w:ascii="Tahoma" w:hAnsi="Tahoma" w:cs="Tahoma"/>
          <w:bCs/>
          <w:sz w:val="20"/>
          <w:szCs w:val="20"/>
        </w:rPr>
      </w:pPr>
      <w:r w:rsidRPr="00BE7B06">
        <w:rPr>
          <w:rFonts w:ascii="Tahoma" w:hAnsi="Tahoma" w:cs="Tahoma"/>
          <w:bCs/>
          <w:sz w:val="20"/>
          <w:szCs w:val="20"/>
        </w:rPr>
        <w:t>n</w:t>
      </w:r>
      <w:r w:rsidR="005B5F66" w:rsidRPr="00BE7B06">
        <w:rPr>
          <w:rFonts w:ascii="Tahoma" w:hAnsi="Tahoma" w:cs="Tahoma"/>
          <w:bCs/>
          <w:sz w:val="20"/>
          <w:szCs w:val="20"/>
        </w:rPr>
        <w:t>aložba mora ustrezati veterinarsko sanitarnim, zdravstveno sanitarn</w:t>
      </w:r>
      <w:r w:rsidRPr="00BE7B06">
        <w:rPr>
          <w:rFonts w:ascii="Tahoma" w:hAnsi="Tahoma" w:cs="Tahoma"/>
          <w:bCs/>
          <w:sz w:val="20"/>
          <w:szCs w:val="20"/>
        </w:rPr>
        <w:t>im in okoljevarstvenim zahtevam,</w:t>
      </w:r>
    </w:p>
    <w:p w:rsidR="005B5F66" w:rsidRPr="00BE7B06" w:rsidRDefault="00ED0E41" w:rsidP="00C33B02">
      <w:pPr>
        <w:numPr>
          <w:ilvl w:val="0"/>
          <w:numId w:val="4"/>
        </w:numPr>
        <w:tabs>
          <w:tab w:val="clear" w:pos="720"/>
          <w:tab w:val="num" w:pos="360"/>
        </w:tabs>
        <w:ind w:left="360"/>
        <w:jc w:val="both"/>
        <w:outlineLvl w:val="0"/>
        <w:rPr>
          <w:rFonts w:ascii="Tahoma" w:hAnsi="Tahoma" w:cs="Tahoma"/>
          <w:bCs/>
          <w:sz w:val="20"/>
          <w:szCs w:val="20"/>
        </w:rPr>
      </w:pPr>
      <w:r w:rsidRPr="00BE7B06">
        <w:rPr>
          <w:rFonts w:ascii="Tahoma" w:hAnsi="Tahoma" w:cs="Tahoma"/>
          <w:sz w:val="20"/>
          <w:szCs w:val="20"/>
        </w:rPr>
        <w:t>u</w:t>
      </w:r>
      <w:r w:rsidR="005B5F66" w:rsidRPr="00BE7B06">
        <w:rPr>
          <w:rFonts w:ascii="Tahoma" w:hAnsi="Tahoma" w:cs="Tahoma"/>
          <w:sz w:val="20"/>
          <w:szCs w:val="20"/>
        </w:rPr>
        <w:t>pravičenci morajo imeti ustrezno dovoljenje za izvedbo investicije (lokacijsko informacijo, gradbeno dovoljenje – kjer je to potrebno</w:t>
      </w:r>
      <w:r w:rsidR="009328ED" w:rsidRPr="00BE7B06">
        <w:rPr>
          <w:rFonts w:ascii="Tahoma" w:hAnsi="Tahoma" w:cs="Tahoma"/>
          <w:sz w:val="20"/>
          <w:szCs w:val="20"/>
        </w:rPr>
        <w:t>),</w:t>
      </w:r>
    </w:p>
    <w:p w:rsidR="005B5F66" w:rsidRPr="00BE7B06" w:rsidRDefault="00ED0E41" w:rsidP="00C33B02">
      <w:pPr>
        <w:numPr>
          <w:ilvl w:val="0"/>
          <w:numId w:val="4"/>
        </w:numPr>
        <w:tabs>
          <w:tab w:val="clear" w:pos="720"/>
          <w:tab w:val="num" w:pos="360"/>
        </w:tabs>
        <w:ind w:left="360"/>
        <w:jc w:val="both"/>
        <w:outlineLvl w:val="0"/>
        <w:rPr>
          <w:rFonts w:ascii="Tahoma" w:hAnsi="Tahoma" w:cs="Tahoma"/>
          <w:bCs/>
          <w:sz w:val="20"/>
          <w:szCs w:val="20"/>
        </w:rPr>
      </w:pPr>
      <w:r w:rsidRPr="00BE7B06">
        <w:rPr>
          <w:rFonts w:ascii="Tahoma" w:hAnsi="Tahoma" w:cs="Tahoma"/>
          <w:bCs/>
          <w:sz w:val="20"/>
          <w:szCs w:val="20"/>
        </w:rPr>
        <w:t>g</w:t>
      </w:r>
      <w:r w:rsidR="005B5F66" w:rsidRPr="00BE7B06">
        <w:rPr>
          <w:rFonts w:ascii="Tahoma" w:hAnsi="Tahoma" w:cs="Tahoma"/>
          <w:bCs/>
          <w:sz w:val="20"/>
          <w:szCs w:val="20"/>
        </w:rPr>
        <w:t>radbena dela morajo biti izvedena v skladu s predpisi o gradnji objektov, ureja</w:t>
      </w:r>
      <w:r w:rsidRPr="00BE7B06">
        <w:rPr>
          <w:rFonts w:ascii="Tahoma" w:hAnsi="Tahoma" w:cs="Tahoma"/>
          <w:bCs/>
          <w:sz w:val="20"/>
          <w:szCs w:val="20"/>
        </w:rPr>
        <w:t>nju prostora in varstvu okolja,</w:t>
      </w:r>
    </w:p>
    <w:p w:rsidR="005B5F66" w:rsidRPr="00BE7B06" w:rsidRDefault="00ED0E41" w:rsidP="00C33B02">
      <w:pPr>
        <w:numPr>
          <w:ilvl w:val="0"/>
          <w:numId w:val="4"/>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k</w:t>
      </w:r>
      <w:r w:rsidR="005B5F66" w:rsidRPr="00BE7B06">
        <w:rPr>
          <w:rFonts w:ascii="Tahoma" w:hAnsi="Tahoma" w:cs="Tahoma"/>
          <w:sz w:val="20"/>
          <w:szCs w:val="20"/>
        </w:rPr>
        <w:t>ot zaključek naložbe se šteje tehnični prevzem ali vključitev kmetijske mehanizacije ali opreme v objektih v pr</w:t>
      </w:r>
      <w:r w:rsidRPr="00BE7B06">
        <w:rPr>
          <w:rFonts w:ascii="Tahoma" w:hAnsi="Tahoma" w:cs="Tahoma"/>
          <w:sz w:val="20"/>
          <w:szCs w:val="20"/>
        </w:rPr>
        <w:t>oces dela dopolnilne dejavnosti,</w:t>
      </w:r>
    </w:p>
    <w:p w:rsidR="005B5F66" w:rsidRPr="00BE7B06" w:rsidRDefault="00ED0E41" w:rsidP="00C33B02">
      <w:pPr>
        <w:numPr>
          <w:ilvl w:val="0"/>
          <w:numId w:val="4"/>
        </w:numPr>
        <w:tabs>
          <w:tab w:val="clear" w:pos="720"/>
          <w:tab w:val="num" w:pos="360"/>
        </w:tabs>
        <w:ind w:left="360"/>
        <w:jc w:val="both"/>
        <w:outlineLvl w:val="0"/>
        <w:rPr>
          <w:rFonts w:ascii="Tahoma" w:hAnsi="Tahoma" w:cs="Tahoma"/>
          <w:sz w:val="20"/>
          <w:szCs w:val="20"/>
        </w:rPr>
      </w:pPr>
      <w:r w:rsidRPr="00BE7B06">
        <w:rPr>
          <w:rFonts w:ascii="Tahoma" w:hAnsi="Tahoma" w:cs="Tahoma"/>
          <w:sz w:val="20"/>
          <w:szCs w:val="20"/>
        </w:rPr>
        <w:t>p</w:t>
      </w:r>
      <w:r w:rsidR="005B5F66" w:rsidRPr="00BE7B06">
        <w:rPr>
          <w:rFonts w:ascii="Tahoma" w:hAnsi="Tahoma" w:cs="Tahoma"/>
          <w:sz w:val="20"/>
          <w:szCs w:val="20"/>
        </w:rPr>
        <w:t>o zaključku investicije mora investicija biti v uporabi za namen, za katerega je upravičenec pridobil sredstva vsaj še 5 let po izplačilu sredstev</w:t>
      </w:r>
      <w:r w:rsidRPr="00BE7B06">
        <w:rPr>
          <w:rFonts w:ascii="Tahoma" w:hAnsi="Tahoma" w:cs="Tahoma"/>
          <w:sz w:val="20"/>
          <w:szCs w:val="20"/>
        </w:rPr>
        <w:t>,</w:t>
      </w:r>
    </w:p>
    <w:p w:rsidR="005B5F66" w:rsidRPr="00BE7B06" w:rsidRDefault="00ED0E41" w:rsidP="00C33B02">
      <w:pPr>
        <w:numPr>
          <w:ilvl w:val="0"/>
          <w:numId w:val="4"/>
        </w:numPr>
        <w:tabs>
          <w:tab w:val="clear" w:pos="720"/>
          <w:tab w:val="num" w:pos="360"/>
        </w:tabs>
        <w:ind w:left="360"/>
        <w:jc w:val="both"/>
        <w:rPr>
          <w:rFonts w:ascii="Tahoma" w:hAnsi="Tahoma" w:cs="Tahoma"/>
          <w:sz w:val="20"/>
          <w:szCs w:val="20"/>
        </w:rPr>
      </w:pPr>
      <w:r w:rsidRPr="00BE7B06">
        <w:rPr>
          <w:rFonts w:ascii="Tahoma" w:hAnsi="Tahoma" w:cs="Tahoma"/>
          <w:sz w:val="20"/>
          <w:szCs w:val="20"/>
        </w:rPr>
        <w:t>d</w:t>
      </w:r>
      <w:r w:rsidR="005B5F66" w:rsidRPr="00BE7B06">
        <w:rPr>
          <w:rFonts w:ascii="Tahoma" w:hAnsi="Tahoma" w:cs="Tahoma"/>
          <w:sz w:val="20"/>
          <w:szCs w:val="20"/>
        </w:rPr>
        <w:t xml:space="preserve">opolnilno dejavnost, za katero je upravičenec pridobil sredstva po tem pravilniku mora upravičenec </w:t>
      </w:r>
      <w:r w:rsidR="009328ED" w:rsidRPr="00BE7B06">
        <w:rPr>
          <w:rFonts w:ascii="Tahoma" w:hAnsi="Tahoma" w:cs="Tahoma"/>
          <w:sz w:val="20"/>
          <w:szCs w:val="20"/>
        </w:rPr>
        <w:t xml:space="preserve">opravljati vsaj še </w:t>
      </w:r>
      <w:r w:rsidR="005B5F66" w:rsidRPr="00BE7B06">
        <w:rPr>
          <w:rFonts w:ascii="Tahoma" w:hAnsi="Tahoma" w:cs="Tahoma"/>
          <w:sz w:val="20"/>
          <w:szCs w:val="20"/>
        </w:rPr>
        <w:t>5 let po zaključeni investiciji.</w:t>
      </w:r>
    </w:p>
    <w:p w:rsidR="005B5F66" w:rsidRPr="00BE7B06" w:rsidRDefault="005B5F66" w:rsidP="005B5F66">
      <w:pPr>
        <w:jc w:val="both"/>
        <w:outlineLvl w:val="0"/>
        <w:rPr>
          <w:rFonts w:ascii="Tahoma" w:hAnsi="Tahoma" w:cs="Tahoma"/>
          <w:b/>
          <w:sz w:val="20"/>
          <w:szCs w:val="20"/>
        </w:rPr>
      </w:pPr>
    </w:p>
    <w:p w:rsidR="005B5F66" w:rsidRPr="00BE7B06" w:rsidRDefault="005B5F66" w:rsidP="005B5F66">
      <w:pPr>
        <w:jc w:val="both"/>
        <w:outlineLvl w:val="0"/>
        <w:rPr>
          <w:rFonts w:ascii="Tahoma" w:hAnsi="Tahoma" w:cs="Tahoma"/>
          <w:b/>
          <w:sz w:val="20"/>
          <w:szCs w:val="20"/>
        </w:rPr>
      </w:pPr>
      <w:r w:rsidRPr="00BE7B06">
        <w:rPr>
          <w:rFonts w:ascii="Tahoma" w:hAnsi="Tahoma" w:cs="Tahoma"/>
          <w:b/>
          <w:sz w:val="20"/>
          <w:szCs w:val="20"/>
        </w:rPr>
        <w:t>Specifični pogoji upravičenosti:</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a dopolnilno dejavnost predelava živil rastlinskega izvora morajo lastne surovine predstavljati najmanj 50% količine potrebnih surovin, ostale pa izhajati od drugih kmetij.</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a dopolnilno dejavnost predelava živil živalskega izvora morajo pri neposredni prodaji končnemu potrošniku lastne surovine predstavljati 100% potrebnih surovin, v drugih primerih pa najmanj 50% količine. Za dopolnilno dejavnost prodaja pridelkov in izdelkov kmetij mora vrednost prodaje lastnih kmetijskih pridelkov in izdelkov znašati najmanj 30% celotne vrednosti prodaje na kmetiji. Za dopolnilno dejavnost turizem na kmetiji–gostinska dejavnost se mora zagotoviti takšen obseg kmetijske dejavnosti, ki zagotavlja najmanj 30% vrednosti lastnih surovin, pri čemer se jih do največ 30% vrednosti surovin lahko dokupi v trgovini, ostalo pa od drugih kmetij.</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a dopolnilno dejavnost predelave medu mora končni prejemnik imeti ob času oddaje vloge v lasti vsaj 10 čebeljih družin.</w:t>
      </w:r>
    </w:p>
    <w:p w:rsidR="005B5F66" w:rsidRPr="00BE7B06" w:rsidRDefault="00ED0E41" w:rsidP="00C33B02">
      <w:pPr>
        <w:pStyle w:val="p"/>
        <w:numPr>
          <w:ilvl w:val="0"/>
          <w:numId w:val="34"/>
        </w:numPr>
        <w:tabs>
          <w:tab w:val="clear" w:pos="720"/>
          <w:tab w:val="num" w:pos="360"/>
        </w:tabs>
        <w:ind w:left="360"/>
        <w:rPr>
          <w:rFonts w:ascii="Tahoma" w:hAnsi="Tahoma" w:cs="Tahoma"/>
          <w:color w:val="auto"/>
          <w:sz w:val="20"/>
          <w:szCs w:val="20"/>
        </w:rPr>
      </w:pPr>
      <w:r w:rsidRPr="00BE7B06">
        <w:rPr>
          <w:rFonts w:ascii="Tahoma" w:hAnsi="Tahoma" w:cs="Tahoma"/>
          <w:color w:val="auto"/>
          <w:sz w:val="20"/>
          <w:szCs w:val="20"/>
        </w:rPr>
        <w:t>z</w:t>
      </w:r>
      <w:r w:rsidR="005B5F66" w:rsidRPr="00BE7B06">
        <w:rPr>
          <w:rFonts w:ascii="Tahoma" w:hAnsi="Tahoma" w:cs="Tahoma"/>
          <w:color w:val="auto"/>
          <w:sz w:val="20"/>
          <w:szCs w:val="20"/>
        </w:rPr>
        <w:t xml:space="preserve">a dopolnilno dejavnost predelava gozdnih </w:t>
      </w:r>
      <w:proofErr w:type="spellStart"/>
      <w:r w:rsidR="005B5F66" w:rsidRPr="00BE7B06">
        <w:rPr>
          <w:rFonts w:ascii="Tahoma" w:hAnsi="Tahoma" w:cs="Tahoma"/>
          <w:color w:val="auto"/>
          <w:sz w:val="20"/>
          <w:szCs w:val="20"/>
        </w:rPr>
        <w:t>sortimentov</w:t>
      </w:r>
      <w:proofErr w:type="spellEnd"/>
      <w:r w:rsidR="005B5F66" w:rsidRPr="00BE7B06">
        <w:rPr>
          <w:rFonts w:ascii="Tahoma" w:hAnsi="Tahoma" w:cs="Tahoma"/>
          <w:color w:val="auto"/>
          <w:sz w:val="20"/>
          <w:szCs w:val="20"/>
        </w:rPr>
        <w:t xml:space="preserve"> in za dopolnilno dejavnost pridobivanje energije iz biomase morajo lastne surovine predstavljati najmanj 20% količine potrebnih surovin. Pri dopolnilni dejavnosti ribogojstvo in predelava sladkovodnih rib mora biti vodno zemljišče sestavni del kmetije.</w:t>
      </w:r>
    </w:p>
    <w:p w:rsidR="005B5F66" w:rsidRPr="00BE7B06" w:rsidRDefault="005B5F66" w:rsidP="005B5F66">
      <w:pPr>
        <w:pStyle w:val="p"/>
        <w:rPr>
          <w:rFonts w:ascii="Tahoma" w:hAnsi="Tahoma" w:cs="Tahoma"/>
          <w:color w:val="auto"/>
          <w:sz w:val="20"/>
          <w:szCs w:val="20"/>
        </w:rPr>
      </w:pPr>
    </w:p>
    <w:p w:rsidR="005B5F66" w:rsidRPr="00BE7B06" w:rsidRDefault="005B5F66" w:rsidP="005B5F66">
      <w:pPr>
        <w:tabs>
          <w:tab w:val="num" w:pos="363"/>
        </w:tabs>
        <w:ind w:left="363" w:hanging="182"/>
        <w:jc w:val="both"/>
        <w:rPr>
          <w:rFonts w:ascii="Tahoma" w:hAnsi="Tahoma" w:cs="Tahoma"/>
          <w:b/>
          <w:sz w:val="20"/>
          <w:szCs w:val="20"/>
        </w:rPr>
      </w:pPr>
      <w:r w:rsidRPr="00BE7B06">
        <w:rPr>
          <w:rFonts w:ascii="Tahoma" w:hAnsi="Tahoma" w:cs="Tahoma"/>
          <w:b/>
          <w:sz w:val="20"/>
          <w:szCs w:val="20"/>
        </w:rPr>
        <w:t>Upravičeni stroški:</w:t>
      </w:r>
    </w:p>
    <w:p w:rsidR="005B5F66" w:rsidRPr="00BE7B06" w:rsidRDefault="00ED0E41" w:rsidP="00ED0E41">
      <w:pPr>
        <w:pStyle w:val="Telobesedila2"/>
        <w:numPr>
          <w:ilvl w:val="0"/>
          <w:numId w:val="33"/>
        </w:numPr>
        <w:jc w:val="both"/>
        <w:rPr>
          <w:rFonts w:ascii="Tahoma" w:hAnsi="Tahoma" w:cs="Tahoma"/>
          <w:b w:val="0"/>
        </w:rPr>
      </w:pPr>
      <w:r w:rsidRPr="00BE7B06">
        <w:rPr>
          <w:rFonts w:ascii="Tahoma" w:hAnsi="Tahoma" w:cs="Tahoma"/>
          <w:b w:val="0"/>
        </w:rPr>
        <w:t>g</w:t>
      </w:r>
      <w:r w:rsidR="009328ED" w:rsidRPr="00BE7B06">
        <w:rPr>
          <w:rFonts w:ascii="Tahoma" w:hAnsi="Tahoma" w:cs="Tahoma"/>
          <w:b w:val="0"/>
        </w:rPr>
        <w:t>radbena in obrtniška dela</w:t>
      </w:r>
      <w:r w:rsidR="005B5F66" w:rsidRPr="00BE7B06">
        <w:rPr>
          <w:rFonts w:ascii="Tahoma" w:hAnsi="Tahoma" w:cs="Tahoma"/>
          <w:b w:val="0"/>
        </w:rPr>
        <w:t xml:space="preserve"> (</w:t>
      </w:r>
      <w:proofErr w:type="spellStart"/>
      <w:r w:rsidR="005B5F66" w:rsidRPr="00BE7B06">
        <w:rPr>
          <w:rFonts w:ascii="Tahoma" w:hAnsi="Tahoma" w:cs="Tahoma"/>
          <w:b w:val="0"/>
        </w:rPr>
        <w:t>rušitvena</w:t>
      </w:r>
      <w:proofErr w:type="spellEnd"/>
      <w:r w:rsidR="005B5F66" w:rsidRPr="00BE7B06">
        <w:rPr>
          <w:rFonts w:ascii="Tahoma" w:hAnsi="Tahoma" w:cs="Tahoma"/>
          <w:b w:val="0"/>
        </w:rPr>
        <w:t xml:space="preserve">, zemeljska dela, zidarska,tesarska, </w:t>
      </w:r>
      <w:proofErr w:type="spellStart"/>
      <w:r w:rsidR="005B5F66" w:rsidRPr="00BE7B06">
        <w:rPr>
          <w:rFonts w:ascii="Tahoma" w:hAnsi="Tahoma" w:cs="Tahoma"/>
          <w:b w:val="0"/>
        </w:rPr>
        <w:t>fasaderska</w:t>
      </w:r>
      <w:proofErr w:type="spellEnd"/>
      <w:r w:rsidR="005B5F66" w:rsidRPr="00BE7B06">
        <w:rPr>
          <w:rFonts w:ascii="Tahoma" w:hAnsi="Tahoma" w:cs="Tahoma"/>
          <w:b w:val="0"/>
        </w:rPr>
        <w:t>, krovska, kleparska, keramičarska, mizarska, pleskarska, parketarska, ključavničarska, kamnoseška, elektroinštalacijska, vodovodna in druga inštalaterska dela, ureditev zunanje infrastrukture  in dodatna dela). Pri posameznih gradbenih in obrtniških delih se upoštevajo stroški dobave gotovih elementov (nakup in prevoz), njihova montaža in stroški izvedbe del na licu mesta (stroški materiala, prevoza in opravljenih del).</w:t>
      </w:r>
    </w:p>
    <w:p w:rsidR="005B5F66" w:rsidRPr="00BE7B06" w:rsidRDefault="00ED0E41" w:rsidP="00ED0E41">
      <w:pPr>
        <w:pStyle w:val="Telobesedila2"/>
        <w:numPr>
          <w:ilvl w:val="0"/>
          <w:numId w:val="33"/>
        </w:numPr>
        <w:jc w:val="both"/>
        <w:rPr>
          <w:rFonts w:ascii="Tahoma" w:hAnsi="Tahoma" w:cs="Tahoma"/>
          <w:b w:val="0"/>
        </w:rPr>
      </w:pPr>
      <w:r w:rsidRPr="00BE7B06">
        <w:rPr>
          <w:rFonts w:ascii="Tahoma" w:hAnsi="Tahoma" w:cs="Tahoma"/>
          <w:b w:val="0"/>
        </w:rPr>
        <w:t>s</w:t>
      </w:r>
      <w:r w:rsidR="005B5F66" w:rsidRPr="00BE7B06">
        <w:rPr>
          <w:rFonts w:ascii="Tahoma" w:hAnsi="Tahoma" w:cs="Tahoma"/>
          <w:b w:val="0"/>
        </w:rPr>
        <w:t>plošni upravičeni stroški: honorarji arhitektov, inženirjev in svetovalcev (strokovnih in podjetniških), stroški za študije izvedljivosti, nakup patentov in licenc</w:t>
      </w:r>
    </w:p>
    <w:p w:rsidR="005B5F66" w:rsidRPr="00BE7B06" w:rsidRDefault="00ED0E41" w:rsidP="00ED0E41">
      <w:pPr>
        <w:numPr>
          <w:ilvl w:val="0"/>
          <w:numId w:val="33"/>
        </w:numPr>
        <w:jc w:val="both"/>
        <w:rPr>
          <w:rFonts w:ascii="Tahoma" w:hAnsi="Tahoma" w:cs="Tahoma"/>
          <w:sz w:val="20"/>
          <w:szCs w:val="20"/>
        </w:rPr>
      </w:pPr>
      <w:r w:rsidRPr="00BE7B06">
        <w:rPr>
          <w:rFonts w:ascii="Tahoma" w:hAnsi="Tahoma" w:cs="Tahoma"/>
          <w:sz w:val="20"/>
          <w:szCs w:val="20"/>
        </w:rPr>
        <w:t>r</w:t>
      </w:r>
      <w:r w:rsidR="005B5F66" w:rsidRPr="00BE7B06">
        <w:rPr>
          <w:rFonts w:ascii="Tahoma" w:hAnsi="Tahoma" w:cs="Tahoma"/>
          <w:sz w:val="20"/>
          <w:szCs w:val="20"/>
        </w:rPr>
        <w:t>ačunalniška oprema – osebni računalniki in računalniški programi.</w:t>
      </w:r>
    </w:p>
    <w:p w:rsidR="005B5F66" w:rsidRPr="00BE7B06" w:rsidRDefault="00ED0E41" w:rsidP="00ED0E41">
      <w:pPr>
        <w:numPr>
          <w:ilvl w:val="0"/>
          <w:numId w:val="33"/>
        </w:numPr>
        <w:jc w:val="both"/>
        <w:rPr>
          <w:rFonts w:ascii="Tahoma" w:hAnsi="Tahoma" w:cs="Tahoma"/>
          <w:sz w:val="20"/>
          <w:szCs w:val="20"/>
        </w:rPr>
      </w:pPr>
      <w:r w:rsidRPr="00BE7B06">
        <w:rPr>
          <w:rFonts w:ascii="Tahoma" w:hAnsi="Tahoma" w:cs="Tahoma"/>
          <w:sz w:val="20"/>
          <w:szCs w:val="20"/>
        </w:rPr>
        <w:t>o</w:t>
      </w:r>
      <w:r w:rsidR="005B5F66" w:rsidRPr="00BE7B06">
        <w:rPr>
          <w:rFonts w:ascii="Tahoma" w:hAnsi="Tahoma" w:cs="Tahoma"/>
          <w:sz w:val="20"/>
          <w:szCs w:val="20"/>
        </w:rPr>
        <w:t>prema, ki je nujno potrebna in neposredno povezana s tehnološkim postopkom in trženjem glede na vrsto dopolnilne dejavnosti.</w:t>
      </w:r>
    </w:p>
    <w:p w:rsidR="005B5F66" w:rsidRPr="00BE7B06" w:rsidRDefault="005B5F66" w:rsidP="005B5F66">
      <w:pPr>
        <w:jc w:val="both"/>
        <w:rPr>
          <w:rFonts w:ascii="Tahoma" w:hAnsi="Tahoma" w:cs="Tahoma"/>
          <w:sz w:val="20"/>
          <w:szCs w:val="20"/>
        </w:rPr>
      </w:pPr>
    </w:p>
    <w:p w:rsidR="005B5F66" w:rsidRPr="00BE7B06" w:rsidRDefault="005B5F66" w:rsidP="005B5F66">
      <w:pPr>
        <w:tabs>
          <w:tab w:val="num" w:pos="170"/>
        </w:tabs>
        <w:jc w:val="both"/>
        <w:rPr>
          <w:rFonts w:ascii="Tahoma" w:hAnsi="Tahoma" w:cs="Tahoma"/>
          <w:b/>
          <w:sz w:val="20"/>
          <w:szCs w:val="20"/>
        </w:rPr>
      </w:pPr>
      <w:r w:rsidRPr="00BE7B06">
        <w:rPr>
          <w:rFonts w:ascii="Tahoma" w:hAnsi="Tahoma" w:cs="Tahoma"/>
          <w:b/>
          <w:sz w:val="20"/>
          <w:szCs w:val="20"/>
        </w:rPr>
        <w:t>Višina pomoči:</w:t>
      </w:r>
    </w:p>
    <w:p w:rsidR="005B5F66" w:rsidRPr="00BE7B06" w:rsidRDefault="005B5F66" w:rsidP="005B5F66">
      <w:pPr>
        <w:numPr>
          <w:ilvl w:val="0"/>
          <w:numId w:val="7"/>
        </w:numPr>
        <w:jc w:val="both"/>
        <w:rPr>
          <w:rFonts w:ascii="Tahoma" w:hAnsi="Tahoma" w:cs="Tahoma"/>
          <w:sz w:val="20"/>
          <w:szCs w:val="20"/>
        </w:rPr>
      </w:pPr>
      <w:r w:rsidRPr="00BE7B06">
        <w:rPr>
          <w:rFonts w:ascii="Tahoma" w:hAnsi="Tahoma" w:cs="Tahoma"/>
          <w:sz w:val="20"/>
          <w:szCs w:val="20"/>
        </w:rPr>
        <w:t>za območja z omejenimi možnostmi za kmetijsko dejavnost: do 50%</w:t>
      </w:r>
      <w:r w:rsidR="002945DC" w:rsidRPr="00BE7B06">
        <w:rPr>
          <w:rFonts w:ascii="Tahoma" w:hAnsi="Tahoma" w:cs="Tahoma"/>
          <w:sz w:val="20"/>
          <w:szCs w:val="20"/>
        </w:rPr>
        <w:t xml:space="preserve"> upravičenih stroškov</w:t>
      </w:r>
      <w:r w:rsidRPr="00BE7B06">
        <w:rPr>
          <w:rFonts w:ascii="Tahoma" w:hAnsi="Tahoma" w:cs="Tahoma"/>
          <w:sz w:val="20"/>
          <w:szCs w:val="20"/>
        </w:rPr>
        <w:t>,</w:t>
      </w:r>
    </w:p>
    <w:p w:rsidR="005B5F66" w:rsidRPr="00BE7B06" w:rsidRDefault="005B5F66" w:rsidP="005B5F66">
      <w:pPr>
        <w:numPr>
          <w:ilvl w:val="0"/>
          <w:numId w:val="7"/>
        </w:numPr>
        <w:jc w:val="both"/>
        <w:rPr>
          <w:rFonts w:ascii="Tahoma" w:hAnsi="Tahoma" w:cs="Tahoma"/>
          <w:sz w:val="20"/>
          <w:szCs w:val="20"/>
        </w:rPr>
      </w:pPr>
      <w:r w:rsidRPr="00BE7B06">
        <w:rPr>
          <w:rFonts w:ascii="Tahoma" w:hAnsi="Tahoma" w:cs="Tahoma"/>
          <w:sz w:val="20"/>
          <w:szCs w:val="20"/>
        </w:rPr>
        <w:t>pomoč dodeljena kateremu koli podjetju, ne sme presegati 200.000</w:t>
      </w:r>
      <w:r w:rsidR="006404C1" w:rsidRPr="00BE7B06">
        <w:rPr>
          <w:rFonts w:ascii="Tahoma" w:hAnsi="Tahoma" w:cs="Tahoma"/>
          <w:sz w:val="20"/>
          <w:szCs w:val="20"/>
        </w:rPr>
        <w:t xml:space="preserve"> EUR</w:t>
      </w:r>
      <w:r w:rsidRPr="00BE7B06">
        <w:rPr>
          <w:rFonts w:ascii="Tahoma" w:hAnsi="Tahoma" w:cs="Tahoma"/>
          <w:sz w:val="20"/>
          <w:szCs w:val="20"/>
        </w:rPr>
        <w:t xml:space="preserve"> bruto v katerem koli obdobju treh proračunskih let. </w:t>
      </w:r>
    </w:p>
    <w:p w:rsidR="005B5F66" w:rsidRPr="00BE7B06" w:rsidRDefault="005B5F66" w:rsidP="005B5F66">
      <w:pPr>
        <w:jc w:val="both"/>
        <w:rPr>
          <w:rFonts w:ascii="Tahoma" w:hAnsi="Tahoma" w:cs="Tahoma"/>
          <w:b/>
          <w:sz w:val="20"/>
          <w:szCs w:val="20"/>
          <w:u w:val="single"/>
        </w:rPr>
      </w:pPr>
    </w:p>
    <w:p w:rsidR="005B5F66" w:rsidRPr="00BE7B06" w:rsidRDefault="005B5F66" w:rsidP="005B5F66">
      <w:pPr>
        <w:jc w:val="both"/>
        <w:rPr>
          <w:rFonts w:ascii="Tahoma" w:hAnsi="Tahoma" w:cs="Tahoma"/>
          <w:b/>
          <w:sz w:val="20"/>
          <w:szCs w:val="20"/>
          <w:u w:val="single"/>
        </w:rPr>
      </w:pPr>
      <w:r w:rsidRPr="00BE7B06">
        <w:rPr>
          <w:rFonts w:ascii="Tahoma" w:hAnsi="Tahoma" w:cs="Tahoma"/>
          <w:b/>
          <w:sz w:val="20"/>
          <w:szCs w:val="20"/>
        </w:rPr>
        <w:t xml:space="preserve">Znesek pomoči: </w:t>
      </w:r>
      <w:r w:rsidR="0019784E" w:rsidRPr="0019784E">
        <w:rPr>
          <w:rFonts w:ascii="Tahoma" w:hAnsi="Tahoma" w:cs="Tahoma"/>
          <w:sz w:val="20"/>
          <w:szCs w:val="20"/>
        </w:rPr>
        <w:t xml:space="preserve">Najnižji znesek </w:t>
      </w:r>
      <w:r w:rsidR="0019784E">
        <w:rPr>
          <w:rFonts w:ascii="Tahoma" w:hAnsi="Tahoma" w:cs="Tahoma"/>
          <w:sz w:val="20"/>
          <w:szCs w:val="20"/>
        </w:rPr>
        <w:t xml:space="preserve">dodeljene pomoči znaša 200 EUR, najvišji pa </w:t>
      </w:r>
      <w:r w:rsidR="00A6598E">
        <w:rPr>
          <w:rFonts w:ascii="Tahoma" w:hAnsi="Tahoma" w:cs="Tahoma"/>
          <w:sz w:val="20"/>
          <w:szCs w:val="20"/>
        </w:rPr>
        <w:t>4</w:t>
      </w:r>
      <w:r w:rsidR="0019784E">
        <w:rPr>
          <w:rFonts w:ascii="Tahoma" w:hAnsi="Tahoma" w:cs="Tahoma"/>
          <w:sz w:val="20"/>
          <w:szCs w:val="20"/>
        </w:rPr>
        <w:t>.</w:t>
      </w:r>
      <w:r w:rsidR="00A6598E">
        <w:rPr>
          <w:rFonts w:ascii="Tahoma" w:hAnsi="Tahoma" w:cs="Tahoma"/>
          <w:sz w:val="20"/>
          <w:szCs w:val="20"/>
        </w:rPr>
        <w:t>0</w:t>
      </w:r>
      <w:r w:rsidR="0019784E">
        <w:rPr>
          <w:rFonts w:ascii="Tahoma" w:hAnsi="Tahoma" w:cs="Tahoma"/>
          <w:sz w:val="20"/>
          <w:szCs w:val="20"/>
        </w:rPr>
        <w:t>00 EUR.</w:t>
      </w:r>
    </w:p>
    <w:p w:rsidR="005B5F66" w:rsidRPr="00BE7B06" w:rsidRDefault="005B5F66" w:rsidP="005B5F66">
      <w:pPr>
        <w:jc w:val="both"/>
        <w:rPr>
          <w:rFonts w:ascii="Tahoma" w:hAnsi="Tahoma" w:cs="Tahoma"/>
          <w:sz w:val="20"/>
          <w:szCs w:val="20"/>
        </w:rPr>
      </w:pPr>
    </w:p>
    <w:p w:rsidR="0019784E" w:rsidRPr="00BE7B06" w:rsidRDefault="0019784E" w:rsidP="0019784E">
      <w:pPr>
        <w:jc w:val="both"/>
        <w:rPr>
          <w:rFonts w:ascii="Tahoma" w:hAnsi="Tahoma" w:cs="Tahoma"/>
          <w:b/>
          <w:sz w:val="20"/>
          <w:szCs w:val="20"/>
          <w:u w:val="single"/>
        </w:rPr>
      </w:pPr>
      <w:r w:rsidRPr="00546181">
        <w:rPr>
          <w:rFonts w:ascii="Tahoma" w:hAnsi="Tahoma" w:cs="Tahoma"/>
          <w:b/>
          <w:sz w:val="20"/>
          <w:szCs w:val="20"/>
        </w:rPr>
        <w:t>Okvirna v</w:t>
      </w:r>
      <w:r>
        <w:rPr>
          <w:rFonts w:ascii="Tahoma" w:hAnsi="Tahoma" w:cs="Tahoma"/>
          <w:b/>
          <w:sz w:val="20"/>
          <w:szCs w:val="20"/>
        </w:rPr>
        <w:t>išina</w:t>
      </w:r>
      <w:r w:rsidRPr="00546181">
        <w:rPr>
          <w:rFonts w:ascii="Tahoma" w:hAnsi="Tahoma" w:cs="Tahoma"/>
          <w:b/>
          <w:sz w:val="20"/>
          <w:szCs w:val="20"/>
        </w:rPr>
        <w:t xml:space="preserve"> proračunskih sredstev:</w:t>
      </w:r>
      <w:r>
        <w:rPr>
          <w:rFonts w:ascii="Tahoma" w:hAnsi="Tahoma" w:cs="Tahoma"/>
          <w:sz w:val="20"/>
          <w:szCs w:val="20"/>
        </w:rPr>
        <w:t xml:space="preserve"> </w:t>
      </w:r>
      <w:r w:rsidR="00BE392A">
        <w:rPr>
          <w:rFonts w:ascii="Tahoma" w:hAnsi="Tahoma" w:cs="Tahoma"/>
          <w:sz w:val="20"/>
          <w:szCs w:val="20"/>
        </w:rPr>
        <w:t>6</w:t>
      </w:r>
      <w:r>
        <w:rPr>
          <w:rFonts w:ascii="Tahoma" w:hAnsi="Tahoma" w:cs="Tahoma"/>
          <w:sz w:val="20"/>
          <w:szCs w:val="20"/>
        </w:rPr>
        <w:t>.</w:t>
      </w:r>
      <w:r w:rsidR="009F39F8">
        <w:rPr>
          <w:rFonts w:ascii="Tahoma" w:hAnsi="Tahoma" w:cs="Tahoma"/>
          <w:sz w:val="20"/>
          <w:szCs w:val="20"/>
        </w:rPr>
        <w:t>0</w:t>
      </w:r>
      <w:r>
        <w:rPr>
          <w:rFonts w:ascii="Tahoma" w:hAnsi="Tahoma" w:cs="Tahoma"/>
          <w:sz w:val="20"/>
          <w:szCs w:val="20"/>
        </w:rPr>
        <w:t>00 EUR.</w:t>
      </w:r>
    </w:p>
    <w:p w:rsidR="005B5F66" w:rsidRDefault="005B5F66" w:rsidP="005B5F66">
      <w:pPr>
        <w:jc w:val="both"/>
        <w:rPr>
          <w:rFonts w:ascii="Tahoma" w:hAnsi="Tahoma" w:cs="Tahoma"/>
          <w:sz w:val="20"/>
          <w:szCs w:val="20"/>
        </w:rPr>
      </w:pPr>
    </w:p>
    <w:p w:rsidR="004752DC" w:rsidRPr="00BE7B06" w:rsidRDefault="004752DC" w:rsidP="005B5F66">
      <w:pPr>
        <w:rPr>
          <w:rFonts w:ascii="Tahoma" w:hAnsi="Tahoma" w:cs="Tahoma"/>
          <w:sz w:val="20"/>
          <w:szCs w:val="20"/>
        </w:rPr>
      </w:pPr>
    </w:p>
    <w:p w:rsidR="005B5F66" w:rsidRPr="0019784E" w:rsidRDefault="0019784E" w:rsidP="0019784E">
      <w:pPr>
        <w:jc w:val="both"/>
        <w:rPr>
          <w:rFonts w:ascii="Tahoma" w:hAnsi="Tahoma" w:cs="Tahoma"/>
          <w:b/>
          <w:bCs/>
          <w:sz w:val="20"/>
          <w:szCs w:val="20"/>
          <w:u w:val="single"/>
        </w:rPr>
      </w:pPr>
      <w:r w:rsidRPr="0019784E">
        <w:rPr>
          <w:rFonts w:ascii="Tahoma" w:hAnsi="Tahoma" w:cs="Tahoma"/>
          <w:b/>
          <w:bCs/>
          <w:sz w:val="20"/>
          <w:szCs w:val="20"/>
          <w:u w:val="single"/>
        </w:rPr>
        <w:t xml:space="preserve">UKREP ŠT. </w:t>
      </w:r>
      <w:r w:rsidR="00F904AE">
        <w:rPr>
          <w:rFonts w:ascii="Tahoma" w:hAnsi="Tahoma" w:cs="Tahoma"/>
          <w:b/>
          <w:bCs/>
          <w:sz w:val="20"/>
          <w:szCs w:val="20"/>
          <w:u w:val="single"/>
        </w:rPr>
        <w:t>3</w:t>
      </w:r>
      <w:r w:rsidRPr="0019784E">
        <w:rPr>
          <w:rFonts w:ascii="Tahoma" w:hAnsi="Tahoma" w:cs="Tahoma"/>
          <w:b/>
          <w:bCs/>
          <w:sz w:val="20"/>
          <w:szCs w:val="20"/>
          <w:u w:val="single"/>
        </w:rPr>
        <w:t>: DELOVANJE DRUŠTEV IN NJIHOVIH ZDRUŽENJ</w:t>
      </w:r>
    </w:p>
    <w:p w:rsidR="005B5F66" w:rsidRPr="00BE7B06" w:rsidRDefault="005B5F66" w:rsidP="005B5F66">
      <w:pPr>
        <w:rPr>
          <w:rFonts w:ascii="Tahoma" w:hAnsi="Tahoma" w:cs="Tahoma"/>
          <w:b/>
          <w:sz w:val="20"/>
          <w:szCs w:val="20"/>
        </w:rPr>
      </w:pPr>
    </w:p>
    <w:p w:rsidR="00922D67" w:rsidRPr="00BE7B06" w:rsidRDefault="005B5F66" w:rsidP="005B5F66">
      <w:pPr>
        <w:jc w:val="both"/>
        <w:rPr>
          <w:rFonts w:ascii="Tahoma" w:hAnsi="Tahoma" w:cs="Tahoma"/>
          <w:b/>
          <w:sz w:val="20"/>
          <w:szCs w:val="20"/>
        </w:rPr>
      </w:pPr>
      <w:r w:rsidRPr="00BE7B06">
        <w:rPr>
          <w:rFonts w:ascii="Tahoma" w:hAnsi="Tahoma" w:cs="Tahoma"/>
          <w:b/>
          <w:sz w:val="20"/>
          <w:szCs w:val="20"/>
        </w:rPr>
        <w:t>Predmet</w:t>
      </w:r>
      <w:r w:rsidR="0019784E">
        <w:rPr>
          <w:rFonts w:ascii="Tahoma" w:hAnsi="Tahoma" w:cs="Tahoma"/>
          <w:b/>
          <w:sz w:val="20"/>
          <w:szCs w:val="20"/>
        </w:rPr>
        <w:t xml:space="preserve"> podpore</w:t>
      </w:r>
      <w:r w:rsidR="00922D67" w:rsidRPr="00BE7B06">
        <w:rPr>
          <w:rFonts w:ascii="Tahoma" w:hAnsi="Tahoma" w:cs="Tahoma"/>
          <w:b/>
          <w:sz w:val="20"/>
          <w:szCs w:val="20"/>
        </w:rPr>
        <w:t>:</w:t>
      </w:r>
    </w:p>
    <w:p w:rsidR="005B5F66" w:rsidRPr="00BE7B06" w:rsidRDefault="00922D67" w:rsidP="005B5F66">
      <w:pPr>
        <w:jc w:val="both"/>
        <w:rPr>
          <w:rFonts w:ascii="Tahoma" w:hAnsi="Tahoma" w:cs="Tahoma"/>
          <w:sz w:val="20"/>
          <w:szCs w:val="20"/>
        </w:rPr>
      </w:pPr>
      <w:r w:rsidRPr="00BE7B06">
        <w:rPr>
          <w:rFonts w:ascii="Tahoma" w:hAnsi="Tahoma" w:cs="Tahoma"/>
          <w:sz w:val="20"/>
          <w:szCs w:val="20"/>
        </w:rPr>
        <w:t>S</w:t>
      </w:r>
      <w:r w:rsidR="005B5F66" w:rsidRPr="00BE7B06">
        <w:rPr>
          <w:rFonts w:ascii="Tahoma" w:hAnsi="Tahoma" w:cs="Tahoma"/>
          <w:sz w:val="20"/>
          <w:szCs w:val="20"/>
        </w:rPr>
        <w:t>ofinanciranje delovanja različnih neprofitnih oblik sodelovanja kmetov in drugih neprofitnih združenj povezanih s kmetijstvom, gozdarstvom in razvojem podeželja.</w:t>
      </w:r>
    </w:p>
    <w:p w:rsidR="005B5F66" w:rsidRPr="00BE7B06" w:rsidRDefault="005B5F66" w:rsidP="005B5F66">
      <w:pPr>
        <w:rPr>
          <w:rFonts w:ascii="Tahoma" w:hAnsi="Tahoma" w:cs="Tahoma"/>
          <w:sz w:val="20"/>
          <w:szCs w:val="20"/>
        </w:rPr>
      </w:pPr>
    </w:p>
    <w:p w:rsidR="00922D67" w:rsidRPr="00BE7B06" w:rsidRDefault="005B5F66" w:rsidP="005B5F66">
      <w:pPr>
        <w:rPr>
          <w:rFonts w:ascii="Tahoma" w:hAnsi="Tahoma" w:cs="Tahoma"/>
          <w:b/>
          <w:sz w:val="20"/>
          <w:szCs w:val="20"/>
        </w:rPr>
      </w:pPr>
      <w:r w:rsidRPr="00BE7B06">
        <w:rPr>
          <w:rFonts w:ascii="Tahoma" w:hAnsi="Tahoma" w:cs="Tahoma"/>
          <w:b/>
          <w:sz w:val="20"/>
          <w:szCs w:val="20"/>
        </w:rPr>
        <w:t>Upravičenci:</w:t>
      </w:r>
    </w:p>
    <w:p w:rsidR="005B5F66" w:rsidRPr="00BE7B06" w:rsidRDefault="00922D67" w:rsidP="005B5F66">
      <w:pPr>
        <w:rPr>
          <w:rFonts w:ascii="Tahoma" w:hAnsi="Tahoma" w:cs="Tahoma"/>
          <w:sz w:val="20"/>
          <w:szCs w:val="20"/>
        </w:rPr>
      </w:pPr>
      <w:r w:rsidRPr="00BE7B06">
        <w:rPr>
          <w:rFonts w:ascii="Tahoma" w:hAnsi="Tahoma" w:cs="Tahoma"/>
          <w:sz w:val="20"/>
          <w:szCs w:val="20"/>
        </w:rPr>
        <w:t>Društva in njihova združenja.</w:t>
      </w:r>
    </w:p>
    <w:p w:rsidR="005B5F66" w:rsidRPr="00BE7B06" w:rsidRDefault="005B5F66" w:rsidP="005B5F66">
      <w:pPr>
        <w:rPr>
          <w:rFonts w:ascii="Tahoma" w:hAnsi="Tahoma" w:cs="Tahoma"/>
          <w:b/>
          <w:sz w:val="20"/>
          <w:szCs w:val="20"/>
        </w:rPr>
      </w:pPr>
    </w:p>
    <w:p w:rsidR="005B5F66" w:rsidRPr="00BE7B06" w:rsidRDefault="005B5F66" w:rsidP="005B5F66">
      <w:pPr>
        <w:rPr>
          <w:rFonts w:ascii="Tahoma" w:hAnsi="Tahoma" w:cs="Tahoma"/>
          <w:b/>
          <w:sz w:val="20"/>
          <w:szCs w:val="20"/>
        </w:rPr>
      </w:pPr>
      <w:r w:rsidRPr="00BE7B06">
        <w:rPr>
          <w:rFonts w:ascii="Tahoma" w:hAnsi="Tahoma" w:cs="Tahoma"/>
          <w:b/>
          <w:sz w:val="20"/>
          <w:szCs w:val="20"/>
        </w:rPr>
        <w:t>Splošni pogoji upravičenosti:</w:t>
      </w:r>
    </w:p>
    <w:p w:rsidR="005B5F66" w:rsidRPr="00BE7B06" w:rsidRDefault="00922D67" w:rsidP="005B5F66">
      <w:pPr>
        <w:numPr>
          <w:ilvl w:val="0"/>
          <w:numId w:val="13"/>
        </w:numPr>
        <w:rPr>
          <w:rFonts w:ascii="Tahoma" w:hAnsi="Tahoma" w:cs="Tahoma"/>
          <w:sz w:val="20"/>
          <w:szCs w:val="20"/>
        </w:rPr>
      </w:pPr>
      <w:r w:rsidRPr="00BE7B06">
        <w:rPr>
          <w:rFonts w:ascii="Tahoma" w:hAnsi="Tahoma" w:cs="Tahoma"/>
          <w:sz w:val="20"/>
          <w:szCs w:val="20"/>
        </w:rPr>
        <w:t>d</w:t>
      </w:r>
      <w:r w:rsidR="005B5F66" w:rsidRPr="00BE7B06">
        <w:rPr>
          <w:rFonts w:ascii="Tahoma" w:hAnsi="Tahoma" w:cs="Tahoma"/>
          <w:sz w:val="20"/>
          <w:szCs w:val="20"/>
        </w:rPr>
        <w:t>ruštva registrirana za delovanje na območju občine</w:t>
      </w:r>
      <w:r w:rsidRPr="00BE7B06">
        <w:rPr>
          <w:rFonts w:ascii="Tahoma" w:hAnsi="Tahoma" w:cs="Tahoma"/>
          <w:sz w:val="20"/>
          <w:szCs w:val="20"/>
        </w:rPr>
        <w:t xml:space="preserve"> ali delujejo na območju občine,</w:t>
      </w:r>
    </w:p>
    <w:p w:rsidR="005B5F66" w:rsidRPr="00BE7B06" w:rsidRDefault="00922D67" w:rsidP="005B5F66">
      <w:pPr>
        <w:numPr>
          <w:ilvl w:val="0"/>
          <w:numId w:val="13"/>
        </w:numPr>
        <w:jc w:val="both"/>
        <w:rPr>
          <w:rFonts w:ascii="Tahoma" w:hAnsi="Tahoma" w:cs="Tahoma"/>
          <w:sz w:val="20"/>
          <w:szCs w:val="20"/>
        </w:rPr>
      </w:pPr>
      <w:r w:rsidRPr="00BE7B06">
        <w:rPr>
          <w:rFonts w:ascii="Tahoma" w:hAnsi="Tahoma" w:cs="Tahoma"/>
          <w:sz w:val="20"/>
          <w:szCs w:val="20"/>
        </w:rPr>
        <w:t>s</w:t>
      </w:r>
      <w:r w:rsidR="005B5F66" w:rsidRPr="00BE7B06">
        <w:rPr>
          <w:rFonts w:ascii="Tahoma" w:hAnsi="Tahoma" w:cs="Tahoma"/>
          <w:sz w:val="20"/>
          <w:szCs w:val="20"/>
        </w:rPr>
        <w:t>ofinancirajo se izključno n</w:t>
      </w:r>
      <w:r w:rsidRPr="00BE7B06">
        <w:rPr>
          <w:rFonts w:ascii="Tahoma" w:hAnsi="Tahoma" w:cs="Tahoma"/>
          <w:sz w:val="20"/>
          <w:szCs w:val="20"/>
        </w:rPr>
        <w:t>epridobitne dejavnosti društev,</w:t>
      </w:r>
    </w:p>
    <w:p w:rsidR="005B5F66" w:rsidRPr="00BE7B06" w:rsidRDefault="00922D67" w:rsidP="005B5F66">
      <w:pPr>
        <w:numPr>
          <w:ilvl w:val="0"/>
          <w:numId w:val="13"/>
        </w:numPr>
        <w:jc w:val="both"/>
        <w:rPr>
          <w:rFonts w:ascii="Tahoma" w:hAnsi="Tahoma" w:cs="Tahoma"/>
          <w:sz w:val="20"/>
          <w:szCs w:val="20"/>
        </w:rPr>
      </w:pPr>
      <w:r w:rsidRPr="00BE7B06">
        <w:rPr>
          <w:rFonts w:ascii="Tahoma" w:hAnsi="Tahoma" w:cs="Tahoma"/>
          <w:sz w:val="20"/>
          <w:szCs w:val="20"/>
        </w:rPr>
        <w:t>i</w:t>
      </w:r>
      <w:r w:rsidR="005B5F66" w:rsidRPr="00BE7B06">
        <w:rPr>
          <w:rFonts w:ascii="Tahoma" w:hAnsi="Tahoma" w:cs="Tahoma"/>
          <w:sz w:val="20"/>
          <w:szCs w:val="20"/>
        </w:rPr>
        <w:t>zvajanje izobraževanj in usposabljanj, katerih upravičenci so nosilci kmetijske dejavnosti, ni predmet sofinanciranja.</w:t>
      </w:r>
    </w:p>
    <w:p w:rsidR="005B5F66" w:rsidRPr="00BE7B06" w:rsidRDefault="005B5F66" w:rsidP="005B5F66">
      <w:pPr>
        <w:rPr>
          <w:rFonts w:ascii="Tahoma" w:hAnsi="Tahoma" w:cs="Tahoma"/>
          <w:sz w:val="20"/>
          <w:szCs w:val="20"/>
        </w:rPr>
      </w:pPr>
    </w:p>
    <w:p w:rsidR="005B5F66" w:rsidRPr="00BE7B06" w:rsidRDefault="005B5F66" w:rsidP="005B5F66">
      <w:pPr>
        <w:rPr>
          <w:rFonts w:ascii="Tahoma" w:hAnsi="Tahoma" w:cs="Tahoma"/>
          <w:b/>
          <w:sz w:val="20"/>
          <w:szCs w:val="20"/>
        </w:rPr>
      </w:pPr>
      <w:r w:rsidRPr="00BE7B06">
        <w:rPr>
          <w:rFonts w:ascii="Tahoma" w:hAnsi="Tahoma" w:cs="Tahoma"/>
          <w:b/>
          <w:sz w:val="20"/>
          <w:szCs w:val="20"/>
        </w:rPr>
        <w:t>Specifični pogoji upravičenosti:</w:t>
      </w:r>
    </w:p>
    <w:p w:rsidR="005B5F66" w:rsidRPr="00BE7B06" w:rsidRDefault="005B5F66" w:rsidP="005B5F66">
      <w:pPr>
        <w:numPr>
          <w:ilvl w:val="0"/>
          <w:numId w:val="11"/>
        </w:numPr>
        <w:jc w:val="both"/>
        <w:rPr>
          <w:rFonts w:ascii="Tahoma" w:hAnsi="Tahoma" w:cs="Tahoma"/>
          <w:sz w:val="20"/>
          <w:szCs w:val="20"/>
        </w:rPr>
      </w:pPr>
      <w:r w:rsidRPr="00BE7B06">
        <w:rPr>
          <w:rFonts w:ascii="Tahoma" w:hAnsi="Tahoma" w:cs="Tahoma"/>
          <w:sz w:val="20"/>
          <w:szCs w:val="20"/>
        </w:rPr>
        <w:t xml:space="preserve">odločba o vpisu v register društev </w:t>
      </w:r>
    </w:p>
    <w:p w:rsidR="005B5F66" w:rsidRPr="00BE7B06" w:rsidRDefault="005B5F66" w:rsidP="005B5F66">
      <w:pPr>
        <w:numPr>
          <w:ilvl w:val="0"/>
          <w:numId w:val="11"/>
        </w:numPr>
        <w:jc w:val="both"/>
        <w:rPr>
          <w:rFonts w:ascii="Tahoma" w:hAnsi="Tahoma" w:cs="Tahoma"/>
          <w:sz w:val="20"/>
          <w:szCs w:val="20"/>
        </w:rPr>
      </w:pPr>
      <w:r w:rsidRPr="00BE7B06">
        <w:rPr>
          <w:rFonts w:ascii="Tahoma" w:hAnsi="Tahoma" w:cs="Tahoma"/>
          <w:sz w:val="20"/>
          <w:szCs w:val="20"/>
        </w:rPr>
        <w:t>seznam članov društva iz območja občine.</w:t>
      </w:r>
    </w:p>
    <w:p w:rsidR="005B5F66" w:rsidRPr="00BE7B06" w:rsidRDefault="005B5F66" w:rsidP="005B5F66">
      <w:pPr>
        <w:rPr>
          <w:rFonts w:ascii="Tahoma" w:hAnsi="Tahoma" w:cs="Tahoma"/>
          <w:sz w:val="20"/>
          <w:szCs w:val="20"/>
        </w:rPr>
      </w:pPr>
    </w:p>
    <w:p w:rsidR="00922D67" w:rsidRPr="00BE7B06" w:rsidRDefault="005B5F66" w:rsidP="005B5F66">
      <w:pPr>
        <w:rPr>
          <w:rFonts w:ascii="Tahoma" w:hAnsi="Tahoma" w:cs="Tahoma"/>
          <w:b/>
          <w:sz w:val="20"/>
          <w:szCs w:val="20"/>
        </w:rPr>
      </w:pPr>
      <w:r w:rsidRPr="00BE7B06">
        <w:rPr>
          <w:rFonts w:ascii="Tahoma" w:hAnsi="Tahoma" w:cs="Tahoma"/>
          <w:b/>
          <w:sz w:val="20"/>
          <w:szCs w:val="20"/>
        </w:rPr>
        <w:t>Upravičeni stroški:</w:t>
      </w:r>
      <w:r w:rsidR="00922D67" w:rsidRPr="00BE7B06">
        <w:rPr>
          <w:rFonts w:ascii="Tahoma" w:hAnsi="Tahoma" w:cs="Tahoma"/>
          <w:b/>
          <w:sz w:val="20"/>
          <w:szCs w:val="20"/>
        </w:rPr>
        <w:t xml:space="preserve"> </w:t>
      </w:r>
    </w:p>
    <w:p w:rsidR="005B5F66" w:rsidRPr="00BE7B06" w:rsidRDefault="00922D67" w:rsidP="005B5F66">
      <w:pPr>
        <w:rPr>
          <w:rFonts w:ascii="Tahoma" w:hAnsi="Tahoma" w:cs="Tahoma"/>
          <w:sz w:val="20"/>
          <w:szCs w:val="20"/>
        </w:rPr>
      </w:pPr>
      <w:r w:rsidRPr="00BE7B06">
        <w:rPr>
          <w:rFonts w:ascii="Tahoma" w:hAnsi="Tahoma" w:cs="Tahoma"/>
          <w:sz w:val="20"/>
          <w:szCs w:val="20"/>
        </w:rPr>
        <w:t>M</w:t>
      </w:r>
      <w:r w:rsidR="005B5F66" w:rsidRPr="00BE7B06">
        <w:rPr>
          <w:rFonts w:ascii="Tahoma" w:hAnsi="Tahoma" w:cs="Tahoma"/>
          <w:sz w:val="20"/>
          <w:szCs w:val="20"/>
        </w:rPr>
        <w:t>aterialni stroški za delovanje društev.</w:t>
      </w:r>
    </w:p>
    <w:p w:rsidR="005B5F66" w:rsidRPr="00BE7B06" w:rsidRDefault="005B5F66" w:rsidP="005B5F66">
      <w:pPr>
        <w:jc w:val="both"/>
        <w:rPr>
          <w:rFonts w:ascii="Tahoma" w:hAnsi="Tahoma" w:cs="Tahoma"/>
          <w:sz w:val="20"/>
          <w:szCs w:val="20"/>
        </w:rPr>
      </w:pPr>
    </w:p>
    <w:p w:rsidR="005B5F66" w:rsidRPr="00BE7B06" w:rsidRDefault="005B5F66" w:rsidP="005B5F66">
      <w:pPr>
        <w:rPr>
          <w:rFonts w:ascii="Tahoma" w:hAnsi="Tahoma" w:cs="Tahoma"/>
          <w:b/>
          <w:sz w:val="20"/>
          <w:szCs w:val="20"/>
        </w:rPr>
      </w:pPr>
      <w:r w:rsidRPr="00BE7B06">
        <w:rPr>
          <w:rFonts w:ascii="Tahoma" w:hAnsi="Tahoma" w:cs="Tahoma"/>
          <w:b/>
          <w:sz w:val="20"/>
          <w:szCs w:val="20"/>
        </w:rPr>
        <w:t xml:space="preserve">Višina pomoči: </w:t>
      </w:r>
    </w:p>
    <w:p w:rsidR="005B5F66" w:rsidRPr="00BE7B06" w:rsidRDefault="005B5F66" w:rsidP="005B5F66">
      <w:pPr>
        <w:rPr>
          <w:rFonts w:ascii="Tahoma" w:hAnsi="Tahoma" w:cs="Tahoma"/>
          <w:sz w:val="20"/>
          <w:szCs w:val="20"/>
        </w:rPr>
      </w:pPr>
      <w:r w:rsidRPr="00BE7B06">
        <w:rPr>
          <w:rFonts w:ascii="Tahoma" w:hAnsi="Tahoma" w:cs="Tahoma"/>
          <w:sz w:val="20"/>
          <w:szCs w:val="20"/>
        </w:rPr>
        <w:t>Višina sofinanciranja do 100% upravičenih stroškov.</w:t>
      </w:r>
    </w:p>
    <w:p w:rsidR="005B5F66" w:rsidRPr="00BE7B06" w:rsidRDefault="005B5F66" w:rsidP="005B5F66">
      <w:pPr>
        <w:rPr>
          <w:rFonts w:ascii="Tahoma" w:hAnsi="Tahoma" w:cs="Tahoma"/>
          <w:sz w:val="20"/>
          <w:szCs w:val="20"/>
        </w:rPr>
      </w:pPr>
    </w:p>
    <w:p w:rsidR="00FD2BB3" w:rsidRPr="00BE7B06" w:rsidRDefault="00FD2BB3" w:rsidP="00FD2BB3">
      <w:pPr>
        <w:rPr>
          <w:rFonts w:ascii="Tahoma" w:hAnsi="Tahoma" w:cs="Tahoma"/>
          <w:sz w:val="20"/>
          <w:szCs w:val="20"/>
        </w:rPr>
      </w:pPr>
      <w:r w:rsidRPr="00BE7B06">
        <w:rPr>
          <w:rFonts w:ascii="Tahoma" w:hAnsi="Tahoma" w:cs="Tahoma"/>
          <w:b/>
          <w:sz w:val="20"/>
          <w:szCs w:val="20"/>
        </w:rPr>
        <w:t>Znesek pomoči:</w:t>
      </w:r>
    </w:p>
    <w:p w:rsidR="00FD2BB3" w:rsidRPr="00B54672" w:rsidRDefault="00FD2BB3" w:rsidP="00FD2BB3">
      <w:pPr>
        <w:jc w:val="both"/>
        <w:rPr>
          <w:rFonts w:ascii="Tahoma" w:hAnsi="Tahoma" w:cs="Tahoma"/>
          <w:sz w:val="20"/>
          <w:szCs w:val="20"/>
        </w:rPr>
      </w:pPr>
      <w:r w:rsidRPr="00B54672">
        <w:rPr>
          <w:rFonts w:ascii="Tahoma" w:hAnsi="Tahoma" w:cs="Tahoma"/>
          <w:sz w:val="20"/>
          <w:szCs w:val="20"/>
        </w:rPr>
        <w:t xml:space="preserve">Najnižji znesek dodeljene pomoči znaša 100 EUR, najvišji pa </w:t>
      </w:r>
      <w:r w:rsidR="00DF694E">
        <w:rPr>
          <w:rFonts w:ascii="Tahoma" w:hAnsi="Tahoma" w:cs="Tahoma"/>
          <w:sz w:val="20"/>
          <w:szCs w:val="20"/>
        </w:rPr>
        <w:t>6</w:t>
      </w:r>
      <w:r w:rsidRPr="00B54672">
        <w:rPr>
          <w:rFonts w:ascii="Tahoma" w:hAnsi="Tahoma" w:cs="Tahoma"/>
          <w:sz w:val="20"/>
          <w:szCs w:val="20"/>
        </w:rPr>
        <w:t>.000 EUR na društvo.</w:t>
      </w:r>
    </w:p>
    <w:p w:rsidR="00FD2BB3" w:rsidRPr="00BE7B06" w:rsidRDefault="00FD2BB3" w:rsidP="00FD2BB3">
      <w:pPr>
        <w:rPr>
          <w:rFonts w:ascii="Tahoma" w:hAnsi="Tahoma" w:cs="Tahoma"/>
          <w:sz w:val="20"/>
          <w:szCs w:val="20"/>
        </w:rPr>
      </w:pPr>
    </w:p>
    <w:p w:rsidR="00FD2BB3" w:rsidRPr="00BE7B06" w:rsidRDefault="00FD2BB3" w:rsidP="00FD2BB3">
      <w:pPr>
        <w:jc w:val="both"/>
        <w:rPr>
          <w:rFonts w:ascii="Tahoma" w:hAnsi="Tahoma" w:cs="Tahoma"/>
          <w:b/>
          <w:sz w:val="20"/>
          <w:szCs w:val="20"/>
          <w:u w:val="single"/>
        </w:rPr>
      </w:pPr>
      <w:r w:rsidRPr="00546181">
        <w:rPr>
          <w:rFonts w:ascii="Tahoma" w:hAnsi="Tahoma" w:cs="Tahoma"/>
          <w:b/>
          <w:sz w:val="20"/>
          <w:szCs w:val="20"/>
        </w:rPr>
        <w:t>Okvirna v</w:t>
      </w:r>
      <w:r>
        <w:rPr>
          <w:rFonts w:ascii="Tahoma" w:hAnsi="Tahoma" w:cs="Tahoma"/>
          <w:b/>
          <w:sz w:val="20"/>
          <w:szCs w:val="20"/>
        </w:rPr>
        <w:t>išina</w:t>
      </w:r>
      <w:r w:rsidRPr="00546181">
        <w:rPr>
          <w:rFonts w:ascii="Tahoma" w:hAnsi="Tahoma" w:cs="Tahoma"/>
          <w:b/>
          <w:sz w:val="20"/>
          <w:szCs w:val="20"/>
        </w:rPr>
        <w:t xml:space="preserve"> proračunskih sredstev:</w:t>
      </w:r>
      <w:r>
        <w:rPr>
          <w:rFonts w:ascii="Tahoma" w:hAnsi="Tahoma" w:cs="Tahoma"/>
          <w:sz w:val="20"/>
          <w:szCs w:val="20"/>
        </w:rPr>
        <w:t xml:space="preserve"> </w:t>
      </w:r>
      <w:r w:rsidR="00BE392A">
        <w:rPr>
          <w:rFonts w:ascii="Tahoma" w:hAnsi="Tahoma" w:cs="Tahoma"/>
          <w:sz w:val="20"/>
          <w:szCs w:val="20"/>
        </w:rPr>
        <w:t>8.500</w:t>
      </w:r>
      <w:r>
        <w:rPr>
          <w:rFonts w:ascii="Tahoma" w:hAnsi="Tahoma" w:cs="Tahoma"/>
          <w:sz w:val="20"/>
          <w:szCs w:val="20"/>
        </w:rPr>
        <w:t xml:space="preserve"> EUR.</w:t>
      </w:r>
    </w:p>
    <w:p w:rsidR="005B5F66" w:rsidRDefault="005B5F66" w:rsidP="005B5F66">
      <w:pPr>
        <w:rPr>
          <w:rFonts w:ascii="Tahoma" w:hAnsi="Tahoma" w:cs="Tahoma"/>
          <w:sz w:val="20"/>
          <w:szCs w:val="20"/>
        </w:rPr>
      </w:pPr>
    </w:p>
    <w:p w:rsidR="00562B26" w:rsidRDefault="00562B26" w:rsidP="005B5F66">
      <w:pPr>
        <w:rPr>
          <w:rFonts w:ascii="Tahoma" w:hAnsi="Tahoma" w:cs="Tahoma"/>
          <w:sz w:val="20"/>
          <w:szCs w:val="20"/>
        </w:rPr>
      </w:pPr>
    </w:p>
    <w:p w:rsidR="00562B26" w:rsidRPr="00562B26" w:rsidRDefault="00562B26" w:rsidP="00562B26">
      <w:pPr>
        <w:jc w:val="both"/>
        <w:rPr>
          <w:rFonts w:ascii="Tahoma" w:hAnsi="Tahoma" w:cs="Tahoma"/>
          <w:b/>
          <w:color w:val="FF0000"/>
          <w:sz w:val="20"/>
          <w:szCs w:val="20"/>
          <w:u w:val="single"/>
        </w:rPr>
      </w:pPr>
      <w:r w:rsidRPr="00562B26">
        <w:rPr>
          <w:rFonts w:ascii="Tahoma" w:hAnsi="Tahoma" w:cs="Tahoma"/>
          <w:b/>
          <w:color w:val="FF0000"/>
          <w:sz w:val="20"/>
          <w:szCs w:val="20"/>
          <w:u w:val="single"/>
        </w:rPr>
        <w:t xml:space="preserve">UKREP ŠT. </w:t>
      </w:r>
      <w:r>
        <w:rPr>
          <w:rFonts w:ascii="Tahoma" w:hAnsi="Tahoma" w:cs="Tahoma"/>
          <w:b/>
          <w:color w:val="FF0000"/>
          <w:sz w:val="20"/>
          <w:szCs w:val="20"/>
          <w:u w:val="single"/>
        </w:rPr>
        <w:t>4</w:t>
      </w:r>
      <w:r w:rsidRPr="00562B26">
        <w:rPr>
          <w:rFonts w:ascii="Tahoma" w:hAnsi="Tahoma" w:cs="Tahoma"/>
          <w:b/>
          <w:color w:val="FF0000"/>
          <w:sz w:val="20"/>
          <w:szCs w:val="20"/>
          <w:u w:val="single"/>
        </w:rPr>
        <w:t>: NOVE INVESTICIJE ZA DELO V GOZDU</w:t>
      </w:r>
    </w:p>
    <w:p w:rsidR="00562B26" w:rsidRPr="00562B26" w:rsidRDefault="00562B26" w:rsidP="00562B26">
      <w:pPr>
        <w:jc w:val="both"/>
        <w:rPr>
          <w:rFonts w:ascii="Tahoma" w:hAnsi="Tahoma" w:cs="Tahoma"/>
          <w:color w:val="FF0000"/>
          <w:sz w:val="20"/>
          <w:szCs w:val="20"/>
        </w:rPr>
      </w:pPr>
    </w:p>
    <w:p w:rsidR="00562B26" w:rsidRPr="00562B26" w:rsidRDefault="00562B26" w:rsidP="00562B26">
      <w:pPr>
        <w:jc w:val="both"/>
        <w:rPr>
          <w:rFonts w:ascii="Tahoma" w:hAnsi="Tahoma" w:cs="Tahoma"/>
          <w:b/>
          <w:noProof/>
          <w:color w:val="FF0000"/>
          <w:sz w:val="20"/>
          <w:szCs w:val="20"/>
        </w:rPr>
      </w:pPr>
      <w:r w:rsidRPr="00562B26">
        <w:rPr>
          <w:rFonts w:ascii="Tahoma" w:hAnsi="Tahoma" w:cs="Tahoma"/>
          <w:b/>
          <w:noProof/>
          <w:color w:val="FF0000"/>
          <w:sz w:val="20"/>
          <w:szCs w:val="20"/>
        </w:rPr>
        <w:t>Predmet podpore:</w:t>
      </w:r>
    </w:p>
    <w:p w:rsidR="00562B26" w:rsidRPr="00562B26" w:rsidRDefault="00562B26" w:rsidP="00562B26">
      <w:pPr>
        <w:jc w:val="both"/>
        <w:rPr>
          <w:rFonts w:ascii="Tahoma" w:hAnsi="Tahoma" w:cs="Tahoma"/>
          <w:color w:val="FF0000"/>
          <w:sz w:val="20"/>
          <w:szCs w:val="20"/>
        </w:rPr>
      </w:pPr>
      <w:r w:rsidRPr="00562B26">
        <w:rPr>
          <w:rFonts w:ascii="Tahoma" w:hAnsi="Tahoma" w:cs="Tahoma"/>
          <w:noProof/>
          <w:color w:val="FF0000"/>
          <w:sz w:val="20"/>
          <w:szCs w:val="20"/>
        </w:rPr>
        <w:t xml:space="preserve">Naložbe </w:t>
      </w:r>
      <w:r w:rsidRPr="00562B26">
        <w:rPr>
          <w:rFonts w:ascii="Tahoma" w:hAnsi="Tahoma" w:cs="Tahoma"/>
          <w:color w:val="FF0000"/>
          <w:sz w:val="20"/>
          <w:szCs w:val="20"/>
        </w:rPr>
        <w:t>v stroje in manjšo opremo za kvalitetnejše delo v gozdu.</w:t>
      </w:r>
    </w:p>
    <w:p w:rsidR="00562B26" w:rsidRPr="00562B26" w:rsidRDefault="00562B26" w:rsidP="00562B26">
      <w:pPr>
        <w:tabs>
          <w:tab w:val="num" w:pos="363"/>
        </w:tabs>
        <w:jc w:val="both"/>
        <w:rPr>
          <w:rFonts w:ascii="Tahoma" w:hAnsi="Tahoma" w:cs="Tahoma"/>
          <w:b/>
          <w:color w:val="FF0000"/>
          <w:sz w:val="20"/>
          <w:szCs w:val="20"/>
        </w:rPr>
      </w:pPr>
    </w:p>
    <w:p w:rsidR="00562B26" w:rsidRPr="00562B26" w:rsidRDefault="00562B26" w:rsidP="00562B26">
      <w:pPr>
        <w:tabs>
          <w:tab w:val="num" w:pos="363"/>
        </w:tabs>
        <w:jc w:val="both"/>
        <w:rPr>
          <w:rFonts w:ascii="Tahoma" w:hAnsi="Tahoma" w:cs="Tahoma"/>
          <w:b/>
          <w:color w:val="FF0000"/>
          <w:sz w:val="20"/>
          <w:szCs w:val="20"/>
        </w:rPr>
      </w:pPr>
      <w:r w:rsidRPr="00562B26">
        <w:rPr>
          <w:rFonts w:ascii="Tahoma" w:hAnsi="Tahoma" w:cs="Tahoma"/>
          <w:b/>
          <w:color w:val="FF0000"/>
          <w:sz w:val="20"/>
          <w:szCs w:val="20"/>
        </w:rPr>
        <w:t>Upravičenci:</w:t>
      </w:r>
    </w:p>
    <w:p w:rsidR="00562B26" w:rsidRPr="00562B26" w:rsidRDefault="00562B26" w:rsidP="00562B26">
      <w:pPr>
        <w:jc w:val="both"/>
        <w:rPr>
          <w:rFonts w:ascii="Tahoma" w:hAnsi="Tahoma" w:cs="Tahoma"/>
          <w:color w:val="FF0000"/>
          <w:sz w:val="20"/>
          <w:szCs w:val="20"/>
        </w:rPr>
      </w:pPr>
      <w:r w:rsidRPr="00562B26">
        <w:rPr>
          <w:rFonts w:ascii="Tahoma" w:hAnsi="Tahoma" w:cs="Tahoma"/>
          <w:color w:val="FF0000"/>
          <w:sz w:val="20"/>
          <w:szCs w:val="20"/>
        </w:rPr>
        <w:t>Kmetijska gospodarstva, ki imajo v lasti gozdne površine.</w:t>
      </w:r>
    </w:p>
    <w:p w:rsidR="00562B26" w:rsidRPr="00562B26" w:rsidRDefault="00562B26" w:rsidP="00562B26">
      <w:pPr>
        <w:tabs>
          <w:tab w:val="num" w:pos="363"/>
        </w:tabs>
        <w:jc w:val="both"/>
        <w:rPr>
          <w:rFonts w:ascii="Tahoma" w:hAnsi="Tahoma" w:cs="Tahoma"/>
          <w:b/>
          <w:color w:val="FF0000"/>
          <w:sz w:val="20"/>
          <w:szCs w:val="20"/>
        </w:rPr>
      </w:pPr>
    </w:p>
    <w:p w:rsidR="00562B26" w:rsidRPr="00562B26" w:rsidRDefault="00562B26" w:rsidP="00562B26">
      <w:pPr>
        <w:tabs>
          <w:tab w:val="num" w:pos="363"/>
        </w:tabs>
        <w:jc w:val="both"/>
        <w:rPr>
          <w:rFonts w:ascii="Tahoma" w:hAnsi="Tahoma" w:cs="Tahoma"/>
          <w:b/>
          <w:color w:val="FF0000"/>
          <w:sz w:val="20"/>
          <w:szCs w:val="20"/>
        </w:rPr>
      </w:pPr>
      <w:r w:rsidRPr="00562B26">
        <w:rPr>
          <w:rFonts w:ascii="Tahoma" w:hAnsi="Tahoma" w:cs="Tahoma"/>
          <w:b/>
          <w:color w:val="FF0000"/>
          <w:sz w:val="20"/>
          <w:szCs w:val="20"/>
        </w:rPr>
        <w:t>Splošni pogoji upravičenosti:</w:t>
      </w:r>
    </w:p>
    <w:p w:rsidR="00562B26" w:rsidRPr="00562B26" w:rsidRDefault="00562B26" w:rsidP="00562B26">
      <w:pPr>
        <w:numPr>
          <w:ilvl w:val="0"/>
          <w:numId w:val="35"/>
        </w:numPr>
        <w:tabs>
          <w:tab w:val="clear" w:pos="720"/>
          <w:tab w:val="num" w:pos="360"/>
        </w:tabs>
        <w:ind w:left="360"/>
        <w:jc w:val="both"/>
        <w:outlineLvl w:val="0"/>
        <w:rPr>
          <w:rFonts w:ascii="Tahoma" w:hAnsi="Tahoma" w:cs="Tahoma"/>
          <w:color w:val="FF0000"/>
          <w:sz w:val="20"/>
          <w:szCs w:val="20"/>
        </w:rPr>
      </w:pPr>
      <w:r w:rsidRPr="00562B26">
        <w:rPr>
          <w:rFonts w:ascii="Tahoma" w:hAnsi="Tahoma" w:cs="Tahoma"/>
          <w:color w:val="FF0000"/>
          <w:sz w:val="20"/>
          <w:szCs w:val="20"/>
        </w:rPr>
        <w:t>upravičenec predloži dokazilo o lastništvu gozdnih parcel (ZK izpisek ali izjava o lastništvu)</w:t>
      </w:r>
    </w:p>
    <w:p w:rsidR="00562B26" w:rsidRPr="00562B26" w:rsidRDefault="00562B26" w:rsidP="00562B26">
      <w:pPr>
        <w:numPr>
          <w:ilvl w:val="0"/>
          <w:numId w:val="35"/>
        </w:numPr>
        <w:tabs>
          <w:tab w:val="clear" w:pos="720"/>
          <w:tab w:val="num" w:pos="360"/>
        </w:tabs>
        <w:ind w:left="360"/>
        <w:jc w:val="both"/>
        <w:outlineLvl w:val="0"/>
        <w:rPr>
          <w:rFonts w:ascii="Tahoma" w:hAnsi="Tahoma" w:cs="Tahoma"/>
          <w:color w:val="FF0000"/>
          <w:sz w:val="20"/>
          <w:szCs w:val="20"/>
        </w:rPr>
      </w:pPr>
      <w:r w:rsidRPr="00562B26">
        <w:rPr>
          <w:rFonts w:ascii="Tahoma" w:hAnsi="Tahoma" w:cs="Tahoma"/>
          <w:color w:val="FF0000"/>
          <w:sz w:val="20"/>
          <w:szCs w:val="20"/>
        </w:rPr>
        <w:t>kot zaključek naložbe se šteje tehnični prevzem ali vključitev gozdarske mehanizacije ali opreme v proces dela v gozdu.</w:t>
      </w:r>
    </w:p>
    <w:p w:rsidR="00562B26" w:rsidRPr="00562B26" w:rsidRDefault="00562B26" w:rsidP="00562B26">
      <w:pPr>
        <w:numPr>
          <w:ilvl w:val="0"/>
          <w:numId w:val="35"/>
        </w:numPr>
        <w:tabs>
          <w:tab w:val="clear" w:pos="720"/>
          <w:tab w:val="num" w:pos="360"/>
        </w:tabs>
        <w:ind w:left="360"/>
        <w:jc w:val="both"/>
        <w:rPr>
          <w:rFonts w:ascii="Tahoma" w:hAnsi="Tahoma" w:cs="Tahoma"/>
          <w:color w:val="FF0000"/>
          <w:sz w:val="20"/>
          <w:szCs w:val="20"/>
        </w:rPr>
      </w:pPr>
      <w:r w:rsidRPr="00562B26">
        <w:rPr>
          <w:rFonts w:ascii="Tahoma" w:hAnsi="Tahoma" w:cs="Tahoma"/>
          <w:color w:val="FF0000"/>
          <w:sz w:val="20"/>
          <w:szCs w:val="20"/>
        </w:rPr>
        <w:t>s pomočjo pridobljen stroj ali opremo mora upravičenec uporabljati vsaj še 5 let po zaključeni investiciji.</w:t>
      </w:r>
    </w:p>
    <w:p w:rsidR="00562B26" w:rsidRPr="00562B26" w:rsidRDefault="00562B26" w:rsidP="00562B26">
      <w:pPr>
        <w:tabs>
          <w:tab w:val="num" w:pos="363"/>
        </w:tabs>
        <w:jc w:val="both"/>
        <w:rPr>
          <w:rFonts w:ascii="Tahoma" w:hAnsi="Tahoma" w:cs="Tahoma"/>
          <w:color w:val="FF0000"/>
          <w:sz w:val="20"/>
          <w:szCs w:val="20"/>
        </w:rPr>
      </w:pPr>
    </w:p>
    <w:p w:rsidR="00562B26" w:rsidRPr="00562B26" w:rsidRDefault="00562B26" w:rsidP="00562B26">
      <w:pPr>
        <w:tabs>
          <w:tab w:val="num" w:pos="363"/>
        </w:tabs>
        <w:jc w:val="both"/>
        <w:rPr>
          <w:rFonts w:ascii="Tahoma" w:hAnsi="Tahoma" w:cs="Tahoma"/>
          <w:b/>
          <w:color w:val="FF0000"/>
          <w:sz w:val="20"/>
          <w:szCs w:val="20"/>
        </w:rPr>
      </w:pPr>
      <w:r w:rsidRPr="00562B26">
        <w:rPr>
          <w:rFonts w:ascii="Tahoma" w:hAnsi="Tahoma" w:cs="Tahoma"/>
          <w:b/>
          <w:color w:val="FF0000"/>
          <w:sz w:val="20"/>
          <w:szCs w:val="20"/>
        </w:rPr>
        <w:t>Upravičeni stroški:</w:t>
      </w:r>
    </w:p>
    <w:p w:rsidR="00562B26" w:rsidRPr="00562B26" w:rsidRDefault="00562B26" w:rsidP="00562B26">
      <w:pPr>
        <w:jc w:val="both"/>
        <w:rPr>
          <w:rFonts w:ascii="Tahoma" w:hAnsi="Tahoma" w:cs="Tahoma"/>
          <w:color w:val="FF0000"/>
          <w:sz w:val="20"/>
          <w:szCs w:val="20"/>
        </w:rPr>
      </w:pPr>
      <w:r w:rsidRPr="00562B26">
        <w:rPr>
          <w:rFonts w:ascii="Tahoma" w:hAnsi="Tahoma" w:cs="Tahoma"/>
          <w:color w:val="FF0000"/>
          <w:sz w:val="20"/>
          <w:szCs w:val="20"/>
        </w:rPr>
        <w:lastRenderedPageBreak/>
        <w:t>Gozdarski stroji in oprema za delo v gozdu (npr. manjša gozdarska mehanizacija; motorne žage, cepilci, in zaščitna oprema za delo v gozdu,…)</w:t>
      </w:r>
    </w:p>
    <w:p w:rsidR="00562B26" w:rsidRPr="00562B26" w:rsidRDefault="00562B26" w:rsidP="00562B26">
      <w:pPr>
        <w:jc w:val="both"/>
        <w:rPr>
          <w:rFonts w:ascii="Tahoma" w:hAnsi="Tahoma" w:cs="Tahoma"/>
          <w:color w:val="FF0000"/>
          <w:sz w:val="20"/>
          <w:szCs w:val="20"/>
        </w:rPr>
      </w:pPr>
    </w:p>
    <w:p w:rsidR="00562B26" w:rsidRPr="00562B26" w:rsidRDefault="00562B26" w:rsidP="00562B26">
      <w:pPr>
        <w:tabs>
          <w:tab w:val="num" w:pos="170"/>
        </w:tabs>
        <w:jc w:val="both"/>
        <w:rPr>
          <w:rFonts w:ascii="Tahoma" w:hAnsi="Tahoma" w:cs="Tahoma"/>
          <w:b/>
          <w:color w:val="FF0000"/>
          <w:sz w:val="20"/>
          <w:szCs w:val="20"/>
        </w:rPr>
      </w:pPr>
      <w:r w:rsidRPr="00562B26">
        <w:rPr>
          <w:rFonts w:ascii="Tahoma" w:hAnsi="Tahoma" w:cs="Tahoma"/>
          <w:b/>
          <w:color w:val="FF0000"/>
          <w:sz w:val="20"/>
          <w:szCs w:val="20"/>
        </w:rPr>
        <w:t>Višina pomoči:</w:t>
      </w:r>
    </w:p>
    <w:p w:rsidR="00562B26" w:rsidRPr="00562B26" w:rsidRDefault="00562B26" w:rsidP="00562B26">
      <w:pPr>
        <w:numPr>
          <w:ilvl w:val="0"/>
          <w:numId w:val="7"/>
        </w:numPr>
        <w:jc w:val="both"/>
        <w:rPr>
          <w:rFonts w:ascii="Tahoma" w:hAnsi="Tahoma" w:cs="Tahoma"/>
          <w:color w:val="FF0000"/>
          <w:sz w:val="20"/>
          <w:szCs w:val="20"/>
        </w:rPr>
      </w:pPr>
      <w:r w:rsidRPr="00562B26">
        <w:rPr>
          <w:rFonts w:ascii="Tahoma" w:hAnsi="Tahoma" w:cs="Tahoma"/>
          <w:color w:val="FF0000"/>
          <w:sz w:val="20"/>
          <w:szCs w:val="20"/>
        </w:rPr>
        <w:t>za območja z omejenimi možnostmi za kmetijsko dejavnost: do 50 % upravičenih stroškov,</w:t>
      </w:r>
    </w:p>
    <w:p w:rsidR="00562B26" w:rsidRPr="00562B26" w:rsidRDefault="00562B26" w:rsidP="00562B26">
      <w:pPr>
        <w:numPr>
          <w:ilvl w:val="0"/>
          <w:numId w:val="7"/>
        </w:numPr>
        <w:jc w:val="both"/>
        <w:rPr>
          <w:rFonts w:ascii="Tahoma" w:hAnsi="Tahoma" w:cs="Tahoma"/>
          <w:color w:val="FF0000"/>
          <w:sz w:val="20"/>
          <w:szCs w:val="20"/>
        </w:rPr>
      </w:pPr>
      <w:r w:rsidRPr="00562B26">
        <w:rPr>
          <w:rFonts w:ascii="Tahoma" w:hAnsi="Tahoma" w:cs="Tahoma"/>
          <w:color w:val="FF0000"/>
          <w:sz w:val="20"/>
          <w:szCs w:val="20"/>
        </w:rPr>
        <w:t xml:space="preserve">pomoč dodeljena kateremu koli podjetju, ne sme presegati 200.000 EUR bruto v katerem koli obdobju treh proračunskih let. </w:t>
      </w:r>
    </w:p>
    <w:p w:rsidR="00562B26" w:rsidRPr="00562B26" w:rsidRDefault="00562B26" w:rsidP="00562B26">
      <w:pPr>
        <w:jc w:val="both"/>
        <w:rPr>
          <w:rFonts w:ascii="Tahoma" w:hAnsi="Tahoma" w:cs="Tahoma"/>
          <w:color w:val="FF0000"/>
          <w:sz w:val="20"/>
          <w:szCs w:val="20"/>
        </w:rPr>
      </w:pPr>
    </w:p>
    <w:p w:rsidR="00562B26" w:rsidRPr="00562B26" w:rsidRDefault="00562B26" w:rsidP="00562B26">
      <w:pPr>
        <w:jc w:val="both"/>
        <w:rPr>
          <w:rFonts w:ascii="Tahoma" w:hAnsi="Tahoma" w:cs="Tahoma"/>
          <w:color w:val="FF0000"/>
          <w:sz w:val="20"/>
          <w:szCs w:val="20"/>
        </w:rPr>
      </w:pPr>
      <w:r w:rsidRPr="00562B26">
        <w:rPr>
          <w:rFonts w:ascii="Tahoma" w:hAnsi="Tahoma" w:cs="Tahoma"/>
          <w:b/>
          <w:color w:val="FF0000"/>
          <w:sz w:val="20"/>
          <w:szCs w:val="20"/>
        </w:rPr>
        <w:t xml:space="preserve">Znesek pomoči: </w:t>
      </w:r>
      <w:r w:rsidRPr="00562B26">
        <w:rPr>
          <w:rFonts w:ascii="Tahoma" w:hAnsi="Tahoma" w:cs="Tahoma"/>
          <w:color w:val="FF0000"/>
          <w:sz w:val="20"/>
          <w:szCs w:val="20"/>
        </w:rPr>
        <w:t>Najnižji znesek dodeljene pomoči znaša 100 EUR, najvišji pa 1.000 EUR.</w:t>
      </w:r>
    </w:p>
    <w:p w:rsidR="00562B26" w:rsidRPr="00562B26" w:rsidRDefault="00562B26" w:rsidP="00562B26">
      <w:pPr>
        <w:jc w:val="both"/>
        <w:rPr>
          <w:rFonts w:ascii="Tahoma" w:hAnsi="Tahoma" w:cs="Tahoma"/>
          <w:b/>
          <w:color w:val="FF0000"/>
          <w:sz w:val="20"/>
          <w:szCs w:val="20"/>
          <w:u w:val="single"/>
        </w:rPr>
      </w:pPr>
    </w:p>
    <w:p w:rsidR="00562B26" w:rsidRPr="00562B26" w:rsidRDefault="00562B26" w:rsidP="00562B26">
      <w:pPr>
        <w:jc w:val="both"/>
        <w:rPr>
          <w:rFonts w:ascii="Tahoma" w:hAnsi="Tahoma" w:cs="Tahoma"/>
          <w:b/>
          <w:color w:val="FF0000"/>
          <w:sz w:val="20"/>
          <w:szCs w:val="20"/>
          <w:u w:val="single"/>
        </w:rPr>
      </w:pPr>
      <w:r w:rsidRPr="00562B26">
        <w:rPr>
          <w:rFonts w:ascii="Tahoma" w:hAnsi="Tahoma" w:cs="Tahoma"/>
          <w:b/>
          <w:color w:val="FF0000"/>
          <w:sz w:val="20"/>
          <w:szCs w:val="20"/>
        </w:rPr>
        <w:t>Okvirna višina proračunskih sredstev:</w:t>
      </w:r>
      <w:r w:rsidRPr="00562B26">
        <w:rPr>
          <w:rFonts w:ascii="Tahoma" w:hAnsi="Tahoma" w:cs="Tahoma"/>
          <w:color w:val="FF0000"/>
          <w:sz w:val="20"/>
          <w:szCs w:val="20"/>
        </w:rPr>
        <w:t xml:space="preserve"> </w:t>
      </w:r>
      <w:r>
        <w:rPr>
          <w:rFonts w:ascii="Tahoma" w:hAnsi="Tahoma" w:cs="Tahoma"/>
          <w:color w:val="FF0000"/>
          <w:sz w:val="20"/>
          <w:szCs w:val="20"/>
        </w:rPr>
        <w:t>3</w:t>
      </w:r>
      <w:r w:rsidRPr="00562B26">
        <w:rPr>
          <w:rFonts w:ascii="Tahoma" w:hAnsi="Tahoma" w:cs="Tahoma"/>
          <w:color w:val="FF0000"/>
          <w:sz w:val="20"/>
          <w:szCs w:val="20"/>
        </w:rPr>
        <w:t>.000 EUR.</w:t>
      </w:r>
    </w:p>
    <w:p w:rsidR="00562B26" w:rsidRDefault="00562B26" w:rsidP="005B5F66">
      <w:pPr>
        <w:rPr>
          <w:rFonts w:ascii="Tahoma" w:hAnsi="Tahoma" w:cs="Tahoma"/>
          <w:sz w:val="20"/>
          <w:szCs w:val="20"/>
        </w:rPr>
      </w:pPr>
    </w:p>
    <w:p w:rsidR="0043269F" w:rsidRPr="00BE7B06" w:rsidRDefault="0043269F" w:rsidP="005B5F66">
      <w:pPr>
        <w:rPr>
          <w:rFonts w:ascii="Tahoma" w:hAnsi="Tahoma" w:cs="Tahoma"/>
          <w:sz w:val="20"/>
          <w:szCs w:val="20"/>
        </w:rPr>
      </w:pPr>
    </w:p>
    <w:p w:rsidR="003D0CB1" w:rsidRDefault="007459B5" w:rsidP="005B5F66">
      <w:pPr>
        <w:rPr>
          <w:rFonts w:ascii="Tahoma" w:hAnsi="Tahoma" w:cs="Tahoma"/>
          <w:b/>
          <w:sz w:val="20"/>
          <w:szCs w:val="20"/>
        </w:rPr>
      </w:pPr>
      <w:r>
        <w:rPr>
          <w:rFonts w:ascii="Tahoma" w:hAnsi="Tahoma" w:cs="Tahoma"/>
          <w:b/>
          <w:sz w:val="20"/>
          <w:szCs w:val="20"/>
        </w:rPr>
        <w:t>4. RAZPISNA DOKUMENTACIJA</w:t>
      </w:r>
    </w:p>
    <w:p w:rsidR="00B54672" w:rsidRPr="00006182" w:rsidRDefault="00006182" w:rsidP="00006182">
      <w:pPr>
        <w:jc w:val="both"/>
        <w:rPr>
          <w:rFonts w:ascii="Tahoma" w:hAnsi="Tahoma" w:cs="Tahoma"/>
          <w:sz w:val="20"/>
          <w:szCs w:val="20"/>
        </w:rPr>
      </w:pPr>
      <w:r w:rsidRPr="00006182">
        <w:rPr>
          <w:rFonts w:ascii="Tahoma" w:hAnsi="Tahoma" w:cs="Tahoma"/>
          <w:sz w:val="20"/>
          <w:szCs w:val="20"/>
        </w:rPr>
        <w:t xml:space="preserve">Vloga mora biti </w:t>
      </w:r>
      <w:r>
        <w:rPr>
          <w:rFonts w:ascii="Tahoma" w:hAnsi="Tahoma" w:cs="Tahoma"/>
          <w:sz w:val="20"/>
          <w:szCs w:val="20"/>
        </w:rPr>
        <w:t>predložena na predpisanem prijavnem obrazcu, ki mora biti pravilno izpolnjen in vsebovati tudi ustrezna dokazila vlagatelja navedena v razpisu.</w:t>
      </w:r>
      <w:r w:rsidR="00A6598E">
        <w:rPr>
          <w:rFonts w:ascii="Tahoma" w:hAnsi="Tahoma" w:cs="Tahoma"/>
          <w:sz w:val="20"/>
          <w:szCs w:val="20"/>
        </w:rPr>
        <w:t xml:space="preserve"> Vzorca pogodbe vlagatelji vlogi ne prilagajo.</w:t>
      </w:r>
    </w:p>
    <w:p w:rsidR="00B54672" w:rsidRDefault="00006182" w:rsidP="00006182">
      <w:pPr>
        <w:jc w:val="both"/>
        <w:rPr>
          <w:rFonts w:ascii="Tahoma" w:hAnsi="Tahoma" w:cs="Tahoma"/>
          <w:sz w:val="20"/>
          <w:szCs w:val="20"/>
        </w:rPr>
      </w:pPr>
      <w:r>
        <w:rPr>
          <w:rFonts w:ascii="Tahoma" w:hAnsi="Tahoma" w:cs="Tahoma"/>
          <w:sz w:val="20"/>
          <w:szCs w:val="20"/>
        </w:rPr>
        <w:t xml:space="preserve">Razpisna dokumentacija, ki obsega besedilo javnega razpisa, obrazce za posamezne ukrepe, vzorce pogodb je vlagateljem na voljo na spletni strani </w:t>
      </w:r>
      <w:hyperlink r:id="rId7" w:history="1">
        <w:r w:rsidRPr="00B50000">
          <w:rPr>
            <w:rStyle w:val="Hiperpovezava"/>
            <w:rFonts w:ascii="Tahoma" w:hAnsi="Tahoma" w:cs="Tahoma"/>
            <w:sz w:val="20"/>
            <w:szCs w:val="20"/>
          </w:rPr>
          <w:t>www.zirovnica.si</w:t>
        </w:r>
      </w:hyperlink>
      <w:r>
        <w:rPr>
          <w:rFonts w:ascii="Tahoma" w:hAnsi="Tahoma" w:cs="Tahoma"/>
          <w:sz w:val="20"/>
          <w:szCs w:val="20"/>
        </w:rPr>
        <w:t>.</w:t>
      </w:r>
    </w:p>
    <w:p w:rsidR="00006182" w:rsidRDefault="003A325F" w:rsidP="00006182">
      <w:pPr>
        <w:jc w:val="both"/>
        <w:rPr>
          <w:rFonts w:ascii="Tahoma" w:hAnsi="Tahoma" w:cs="Tahoma"/>
          <w:sz w:val="20"/>
          <w:szCs w:val="20"/>
        </w:rPr>
      </w:pPr>
      <w:r>
        <w:rPr>
          <w:rFonts w:ascii="Tahoma" w:hAnsi="Tahoma" w:cs="Tahoma"/>
          <w:sz w:val="20"/>
          <w:szCs w:val="20"/>
        </w:rPr>
        <w:t xml:space="preserve">Vse dodatne informacije v zvezi z javnim razpisom dobijo zainteresirani </w:t>
      </w:r>
      <w:r w:rsidR="009F39F8">
        <w:rPr>
          <w:rFonts w:ascii="Tahoma" w:hAnsi="Tahoma" w:cs="Tahoma"/>
          <w:sz w:val="20"/>
          <w:szCs w:val="20"/>
        </w:rPr>
        <w:t xml:space="preserve">na tel. št. </w:t>
      </w:r>
      <w:r>
        <w:rPr>
          <w:rFonts w:ascii="Tahoma" w:hAnsi="Tahoma" w:cs="Tahoma"/>
          <w:sz w:val="20"/>
          <w:szCs w:val="20"/>
        </w:rPr>
        <w:t>5809 106.</w:t>
      </w:r>
    </w:p>
    <w:p w:rsidR="003A325F" w:rsidRDefault="003A325F" w:rsidP="00006182">
      <w:pPr>
        <w:jc w:val="both"/>
        <w:rPr>
          <w:rFonts w:ascii="Tahoma" w:hAnsi="Tahoma" w:cs="Tahoma"/>
          <w:sz w:val="20"/>
          <w:szCs w:val="20"/>
        </w:rPr>
      </w:pPr>
    </w:p>
    <w:p w:rsidR="00006182" w:rsidRPr="00006182" w:rsidRDefault="00006182" w:rsidP="00006182">
      <w:pPr>
        <w:jc w:val="both"/>
        <w:rPr>
          <w:rFonts w:ascii="Tahoma" w:hAnsi="Tahoma" w:cs="Tahoma"/>
          <w:b/>
          <w:sz w:val="20"/>
          <w:szCs w:val="20"/>
        </w:rPr>
      </w:pPr>
      <w:r w:rsidRPr="00006182">
        <w:rPr>
          <w:rFonts w:ascii="Tahoma" w:hAnsi="Tahoma" w:cs="Tahoma"/>
          <w:b/>
          <w:sz w:val="20"/>
          <w:szCs w:val="20"/>
        </w:rPr>
        <w:t>5. ROKI IN NAČIN ODDAJE VLOG</w:t>
      </w:r>
    </w:p>
    <w:p w:rsidR="00B54672" w:rsidRDefault="002B6BC3" w:rsidP="00006182">
      <w:pPr>
        <w:jc w:val="both"/>
        <w:rPr>
          <w:rFonts w:ascii="Tahoma" w:hAnsi="Tahoma" w:cs="Tahoma"/>
          <w:sz w:val="20"/>
          <w:szCs w:val="20"/>
        </w:rPr>
      </w:pPr>
      <w:r>
        <w:rPr>
          <w:rFonts w:ascii="Tahoma" w:hAnsi="Tahoma" w:cs="Tahoma"/>
          <w:sz w:val="20"/>
          <w:szCs w:val="20"/>
        </w:rPr>
        <w:t xml:space="preserve">Vlogo je potrebno poslati po pošti ali dostaviti osebno v </w:t>
      </w:r>
      <w:r w:rsidRPr="00D22DBD">
        <w:rPr>
          <w:rFonts w:ascii="Tahoma" w:hAnsi="Tahoma" w:cs="Tahoma"/>
          <w:sz w:val="20"/>
          <w:szCs w:val="20"/>
        </w:rPr>
        <w:t>zaprti kuverti na naslov</w:t>
      </w:r>
      <w:r>
        <w:rPr>
          <w:rFonts w:ascii="Tahoma" w:hAnsi="Tahoma" w:cs="Tahoma"/>
          <w:sz w:val="20"/>
          <w:szCs w:val="20"/>
        </w:rPr>
        <w:t xml:space="preserve">: Občina Žirovnica, Breznica 3, 4274 Žirovnica. Rok za oddajo vlog je </w:t>
      </w:r>
      <w:r w:rsidR="00561F37">
        <w:rPr>
          <w:rFonts w:ascii="Tahoma" w:hAnsi="Tahoma" w:cs="Tahoma"/>
          <w:sz w:val="20"/>
          <w:szCs w:val="20"/>
        </w:rPr>
        <w:t xml:space="preserve">do </w:t>
      </w:r>
      <w:r>
        <w:rPr>
          <w:rFonts w:ascii="Tahoma" w:hAnsi="Tahoma" w:cs="Tahoma"/>
          <w:sz w:val="20"/>
          <w:szCs w:val="20"/>
        </w:rPr>
        <w:t xml:space="preserve">vključno </w:t>
      </w:r>
      <w:r w:rsidR="003E13E2">
        <w:rPr>
          <w:rFonts w:ascii="Tahoma" w:hAnsi="Tahoma" w:cs="Tahoma"/>
          <w:b/>
          <w:sz w:val="20"/>
          <w:szCs w:val="20"/>
        </w:rPr>
        <w:t>21</w:t>
      </w:r>
      <w:r w:rsidR="009F39F8">
        <w:rPr>
          <w:rFonts w:ascii="Tahoma" w:hAnsi="Tahoma" w:cs="Tahoma"/>
          <w:b/>
          <w:sz w:val="20"/>
          <w:szCs w:val="20"/>
        </w:rPr>
        <w:t>.</w:t>
      </w:r>
      <w:r w:rsidR="00AE0B1A">
        <w:rPr>
          <w:rFonts w:ascii="Tahoma" w:hAnsi="Tahoma" w:cs="Tahoma"/>
          <w:b/>
          <w:sz w:val="20"/>
          <w:szCs w:val="20"/>
        </w:rPr>
        <w:t>2</w:t>
      </w:r>
      <w:r w:rsidR="009F39F8">
        <w:rPr>
          <w:rFonts w:ascii="Tahoma" w:hAnsi="Tahoma" w:cs="Tahoma"/>
          <w:b/>
          <w:sz w:val="20"/>
          <w:szCs w:val="20"/>
        </w:rPr>
        <w:t>.</w:t>
      </w:r>
      <w:r w:rsidR="00AE0B1A">
        <w:rPr>
          <w:rFonts w:ascii="Tahoma" w:hAnsi="Tahoma" w:cs="Tahoma"/>
          <w:b/>
          <w:sz w:val="20"/>
          <w:szCs w:val="20"/>
        </w:rPr>
        <w:t>2014</w:t>
      </w:r>
      <w:r w:rsidR="00A6598E">
        <w:rPr>
          <w:rFonts w:ascii="Tahoma" w:hAnsi="Tahoma" w:cs="Tahoma"/>
          <w:b/>
          <w:sz w:val="20"/>
          <w:szCs w:val="20"/>
        </w:rPr>
        <w:t>.</w:t>
      </w:r>
    </w:p>
    <w:p w:rsidR="002B6BC3" w:rsidRDefault="002B6BC3" w:rsidP="002B6BC3">
      <w:pPr>
        <w:jc w:val="both"/>
        <w:rPr>
          <w:rFonts w:ascii="Tahoma" w:hAnsi="Tahoma" w:cs="Tahoma"/>
          <w:sz w:val="20"/>
          <w:szCs w:val="20"/>
        </w:rPr>
      </w:pPr>
    </w:p>
    <w:p w:rsidR="002B6BC3" w:rsidRPr="00D22DBD" w:rsidRDefault="002B6BC3" w:rsidP="002B6BC3">
      <w:pPr>
        <w:jc w:val="both"/>
        <w:rPr>
          <w:rFonts w:ascii="Tahoma" w:hAnsi="Tahoma" w:cs="Tahoma"/>
          <w:sz w:val="20"/>
          <w:szCs w:val="20"/>
        </w:rPr>
      </w:pPr>
      <w:r w:rsidRPr="00D22DBD">
        <w:rPr>
          <w:rFonts w:ascii="Tahoma" w:hAnsi="Tahoma" w:cs="Tahoma"/>
          <w:sz w:val="20"/>
          <w:szCs w:val="20"/>
        </w:rPr>
        <w:t>Vloga mora biti speta in oddana v zaprti kuverti opremljeni z imenom, priimkom in naslovom vlagatelja (</w:t>
      </w:r>
      <w:r>
        <w:rPr>
          <w:rFonts w:ascii="Tahoma" w:hAnsi="Tahoma" w:cs="Tahoma"/>
          <w:sz w:val="20"/>
          <w:szCs w:val="20"/>
        </w:rPr>
        <w:t>č</w:t>
      </w:r>
      <w:r w:rsidRPr="00D22DBD">
        <w:rPr>
          <w:rFonts w:ascii="Tahoma" w:hAnsi="Tahoma" w:cs="Tahoma"/>
          <w:sz w:val="20"/>
          <w:szCs w:val="20"/>
        </w:rPr>
        <w:t>e gre</w:t>
      </w:r>
      <w:r>
        <w:rPr>
          <w:rFonts w:ascii="Tahoma" w:hAnsi="Tahoma" w:cs="Tahoma"/>
          <w:sz w:val="20"/>
          <w:szCs w:val="20"/>
        </w:rPr>
        <w:t xml:space="preserve"> </w:t>
      </w:r>
      <w:r w:rsidRPr="00D22DBD">
        <w:rPr>
          <w:rFonts w:ascii="Tahoma" w:hAnsi="Tahoma" w:cs="Tahoma"/>
          <w:sz w:val="20"/>
          <w:szCs w:val="20"/>
        </w:rPr>
        <w:t>za fizično osebo), v primeru pravne oseba pa z nazivom in naslovom pravne osebe na hrbtni strani kuverte. Na</w:t>
      </w:r>
      <w:r>
        <w:rPr>
          <w:rFonts w:ascii="Tahoma" w:hAnsi="Tahoma" w:cs="Tahoma"/>
          <w:sz w:val="20"/>
          <w:szCs w:val="20"/>
        </w:rPr>
        <w:t xml:space="preserve"> </w:t>
      </w:r>
      <w:r w:rsidRPr="00D22DBD">
        <w:rPr>
          <w:rFonts w:ascii="Tahoma" w:hAnsi="Tahoma" w:cs="Tahoma"/>
          <w:sz w:val="20"/>
          <w:szCs w:val="20"/>
        </w:rPr>
        <w:t>sprednji strani kuverte mora biti napisan naslednji tekst:</w:t>
      </w:r>
    </w:p>
    <w:p w:rsidR="002B6BC3" w:rsidRPr="00561F37" w:rsidRDefault="002B6BC3" w:rsidP="002B6BC3">
      <w:pPr>
        <w:jc w:val="both"/>
        <w:rPr>
          <w:rFonts w:ascii="Tahoma" w:hAnsi="Tahoma" w:cs="Tahoma"/>
          <w:b/>
          <w:sz w:val="20"/>
          <w:szCs w:val="20"/>
        </w:rPr>
      </w:pPr>
      <w:r w:rsidRPr="00561F37">
        <w:rPr>
          <w:rFonts w:ascii="Tahoma" w:hAnsi="Tahoma" w:cs="Tahoma"/>
          <w:b/>
          <w:sz w:val="20"/>
          <w:szCs w:val="20"/>
        </w:rPr>
        <w:t>»Ne odpiraj – Javni razpis</w:t>
      </w:r>
      <w:r w:rsidR="00561F37">
        <w:rPr>
          <w:rFonts w:ascii="Tahoma" w:hAnsi="Tahoma" w:cs="Tahoma"/>
          <w:b/>
          <w:sz w:val="20"/>
          <w:szCs w:val="20"/>
        </w:rPr>
        <w:t xml:space="preserve"> -</w:t>
      </w:r>
      <w:r w:rsidRPr="00561F37">
        <w:rPr>
          <w:rFonts w:ascii="Tahoma" w:hAnsi="Tahoma" w:cs="Tahoma"/>
          <w:b/>
          <w:sz w:val="20"/>
          <w:szCs w:val="20"/>
        </w:rPr>
        <w:t xml:space="preserve"> kmetijstvo </w:t>
      </w:r>
      <w:r w:rsidR="00AE0B1A">
        <w:rPr>
          <w:rFonts w:ascii="Tahoma" w:hAnsi="Tahoma" w:cs="Tahoma"/>
          <w:b/>
          <w:sz w:val="20"/>
          <w:szCs w:val="20"/>
        </w:rPr>
        <w:t>2014</w:t>
      </w:r>
      <w:r w:rsidRPr="00561F37">
        <w:rPr>
          <w:rFonts w:ascii="Tahoma" w:hAnsi="Tahoma" w:cs="Tahoma"/>
          <w:b/>
          <w:sz w:val="20"/>
          <w:szCs w:val="20"/>
        </w:rPr>
        <w:t>, ukrep št. _______« .</w:t>
      </w:r>
    </w:p>
    <w:p w:rsidR="009F39F8" w:rsidRDefault="009F39F8" w:rsidP="00006182">
      <w:pPr>
        <w:jc w:val="both"/>
        <w:rPr>
          <w:rFonts w:ascii="Tahoma" w:hAnsi="Tahoma" w:cs="Tahoma"/>
          <w:sz w:val="20"/>
          <w:szCs w:val="20"/>
        </w:rPr>
      </w:pPr>
    </w:p>
    <w:p w:rsidR="00BE392A" w:rsidRDefault="00BE392A" w:rsidP="00006182">
      <w:pPr>
        <w:jc w:val="both"/>
        <w:rPr>
          <w:rFonts w:ascii="Tahoma" w:hAnsi="Tahoma" w:cs="Tahoma"/>
          <w:sz w:val="20"/>
          <w:szCs w:val="20"/>
        </w:rPr>
      </w:pPr>
    </w:p>
    <w:p w:rsidR="00B54672" w:rsidRPr="00006182" w:rsidRDefault="00006182" w:rsidP="00006182">
      <w:pPr>
        <w:jc w:val="both"/>
        <w:rPr>
          <w:rFonts w:ascii="Tahoma" w:hAnsi="Tahoma" w:cs="Tahoma"/>
          <w:b/>
          <w:sz w:val="20"/>
          <w:szCs w:val="20"/>
        </w:rPr>
      </w:pPr>
      <w:r w:rsidRPr="00006182">
        <w:rPr>
          <w:rFonts w:ascii="Tahoma" w:hAnsi="Tahoma" w:cs="Tahoma"/>
          <w:b/>
          <w:sz w:val="20"/>
          <w:szCs w:val="20"/>
        </w:rPr>
        <w:t>6. OBRAVNAVA VLOG IN POSTOPEK ODOBRITVE</w:t>
      </w:r>
    </w:p>
    <w:p w:rsidR="00561F37" w:rsidRPr="00D22DBD" w:rsidRDefault="00561F37" w:rsidP="00561F37">
      <w:pPr>
        <w:jc w:val="both"/>
        <w:rPr>
          <w:rFonts w:ascii="Tahoma" w:hAnsi="Tahoma" w:cs="Tahoma"/>
          <w:sz w:val="20"/>
          <w:szCs w:val="20"/>
        </w:rPr>
      </w:pPr>
      <w:r w:rsidRPr="00D22DBD">
        <w:rPr>
          <w:rFonts w:ascii="Tahoma" w:hAnsi="Tahoma" w:cs="Tahoma"/>
          <w:sz w:val="20"/>
          <w:szCs w:val="20"/>
        </w:rPr>
        <w:t xml:space="preserve">Pravočasno prispele in pravilno označene vloge za razpisane namene bo obravnavala </w:t>
      </w:r>
      <w:r>
        <w:rPr>
          <w:rFonts w:ascii="Tahoma" w:hAnsi="Tahoma" w:cs="Tahoma"/>
          <w:sz w:val="20"/>
          <w:szCs w:val="20"/>
        </w:rPr>
        <w:t>komisija</w:t>
      </w:r>
      <w:r w:rsidRPr="00D22DBD">
        <w:rPr>
          <w:rFonts w:ascii="Tahoma" w:hAnsi="Tahoma" w:cs="Tahoma"/>
          <w:sz w:val="20"/>
          <w:szCs w:val="20"/>
        </w:rPr>
        <w:t>, ki</w:t>
      </w:r>
      <w:r>
        <w:rPr>
          <w:rFonts w:ascii="Tahoma" w:hAnsi="Tahoma" w:cs="Tahoma"/>
          <w:sz w:val="20"/>
          <w:szCs w:val="20"/>
        </w:rPr>
        <w:t xml:space="preserve"> </w:t>
      </w:r>
      <w:r w:rsidRPr="00D22DBD">
        <w:rPr>
          <w:rFonts w:ascii="Tahoma" w:hAnsi="Tahoma" w:cs="Tahoma"/>
          <w:sz w:val="20"/>
          <w:szCs w:val="20"/>
        </w:rPr>
        <w:t>jo imenuje župan. O dodelitvi sredstev bo na predlog komisije odločal župan.</w:t>
      </w:r>
    </w:p>
    <w:p w:rsidR="00561F37" w:rsidRDefault="00561F37" w:rsidP="00561F37">
      <w:pPr>
        <w:jc w:val="both"/>
        <w:rPr>
          <w:rFonts w:ascii="Tahoma" w:hAnsi="Tahoma" w:cs="Tahoma"/>
          <w:sz w:val="20"/>
          <w:szCs w:val="20"/>
        </w:rPr>
      </w:pPr>
    </w:p>
    <w:p w:rsidR="00561F37" w:rsidRPr="00D22DBD" w:rsidRDefault="00561F37" w:rsidP="00561F37">
      <w:pPr>
        <w:jc w:val="both"/>
        <w:rPr>
          <w:rFonts w:ascii="Tahoma" w:hAnsi="Tahoma" w:cs="Tahoma"/>
          <w:sz w:val="20"/>
          <w:szCs w:val="20"/>
        </w:rPr>
      </w:pPr>
      <w:r w:rsidRPr="00D22DBD">
        <w:rPr>
          <w:rFonts w:ascii="Tahoma" w:hAnsi="Tahoma" w:cs="Tahoma"/>
          <w:sz w:val="20"/>
          <w:szCs w:val="20"/>
        </w:rPr>
        <w:t xml:space="preserve">Odpiranje vlog </w:t>
      </w:r>
      <w:r>
        <w:rPr>
          <w:rFonts w:ascii="Tahoma" w:hAnsi="Tahoma" w:cs="Tahoma"/>
          <w:sz w:val="20"/>
          <w:szCs w:val="20"/>
        </w:rPr>
        <w:t xml:space="preserve">ne bo javno. </w:t>
      </w:r>
      <w:r w:rsidRPr="00D22DBD">
        <w:rPr>
          <w:rFonts w:ascii="Tahoma" w:hAnsi="Tahoma" w:cs="Tahoma"/>
          <w:sz w:val="20"/>
          <w:szCs w:val="20"/>
        </w:rPr>
        <w:t>Prepozno prispele oziroma neustrezno</w:t>
      </w:r>
      <w:r>
        <w:rPr>
          <w:rFonts w:ascii="Tahoma" w:hAnsi="Tahoma" w:cs="Tahoma"/>
          <w:sz w:val="20"/>
          <w:szCs w:val="20"/>
        </w:rPr>
        <w:t xml:space="preserve"> </w:t>
      </w:r>
      <w:r w:rsidRPr="00D22DBD">
        <w:rPr>
          <w:rFonts w:ascii="Tahoma" w:hAnsi="Tahoma" w:cs="Tahoma"/>
          <w:sz w:val="20"/>
          <w:szCs w:val="20"/>
        </w:rPr>
        <w:t>opremljene vloge bodo zavržene, neutemeljene pa zavrnjene.</w:t>
      </w:r>
    </w:p>
    <w:p w:rsidR="00561F37" w:rsidRDefault="00561F37" w:rsidP="00561F37">
      <w:pPr>
        <w:jc w:val="both"/>
        <w:rPr>
          <w:rFonts w:ascii="Tahoma" w:hAnsi="Tahoma" w:cs="Tahoma"/>
          <w:sz w:val="20"/>
          <w:szCs w:val="20"/>
        </w:rPr>
      </w:pPr>
    </w:p>
    <w:p w:rsidR="00561F37" w:rsidRPr="00D22DBD" w:rsidRDefault="00561F37" w:rsidP="00561F37">
      <w:pPr>
        <w:jc w:val="both"/>
        <w:rPr>
          <w:rFonts w:ascii="Tahoma" w:hAnsi="Tahoma" w:cs="Tahoma"/>
          <w:sz w:val="20"/>
          <w:szCs w:val="20"/>
        </w:rPr>
      </w:pPr>
      <w:r w:rsidRPr="00D22DBD">
        <w:rPr>
          <w:rFonts w:ascii="Tahoma" w:hAnsi="Tahoma" w:cs="Tahoma"/>
          <w:sz w:val="20"/>
          <w:szCs w:val="20"/>
        </w:rPr>
        <w:t>Predlagatelja nepopolne vloge komisija v roku 8 dni od odpiranja vlog pisno pozove na dopolnitev vloge. Rok</w:t>
      </w:r>
      <w:r>
        <w:rPr>
          <w:rFonts w:ascii="Tahoma" w:hAnsi="Tahoma" w:cs="Tahoma"/>
          <w:sz w:val="20"/>
          <w:szCs w:val="20"/>
        </w:rPr>
        <w:t xml:space="preserve"> </w:t>
      </w:r>
      <w:r w:rsidRPr="00D22DBD">
        <w:rPr>
          <w:rFonts w:ascii="Tahoma" w:hAnsi="Tahoma" w:cs="Tahoma"/>
          <w:sz w:val="20"/>
          <w:szCs w:val="20"/>
        </w:rPr>
        <w:t xml:space="preserve">dopolnitve je </w:t>
      </w:r>
      <w:r>
        <w:rPr>
          <w:rFonts w:ascii="Tahoma" w:hAnsi="Tahoma" w:cs="Tahoma"/>
          <w:sz w:val="20"/>
          <w:szCs w:val="20"/>
        </w:rPr>
        <w:t>8</w:t>
      </w:r>
      <w:r w:rsidRPr="00D22DBD">
        <w:rPr>
          <w:rFonts w:ascii="Tahoma" w:hAnsi="Tahoma" w:cs="Tahoma"/>
          <w:sz w:val="20"/>
          <w:szCs w:val="20"/>
        </w:rPr>
        <w:t xml:space="preserve"> dni od prejema </w:t>
      </w:r>
      <w:r>
        <w:rPr>
          <w:rFonts w:ascii="Tahoma" w:hAnsi="Tahoma" w:cs="Tahoma"/>
          <w:sz w:val="20"/>
          <w:szCs w:val="20"/>
        </w:rPr>
        <w:t>poziva</w:t>
      </w:r>
      <w:r w:rsidRPr="00D22DBD">
        <w:rPr>
          <w:rFonts w:ascii="Tahoma" w:hAnsi="Tahoma" w:cs="Tahoma"/>
          <w:sz w:val="20"/>
          <w:szCs w:val="20"/>
        </w:rPr>
        <w:t>. Vloge, ki jih vlagatelji v roku ne bodo dopolnili, se zavrže, neustrezno</w:t>
      </w:r>
      <w:r>
        <w:rPr>
          <w:rFonts w:ascii="Tahoma" w:hAnsi="Tahoma" w:cs="Tahoma"/>
          <w:sz w:val="20"/>
          <w:szCs w:val="20"/>
        </w:rPr>
        <w:t xml:space="preserve"> </w:t>
      </w:r>
      <w:r w:rsidRPr="00D22DBD">
        <w:rPr>
          <w:rFonts w:ascii="Tahoma" w:hAnsi="Tahoma" w:cs="Tahoma"/>
          <w:sz w:val="20"/>
          <w:szCs w:val="20"/>
        </w:rPr>
        <w:t>dopolnjene vloge pa zavrne.</w:t>
      </w:r>
    </w:p>
    <w:p w:rsidR="00561F37" w:rsidRDefault="00561F37" w:rsidP="00561F37">
      <w:pPr>
        <w:jc w:val="both"/>
        <w:rPr>
          <w:rFonts w:ascii="Tahoma" w:hAnsi="Tahoma" w:cs="Tahoma"/>
          <w:sz w:val="20"/>
          <w:szCs w:val="20"/>
        </w:rPr>
      </w:pPr>
      <w:r w:rsidRPr="00D22DBD">
        <w:rPr>
          <w:rFonts w:ascii="Tahoma" w:hAnsi="Tahoma" w:cs="Tahoma"/>
          <w:sz w:val="20"/>
          <w:szCs w:val="20"/>
        </w:rPr>
        <w:t xml:space="preserve">Upravičenci bodo o izidu razpisa obveščeni s sklepom najpozneje v roku 45 dni </w:t>
      </w:r>
      <w:r>
        <w:rPr>
          <w:rFonts w:ascii="Tahoma" w:hAnsi="Tahoma" w:cs="Tahoma"/>
          <w:sz w:val="20"/>
          <w:szCs w:val="20"/>
        </w:rPr>
        <w:t>po izteku razpisnega roka.</w:t>
      </w:r>
    </w:p>
    <w:p w:rsidR="00561F37" w:rsidRDefault="00561F37" w:rsidP="00561F37">
      <w:pPr>
        <w:jc w:val="both"/>
        <w:rPr>
          <w:rFonts w:ascii="Tahoma" w:hAnsi="Tahoma" w:cs="Tahoma"/>
          <w:sz w:val="20"/>
          <w:szCs w:val="20"/>
        </w:rPr>
      </w:pPr>
      <w:r>
        <w:rPr>
          <w:rFonts w:ascii="Tahoma" w:hAnsi="Tahoma" w:cs="Tahoma"/>
          <w:sz w:val="20"/>
          <w:szCs w:val="20"/>
        </w:rPr>
        <w:t>Občina bo s prejemniki sredstev sklenila pogodbe, v katerih bodo navedeni podrobnejši pogoji koriščenja sredstev.</w:t>
      </w:r>
    </w:p>
    <w:p w:rsidR="00B54672" w:rsidRDefault="00B54672" w:rsidP="00006182">
      <w:pPr>
        <w:jc w:val="both"/>
        <w:rPr>
          <w:rFonts w:ascii="Tahoma" w:hAnsi="Tahoma" w:cs="Tahoma"/>
          <w:sz w:val="20"/>
          <w:szCs w:val="20"/>
        </w:rPr>
      </w:pPr>
    </w:p>
    <w:p w:rsidR="00006182" w:rsidRPr="00006182" w:rsidRDefault="00006182" w:rsidP="00006182">
      <w:pPr>
        <w:jc w:val="both"/>
        <w:rPr>
          <w:rFonts w:ascii="Tahoma" w:hAnsi="Tahoma" w:cs="Tahoma"/>
          <w:b/>
          <w:sz w:val="20"/>
          <w:szCs w:val="20"/>
        </w:rPr>
      </w:pPr>
      <w:r w:rsidRPr="00006182">
        <w:rPr>
          <w:rFonts w:ascii="Tahoma" w:hAnsi="Tahoma" w:cs="Tahoma"/>
          <w:b/>
          <w:sz w:val="20"/>
          <w:szCs w:val="20"/>
        </w:rPr>
        <w:t>7. PRER</w:t>
      </w:r>
      <w:r w:rsidR="00142B04">
        <w:rPr>
          <w:rFonts w:ascii="Tahoma" w:hAnsi="Tahoma" w:cs="Tahoma"/>
          <w:b/>
          <w:sz w:val="20"/>
          <w:szCs w:val="20"/>
        </w:rPr>
        <w:t>A</w:t>
      </w:r>
      <w:r w:rsidRPr="00006182">
        <w:rPr>
          <w:rFonts w:ascii="Tahoma" w:hAnsi="Tahoma" w:cs="Tahoma"/>
          <w:b/>
          <w:sz w:val="20"/>
          <w:szCs w:val="20"/>
        </w:rPr>
        <w:t>ZPOREDITEV SREDSTEV</w:t>
      </w:r>
    </w:p>
    <w:p w:rsidR="00006182" w:rsidRPr="00006182" w:rsidRDefault="00006182" w:rsidP="00006182">
      <w:pPr>
        <w:pStyle w:val="h4"/>
        <w:spacing w:before="0" w:after="0"/>
        <w:ind w:left="0" w:right="0"/>
        <w:jc w:val="both"/>
        <w:rPr>
          <w:rFonts w:ascii="Tahoma" w:hAnsi="Tahoma" w:cs="Tahoma"/>
          <w:b w:val="0"/>
          <w:bCs w:val="0"/>
          <w:color w:val="auto"/>
          <w:sz w:val="20"/>
          <w:szCs w:val="20"/>
        </w:rPr>
      </w:pPr>
      <w:r w:rsidRPr="00006182">
        <w:rPr>
          <w:rFonts w:ascii="Tahoma" w:hAnsi="Tahoma" w:cs="Tahoma"/>
          <w:b w:val="0"/>
          <w:bCs w:val="0"/>
          <w:color w:val="auto"/>
          <w:sz w:val="20"/>
          <w:szCs w:val="20"/>
        </w:rPr>
        <w:t>V kolikor je za določen ukrep manjše število vlog glede na razpoložljiva sredstva, se lahko prerazporedijo za drug ukrep znotraj okvira javnega razpisa.</w:t>
      </w:r>
    </w:p>
    <w:p w:rsidR="004752DC" w:rsidRPr="00BE7B06" w:rsidRDefault="004752DC" w:rsidP="005B5F66">
      <w:pPr>
        <w:rPr>
          <w:rFonts w:ascii="Tahoma" w:hAnsi="Tahoma" w:cs="Tahoma"/>
          <w:sz w:val="20"/>
          <w:szCs w:val="20"/>
        </w:rPr>
      </w:pPr>
    </w:p>
    <w:p w:rsidR="004752DC" w:rsidRPr="00BE7B06" w:rsidRDefault="004752DC" w:rsidP="005B5F66">
      <w:pPr>
        <w:rPr>
          <w:rFonts w:ascii="Tahoma" w:hAnsi="Tahoma" w:cs="Tahoma"/>
          <w:sz w:val="20"/>
          <w:szCs w:val="20"/>
        </w:rPr>
      </w:pPr>
    </w:p>
    <w:p w:rsidR="005B5F66" w:rsidRPr="00BE7B06" w:rsidRDefault="005B5F66" w:rsidP="005B5F66">
      <w:pPr>
        <w:rPr>
          <w:rFonts w:ascii="Tahoma" w:hAnsi="Tahoma" w:cs="Tahoma"/>
          <w:sz w:val="20"/>
          <w:szCs w:val="20"/>
        </w:rPr>
      </w:pPr>
    </w:p>
    <w:p w:rsidR="004F5A5F" w:rsidRPr="00BE7B06" w:rsidRDefault="004F5A5F" w:rsidP="004F5A5F">
      <w:pPr>
        <w:jc w:val="both"/>
        <w:rPr>
          <w:rFonts w:ascii="Tahoma" w:hAnsi="Tahoma"/>
          <w:sz w:val="20"/>
          <w:szCs w:val="20"/>
        </w:rPr>
      </w:pPr>
      <w:r w:rsidRPr="00BE7B06">
        <w:rPr>
          <w:rFonts w:ascii="Tahoma" w:hAnsi="Tahoma"/>
          <w:sz w:val="20"/>
          <w:szCs w:val="20"/>
        </w:rPr>
        <w:t xml:space="preserve">Številka: </w:t>
      </w:r>
      <w:r w:rsidR="00013736">
        <w:rPr>
          <w:rFonts w:ascii="Tahoma" w:hAnsi="Tahoma"/>
          <w:sz w:val="20"/>
          <w:szCs w:val="20"/>
        </w:rPr>
        <w:t>330-000</w:t>
      </w:r>
      <w:r w:rsidR="00BE392A">
        <w:rPr>
          <w:rFonts w:ascii="Tahoma" w:hAnsi="Tahoma"/>
          <w:sz w:val="20"/>
          <w:szCs w:val="20"/>
        </w:rPr>
        <w:t>2</w:t>
      </w:r>
      <w:r w:rsidR="00013736">
        <w:rPr>
          <w:rFonts w:ascii="Tahoma" w:hAnsi="Tahoma"/>
          <w:sz w:val="20"/>
          <w:szCs w:val="20"/>
        </w:rPr>
        <w:t>/</w:t>
      </w:r>
      <w:r w:rsidR="00AE0B1A">
        <w:rPr>
          <w:rFonts w:ascii="Tahoma" w:hAnsi="Tahoma"/>
          <w:sz w:val="20"/>
          <w:szCs w:val="20"/>
        </w:rPr>
        <w:t>2014</w:t>
      </w:r>
    </w:p>
    <w:p w:rsidR="004F5A5F" w:rsidRPr="00BE7B06" w:rsidRDefault="004F5A5F" w:rsidP="004F5A5F">
      <w:pPr>
        <w:jc w:val="both"/>
        <w:rPr>
          <w:rFonts w:ascii="Tahoma" w:hAnsi="Tahoma"/>
          <w:sz w:val="20"/>
          <w:szCs w:val="20"/>
        </w:rPr>
      </w:pPr>
      <w:r w:rsidRPr="00BE7B06">
        <w:rPr>
          <w:rFonts w:ascii="Tahoma" w:hAnsi="Tahoma"/>
          <w:sz w:val="20"/>
          <w:szCs w:val="20"/>
        </w:rPr>
        <w:t xml:space="preserve">Datum: </w:t>
      </w:r>
      <w:r w:rsidR="00AE0B1A">
        <w:rPr>
          <w:rFonts w:ascii="Tahoma" w:hAnsi="Tahoma"/>
          <w:sz w:val="20"/>
          <w:szCs w:val="20"/>
        </w:rPr>
        <w:t>1</w:t>
      </w:r>
      <w:r w:rsidR="003E13E2">
        <w:rPr>
          <w:rFonts w:ascii="Tahoma" w:hAnsi="Tahoma"/>
          <w:sz w:val="20"/>
          <w:szCs w:val="20"/>
        </w:rPr>
        <w:t>4</w:t>
      </w:r>
      <w:r w:rsidR="00AE0B1A">
        <w:rPr>
          <w:rFonts w:ascii="Tahoma" w:hAnsi="Tahoma"/>
          <w:sz w:val="20"/>
          <w:szCs w:val="20"/>
        </w:rPr>
        <w:t>.1.2014</w:t>
      </w:r>
    </w:p>
    <w:p w:rsidR="004F5A5F" w:rsidRPr="00BE7B06" w:rsidRDefault="004F5A5F" w:rsidP="004F5A5F">
      <w:pPr>
        <w:jc w:val="right"/>
        <w:rPr>
          <w:rFonts w:ascii="Tahoma" w:hAnsi="Tahoma"/>
          <w:b/>
          <w:sz w:val="20"/>
          <w:szCs w:val="20"/>
        </w:rPr>
      </w:pPr>
      <w:r w:rsidRPr="00BE7B06">
        <w:rPr>
          <w:rFonts w:ascii="Tahoma" w:hAnsi="Tahoma"/>
          <w:b/>
          <w:sz w:val="20"/>
          <w:szCs w:val="20"/>
        </w:rPr>
        <w:t>Leopold Pogačar</w:t>
      </w:r>
    </w:p>
    <w:p w:rsidR="004F5A5F" w:rsidRPr="00BE7B06" w:rsidRDefault="004F5A5F" w:rsidP="004F5A5F">
      <w:pPr>
        <w:keepNext/>
        <w:ind w:right="565"/>
        <w:jc w:val="right"/>
        <w:outlineLvl w:val="8"/>
        <w:rPr>
          <w:rFonts w:ascii="Tahoma" w:hAnsi="Tahoma" w:cs="Arial"/>
          <w:b/>
          <w:bCs/>
          <w:sz w:val="20"/>
          <w:szCs w:val="20"/>
        </w:rPr>
      </w:pPr>
      <w:r w:rsidRPr="00BE7B06">
        <w:rPr>
          <w:rFonts w:ascii="Tahoma" w:hAnsi="Tahoma" w:cs="Arial"/>
          <w:b/>
          <w:bCs/>
          <w:sz w:val="20"/>
          <w:szCs w:val="20"/>
        </w:rPr>
        <w:t xml:space="preserve">ŽUPAN </w:t>
      </w:r>
    </w:p>
    <w:sectPr w:rsidR="004F5A5F" w:rsidRPr="00BE7B06" w:rsidSect="004A1D5C">
      <w:footerReference w:type="even" r:id="rId8"/>
      <w:footerReference w:type="default" r:id="rId9"/>
      <w:pgSz w:w="11906" w:h="16838" w:code="9"/>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4D8" w:rsidRDefault="00C774D8">
      <w:r>
        <w:separator/>
      </w:r>
    </w:p>
  </w:endnote>
  <w:endnote w:type="continuationSeparator" w:id="0">
    <w:p w:rsidR="00C774D8" w:rsidRDefault="00C774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D9" w:rsidRDefault="00631769" w:rsidP="004A1D5C">
    <w:pPr>
      <w:pStyle w:val="Noga"/>
      <w:framePr w:wrap="around" w:vAnchor="text" w:hAnchor="margin" w:xAlign="right" w:y="1"/>
      <w:rPr>
        <w:rStyle w:val="tevilkastrani"/>
      </w:rPr>
    </w:pPr>
    <w:r>
      <w:rPr>
        <w:rStyle w:val="tevilkastrani"/>
      </w:rPr>
      <w:fldChar w:fldCharType="begin"/>
    </w:r>
    <w:r w:rsidR="003801D9">
      <w:rPr>
        <w:rStyle w:val="tevilkastrani"/>
      </w:rPr>
      <w:instrText xml:space="preserve">PAGE  </w:instrText>
    </w:r>
    <w:r>
      <w:rPr>
        <w:rStyle w:val="tevilkastrani"/>
      </w:rPr>
      <w:fldChar w:fldCharType="end"/>
    </w:r>
  </w:p>
  <w:p w:rsidR="003801D9" w:rsidRDefault="003801D9" w:rsidP="004A1D5C">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D9" w:rsidRPr="004A1D5C" w:rsidRDefault="00631769" w:rsidP="00C33B02">
    <w:pPr>
      <w:pStyle w:val="Noga"/>
      <w:framePr w:wrap="around" w:vAnchor="text" w:hAnchor="margin" w:xAlign="right" w:y="1"/>
      <w:rPr>
        <w:rStyle w:val="tevilkastrani"/>
        <w:rFonts w:ascii="Tahoma" w:hAnsi="Tahoma" w:cs="Tahoma"/>
        <w:sz w:val="20"/>
        <w:szCs w:val="20"/>
      </w:rPr>
    </w:pPr>
    <w:r w:rsidRPr="004A1D5C">
      <w:rPr>
        <w:rStyle w:val="tevilkastrani"/>
        <w:rFonts w:ascii="Tahoma" w:hAnsi="Tahoma" w:cs="Tahoma"/>
        <w:sz w:val="20"/>
        <w:szCs w:val="20"/>
      </w:rPr>
      <w:fldChar w:fldCharType="begin"/>
    </w:r>
    <w:r w:rsidR="003801D9" w:rsidRPr="004A1D5C">
      <w:rPr>
        <w:rStyle w:val="tevilkastrani"/>
        <w:rFonts w:ascii="Tahoma" w:hAnsi="Tahoma" w:cs="Tahoma"/>
        <w:sz w:val="20"/>
        <w:szCs w:val="20"/>
      </w:rPr>
      <w:instrText xml:space="preserve">PAGE  </w:instrText>
    </w:r>
    <w:r w:rsidRPr="004A1D5C">
      <w:rPr>
        <w:rStyle w:val="tevilkastrani"/>
        <w:rFonts w:ascii="Tahoma" w:hAnsi="Tahoma" w:cs="Tahoma"/>
        <w:sz w:val="20"/>
        <w:szCs w:val="20"/>
      </w:rPr>
      <w:fldChar w:fldCharType="separate"/>
    </w:r>
    <w:r w:rsidR="0043269F">
      <w:rPr>
        <w:rStyle w:val="tevilkastrani"/>
        <w:rFonts w:ascii="Tahoma" w:hAnsi="Tahoma" w:cs="Tahoma"/>
        <w:noProof/>
        <w:sz w:val="20"/>
        <w:szCs w:val="20"/>
      </w:rPr>
      <w:t>4</w:t>
    </w:r>
    <w:r w:rsidRPr="004A1D5C">
      <w:rPr>
        <w:rStyle w:val="tevilkastrani"/>
        <w:rFonts w:ascii="Tahoma" w:hAnsi="Tahoma" w:cs="Tahoma"/>
        <w:sz w:val="20"/>
        <w:szCs w:val="20"/>
      </w:rPr>
      <w:fldChar w:fldCharType="end"/>
    </w:r>
  </w:p>
  <w:p w:rsidR="003801D9" w:rsidRDefault="003801D9" w:rsidP="004A1D5C">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4D8" w:rsidRDefault="00C774D8">
      <w:r>
        <w:separator/>
      </w:r>
    </w:p>
  </w:footnote>
  <w:footnote w:type="continuationSeparator" w:id="0">
    <w:p w:rsidR="00C774D8" w:rsidRDefault="00C77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6B7"/>
    <w:multiLevelType w:val="hybridMultilevel"/>
    <w:tmpl w:val="F1BEC8B4"/>
    <w:lvl w:ilvl="0" w:tplc="04240001">
      <w:start w:val="1"/>
      <w:numFmt w:val="bullet"/>
      <w:lvlText w:val=""/>
      <w:lvlJc w:val="left"/>
      <w:pPr>
        <w:tabs>
          <w:tab w:val="num" w:pos="360"/>
        </w:tabs>
        <w:ind w:left="360" w:hanging="360"/>
      </w:pPr>
      <w:rPr>
        <w:rFonts w:ascii="Symbol" w:hAnsi="Symbol" w:hint="default"/>
      </w:rPr>
    </w:lvl>
    <w:lvl w:ilvl="1" w:tplc="2BF482FC">
      <w:start w:val="1"/>
      <w:numFmt w:val="bullet"/>
      <w:lvlText w:val=""/>
      <w:lvlJc w:val="left"/>
      <w:pPr>
        <w:tabs>
          <w:tab w:val="num" w:pos="1080"/>
        </w:tabs>
        <w:ind w:left="1080" w:hanging="360"/>
      </w:pPr>
      <w:rPr>
        <w:rFonts w:ascii="Symbol" w:hAnsi="Symbol" w:hint="default"/>
        <w:sz w:val="16"/>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024C5EE8"/>
    <w:multiLevelType w:val="hybridMultilevel"/>
    <w:tmpl w:val="13D07A1C"/>
    <w:lvl w:ilvl="0" w:tplc="04240001">
      <w:start w:val="1"/>
      <w:numFmt w:val="bullet"/>
      <w:lvlText w:val=""/>
      <w:lvlJc w:val="left"/>
      <w:pPr>
        <w:tabs>
          <w:tab w:val="num" w:pos="360"/>
        </w:tabs>
        <w:ind w:left="360" w:hanging="360"/>
      </w:pPr>
      <w:rPr>
        <w:rFonts w:ascii="Symbol" w:hAnsi="Symbol" w:hint="default"/>
      </w:rPr>
    </w:lvl>
    <w:lvl w:ilvl="1" w:tplc="2BF482FC">
      <w:start w:val="1"/>
      <w:numFmt w:val="bullet"/>
      <w:lvlText w:val=""/>
      <w:lvlJc w:val="left"/>
      <w:pPr>
        <w:tabs>
          <w:tab w:val="num" w:pos="1080"/>
        </w:tabs>
        <w:ind w:left="1080" w:hanging="360"/>
      </w:pPr>
      <w:rPr>
        <w:rFonts w:ascii="Symbol" w:hAnsi="Symbol" w:hint="default"/>
        <w:sz w:val="16"/>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3D77D4B"/>
    <w:multiLevelType w:val="hybridMultilevel"/>
    <w:tmpl w:val="D096C39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043E6087"/>
    <w:multiLevelType w:val="hybridMultilevel"/>
    <w:tmpl w:val="0B88D282"/>
    <w:lvl w:ilvl="0" w:tplc="743A511C">
      <w:start w:val="2"/>
      <w:numFmt w:val="bullet"/>
      <w:lvlText w:val="-"/>
      <w:lvlJc w:val="left"/>
      <w:pPr>
        <w:tabs>
          <w:tab w:val="num" w:pos="1080"/>
        </w:tabs>
        <w:ind w:left="1080" w:hanging="360"/>
      </w:pPr>
      <w:rPr>
        <w:rFonts w:ascii="Verdana" w:eastAsia="Times New Roman" w:hAnsi="Verdana"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08B1322A"/>
    <w:multiLevelType w:val="hybridMultilevel"/>
    <w:tmpl w:val="A280B2C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8F1460F"/>
    <w:multiLevelType w:val="hybridMultilevel"/>
    <w:tmpl w:val="CF6CDC92"/>
    <w:lvl w:ilvl="0" w:tplc="04240001">
      <w:start w:val="1"/>
      <w:numFmt w:val="bullet"/>
      <w:lvlText w:val=""/>
      <w:lvlJc w:val="left"/>
      <w:pPr>
        <w:tabs>
          <w:tab w:val="num" w:pos="375"/>
        </w:tabs>
        <w:ind w:left="375" w:hanging="360"/>
      </w:pPr>
      <w:rPr>
        <w:rFonts w:ascii="Symbol" w:hAnsi="Symbol" w:hint="default"/>
      </w:rPr>
    </w:lvl>
    <w:lvl w:ilvl="1" w:tplc="04240001">
      <w:start w:val="1"/>
      <w:numFmt w:val="bullet"/>
      <w:lvlText w:val=""/>
      <w:lvlJc w:val="left"/>
      <w:pPr>
        <w:tabs>
          <w:tab w:val="num" w:pos="1095"/>
        </w:tabs>
        <w:ind w:left="1095" w:hanging="360"/>
      </w:pPr>
      <w:rPr>
        <w:rFonts w:ascii="Symbol" w:hAnsi="Symbol" w:hint="default"/>
      </w:r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6">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0C9D0C11"/>
    <w:multiLevelType w:val="hybridMultilevel"/>
    <w:tmpl w:val="1CA2F7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0FAE2A8A"/>
    <w:multiLevelType w:val="hybridMultilevel"/>
    <w:tmpl w:val="0A1417FE"/>
    <w:lvl w:ilvl="0" w:tplc="0424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106F20FD"/>
    <w:multiLevelType w:val="hybridMultilevel"/>
    <w:tmpl w:val="650839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93C38E6"/>
    <w:multiLevelType w:val="hybridMultilevel"/>
    <w:tmpl w:val="4BE28A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1B314F66"/>
    <w:multiLevelType w:val="hybridMultilevel"/>
    <w:tmpl w:val="8884C27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6C34DDD"/>
    <w:multiLevelType w:val="hybridMultilevel"/>
    <w:tmpl w:val="508686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29F26ADB"/>
    <w:multiLevelType w:val="hybridMultilevel"/>
    <w:tmpl w:val="5B58B970"/>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2FA91624"/>
    <w:multiLevelType w:val="hybridMultilevel"/>
    <w:tmpl w:val="226287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6B87741"/>
    <w:multiLevelType w:val="hybridMultilevel"/>
    <w:tmpl w:val="8CB0B7D2"/>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98D0B7C"/>
    <w:multiLevelType w:val="hybridMultilevel"/>
    <w:tmpl w:val="8D5A55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A2F5346"/>
    <w:multiLevelType w:val="hybridMultilevel"/>
    <w:tmpl w:val="B2ECBA0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1">
    <w:nsid w:val="3F4C16BD"/>
    <w:multiLevelType w:val="hybridMultilevel"/>
    <w:tmpl w:val="BFCEE2B2"/>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44F608E"/>
    <w:multiLevelType w:val="hybridMultilevel"/>
    <w:tmpl w:val="0130F0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9FB71C3"/>
    <w:multiLevelType w:val="hybridMultilevel"/>
    <w:tmpl w:val="4A2C03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24">
    <w:nsid w:val="4DBF6794"/>
    <w:multiLevelType w:val="hybridMultilevel"/>
    <w:tmpl w:val="B218EA24"/>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5">
    <w:nsid w:val="4F69459D"/>
    <w:multiLevelType w:val="multilevel"/>
    <w:tmpl w:val="0B88D282"/>
    <w:lvl w:ilvl="0">
      <w:start w:val="2"/>
      <w:numFmt w:val="bullet"/>
      <w:lvlText w:val="-"/>
      <w:lvlJc w:val="left"/>
      <w:pPr>
        <w:tabs>
          <w:tab w:val="num" w:pos="1080"/>
        </w:tabs>
        <w:ind w:left="1080" w:hanging="360"/>
      </w:pPr>
      <w:rPr>
        <w:rFonts w:ascii="Verdana" w:eastAsia="Times New Roman" w:hAnsi="Verdan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501D231C"/>
    <w:multiLevelType w:val="hybridMultilevel"/>
    <w:tmpl w:val="3566D8A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1D103EA"/>
    <w:multiLevelType w:val="hybridMultilevel"/>
    <w:tmpl w:val="555C42C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4F7601B"/>
    <w:multiLevelType w:val="hybridMultilevel"/>
    <w:tmpl w:val="5DFE4B5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nsid w:val="59E86B80"/>
    <w:multiLevelType w:val="hybridMultilevel"/>
    <w:tmpl w:val="37C0494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C2833B1"/>
    <w:multiLevelType w:val="hybridMultilevel"/>
    <w:tmpl w:val="84C642C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nsid w:val="5CF72794"/>
    <w:multiLevelType w:val="hybridMultilevel"/>
    <w:tmpl w:val="0568B26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nsid w:val="5E192CD4"/>
    <w:multiLevelType w:val="hybridMultilevel"/>
    <w:tmpl w:val="E9F26DF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661922C0"/>
    <w:multiLevelType w:val="hybridMultilevel"/>
    <w:tmpl w:val="AF4EC8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6">
    <w:nsid w:val="6A4E10CD"/>
    <w:multiLevelType w:val="hybridMultilevel"/>
    <w:tmpl w:val="56F6838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nsid w:val="7E3C181D"/>
    <w:multiLevelType w:val="hybridMultilevel"/>
    <w:tmpl w:val="39B4215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30"/>
  </w:num>
  <w:num w:numId="4">
    <w:abstractNumId w:val="28"/>
  </w:num>
  <w:num w:numId="5">
    <w:abstractNumId w:val="6"/>
  </w:num>
  <w:num w:numId="6">
    <w:abstractNumId w:val="5"/>
  </w:num>
  <w:num w:numId="7">
    <w:abstractNumId w:val="19"/>
  </w:num>
  <w:num w:numId="8">
    <w:abstractNumId w:val="12"/>
  </w:num>
  <w:num w:numId="9">
    <w:abstractNumId w:val="1"/>
  </w:num>
  <w:num w:numId="10">
    <w:abstractNumId w:val="8"/>
  </w:num>
  <w:num w:numId="11">
    <w:abstractNumId w:val="33"/>
  </w:num>
  <w:num w:numId="12">
    <w:abstractNumId w:val="21"/>
  </w:num>
  <w:num w:numId="13">
    <w:abstractNumId w:val="13"/>
  </w:num>
  <w:num w:numId="14">
    <w:abstractNumId w:val="15"/>
  </w:num>
  <w:num w:numId="15">
    <w:abstractNumId w:val="3"/>
  </w:num>
  <w:num w:numId="16">
    <w:abstractNumId w:val="22"/>
  </w:num>
  <w:num w:numId="17">
    <w:abstractNumId w:val="36"/>
  </w:num>
  <w:num w:numId="18">
    <w:abstractNumId w:val="20"/>
  </w:num>
  <w:num w:numId="19">
    <w:abstractNumId w:val="16"/>
  </w:num>
  <w:num w:numId="20">
    <w:abstractNumId w:val="4"/>
  </w:num>
  <w:num w:numId="21">
    <w:abstractNumId w:val="9"/>
  </w:num>
  <w:num w:numId="22">
    <w:abstractNumId w:val="37"/>
  </w:num>
  <w:num w:numId="23">
    <w:abstractNumId w:val="31"/>
  </w:num>
  <w:num w:numId="24">
    <w:abstractNumId w:val="17"/>
  </w:num>
  <w:num w:numId="25">
    <w:abstractNumId w:val="35"/>
  </w:num>
  <w:num w:numId="26">
    <w:abstractNumId w:val="34"/>
  </w:num>
  <w:num w:numId="27">
    <w:abstractNumId w:val="24"/>
  </w:num>
  <w:num w:numId="28">
    <w:abstractNumId w:val="11"/>
  </w:num>
  <w:num w:numId="29">
    <w:abstractNumId w:val="23"/>
  </w:num>
  <w:num w:numId="30">
    <w:abstractNumId w:val="32"/>
  </w:num>
  <w:num w:numId="31">
    <w:abstractNumId w:val="26"/>
  </w:num>
  <w:num w:numId="32">
    <w:abstractNumId w:val="2"/>
  </w:num>
  <w:num w:numId="33">
    <w:abstractNumId w:val="0"/>
  </w:num>
  <w:num w:numId="34">
    <w:abstractNumId w:val="18"/>
  </w:num>
  <w:num w:numId="35">
    <w:abstractNumId w:val="27"/>
  </w:num>
  <w:num w:numId="36">
    <w:abstractNumId w:val="7"/>
  </w:num>
  <w:num w:numId="37">
    <w:abstractNumId w:val="25"/>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B5F66"/>
    <w:rsid w:val="000013D6"/>
    <w:rsid w:val="00006182"/>
    <w:rsid w:val="00013736"/>
    <w:rsid w:val="0002607A"/>
    <w:rsid w:val="000461AF"/>
    <w:rsid w:val="00060D03"/>
    <w:rsid w:val="00064F6B"/>
    <w:rsid w:val="00067BD5"/>
    <w:rsid w:val="000739CD"/>
    <w:rsid w:val="00075E11"/>
    <w:rsid w:val="000901CC"/>
    <w:rsid w:val="000A22E5"/>
    <w:rsid w:val="000A4849"/>
    <w:rsid w:val="000B2306"/>
    <w:rsid w:val="000C3492"/>
    <w:rsid w:val="000C7DB6"/>
    <w:rsid w:val="000D1A13"/>
    <w:rsid w:val="000E623C"/>
    <w:rsid w:val="000F402D"/>
    <w:rsid w:val="00113227"/>
    <w:rsid w:val="00121EBF"/>
    <w:rsid w:val="00142B04"/>
    <w:rsid w:val="00144EC8"/>
    <w:rsid w:val="001478B6"/>
    <w:rsid w:val="00147D63"/>
    <w:rsid w:val="00153EBB"/>
    <w:rsid w:val="00160852"/>
    <w:rsid w:val="0016249F"/>
    <w:rsid w:val="001665DA"/>
    <w:rsid w:val="00166AE6"/>
    <w:rsid w:val="00166B8C"/>
    <w:rsid w:val="00171296"/>
    <w:rsid w:val="0017346E"/>
    <w:rsid w:val="001741DD"/>
    <w:rsid w:val="00175123"/>
    <w:rsid w:val="00175DB3"/>
    <w:rsid w:val="00186DA1"/>
    <w:rsid w:val="001876A2"/>
    <w:rsid w:val="001904B0"/>
    <w:rsid w:val="0019053E"/>
    <w:rsid w:val="0019784E"/>
    <w:rsid w:val="001B0855"/>
    <w:rsid w:val="001B28B1"/>
    <w:rsid w:val="001C1B87"/>
    <w:rsid w:val="001C2097"/>
    <w:rsid w:val="001F0261"/>
    <w:rsid w:val="001F29DD"/>
    <w:rsid w:val="001F7E03"/>
    <w:rsid w:val="00210E44"/>
    <w:rsid w:val="0022799C"/>
    <w:rsid w:val="00236D5D"/>
    <w:rsid w:val="002417D5"/>
    <w:rsid w:val="00242AFF"/>
    <w:rsid w:val="0025573F"/>
    <w:rsid w:val="00255A16"/>
    <w:rsid w:val="00256343"/>
    <w:rsid w:val="002652B4"/>
    <w:rsid w:val="002718F8"/>
    <w:rsid w:val="002730E6"/>
    <w:rsid w:val="00273AA1"/>
    <w:rsid w:val="00290CBA"/>
    <w:rsid w:val="0029148D"/>
    <w:rsid w:val="002945DC"/>
    <w:rsid w:val="0029504F"/>
    <w:rsid w:val="00297379"/>
    <w:rsid w:val="002A56B2"/>
    <w:rsid w:val="002B1DE1"/>
    <w:rsid w:val="002B6BC3"/>
    <w:rsid w:val="002C13E4"/>
    <w:rsid w:val="002C3416"/>
    <w:rsid w:val="002D16C9"/>
    <w:rsid w:val="002D494A"/>
    <w:rsid w:val="002E52D0"/>
    <w:rsid w:val="002F20B8"/>
    <w:rsid w:val="002F75FD"/>
    <w:rsid w:val="00300029"/>
    <w:rsid w:val="003049F6"/>
    <w:rsid w:val="003117E5"/>
    <w:rsid w:val="0031477C"/>
    <w:rsid w:val="00320EAA"/>
    <w:rsid w:val="00341D06"/>
    <w:rsid w:val="003451D3"/>
    <w:rsid w:val="003801D9"/>
    <w:rsid w:val="0038104F"/>
    <w:rsid w:val="00383A90"/>
    <w:rsid w:val="0038416F"/>
    <w:rsid w:val="0039069F"/>
    <w:rsid w:val="003A0A62"/>
    <w:rsid w:val="003A262E"/>
    <w:rsid w:val="003A3008"/>
    <w:rsid w:val="003A325F"/>
    <w:rsid w:val="003A516F"/>
    <w:rsid w:val="003B7104"/>
    <w:rsid w:val="003C20EC"/>
    <w:rsid w:val="003D0CB1"/>
    <w:rsid w:val="003D2B99"/>
    <w:rsid w:val="003D783B"/>
    <w:rsid w:val="003E13E2"/>
    <w:rsid w:val="003F2886"/>
    <w:rsid w:val="004123FD"/>
    <w:rsid w:val="00413C47"/>
    <w:rsid w:val="00415F65"/>
    <w:rsid w:val="004204BE"/>
    <w:rsid w:val="0043269F"/>
    <w:rsid w:val="00432B66"/>
    <w:rsid w:val="00434987"/>
    <w:rsid w:val="004472AF"/>
    <w:rsid w:val="0045585C"/>
    <w:rsid w:val="00455C56"/>
    <w:rsid w:val="004752DC"/>
    <w:rsid w:val="00494B79"/>
    <w:rsid w:val="004A1D5C"/>
    <w:rsid w:val="004C0790"/>
    <w:rsid w:val="004C3257"/>
    <w:rsid w:val="004D32A2"/>
    <w:rsid w:val="004D76A5"/>
    <w:rsid w:val="004F5986"/>
    <w:rsid w:val="004F5A5F"/>
    <w:rsid w:val="004F5B27"/>
    <w:rsid w:val="00502D1F"/>
    <w:rsid w:val="0051293E"/>
    <w:rsid w:val="005236E7"/>
    <w:rsid w:val="005333CA"/>
    <w:rsid w:val="005336BC"/>
    <w:rsid w:val="00543342"/>
    <w:rsid w:val="00546181"/>
    <w:rsid w:val="00546BE1"/>
    <w:rsid w:val="0055009A"/>
    <w:rsid w:val="00561F37"/>
    <w:rsid w:val="00562B26"/>
    <w:rsid w:val="00563D05"/>
    <w:rsid w:val="00577EF1"/>
    <w:rsid w:val="00581A4B"/>
    <w:rsid w:val="00593AF5"/>
    <w:rsid w:val="005A3422"/>
    <w:rsid w:val="005A441B"/>
    <w:rsid w:val="005B5F66"/>
    <w:rsid w:val="005D0826"/>
    <w:rsid w:val="005D2EDF"/>
    <w:rsid w:val="005D5103"/>
    <w:rsid w:val="005D5C65"/>
    <w:rsid w:val="005D7D79"/>
    <w:rsid w:val="005E1AA5"/>
    <w:rsid w:val="005F0C91"/>
    <w:rsid w:val="00601B50"/>
    <w:rsid w:val="00602BE9"/>
    <w:rsid w:val="006118CE"/>
    <w:rsid w:val="00611D57"/>
    <w:rsid w:val="00622B72"/>
    <w:rsid w:val="00624FD0"/>
    <w:rsid w:val="00631769"/>
    <w:rsid w:val="00632E85"/>
    <w:rsid w:val="006404C1"/>
    <w:rsid w:val="0065617D"/>
    <w:rsid w:val="00662669"/>
    <w:rsid w:val="0066564B"/>
    <w:rsid w:val="0067159D"/>
    <w:rsid w:val="006736BD"/>
    <w:rsid w:val="006B0B3A"/>
    <w:rsid w:val="006C0A3A"/>
    <w:rsid w:val="006C0D76"/>
    <w:rsid w:val="006C2C8B"/>
    <w:rsid w:val="006D4AC5"/>
    <w:rsid w:val="006F0A9C"/>
    <w:rsid w:val="006F5D91"/>
    <w:rsid w:val="00704C32"/>
    <w:rsid w:val="00710ABA"/>
    <w:rsid w:val="00712E04"/>
    <w:rsid w:val="00721267"/>
    <w:rsid w:val="00723753"/>
    <w:rsid w:val="0073603E"/>
    <w:rsid w:val="00740ADB"/>
    <w:rsid w:val="00742254"/>
    <w:rsid w:val="00743DE0"/>
    <w:rsid w:val="007459B5"/>
    <w:rsid w:val="00750D59"/>
    <w:rsid w:val="00753617"/>
    <w:rsid w:val="00762176"/>
    <w:rsid w:val="007709F1"/>
    <w:rsid w:val="00784E88"/>
    <w:rsid w:val="00792630"/>
    <w:rsid w:val="007A3747"/>
    <w:rsid w:val="007B041D"/>
    <w:rsid w:val="007B6C2C"/>
    <w:rsid w:val="007C58DD"/>
    <w:rsid w:val="007C6446"/>
    <w:rsid w:val="007D2377"/>
    <w:rsid w:val="007D3610"/>
    <w:rsid w:val="007D7B30"/>
    <w:rsid w:val="007E2A51"/>
    <w:rsid w:val="007E3FF1"/>
    <w:rsid w:val="007F1C29"/>
    <w:rsid w:val="00822095"/>
    <w:rsid w:val="0083485A"/>
    <w:rsid w:val="008536BF"/>
    <w:rsid w:val="008613A9"/>
    <w:rsid w:val="008641EF"/>
    <w:rsid w:val="00865FB5"/>
    <w:rsid w:val="0088446D"/>
    <w:rsid w:val="008A2E56"/>
    <w:rsid w:val="008B36DA"/>
    <w:rsid w:val="008C2441"/>
    <w:rsid w:val="008C3EA7"/>
    <w:rsid w:val="008E2D03"/>
    <w:rsid w:val="00912464"/>
    <w:rsid w:val="00914E8A"/>
    <w:rsid w:val="00922D67"/>
    <w:rsid w:val="009275B1"/>
    <w:rsid w:val="009328ED"/>
    <w:rsid w:val="00947379"/>
    <w:rsid w:val="0095628E"/>
    <w:rsid w:val="00964700"/>
    <w:rsid w:val="0097724B"/>
    <w:rsid w:val="009847E1"/>
    <w:rsid w:val="00990333"/>
    <w:rsid w:val="00993C6E"/>
    <w:rsid w:val="009943BA"/>
    <w:rsid w:val="0099579B"/>
    <w:rsid w:val="009A6BAC"/>
    <w:rsid w:val="009B2DD7"/>
    <w:rsid w:val="009C59AF"/>
    <w:rsid w:val="009D064B"/>
    <w:rsid w:val="009D3155"/>
    <w:rsid w:val="009D6274"/>
    <w:rsid w:val="009F195F"/>
    <w:rsid w:val="009F2F5F"/>
    <w:rsid w:val="009F39F8"/>
    <w:rsid w:val="009F5F3C"/>
    <w:rsid w:val="00A04A8B"/>
    <w:rsid w:val="00A05AAF"/>
    <w:rsid w:val="00A115E5"/>
    <w:rsid w:val="00A25536"/>
    <w:rsid w:val="00A42C3D"/>
    <w:rsid w:val="00A475DE"/>
    <w:rsid w:val="00A53BD2"/>
    <w:rsid w:val="00A61958"/>
    <w:rsid w:val="00A63286"/>
    <w:rsid w:val="00A6351F"/>
    <w:rsid w:val="00A6598E"/>
    <w:rsid w:val="00A66416"/>
    <w:rsid w:val="00A70717"/>
    <w:rsid w:val="00A73D30"/>
    <w:rsid w:val="00A75B16"/>
    <w:rsid w:val="00A8123F"/>
    <w:rsid w:val="00A8259E"/>
    <w:rsid w:val="00A841B1"/>
    <w:rsid w:val="00AA6435"/>
    <w:rsid w:val="00AB34C5"/>
    <w:rsid w:val="00AC10AA"/>
    <w:rsid w:val="00AC538F"/>
    <w:rsid w:val="00AD10A0"/>
    <w:rsid w:val="00AD7271"/>
    <w:rsid w:val="00AE0B1A"/>
    <w:rsid w:val="00AF68D1"/>
    <w:rsid w:val="00B16A47"/>
    <w:rsid w:val="00B246A1"/>
    <w:rsid w:val="00B332BE"/>
    <w:rsid w:val="00B41442"/>
    <w:rsid w:val="00B41EA1"/>
    <w:rsid w:val="00B479BF"/>
    <w:rsid w:val="00B54672"/>
    <w:rsid w:val="00B560EC"/>
    <w:rsid w:val="00B57331"/>
    <w:rsid w:val="00B61A00"/>
    <w:rsid w:val="00B63A1E"/>
    <w:rsid w:val="00B65711"/>
    <w:rsid w:val="00B67F74"/>
    <w:rsid w:val="00B703D3"/>
    <w:rsid w:val="00B72686"/>
    <w:rsid w:val="00B72F9C"/>
    <w:rsid w:val="00B92A85"/>
    <w:rsid w:val="00B94A76"/>
    <w:rsid w:val="00BB0CAE"/>
    <w:rsid w:val="00BB19DF"/>
    <w:rsid w:val="00BB6CB2"/>
    <w:rsid w:val="00BD0BC4"/>
    <w:rsid w:val="00BD69FE"/>
    <w:rsid w:val="00BD7B6F"/>
    <w:rsid w:val="00BE392A"/>
    <w:rsid w:val="00BE6EA7"/>
    <w:rsid w:val="00BE7B06"/>
    <w:rsid w:val="00BF4C52"/>
    <w:rsid w:val="00BF7BE6"/>
    <w:rsid w:val="00C0607B"/>
    <w:rsid w:val="00C151F5"/>
    <w:rsid w:val="00C1697C"/>
    <w:rsid w:val="00C1746D"/>
    <w:rsid w:val="00C33B02"/>
    <w:rsid w:val="00C37018"/>
    <w:rsid w:val="00C42C5E"/>
    <w:rsid w:val="00C51670"/>
    <w:rsid w:val="00C57EB3"/>
    <w:rsid w:val="00C63EEF"/>
    <w:rsid w:val="00C64056"/>
    <w:rsid w:val="00C674CD"/>
    <w:rsid w:val="00C7111B"/>
    <w:rsid w:val="00C774D8"/>
    <w:rsid w:val="00C774F6"/>
    <w:rsid w:val="00C900F1"/>
    <w:rsid w:val="00C93015"/>
    <w:rsid w:val="00C93316"/>
    <w:rsid w:val="00CA4943"/>
    <w:rsid w:val="00CA6150"/>
    <w:rsid w:val="00CB3CA3"/>
    <w:rsid w:val="00CB4CFA"/>
    <w:rsid w:val="00CC5D57"/>
    <w:rsid w:val="00CE47B1"/>
    <w:rsid w:val="00CF040E"/>
    <w:rsid w:val="00CF2C63"/>
    <w:rsid w:val="00CF6F3D"/>
    <w:rsid w:val="00D0216E"/>
    <w:rsid w:val="00D03F5D"/>
    <w:rsid w:val="00D10B56"/>
    <w:rsid w:val="00D11641"/>
    <w:rsid w:val="00D23704"/>
    <w:rsid w:val="00D254D5"/>
    <w:rsid w:val="00D5090B"/>
    <w:rsid w:val="00D56FB9"/>
    <w:rsid w:val="00D65167"/>
    <w:rsid w:val="00D76FEC"/>
    <w:rsid w:val="00DA0EF8"/>
    <w:rsid w:val="00DA7406"/>
    <w:rsid w:val="00DB3877"/>
    <w:rsid w:val="00DB47E9"/>
    <w:rsid w:val="00DD27C9"/>
    <w:rsid w:val="00DD49CC"/>
    <w:rsid w:val="00DE5181"/>
    <w:rsid w:val="00DE7E56"/>
    <w:rsid w:val="00DF27D7"/>
    <w:rsid w:val="00DF694E"/>
    <w:rsid w:val="00DF6A8A"/>
    <w:rsid w:val="00E14941"/>
    <w:rsid w:val="00E22C8D"/>
    <w:rsid w:val="00E56D14"/>
    <w:rsid w:val="00E63757"/>
    <w:rsid w:val="00E92890"/>
    <w:rsid w:val="00E97685"/>
    <w:rsid w:val="00EB0F84"/>
    <w:rsid w:val="00EB5AD7"/>
    <w:rsid w:val="00EB61A0"/>
    <w:rsid w:val="00EC6071"/>
    <w:rsid w:val="00ED0E41"/>
    <w:rsid w:val="00ED2E92"/>
    <w:rsid w:val="00ED5D89"/>
    <w:rsid w:val="00EF6CE7"/>
    <w:rsid w:val="00F0105B"/>
    <w:rsid w:val="00F47679"/>
    <w:rsid w:val="00F65DF5"/>
    <w:rsid w:val="00F728EF"/>
    <w:rsid w:val="00F8211D"/>
    <w:rsid w:val="00F87B57"/>
    <w:rsid w:val="00F9027D"/>
    <w:rsid w:val="00F904AE"/>
    <w:rsid w:val="00F923C6"/>
    <w:rsid w:val="00F96D54"/>
    <w:rsid w:val="00FB1CE1"/>
    <w:rsid w:val="00FC150D"/>
    <w:rsid w:val="00FD1F60"/>
    <w:rsid w:val="00FD2BB3"/>
    <w:rsid w:val="00FD2EB0"/>
    <w:rsid w:val="00FD3CB7"/>
    <w:rsid w:val="00FE608C"/>
    <w:rsid w:val="00FF7C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B5F66"/>
    <w:rPr>
      <w:sz w:val="24"/>
      <w:szCs w:val="24"/>
    </w:rPr>
  </w:style>
  <w:style w:type="paragraph" w:styleId="Naslov1">
    <w:name w:val="heading 1"/>
    <w:basedOn w:val="Navaden"/>
    <w:next w:val="Navaden"/>
    <w:qFormat/>
    <w:rsid w:val="005B5F66"/>
    <w:pPr>
      <w:keepNext/>
      <w:jc w:val="both"/>
      <w:outlineLvl w:val="0"/>
    </w:pPr>
    <w:rPr>
      <w:rFonts w:ascii="Arial" w:hAnsi="Arial" w:cs="Arial"/>
      <w:b/>
      <w:bCs/>
      <w:color w:val="FF0000"/>
      <w:sz w:val="22"/>
      <w:szCs w:val="22"/>
    </w:rPr>
  </w:style>
  <w:style w:type="paragraph" w:styleId="Naslov2">
    <w:name w:val="heading 2"/>
    <w:basedOn w:val="Navaden"/>
    <w:next w:val="Navaden"/>
    <w:qFormat/>
    <w:rsid w:val="005B5F66"/>
    <w:pPr>
      <w:keepNext/>
      <w:jc w:val="both"/>
      <w:outlineLvl w:val="1"/>
    </w:pPr>
    <w:rPr>
      <w:rFonts w:ascii="Arial" w:hAnsi="Arial" w:cs="Arial"/>
      <w:b/>
      <w:bCs/>
      <w:sz w:val="22"/>
      <w:szCs w:val="22"/>
    </w:rPr>
  </w:style>
  <w:style w:type="paragraph" w:styleId="Naslov3">
    <w:name w:val="heading 3"/>
    <w:basedOn w:val="Navaden"/>
    <w:next w:val="Navaden"/>
    <w:qFormat/>
    <w:rsid w:val="005B5F66"/>
    <w:pPr>
      <w:keepNext/>
      <w:outlineLvl w:val="2"/>
    </w:pPr>
    <w:rPr>
      <w:rFonts w:ascii="Arial" w:hAnsi="Arial" w:cs="Arial"/>
      <w:b/>
      <w:bCs/>
      <w:color w:val="FF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5B5F66"/>
    <w:pPr>
      <w:tabs>
        <w:tab w:val="center" w:pos="4536"/>
        <w:tab w:val="right" w:pos="9072"/>
      </w:tabs>
    </w:pPr>
  </w:style>
  <w:style w:type="paragraph" w:styleId="Noga">
    <w:name w:val="footer"/>
    <w:basedOn w:val="Navaden"/>
    <w:rsid w:val="005B5F66"/>
    <w:pPr>
      <w:tabs>
        <w:tab w:val="center" w:pos="4536"/>
        <w:tab w:val="right" w:pos="9072"/>
      </w:tabs>
    </w:pPr>
  </w:style>
  <w:style w:type="character" w:styleId="tevilkastrani">
    <w:name w:val="page number"/>
    <w:basedOn w:val="Privzetapisavaodstavka"/>
    <w:rsid w:val="005B5F66"/>
  </w:style>
  <w:style w:type="paragraph" w:customStyle="1" w:styleId="p">
    <w:name w:val="p"/>
    <w:basedOn w:val="Navaden"/>
    <w:rsid w:val="005B5F66"/>
    <w:pPr>
      <w:spacing w:before="60" w:after="15"/>
      <w:ind w:left="15" w:right="15" w:firstLine="240"/>
      <w:jc w:val="both"/>
    </w:pPr>
    <w:rPr>
      <w:rFonts w:ascii="Arial" w:hAnsi="Arial" w:cs="Arial"/>
      <w:color w:val="222222"/>
      <w:sz w:val="22"/>
      <w:szCs w:val="22"/>
    </w:rPr>
  </w:style>
  <w:style w:type="paragraph" w:customStyle="1" w:styleId="Point1">
    <w:name w:val="Point 1"/>
    <w:basedOn w:val="Navaden"/>
    <w:rsid w:val="005B5F66"/>
    <w:pPr>
      <w:spacing w:before="120" w:after="120"/>
      <w:ind w:left="1417" w:hanging="567"/>
      <w:jc w:val="both"/>
    </w:pPr>
    <w:rPr>
      <w:lang w:eastAsia="en-GB"/>
    </w:rPr>
  </w:style>
  <w:style w:type="paragraph" w:customStyle="1" w:styleId="h4">
    <w:name w:val="h4"/>
    <w:basedOn w:val="Navaden"/>
    <w:rsid w:val="005B5F66"/>
    <w:pPr>
      <w:spacing w:before="300" w:after="225"/>
      <w:ind w:left="15" w:right="15"/>
      <w:jc w:val="center"/>
    </w:pPr>
    <w:rPr>
      <w:rFonts w:ascii="Arial" w:hAnsi="Arial" w:cs="Arial"/>
      <w:b/>
      <w:bCs/>
      <w:color w:val="222222"/>
      <w:sz w:val="22"/>
      <w:szCs w:val="22"/>
    </w:rPr>
  </w:style>
  <w:style w:type="paragraph" w:styleId="Telobesedila">
    <w:name w:val="Body Text"/>
    <w:basedOn w:val="Navaden"/>
    <w:rsid w:val="005B5F66"/>
    <w:pPr>
      <w:jc w:val="both"/>
    </w:pPr>
    <w:rPr>
      <w:sz w:val="20"/>
      <w:szCs w:val="20"/>
    </w:rPr>
  </w:style>
  <w:style w:type="paragraph" w:styleId="Telobesedila2">
    <w:name w:val="Body Text 2"/>
    <w:basedOn w:val="Navaden"/>
    <w:rsid w:val="005B5F66"/>
    <w:rPr>
      <w:b/>
      <w:sz w:val="20"/>
      <w:szCs w:val="20"/>
    </w:rPr>
  </w:style>
  <w:style w:type="paragraph" w:customStyle="1" w:styleId="ManualNumPar1">
    <w:name w:val="Manual NumPar 1"/>
    <w:basedOn w:val="Navaden"/>
    <w:next w:val="Navaden"/>
    <w:rsid w:val="005B5F66"/>
    <w:pPr>
      <w:spacing w:before="120" w:after="120"/>
      <w:ind w:left="850" w:hanging="850"/>
      <w:jc w:val="both"/>
    </w:pPr>
    <w:rPr>
      <w:lang w:eastAsia="en-GB"/>
    </w:rPr>
  </w:style>
  <w:style w:type="paragraph" w:styleId="Besedilooblaka">
    <w:name w:val="Balloon Text"/>
    <w:basedOn w:val="Navaden"/>
    <w:semiHidden/>
    <w:rsid w:val="005B5F66"/>
    <w:rPr>
      <w:rFonts w:ascii="Tahoma" w:hAnsi="Tahoma" w:cs="Tahoma"/>
      <w:sz w:val="16"/>
      <w:szCs w:val="16"/>
    </w:rPr>
  </w:style>
  <w:style w:type="character" w:styleId="Hiperpovezava">
    <w:name w:val="Hyperlink"/>
    <w:basedOn w:val="Privzetapisavaodstavka"/>
    <w:rsid w:val="005B5F66"/>
    <w:rPr>
      <w:color w:val="0000FF"/>
      <w:u w:val="single"/>
    </w:rPr>
  </w:style>
  <w:style w:type="character" w:styleId="Poudarek">
    <w:name w:val="Emphasis"/>
    <w:basedOn w:val="Privzetapisavaodstavka"/>
    <w:qFormat/>
    <w:rsid w:val="005B5F66"/>
    <w:rPr>
      <w:i/>
      <w:iCs/>
    </w:rPr>
  </w:style>
  <w:style w:type="paragraph" w:styleId="Zgradbadokumenta">
    <w:name w:val="Document Map"/>
    <w:basedOn w:val="Navaden"/>
    <w:semiHidden/>
    <w:rsid w:val="005B5F66"/>
    <w:pPr>
      <w:shd w:val="clear" w:color="auto" w:fill="000080"/>
    </w:pPr>
    <w:rPr>
      <w:rFonts w:ascii="Tahoma" w:hAnsi="Tahoma" w:cs="Tahoma"/>
      <w:sz w:val="20"/>
      <w:szCs w:val="20"/>
    </w:rPr>
  </w:style>
  <w:style w:type="paragraph" w:styleId="Telobesedila3">
    <w:name w:val="Body Text 3"/>
    <w:basedOn w:val="Navaden"/>
    <w:rsid w:val="005B5F66"/>
    <w:pPr>
      <w:jc w:val="both"/>
    </w:pPr>
    <w:rPr>
      <w:rFonts w:ascii="Arial" w:hAnsi="Arial" w:cs="Arial"/>
      <w:sz w:val="22"/>
      <w:szCs w:val="22"/>
    </w:rPr>
  </w:style>
  <w:style w:type="paragraph" w:styleId="Navadensplet">
    <w:name w:val="Normal (Web)"/>
    <w:basedOn w:val="Navaden"/>
    <w:rsid w:val="005B5F66"/>
    <w:pPr>
      <w:spacing w:after="75"/>
    </w:pPr>
    <w:rPr>
      <w:rFonts w:ascii="Verdana" w:hAnsi="Verdana"/>
      <w:sz w:val="17"/>
      <w:szCs w:val="17"/>
    </w:rPr>
  </w:style>
  <w:style w:type="paragraph" w:customStyle="1" w:styleId="naslov10">
    <w:name w:val="naslov1"/>
    <w:basedOn w:val="Navaden"/>
    <w:rsid w:val="005B5F66"/>
    <w:pPr>
      <w:spacing w:after="75"/>
    </w:pPr>
    <w:rPr>
      <w:rFonts w:ascii="Verdana" w:hAnsi="Verdana"/>
      <w:b/>
      <w:bCs/>
      <w:color w:val="496DAD"/>
    </w:rPr>
  </w:style>
  <w:style w:type="character" w:styleId="Krepko">
    <w:name w:val="Strong"/>
    <w:basedOn w:val="Privzetapisavaodstavka"/>
    <w:qFormat/>
    <w:rsid w:val="005B5F66"/>
    <w:rPr>
      <w:b/>
      <w:bCs/>
    </w:rPr>
  </w:style>
  <w:style w:type="paragraph" w:styleId="Sprotnaopomba-besedilo">
    <w:name w:val="footnote text"/>
    <w:basedOn w:val="Navaden"/>
    <w:semiHidden/>
    <w:rsid w:val="005B5F66"/>
    <w:rPr>
      <w:sz w:val="20"/>
      <w:szCs w:val="20"/>
    </w:rPr>
  </w:style>
  <w:style w:type="character" w:styleId="Sprotnaopomba-sklic">
    <w:name w:val="footnote reference"/>
    <w:basedOn w:val="Privzetapisavaodstavka"/>
    <w:semiHidden/>
    <w:rsid w:val="005B5F66"/>
    <w:rPr>
      <w:vertAlign w:val="superscript"/>
    </w:rPr>
  </w:style>
  <w:style w:type="character" w:styleId="Komentar-sklic">
    <w:name w:val="annotation reference"/>
    <w:basedOn w:val="Privzetapisavaodstavka"/>
    <w:semiHidden/>
    <w:rsid w:val="005B5F66"/>
    <w:rPr>
      <w:sz w:val="16"/>
      <w:szCs w:val="16"/>
    </w:rPr>
  </w:style>
  <w:style w:type="paragraph" w:styleId="Komentar-besedilo">
    <w:name w:val="annotation text"/>
    <w:basedOn w:val="Navaden"/>
    <w:semiHidden/>
    <w:rsid w:val="005B5F66"/>
    <w:rPr>
      <w:sz w:val="20"/>
      <w:szCs w:val="20"/>
    </w:rPr>
  </w:style>
  <w:style w:type="paragraph" w:styleId="Zadevakomentarja">
    <w:name w:val="annotation subject"/>
    <w:basedOn w:val="Komentar-besedilo"/>
    <w:next w:val="Komentar-besedilo"/>
    <w:semiHidden/>
    <w:rsid w:val="005B5F66"/>
    <w:rPr>
      <w:b/>
      <w:bCs/>
    </w:rPr>
  </w:style>
  <w:style w:type="paragraph" w:styleId="Kazalovsebine4">
    <w:name w:val="toc 4"/>
    <w:basedOn w:val="Navaden"/>
    <w:next w:val="Navaden"/>
    <w:autoRedefine/>
    <w:semiHidden/>
    <w:rsid w:val="005B5F66"/>
    <w:pPr>
      <w:ind w:left="480"/>
    </w:pPr>
  </w:style>
  <w:style w:type="character" w:customStyle="1" w:styleId="E-potniSlog38">
    <w:name w:val="E-poštniSlog381"/>
    <w:aliases w:val="E-poštniSlog381"/>
    <w:basedOn w:val="Privzetapisavaodstavka"/>
    <w:semiHidden/>
    <w:personal/>
    <w:personalCompose/>
    <w:rsid w:val="005B5F66"/>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2872</Words>
  <Characters>16371</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Na podlagi 36</vt:lpstr>
    </vt:vector>
  </TitlesOfParts>
  <Company/>
  <LinksUpToDate>false</LinksUpToDate>
  <CharactersWithSpaces>19205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36</dc:title>
  <dc:creator>Petra</dc:creator>
  <cp:lastModifiedBy>Petra</cp:lastModifiedBy>
  <cp:revision>4</cp:revision>
  <cp:lastPrinted>2014-01-14T07:40:00Z</cp:lastPrinted>
  <dcterms:created xsi:type="dcterms:W3CDTF">2014-01-18T08:40:00Z</dcterms:created>
  <dcterms:modified xsi:type="dcterms:W3CDTF">2014-01-18T08:48:00Z</dcterms:modified>
</cp:coreProperties>
</file>