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AA" w:rsidRDefault="00BE5BAA" w:rsidP="00C7047B">
      <w:pPr>
        <w:spacing w:after="0"/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63027E3" wp14:editId="60771930">
            <wp:simplePos x="0" y="0"/>
            <wp:positionH relativeFrom="column">
              <wp:posOffset>4456430</wp:posOffset>
            </wp:positionH>
            <wp:positionV relativeFrom="paragraph">
              <wp:posOffset>-558800</wp:posOffset>
            </wp:positionV>
            <wp:extent cx="1402080" cy="688340"/>
            <wp:effectExtent l="0" t="0" r="7620" b="0"/>
            <wp:wrapTight wrapText="bothSides">
              <wp:wrapPolygon edited="0">
                <wp:start x="0" y="0"/>
                <wp:lineTo x="0" y="20923"/>
                <wp:lineTo x="21424" y="20923"/>
                <wp:lineTo x="2142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gor_brez_naslov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98D" w:rsidRDefault="00C7047B" w:rsidP="00C7047B">
      <w:pPr>
        <w:spacing w:after="0"/>
      </w:pPr>
      <w:bookmarkStart w:id="0" w:name="_GoBack"/>
      <w:bookmarkEnd w:id="0"/>
      <w:r>
        <w:t>Spoštovani,</w:t>
      </w:r>
    </w:p>
    <w:p w:rsidR="004D3C8F" w:rsidRDefault="004D3C8F" w:rsidP="00DA36CE">
      <w:pPr>
        <w:spacing w:after="0"/>
        <w:jc w:val="both"/>
      </w:pPr>
    </w:p>
    <w:p w:rsidR="00C7047B" w:rsidRDefault="00C7047B" w:rsidP="00DA36CE">
      <w:pPr>
        <w:spacing w:after="0"/>
        <w:jc w:val="both"/>
      </w:pPr>
      <w:r>
        <w:t xml:space="preserve">Razvojna agencija Zgornje Gorenjske  v sodelovanju z Občinami Kranjska Gora, Žirovnica, Gorje, Bled, Radovljica in Bohinj pripravlja </w:t>
      </w:r>
      <w:r w:rsidRPr="00C7047B">
        <w:rPr>
          <w:b/>
        </w:rPr>
        <w:t xml:space="preserve">katalog lokalnih ponudnikov pridelkov in izdelkov območja Zgornje Gorenjske. </w:t>
      </w:r>
      <w:r>
        <w:t>V katalogu bodo objavljeni ponudniki doma pridelanih pridelkov in izdelkov, ki pri predelavi uporabljajo surovine z območja Zgornje Gorenjske ter pridelajo več kot potrebujejo za lastne potrebe.</w:t>
      </w:r>
    </w:p>
    <w:p w:rsidR="00C7047B" w:rsidRDefault="00C7047B" w:rsidP="00DA36CE">
      <w:pPr>
        <w:spacing w:after="0"/>
        <w:jc w:val="both"/>
      </w:pPr>
    </w:p>
    <w:p w:rsidR="00C7047B" w:rsidRDefault="00C7047B" w:rsidP="00DA36CE">
      <w:pPr>
        <w:spacing w:after="0"/>
        <w:jc w:val="both"/>
      </w:pPr>
      <w:r w:rsidRPr="00032597">
        <w:rPr>
          <w:b/>
        </w:rPr>
        <w:t>Ponudba pridelkov in izdelkov bo v katalogu razdeljena na</w:t>
      </w:r>
      <w:r>
        <w:t xml:space="preserve"> </w:t>
      </w:r>
      <w:r w:rsidRPr="00032597">
        <w:rPr>
          <w:b/>
        </w:rPr>
        <w:t>12 sklopov</w:t>
      </w:r>
      <w:r>
        <w:t xml:space="preserve"> (mleko in mlečni izdelki, sveže meso, mesni izdelki, moka in pekovski izdelki, sadje, sadni izdelki, zelenjava, izdelki iz zelenjave, alkoholne pijače, drva za kurjavo, les in drugo).</w:t>
      </w:r>
      <w:r w:rsidR="00032597">
        <w:t xml:space="preserve"> </w:t>
      </w:r>
      <w:r>
        <w:t xml:space="preserve">Znotraj posameznega sklopa </w:t>
      </w:r>
      <w:r w:rsidRPr="00032597">
        <w:rPr>
          <w:b/>
          <w:u w:val="single"/>
        </w:rPr>
        <w:t>obkrožite</w:t>
      </w:r>
      <w:r w:rsidRPr="00032597">
        <w:rPr>
          <w:b/>
        </w:rPr>
        <w:t xml:space="preserve"> pridelke in izdelke, ki določajo vašo ponudbo.</w:t>
      </w:r>
      <w:r>
        <w:t xml:space="preserve"> Zaradi preglednosti kataloga je omejeno število pridelkov in izdelkov znotraj posameznega sklopa. Vašo ponudbo pridelkov in izdelkov poskušajte opredeliti z že naštetimi pridelki in izdelki. Le v primeru, da določenega izdelka iz vaše ponudbe ni mogoče opredeliti z našteto ponudbo, ga vpišite v rubriko drugo.</w:t>
      </w:r>
    </w:p>
    <w:p w:rsidR="00C7047B" w:rsidRDefault="00C7047B" w:rsidP="00DA36CE">
      <w:pPr>
        <w:spacing w:after="0"/>
        <w:jc w:val="both"/>
      </w:pPr>
    </w:p>
    <w:p w:rsidR="00C7047B" w:rsidRDefault="00C7047B" w:rsidP="00DA36CE">
      <w:pPr>
        <w:spacing w:after="0"/>
        <w:jc w:val="both"/>
      </w:pPr>
      <w:r w:rsidRPr="00032597">
        <w:rPr>
          <w:b/>
        </w:rPr>
        <w:t>Ponudbo pridelkov in izdelkov je potrebno časovno opredeliti z meseci</w:t>
      </w:r>
      <w:r>
        <w:t xml:space="preserve">, ki jih vpišete pod pridelek oziroma izdelek, npr. ponudba jabolk od septembra do maja (9-5). </w:t>
      </w:r>
      <w:r w:rsidRPr="00032597">
        <w:rPr>
          <w:b/>
        </w:rPr>
        <w:t>Ekološke pridelke in izdelke</w:t>
      </w:r>
      <w:r>
        <w:t xml:space="preserve">, za katere ste pridobili certifikat, označite z besedo </w:t>
      </w:r>
      <w:r w:rsidR="00032597">
        <w:t>»</w:t>
      </w:r>
      <w:r>
        <w:t>EKO«</w:t>
      </w:r>
      <w:r w:rsidR="00032597">
        <w:t xml:space="preserve"> in vlogi priložite </w:t>
      </w:r>
      <w:r w:rsidR="00032597" w:rsidRPr="00032597">
        <w:rPr>
          <w:b/>
        </w:rPr>
        <w:t xml:space="preserve">kopijo </w:t>
      </w:r>
      <w:proofErr w:type="spellStart"/>
      <w:r w:rsidR="00032597" w:rsidRPr="00032597">
        <w:rPr>
          <w:b/>
        </w:rPr>
        <w:t>eko</w:t>
      </w:r>
      <w:proofErr w:type="spellEnd"/>
      <w:r w:rsidR="00032597" w:rsidRPr="00032597">
        <w:rPr>
          <w:b/>
        </w:rPr>
        <w:t xml:space="preserve"> certifikata</w:t>
      </w:r>
      <w:r w:rsidR="00032597">
        <w:t>.</w:t>
      </w:r>
    </w:p>
    <w:p w:rsidR="00032597" w:rsidRDefault="00BE5BAA" w:rsidP="00C7047B">
      <w:pPr>
        <w:spacing w:after="0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C0D76" wp14:editId="1E6D2DB4">
                <wp:simplePos x="0" y="0"/>
                <wp:positionH relativeFrom="column">
                  <wp:posOffset>1700530</wp:posOffset>
                </wp:positionH>
                <wp:positionV relativeFrom="paragraph">
                  <wp:posOffset>74295</wp:posOffset>
                </wp:positionV>
                <wp:extent cx="704850" cy="495300"/>
                <wp:effectExtent l="0" t="0" r="19050" b="19050"/>
                <wp:wrapNone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597" w:rsidRDefault="00032597" w:rsidP="00032597">
                            <w:pPr>
                              <w:spacing w:after="0"/>
                              <w:jc w:val="center"/>
                            </w:pPr>
                            <w:r>
                              <w:t>Jabolka</w:t>
                            </w:r>
                          </w:p>
                          <w:p w:rsidR="00032597" w:rsidRDefault="00032597" w:rsidP="00032597">
                            <w:pPr>
                              <w:spacing w:after="0"/>
                              <w:jc w:val="center"/>
                            </w:pPr>
                            <w:r>
                              <w:t>9-5</w:t>
                            </w:r>
                            <w:r w:rsidR="00330131">
                              <w:t xml:space="preserve"> EKO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33.9pt;margin-top:5.85pt;width:55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">
                <v:textbox>
                  <w:txbxContent>
                    <w:p w:rsidR="00032597" w:rsidRDefault="00032597" w:rsidP="00032597">
                      <w:pPr>
                        <w:spacing w:after="0"/>
                        <w:jc w:val="center"/>
                      </w:pPr>
                      <w:r>
                        <w:t>Jabolka</w:t>
                      </w:r>
                    </w:p>
                    <w:p w:rsidR="00032597" w:rsidRDefault="00032597" w:rsidP="00032597">
                      <w:pPr>
                        <w:spacing w:after="0"/>
                        <w:jc w:val="center"/>
                      </w:pPr>
                      <w:r>
                        <w:t>9-5</w:t>
                      </w:r>
                      <w:r w:rsidR="00330131">
                        <w:t xml:space="preserve"> EKO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42B2C" wp14:editId="3CA8F6AD">
                <wp:simplePos x="0" y="0"/>
                <wp:positionH relativeFrom="column">
                  <wp:posOffset>805180</wp:posOffset>
                </wp:positionH>
                <wp:positionV relativeFrom="paragraph">
                  <wp:posOffset>74295</wp:posOffset>
                </wp:positionV>
                <wp:extent cx="704850" cy="495300"/>
                <wp:effectExtent l="0" t="0" r="19050" b="1905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597" w:rsidRDefault="00032597" w:rsidP="00032597">
                            <w:pPr>
                              <w:spacing w:after="0"/>
                              <w:jc w:val="center"/>
                            </w:pPr>
                            <w:r>
                              <w:t>Jabolka</w:t>
                            </w:r>
                          </w:p>
                          <w:p w:rsidR="00032597" w:rsidRDefault="00032597" w:rsidP="00032597">
                            <w:pPr>
                              <w:spacing w:after="0"/>
                              <w:jc w:val="center"/>
                            </w:pPr>
                            <w:r>
                              <w:t>9-5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.4pt;margin-top:5.85pt;width:55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">
                <v:textbox>
                  <w:txbxContent>
                    <w:p w:rsidR="00032597" w:rsidRDefault="00032597" w:rsidP="00032597">
                      <w:pPr>
                        <w:spacing w:after="0"/>
                        <w:jc w:val="center"/>
                      </w:pPr>
                      <w:r>
                        <w:t>Jabolka</w:t>
                      </w:r>
                    </w:p>
                    <w:p w:rsidR="00032597" w:rsidRDefault="00032597" w:rsidP="00032597">
                      <w:pPr>
                        <w:spacing w:after="0"/>
                        <w:jc w:val="center"/>
                      </w:pPr>
                      <w:r>
                        <w:t>9-5</w:t>
                      </w:r>
                    </w:p>
                  </w:txbxContent>
                </v:textbox>
              </v:shape>
            </w:pict>
          </mc:Fallback>
        </mc:AlternateContent>
      </w:r>
    </w:p>
    <w:p w:rsidR="00032597" w:rsidRDefault="00032597" w:rsidP="00C7047B">
      <w:pPr>
        <w:spacing w:after="0"/>
      </w:pPr>
      <w:r>
        <w:t xml:space="preserve">Primer: </w:t>
      </w:r>
    </w:p>
    <w:p w:rsidR="00330131" w:rsidRDefault="00330131" w:rsidP="00C7047B">
      <w:pPr>
        <w:spacing w:after="0"/>
      </w:pPr>
    </w:p>
    <w:p w:rsidR="007E251B" w:rsidRDefault="007E251B" w:rsidP="00C7047B">
      <w:pPr>
        <w:spacing w:after="0"/>
      </w:pPr>
    </w:p>
    <w:p w:rsidR="007E251B" w:rsidRDefault="00330131" w:rsidP="00DA36CE">
      <w:pPr>
        <w:spacing w:after="0"/>
        <w:jc w:val="both"/>
      </w:pPr>
      <w:r w:rsidRPr="007E251B">
        <w:rPr>
          <w:b/>
        </w:rPr>
        <w:t xml:space="preserve">V katalogu </w:t>
      </w:r>
      <w:r w:rsidR="000B50B7" w:rsidRPr="007E251B">
        <w:rPr>
          <w:b/>
        </w:rPr>
        <w:t xml:space="preserve">bodo objavljeni </w:t>
      </w:r>
      <w:r w:rsidR="00EF29D8">
        <w:rPr>
          <w:b/>
        </w:rPr>
        <w:t xml:space="preserve">naslednji </w:t>
      </w:r>
      <w:r w:rsidR="000B50B7" w:rsidRPr="007E251B">
        <w:rPr>
          <w:b/>
        </w:rPr>
        <w:t>podatki ponudnikov</w:t>
      </w:r>
      <w:r w:rsidR="000B50B7">
        <w:t>: ime in priimek</w:t>
      </w:r>
      <w:r w:rsidR="007E251B">
        <w:t>, hišno ime, naslov, telefon, mobilni telefon in e-naslov. E-naslov vpišite v obrazec le, če redno pregledujete elektronsko pošto.</w:t>
      </w:r>
    </w:p>
    <w:p w:rsidR="007E251B" w:rsidRDefault="007E251B" w:rsidP="00DA36CE">
      <w:pPr>
        <w:spacing w:after="0"/>
        <w:jc w:val="both"/>
      </w:pPr>
    </w:p>
    <w:p w:rsidR="007E251B" w:rsidRDefault="007E251B" w:rsidP="00DA36CE">
      <w:pPr>
        <w:spacing w:after="0"/>
        <w:jc w:val="both"/>
      </w:pPr>
      <w:r>
        <w:t xml:space="preserve">Vabimo pridelovalce in predelovalce območja Zgornje Gorenjske z lastno pridelavo in predelavo, da se </w:t>
      </w:r>
      <w:r w:rsidRPr="007E251B">
        <w:rPr>
          <w:b/>
        </w:rPr>
        <w:t>odzovete vabilu za</w:t>
      </w:r>
      <w:r>
        <w:t xml:space="preserve"> </w:t>
      </w:r>
      <w:r w:rsidRPr="007E251B">
        <w:rPr>
          <w:b/>
        </w:rPr>
        <w:t>brezplačno objavo v katalogu</w:t>
      </w:r>
      <w:r>
        <w:t>. Katalog bo kot zbir koristnih informacij jeseni posredovan vsem gospodinjstvom na območju občin Kranjska Gora, Žirovnica, Gorje, Bled, Radovljica in Bohinj. Katalog bo v elektronski obliki na voljo tudi na spletnih straneh navedenih občin</w:t>
      </w:r>
      <w:r w:rsidR="00BE5BAA">
        <w:t xml:space="preserve"> in</w:t>
      </w:r>
      <w:r>
        <w:t xml:space="preserve"> Razvojne agencije Zgornje Gorenjske. Vključenim ponudnikom bomo na ta način omogočili večjo prepoznavnost in boljšo prodajo njihovih pridelkov in izdelkov. </w:t>
      </w:r>
    </w:p>
    <w:p w:rsidR="007E251B" w:rsidRDefault="007E251B" w:rsidP="00DA36CE">
      <w:pPr>
        <w:spacing w:after="0"/>
        <w:jc w:val="both"/>
      </w:pPr>
    </w:p>
    <w:p w:rsidR="007E251B" w:rsidRDefault="007E251B" w:rsidP="00DA36CE">
      <w:pPr>
        <w:spacing w:after="0"/>
        <w:jc w:val="both"/>
      </w:pPr>
      <w:r>
        <w:t xml:space="preserve">Vloge za objavo v katalogu bomo zbirali </w:t>
      </w:r>
      <w:r w:rsidRPr="00BE5BAA">
        <w:rPr>
          <w:b/>
        </w:rPr>
        <w:t xml:space="preserve">do </w:t>
      </w:r>
      <w:r w:rsidR="00776977" w:rsidRPr="00BE5BAA">
        <w:rPr>
          <w:b/>
        </w:rPr>
        <w:t>10.9.</w:t>
      </w:r>
      <w:r w:rsidRPr="00BE5BAA">
        <w:rPr>
          <w:b/>
        </w:rPr>
        <w:t>2013</w:t>
      </w:r>
      <w:r>
        <w:t xml:space="preserve"> na naslovu Razvojna agencija Zgornje Gorenjske, Spodnji Plavž 24e, 4270 Jesenice. Vloga mora vsebovati izpolnjen in podpisan priloženi obrazec skupaj z vsemi pripadajočimi prilogami.</w:t>
      </w:r>
    </w:p>
    <w:p w:rsidR="007E251B" w:rsidRDefault="007E251B" w:rsidP="00DA36CE">
      <w:pPr>
        <w:spacing w:after="0"/>
        <w:jc w:val="both"/>
      </w:pPr>
    </w:p>
    <w:p w:rsidR="00002925" w:rsidRDefault="007E251B" w:rsidP="00DA36CE">
      <w:pPr>
        <w:spacing w:after="0"/>
        <w:jc w:val="both"/>
      </w:pPr>
      <w:r>
        <w:t xml:space="preserve">Za dodatne informacije nas lahko </w:t>
      </w:r>
      <w:proofErr w:type="spellStart"/>
      <w:r>
        <w:t>k</w:t>
      </w:r>
      <w:r w:rsidR="00297210">
        <w:t>ontaktirate</w:t>
      </w:r>
      <w:proofErr w:type="spellEnd"/>
      <w:r w:rsidR="00297210">
        <w:t xml:space="preserve"> na Razvojno agencijo</w:t>
      </w:r>
      <w:r>
        <w:t xml:space="preserve"> Zgornje Gorenjske </w:t>
      </w:r>
      <w:r w:rsidR="00002925">
        <w:t xml:space="preserve">na telefonsko številko 04 581 34 17 – Urška Železnikar ali na elektronski naslov </w:t>
      </w:r>
      <w:hyperlink r:id="rId8" w:history="1">
        <w:r w:rsidR="00002925" w:rsidRPr="00236833">
          <w:rPr>
            <w:rStyle w:val="Hiperpovezava"/>
          </w:rPr>
          <w:t>urska.zeleznikar@ragor.si</w:t>
        </w:r>
      </w:hyperlink>
      <w:r w:rsidR="00002925">
        <w:t>.</w:t>
      </w:r>
    </w:p>
    <w:p w:rsidR="00002925" w:rsidRDefault="00002925" w:rsidP="00DA36CE">
      <w:pPr>
        <w:spacing w:after="0"/>
        <w:jc w:val="both"/>
      </w:pPr>
    </w:p>
    <w:p w:rsidR="00002925" w:rsidRDefault="00002925" w:rsidP="00C7047B">
      <w:pPr>
        <w:spacing w:after="0"/>
      </w:pPr>
      <w:r>
        <w:t>Lep pozdrav</w:t>
      </w:r>
    </w:p>
    <w:p w:rsidR="009F274D" w:rsidRDefault="009F274D" w:rsidP="00C7047B">
      <w:pPr>
        <w:spacing w:after="0"/>
      </w:pPr>
    </w:p>
    <w:p w:rsidR="009F274D" w:rsidRDefault="009F274D" w:rsidP="00C7047B">
      <w:pPr>
        <w:spacing w:after="0"/>
      </w:pPr>
      <w:r>
        <w:t>Urška Železnikar</w:t>
      </w:r>
    </w:p>
    <w:p w:rsidR="009F274D" w:rsidRDefault="009F274D" w:rsidP="00C7047B">
      <w:pPr>
        <w:spacing w:after="0"/>
      </w:pPr>
      <w:r>
        <w:t>Razvojna agencija Zgornje Gorenjske</w:t>
      </w:r>
    </w:p>
    <w:p w:rsidR="00BE5BAA" w:rsidRDefault="00BE5BAA" w:rsidP="00C7047B">
      <w:pPr>
        <w:spacing w:after="0"/>
      </w:pPr>
    </w:p>
    <w:p w:rsidR="000E0027" w:rsidRDefault="000E0027" w:rsidP="00C7047B">
      <w:pPr>
        <w:spacing w:after="0"/>
      </w:pPr>
    </w:p>
    <w:p w:rsidR="009D3E24" w:rsidRDefault="009D3E24" w:rsidP="009D3E24">
      <w:pPr>
        <w:jc w:val="center"/>
      </w:pPr>
      <w:r>
        <w:t>*******************</w:t>
      </w:r>
    </w:p>
    <w:p w:rsidR="009D3E24" w:rsidRDefault="009D3E24" w:rsidP="009D3E24">
      <w:pPr>
        <w:spacing w:after="0"/>
      </w:pPr>
    </w:p>
    <w:p w:rsidR="009F274D" w:rsidRDefault="009F274D" w:rsidP="009F274D">
      <w:pPr>
        <w:spacing w:after="0"/>
        <w:rPr>
          <w:b/>
        </w:rPr>
      </w:pPr>
      <w:r w:rsidRPr="009F274D">
        <w:rPr>
          <w:b/>
        </w:rPr>
        <w:t>Lokalna samooskrba</w:t>
      </w:r>
    </w:p>
    <w:p w:rsidR="009F274D" w:rsidRPr="009F274D" w:rsidRDefault="009F274D" w:rsidP="009F274D">
      <w:pPr>
        <w:spacing w:after="0"/>
        <w:rPr>
          <w:b/>
        </w:rPr>
      </w:pPr>
    </w:p>
    <w:p w:rsidR="009F274D" w:rsidRDefault="009F274D" w:rsidP="009F274D">
      <w:pPr>
        <w:spacing w:after="0"/>
        <w:jc w:val="both"/>
      </w:pPr>
      <w:r>
        <w:t xml:space="preserve">V prizadevanju za vzpostavitev Trajnostnega lokalnega prehranskega sistema so župani sedmih občin Zgornje Gorenjske sprožili še en projekt, katerega cilj je povečati delež zdrave  hrane lokalnih pridelovalcev v osnovnih šolah in vrtcih. </w:t>
      </w:r>
    </w:p>
    <w:p w:rsidR="009F274D" w:rsidRDefault="009F274D" w:rsidP="009F274D">
      <w:pPr>
        <w:spacing w:after="0"/>
        <w:jc w:val="both"/>
      </w:pPr>
      <w:r>
        <w:t>Kako bomo skušali doseči ta cilj in kakšne koristi bi lahko imeli lokalni pridelovalci hrane, bomo predstavili na srečanjih, ki bodo:</w:t>
      </w:r>
    </w:p>
    <w:p w:rsidR="009F274D" w:rsidRDefault="009F274D" w:rsidP="009F274D">
      <w:pPr>
        <w:spacing w:after="0"/>
        <w:jc w:val="both"/>
      </w:pPr>
    </w:p>
    <w:p w:rsidR="009F274D" w:rsidRDefault="009F274D" w:rsidP="009F274D">
      <w:pPr>
        <w:spacing w:after="0"/>
        <w:jc w:val="both"/>
      </w:pPr>
      <w:r>
        <w:t>12. septembra  na Dovjem</w:t>
      </w:r>
    </w:p>
    <w:p w:rsidR="009F274D" w:rsidRDefault="009F274D" w:rsidP="009F274D">
      <w:pPr>
        <w:spacing w:after="0"/>
        <w:jc w:val="both"/>
      </w:pPr>
      <w:r>
        <w:t>17. septembra v Gorjah</w:t>
      </w:r>
    </w:p>
    <w:p w:rsidR="009F274D" w:rsidRDefault="009F274D" w:rsidP="009F274D">
      <w:pPr>
        <w:spacing w:after="0"/>
        <w:jc w:val="both"/>
      </w:pPr>
      <w:r>
        <w:t>19. septembra v Lescah</w:t>
      </w:r>
    </w:p>
    <w:p w:rsidR="009F274D" w:rsidRDefault="009F274D" w:rsidP="009F274D">
      <w:pPr>
        <w:spacing w:after="0"/>
        <w:jc w:val="both"/>
      </w:pPr>
    </w:p>
    <w:p w:rsidR="009F274D" w:rsidRDefault="009F274D" w:rsidP="009F274D">
      <w:pPr>
        <w:spacing w:after="0"/>
        <w:jc w:val="both"/>
      </w:pPr>
      <w:r>
        <w:t>Idejo in koncept bo predstavil g. Anton Komat, znani publicist in soavtor uspešnega projekta »Urbane brazde«. Srečanja bodo potekala predvidoma ob 19. uri, lokacija pa bo objavljena v občinskih glasilih in Radiu Triglav v začetku septembra.</w:t>
      </w:r>
    </w:p>
    <w:p w:rsidR="00E13138" w:rsidRDefault="00E13138" w:rsidP="009F274D">
      <w:pPr>
        <w:spacing w:after="0"/>
        <w:jc w:val="both"/>
      </w:pPr>
    </w:p>
    <w:p w:rsidR="00E13138" w:rsidRDefault="00E13138" w:rsidP="009F274D">
      <w:pPr>
        <w:spacing w:after="0"/>
        <w:jc w:val="both"/>
      </w:pPr>
      <w:r>
        <w:t xml:space="preserve">Za več informacij in prehodne prijave nas lahko </w:t>
      </w:r>
      <w:proofErr w:type="spellStart"/>
      <w:r>
        <w:t>kontaktirate</w:t>
      </w:r>
      <w:proofErr w:type="spellEnd"/>
      <w:r>
        <w:t xml:space="preserve"> na telefonsko številko 04 581 34 14</w:t>
      </w:r>
      <w:r w:rsidR="00297210">
        <w:t xml:space="preserve"> -</w:t>
      </w:r>
      <w:r>
        <w:t xml:space="preserve">  </w:t>
      </w:r>
      <w:proofErr w:type="spellStart"/>
      <w:r>
        <w:t>Stevo</w:t>
      </w:r>
      <w:proofErr w:type="spellEnd"/>
      <w:r>
        <w:t xml:space="preserve"> Ščavničar ali elektronski naslov </w:t>
      </w:r>
      <w:hyperlink r:id="rId9" w:history="1">
        <w:r w:rsidRPr="00E52860">
          <w:rPr>
            <w:rStyle w:val="Hiperpovezava"/>
          </w:rPr>
          <w:t>stevo.scavnicar@ragor.si</w:t>
        </w:r>
      </w:hyperlink>
      <w:r>
        <w:t xml:space="preserve">. </w:t>
      </w:r>
    </w:p>
    <w:p w:rsidR="00002925" w:rsidRDefault="00002925" w:rsidP="00C7047B">
      <w:pPr>
        <w:spacing w:after="0"/>
      </w:pPr>
    </w:p>
    <w:p w:rsidR="00BE5BAA" w:rsidRDefault="00BE5BAA" w:rsidP="00BE5BAA">
      <w:pPr>
        <w:spacing w:after="0"/>
      </w:pPr>
    </w:p>
    <w:sectPr w:rsidR="00BE5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97" w:rsidRDefault="00032597" w:rsidP="00032597">
      <w:pPr>
        <w:spacing w:after="0" w:line="240" w:lineRule="auto"/>
      </w:pPr>
      <w:r>
        <w:separator/>
      </w:r>
    </w:p>
  </w:endnote>
  <w:endnote w:type="continuationSeparator" w:id="0">
    <w:p w:rsidR="00032597" w:rsidRDefault="00032597" w:rsidP="0003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97" w:rsidRDefault="00032597" w:rsidP="00032597">
      <w:pPr>
        <w:spacing w:after="0" w:line="240" w:lineRule="auto"/>
      </w:pPr>
      <w:r>
        <w:separator/>
      </w:r>
    </w:p>
  </w:footnote>
  <w:footnote w:type="continuationSeparator" w:id="0">
    <w:p w:rsidR="00032597" w:rsidRDefault="00032597" w:rsidP="00032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A7"/>
    <w:rsid w:val="00002925"/>
    <w:rsid w:val="00032597"/>
    <w:rsid w:val="000B50B7"/>
    <w:rsid w:val="000E0027"/>
    <w:rsid w:val="001C5959"/>
    <w:rsid w:val="00297210"/>
    <w:rsid w:val="00330131"/>
    <w:rsid w:val="00395128"/>
    <w:rsid w:val="004D3C8F"/>
    <w:rsid w:val="00593059"/>
    <w:rsid w:val="005D498D"/>
    <w:rsid w:val="00776977"/>
    <w:rsid w:val="007E251B"/>
    <w:rsid w:val="00811DA7"/>
    <w:rsid w:val="009D3E24"/>
    <w:rsid w:val="009F274D"/>
    <w:rsid w:val="00BE5BAA"/>
    <w:rsid w:val="00C7047B"/>
    <w:rsid w:val="00CD536C"/>
    <w:rsid w:val="00DA36CE"/>
    <w:rsid w:val="00E13138"/>
    <w:rsid w:val="00E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259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3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32597"/>
  </w:style>
  <w:style w:type="paragraph" w:styleId="Noga">
    <w:name w:val="footer"/>
    <w:basedOn w:val="Navaden"/>
    <w:link w:val="NogaZnak"/>
    <w:uiPriority w:val="99"/>
    <w:unhideWhenUsed/>
    <w:rsid w:val="0003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32597"/>
  </w:style>
  <w:style w:type="character" w:styleId="Hiperpovezava">
    <w:name w:val="Hyperlink"/>
    <w:basedOn w:val="Privzetapisavaodstavka"/>
    <w:uiPriority w:val="99"/>
    <w:unhideWhenUsed/>
    <w:rsid w:val="000029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2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259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3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32597"/>
  </w:style>
  <w:style w:type="paragraph" w:styleId="Noga">
    <w:name w:val="footer"/>
    <w:basedOn w:val="Navaden"/>
    <w:link w:val="NogaZnak"/>
    <w:uiPriority w:val="99"/>
    <w:unhideWhenUsed/>
    <w:rsid w:val="0003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32597"/>
  </w:style>
  <w:style w:type="character" w:styleId="Hiperpovezava">
    <w:name w:val="Hyperlink"/>
    <w:basedOn w:val="Privzetapisavaodstavka"/>
    <w:uiPriority w:val="99"/>
    <w:unhideWhenUsed/>
    <w:rsid w:val="00002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ka.zeleznikar@ragor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evo.scavnicar@ragor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Urška</cp:lastModifiedBy>
  <cp:revision>4</cp:revision>
  <cp:lastPrinted>2013-07-16T10:34:00Z</cp:lastPrinted>
  <dcterms:created xsi:type="dcterms:W3CDTF">2013-07-17T09:38:00Z</dcterms:created>
  <dcterms:modified xsi:type="dcterms:W3CDTF">2013-07-17T09:39:00Z</dcterms:modified>
</cp:coreProperties>
</file>