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224" w:rsidRPr="005F3302" w:rsidRDefault="005F3302" w:rsidP="005F3302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5F3302">
        <w:rPr>
          <w:b/>
          <w:sz w:val="24"/>
          <w:szCs w:val="24"/>
        </w:rPr>
        <w:t>PROJEKT PREOBRAZBA</w:t>
      </w:r>
    </w:p>
    <w:p w:rsidR="00C22CB6" w:rsidRPr="00C22CB6" w:rsidRDefault="00C23C4B">
      <w:pPr>
        <w:rPr>
          <w:b/>
        </w:rPr>
      </w:pPr>
      <w:r>
        <w:t xml:space="preserve">Projekt </w:t>
      </w:r>
      <w:r w:rsidRPr="00C23C4B">
        <w:rPr>
          <w:i/>
        </w:rPr>
        <w:t>Revitalizacija samostana Mekinje kot orodje za oživitev opuščenega objekta kulturne dediščine in krepitev zmogljivosti prebivalcev urbanih območij</w:t>
      </w:r>
      <w:r>
        <w:t xml:space="preserve"> – kratko </w:t>
      </w:r>
      <w:r w:rsidRPr="00C23C4B">
        <w:rPr>
          <w:i/>
        </w:rPr>
        <w:t>Preobrazba</w:t>
      </w:r>
      <w:r>
        <w:t xml:space="preserve">, je bil potrjen na prvem javnem pozivu Lokalne akcijske skupine Srce Slovenije za sklad ESRR. </w:t>
      </w:r>
      <w:r w:rsidR="00932C62">
        <w:rPr>
          <w:b/>
        </w:rPr>
        <w:t>Naložbo</w:t>
      </w:r>
      <w:r w:rsidR="00C22CB6" w:rsidRPr="00C22CB6">
        <w:rPr>
          <w:b/>
        </w:rPr>
        <w:t xml:space="preserve"> sofinancirata Republika Slovenija in Evropska unija iz Evropskega sklada za regionalni razvoj. </w:t>
      </w:r>
    </w:p>
    <w:p w:rsidR="00C23C4B" w:rsidRDefault="00C23C4B">
      <w:r>
        <w:t xml:space="preserve">Prijavitelj oziroma vodilni partner je Občina Kamnik, partnerja pa sta še VEZAL – zavod za izobraževanje, raziskovanje in svetovanje ter Noah </w:t>
      </w:r>
      <w:proofErr w:type="spellStart"/>
      <w:r>
        <w:t>Londer</w:t>
      </w:r>
      <w:proofErr w:type="spellEnd"/>
      <w:r>
        <w:t xml:space="preserve"> Charney s.p. </w:t>
      </w:r>
    </w:p>
    <w:p w:rsidR="00FA32D5" w:rsidRDefault="00FA32D5" w:rsidP="00FA32D5">
      <w:pPr>
        <w:rPr>
          <w:rFonts w:ascii="Calibri" w:hAnsi="Calibri" w:cs="Calibri"/>
          <w:lang w:eastAsia="sl-SI"/>
        </w:rPr>
      </w:pPr>
      <w:r w:rsidRPr="00AB24CF">
        <w:rPr>
          <w:rFonts w:ascii="Calibri" w:hAnsi="Calibri" w:cs="Calibri"/>
          <w:lang w:eastAsia="sl-SI"/>
        </w:rPr>
        <w:t>Samostan Mekinje</w:t>
      </w:r>
      <w:r>
        <w:rPr>
          <w:rFonts w:ascii="Calibri" w:hAnsi="Calibri" w:cs="Calibri"/>
          <w:lang w:eastAsia="sl-SI"/>
        </w:rPr>
        <w:t xml:space="preserve"> </w:t>
      </w:r>
      <w:r w:rsidRPr="00AB24CF">
        <w:rPr>
          <w:rFonts w:ascii="Calibri" w:hAnsi="Calibri" w:cs="Calibri"/>
          <w:lang w:eastAsia="sl-SI"/>
        </w:rPr>
        <w:t>je pomemben lokalni kulturni spomenik ter neizkoriščen potencial za</w:t>
      </w:r>
      <w:r w:rsidRPr="00AB24CF">
        <w:rPr>
          <w:rFonts w:ascii="Calibri" w:eastAsia="Calibri" w:hAnsi="Calibri"/>
        </w:rPr>
        <w:t xml:space="preserve"> socialno-ekonomski razvoj območja</w:t>
      </w:r>
      <w:r>
        <w:rPr>
          <w:rFonts w:ascii="Calibri" w:hAnsi="Calibri" w:cs="Calibri"/>
          <w:lang w:eastAsia="sl-SI"/>
        </w:rPr>
        <w:t xml:space="preserve">. </w:t>
      </w:r>
      <w:r w:rsidRPr="00AB24CF">
        <w:rPr>
          <w:rFonts w:ascii="Calibri" w:hAnsi="Calibri" w:cs="Calibri"/>
          <w:lang w:eastAsia="sl-SI"/>
        </w:rPr>
        <w:t xml:space="preserve">Občina Kamnik bo v izogib propadanju in neizkoriščenosti obsežnega samostanskega kompleksa ter v želji po zagotavljanju kvalitetne ponudbe, ki bo služila potrebam lokalnega prebivalstva, s </w:t>
      </w:r>
      <w:r>
        <w:rPr>
          <w:rFonts w:ascii="Calibri" w:hAnsi="Calibri" w:cs="Calibri"/>
          <w:lang w:eastAsia="sl-SI"/>
        </w:rPr>
        <w:t xml:space="preserve">projektom izvedla </w:t>
      </w:r>
      <w:r w:rsidRPr="00C226E6">
        <w:rPr>
          <w:rFonts w:ascii="Calibri" w:hAnsi="Calibri" w:cs="Calibri"/>
          <w:b/>
          <w:lang w:eastAsia="sl-SI"/>
        </w:rPr>
        <w:t>sanacijo dela objekta</w:t>
      </w:r>
      <w:r w:rsidRPr="00AB24CF">
        <w:rPr>
          <w:rFonts w:ascii="Calibri" w:hAnsi="Calibri" w:cs="Calibri"/>
          <w:lang w:eastAsia="sl-SI"/>
        </w:rPr>
        <w:t xml:space="preserve"> ter oblikovala </w:t>
      </w:r>
      <w:r w:rsidRPr="00C226E6">
        <w:rPr>
          <w:rFonts w:ascii="Calibri" w:hAnsi="Calibri" w:cs="Calibri"/>
          <w:b/>
          <w:lang w:eastAsia="sl-SI"/>
        </w:rPr>
        <w:t>ponudbo raznovrstnih uporabnih vsebin za lokalno prebivalstvo</w:t>
      </w:r>
      <w:r w:rsidRPr="00AB24CF">
        <w:rPr>
          <w:rFonts w:ascii="Calibri" w:hAnsi="Calibri" w:cs="Calibri"/>
          <w:lang w:eastAsia="sl-SI"/>
        </w:rPr>
        <w:t>, s čimer bo poskrbela za preobrazbo in nadaljnjo rabo objekta ob spoštovanju njegovih preteklih vrednot/tradicije in kulturno-izobraževalne razvojne usmeritve.</w:t>
      </w:r>
    </w:p>
    <w:p w:rsidR="00C22CB6" w:rsidRDefault="00C22CB6" w:rsidP="00FA32D5">
      <w:pPr>
        <w:rPr>
          <w:rFonts w:ascii="Calibri" w:hAnsi="Calibri" w:cs="Calibri"/>
          <w:lang w:eastAsia="sl-SI"/>
        </w:rPr>
      </w:pPr>
      <w:r w:rsidRPr="00C226E6">
        <w:rPr>
          <w:rFonts w:ascii="Calibri" w:hAnsi="Calibri" w:cs="Calibri"/>
          <w:b/>
          <w:lang w:eastAsia="sl-SI"/>
        </w:rPr>
        <w:t>Projekt je namenjen</w:t>
      </w:r>
      <w:r>
        <w:rPr>
          <w:rFonts w:ascii="Calibri" w:hAnsi="Calibri" w:cs="Calibri"/>
          <w:lang w:eastAsia="sl-SI"/>
        </w:rPr>
        <w:t>:</w:t>
      </w:r>
    </w:p>
    <w:p w:rsidR="00C22CB6" w:rsidRDefault="00C22CB6" w:rsidP="00C22CB6">
      <w:pPr>
        <w:pStyle w:val="Odstavekseznama"/>
        <w:numPr>
          <w:ilvl w:val="0"/>
          <w:numId w:val="2"/>
        </w:numPr>
        <w:rPr>
          <w:rFonts w:ascii="Calibri" w:hAnsi="Calibri" w:cs="Calibri"/>
          <w:lang w:eastAsia="sl-SI"/>
        </w:rPr>
      </w:pPr>
      <w:r>
        <w:rPr>
          <w:rFonts w:ascii="Calibri" w:hAnsi="Calibri" w:cs="Calibri"/>
          <w:lang w:eastAsia="sl-SI"/>
        </w:rPr>
        <w:t>Dvigu k</w:t>
      </w:r>
      <w:r w:rsidR="008015A1">
        <w:rPr>
          <w:rFonts w:ascii="Calibri" w:hAnsi="Calibri" w:cs="Calibri"/>
          <w:lang w:eastAsia="sl-SI"/>
        </w:rPr>
        <w:t>akovosti in števila lokalnih vsebin, usmerjenih v opolnomočenje posameznika in družbe z znanjem, veščinami in sposobnostmi za samostojno in kvalitetno življenje,</w:t>
      </w:r>
    </w:p>
    <w:p w:rsidR="008015A1" w:rsidRDefault="008015A1" w:rsidP="00C22CB6">
      <w:pPr>
        <w:pStyle w:val="Odstavekseznama"/>
        <w:numPr>
          <w:ilvl w:val="0"/>
          <w:numId w:val="2"/>
        </w:numPr>
        <w:rPr>
          <w:rFonts w:ascii="Calibri" w:hAnsi="Calibri" w:cs="Calibri"/>
          <w:lang w:eastAsia="sl-SI"/>
        </w:rPr>
      </w:pPr>
      <w:r>
        <w:rPr>
          <w:rFonts w:ascii="Calibri" w:hAnsi="Calibri" w:cs="Calibri"/>
          <w:lang w:eastAsia="sl-SI"/>
        </w:rPr>
        <w:t>Izboljšanju bivalnih navad lokalnega prebivalstva z njihovim aktivnim vključevanjem v lokalno življenje,</w:t>
      </w:r>
    </w:p>
    <w:p w:rsidR="008015A1" w:rsidRDefault="008015A1" w:rsidP="00C22CB6">
      <w:pPr>
        <w:pStyle w:val="Odstavekseznama"/>
        <w:numPr>
          <w:ilvl w:val="0"/>
          <w:numId w:val="2"/>
        </w:numPr>
        <w:rPr>
          <w:rFonts w:ascii="Calibri" w:hAnsi="Calibri" w:cs="Calibri"/>
          <w:lang w:eastAsia="sl-SI"/>
        </w:rPr>
      </w:pPr>
      <w:r>
        <w:rPr>
          <w:rFonts w:ascii="Calibri" w:hAnsi="Calibri" w:cs="Calibri"/>
          <w:lang w:eastAsia="sl-SI"/>
        </w:rPr>
        <w:t>Izboljšanju urejenosti urbanega območja občine Kamnik z oživljanjem opuščene kulturne dediščine,</w:t>
      </w:r>
    </w:p>
    <w:p w:rsidR="008015A1" w:rsidRDefault="008015A1" w:rsidP="00C22CB6">
      <w:pPr>
        <w:pStyle w:val="Odstavekseznama"/>
        <w:numPr>
          <w:ilvl w:val="0"/>
          <w:numId w:val="2"/>
        </w:numPr>
        <w:rPr>
          <w:rFonts w:ascii="Calibri" w:hAnsi="Calibri" w:cs="Calibri"/>
          <w:lang w:eastAsia="sl-SI"/>
        </w:rPr>
      </w:pPr>
      <w:r>
        <w:rPr>
          <w:rFonts w:ascii="Calibri" w:hAnsi="Calibri" w:cs="Calibri"/>
          <w:lang w:eastAsia="sl-SI"/>
        </w:rPr>
        <w:t>Izboljšanju okoljske ozaveščenosti lokalnega prebivalstva z naborom okoljevarstvenih vsebin,</w:t>
      </w:r>
    </w:p>
    <w:p w:rsidR="008015A1" w:rsidRDefault="008015A1" w:rsidP="00C22CB6">
      <w:pPr>
        <w:pStyle w:val="Odstavekseznama"/>
        <w:numPr>
          <w:ilvl w:val="0"/>
          <w:numId w:val="2"/>
        </w:numPr>
        <w:rPr>
          <w:rFonts w:ascii="Calibri" w:hAnsi="Calibri" w:cs="Calibri"/>
          <w:lang w:eastAsia="sl-SI"/>
        </w:rPr>
      </w:pPr>
      <w:r>
        <w:rPr>
          <w:rFonts w:ascii="Calibri" w:hAnsi="Calibri" w:cs="Calibri"/>
          <w:lang w:eastAsia="sl-SI"/>
        </w:rPr>
        <w:t>Izboljšanju kompetenc ranljivih ciljnih skupin in ostalega prebivalstva s pomočjo dostopnih, raznolikih in kakovostnih vsebin,</w:t>
      </w:r>
    </w:p>
    <w:p w:rsidR="008015A1" w:rsidRDefault="008015A1" w:rsidP="00C22CB6">
      <w:pPr>
        <w:pStyle w:val="Odstavekseznama"/>
        <w:numPr>
          <w:ilvl w:val="0"/>
          <w:numId w:val="2"/>
        </w:numPr>
        <w:rPr>
          <w:rFonts w:ascii="Calibri" w:hAnsi="Calibri" w:cs="Calibri"/>
          <w:lang w:eastAsia="sl-SI"/>
        </w:rPr>
      </w:pPr>
      <w:r>
        <w:rPr>
          <w:rFonts w:ascii="Calibri" w:hAnsi="Calibri" w:cs="Calibri"/>
          <w:lang w:eastAsia="sl-SI"/>
        </w:rPr>
        <w:t>Druženju in povezovanju  lokalnem okolju v okviru sodobnega kulturno-izobraževalnega centra, ki je odprtega tipa in dostopen za širšo javnost,</w:t>
      </w:r>
    </w:p>
    <w:p w:rsidR="008015A1" w:rsidRDefault="008015A1" w:rsidP="00C22CB6">
      <w:pPr>
        <w:pStyle w:val="Odstavekseznama"/>
        <w:numPr>
          <w:ilvl w:val="0"/>
          <w:numId w:val="2"/>
        </w:numPr>
        <w:rPr>
          <w:rFonts w:ascii="Calibri" w:hAnsi="Calibri" w:cs="Calibri"/>
          <w:lang w:eastAsia="sl-SI"/>
        </w:rPr>
      </w:pPr>
      <w:r>
        <w:rPr>
          <w:rFonts w:ascii="Calibri" w:hAnsi="Calibri" w:cs="Calibri"/>
          <w:lang w:eastAsia="sl-SI"/>
        </w:rPr>
        <w:t>Oblikovanju inovativnega razvojnega partnerstva v urbanem središču,</w:t>
      </w:r>
    </w:p>
    <w:p w:rsidR="008015A1" w:rsidRPr="00C22CB6" w:rsidRDefault="008015A1" w:rsidP="00C22CB6">
      <w:pPr>
        <w:pStyle w:val="Odstavekseznama"/>
        <w:numPr>
          <w:ilvl w:val="0"/>
          <w:numId w:val="2"/>
        </w:numPr>
        <w:rPr>
          <w:rFonts w:ascii="Calibri" w:hAnsi="Calibri" w:cs="Calibri"/>
          <w:lang w:eastAsia="sl-SI"/>
        </w:rPr>
      </w:pPr>
      <w:r>
        <w:rPr>
          <w:rFonts w:ascii="Calibri" w:hAnsi="Calibri" w:cs="Calibri"/>
          <w:lang w:eastAsia="sl-SI"/>
        </w:rPr>
        <w:t xml:space="preserve">Vzpostavitvi aktivne mreže deležnikov, ki s svojo dejavnostjo prispevajo k raznovrstnim in kvalitetnim </w:t>
      </w:r>
      <w:r w:rsidR="00C226E6">
        <w:rPr>
          <w:rFonts w:ascii="Calibri" w:hAnsi="Calibri" w:cs="Calibri"/>
          <w:lang w:eastAsia="sl-SI"/>
        </w:rPr>
        <w:t xml:space="preserve">kulturno-izobraževalnim vsebinam. </w:t>
      </w:r>
    </w:p>
    <w:p w:rsidR="00FA32D5" w:rsidRDefault="00FA32D5" w:rsidP="00FA32D5">
      <w:pPr>
        <w:rPr>
          <w:rFonts w:ascii="Calibri" w:eastAsia="Calibri" w:hAnsi="Calibri" w:cs="Calibri"/>
        </w:rPr>
      </w:pPr>
      <w:r>
        <w:rPr>
          <w:rFonts w:ascii="Calibri" w:hAnsi="Calibri" w:cs="Calibri"/>
          <w:lang w:eastAsia="sl-SI"/>
        </w:rPr>
        <w:t>Projekt r</w:t>
      </w:r>
      <w:r w:rsidRPr="00540A45">
        <w:rPr>
          <w:rFonts w:ascii="Calibri" w:hAnsi="Calibri" w:cs="Calibri"/>
          <w:lang w:eastAsia="sl-SI"/>
        </w:rPr>
        <w:t>ešuje problematiko neizkoriščenih prostorskih kapacitet območja, hkrati pa z naborom kakovostnih, lokalni socialni problematiki prilagojenih vsebin, ki jih v tem prostoru primanjkuje, vzpostavlja</w:t>
      </w:r>
      <w:r w:rsidRPr="00540A45">
        <w:rPr>
          <w:rFonts w:ascii="Calibri" w:eastAsia="Calibri" w:hAnsi="Calibri" w:cs="Calibri"/>
          <w:color w:val="212121"/>
        </w:rPr>
        <w:t xml:space="preserve"> </w:t>
      </w:r>
      <w:r w:rsidRPr="00C559FB">
        <w:rPr>
          <w:rFonts w:ascii="Calibri" w:hAnsi="Calibri" w:cs="Calibri"/>
          <w:lang w:eastAsia="sl-SI"/>
        </w:rPr>
        <w:t>prostor neformalnega druženja</w:t>
      </w:r>
      <w:r w:rsidRPr="00540A45">
        <w:rPr>
          <w:rFonts w:ascii="Calibri" w:eastAsia="Calibri" w:hAnsi="Calibri" w:cs="Calibri"/>
        </w:rPr>
        <w:t xml:space="preserve"> prebivalstva, namenjen izobraževanju, spodbujanju ustvarjalnosti, opolnomočenju zlasti ranljivih ciljnih skupin z znanjem in veščinami za kvalitetno življenje in socialno vključitev v okolje, medgeneracijskemu povezovanju, osebnostni rasti in krepitvi pripadnosti lokalnemu okolju. </w:t>
      </w:r>
    </w:p>
    <w:p w:rsidR="006A7CE7" w:rsidRPr="00540A45" w:rsidRDefault="006A7CE7" w:rsidP="006A7CE7">
      <w:pPr>
        <w:rPr>
          <w:rFonts w:ascii="Calibri" w:hAnsi="Calibri" w:cs="Calibri"/>
          <w:lang w:eastAsia="sl-SI"/>
        </w:rPr>
      </w:pPr>
      <w:r>
        <w:rPr>
          <w:rFonts w:ascii="Calibri" w:hAnsi="Calibri" w:cs="Calibri"/>
          <w:lang w:eastAsia="sl-SI"/>
        </w:rPr>
        <w:t>Projekt Preobrazba</w:t>
      </w:r>
      <w:r w:rsidRPr="00540A45">
        <w:rPr>
          <w:rFonts w:ascii="Calibri" w:hAnsi="Calibri" w:cs="Calibri"/>
          <w:lang w:eastAsia="sl-SI"/>
        </w:rPr>
        <w:t xml:space="preserve"> vključuje</w:t>
      </w:r>
      <w:r>
        <w:rPr>
          <w:rFonts w:ascii="Calibri" w:hAnsi="Calibri" w:cs="Calibri"/>
          <w:lang w:eastAsia="sl-SI"/>
        </w:rPr>
        <w:t xml:space="preserve"> naslednje </w:t>
      </w:r>
      <w:r w:rsidRPr="00C226E6">
        <w:rPr>
          <w:rFonts w:ascii="Calibri" w:hAnsi="Calibri" w:cs="Calibri"/>
          <w:b/>
          <w:lang w:eastAsia="sl-SI"/>
        </w:rPr>
        <w:t>glavne aktivnosti</w:t>
      </w:r>
      <w:r w:rsidR="00471370">
        <w:rPr>
          <w:rFonts w:ascii="Calibri" w:hAnsi="Calibri" w:cs="Calibri"/>
          <w:lang w:eastAsia="sl-SI"/>
        </w:rPr>
        <w:t>, ki se bodo izvajale v dveh fazah v trajanju skupaj 25 mesecev</w:t>
      </w:r>
      <w:r w:rsidR="006E38F6">
        <w:rPr>
          <w:rFonts w:ascii="Calibri" w:hAnsi="Calibri" w:cs="Calibri"/>
          <w:lang w:eastAsia="sl-SI"/>
        </w:rPr>
        <w:t xml:space="preserve"> s predvidenim zaključkom februarja 2020</w:t>
      </w:r>
      <w:r w:rsidRPr="00540A45">
        <w:rPr>
          <w:rFonts w:ascii="Calibri" w:hAnsi="Calibri" w:cs="Calibri"/>
          <w:lang w:eastAsia="sl-SI"/>
        </w:rPr>
        <w:t>:</w:t>
      </w:r>
    </w:p>
    <w:p w:rsidR="006A7CE7" w:rsidRPr="00540A45" w:rsidRDefault="006A7CE7" w:rsidP="006A7CE7">
      <w:pPr>
        <w:numPr>
          <w:ilvl w:val="0"/>
          <w:numId w:val="1"/>
        </w:numPr>
        <w:contextualSpacing/>
        <w:rPr>
          <w:rFonts w:ascii="Calibri" w:hAnsi="Calibri" w:cs="Calibri"/>
          <w:lang w:eastAsia="sl-SI"/>
        </w:rPr>
      </w:pPr>
      <w:r w:rsidRPr="00540A45">
        <w:rPr>
          <w:rFonts w:ascii="Calibri" w:hAnsi="Calibri" w:cs="Calibri"/>
          <w:lang w:eastAsia="sl-SI"/>
        </w:rPr>
        <w:t>preureditev dela pritličja samostanskega objekta,</w:t>
      </w:r>
      <w:r w:rsidRPr="00540A45">
        <w:rPr>
          <w:rFonts w:ascii="Calibri" w:eastAsia="Calibri" w:hAnsi="Calibri"/>
        </w:rPr>
        <w:t xml:space="preserve"> ki je od leta 1998  s posebnim aktom razglašen za kulturni spomenik, </w:t>
      </w:r>
    </w:p>
    <w:p w:rsidR="006A7CE7" w:rsidRPr="00540A45" w:rsidRDefault="006A7CE7" w:rsidP="006A7CE7">
      <w:pPr>
        <w:numPr>
          <w:ilvl w:val="0"/>
          <w:numId w:val="1"/>
        </w:numPr>
        <w:contextualSpacing/>
        <w:rPr>
          <w:rFonts w:ascii="Calibri" w:hAnsi="Calibri" w:cs="Calibri"/>
          <w:lang w:eastAsia="sl-SI"/>
        </w:rPr>
      </w:pPr>
      <w:r w:rsidRPr="00540A45">
        <w:rPr>
          <w:rFonts w:ascii="Calibri" w:hAnsi="Calibri" w:cs="Calibri"/>
          <w:lang w:eastAsia="sl-SI"/>
        </w:rPr>
        <w:t>oblikovanje in izvedbo izobraževalnih in kulturnih vsebin - aktivnosti, namenjenih razvoju lokalnega prebivalstva,</w:t>
      </w:r>
      <w:r w:rsidRPr="00540A45">
        <w:rPr>
          <w:rFonts w:ascii="Calibri" w:eastAsia="Calibri" w:hAnsi="Calibri"/>
        </w:rPr>
        <w:t xml:space="preserve"> ki sovpadajo z izobraževalno in kulturno namembnostjo, </w:t>
      </w:r>
    </w:p>
    <w:p w:rsidR="006A7CE7" w:rsidRPr="00540A45" w:rsidRDefault="006A7CE7" w:rsidP="006A7CE7">
      <w:pPr>
        <w:numPr>
          <w:ilvl w:val="0"/>
          <w:numId w:val="1"/>
        </w:numPr>
        <w:contextualSpacing/>
        <w:rPr>
          <w:rFonts w:ascii="Calibri" w:hAnsi="Calibri" w:cs="Calibri"/>
          <w:lang w:eastAsia="sl-SI"/>
        </w:rPr>
      </w:pPr>
      <w:r w:rsidRPr="00540A45">
        <w:rPr>
          <w:rFonts w:ascii="Calibri" w:hAnsi="Calibri" w:cs="Calibri"/>
          <w:lang w:eastAsia="sl-SI"/>
        </w:rPr>
        <w:t>nakup potrebščin za izvedbo delavnic, seminarjev, pogovornih večerov,</w:t>
      </w:r>
    </w:p>
    <w:p w:rsidR="006A7CE7" w:rsidRPr="00540A45" w:rsidRDefault="006A7CE7" w:rsidP="006A7CE7">
      <w:pPr>
        <w:numPr>
          <w:ilvl w:val="0"/>
          <w:numId w:val="1"/>
        </w:numPr>
        <w:contextualSpacing/>
        <w:rPr>
          <w:rFonts w:ascii="Calibri" w:hAnsi="Calibri" w:cs="Calibri"/>
          <w:lang w:eastAsia="sl-SI"/>
        </w:rPr>
      </w:pPr>
      <w:r w:rsidRPr="00540A45">
        <w:rPr>
          <w:rFonts w:ascii="Calibri" w:hAnsi="Calibri" w:cs="Calibri"/>
          <w:lang w:eastAsia="sl-SI"/>
        </w:rPr>
        <w:lastRenderedPageBreak/>
        <w:t xml:space="preserve">aktivnosti, namenjene promociji omenjenih izobraževalnih in kulturnih vsebin </w:t>
      </w:r>
      <w:r w:rsidRPr="00540A45">
        <w:rPr>
          <w:rFonts w:ascii="Calibri" w:eastAsia="Calibri" w:hAnsi="Calibri" w:cs="Calibri"/>
        </w:rPr>
        <w:t>(izdelava spletne strani, promocija projekta v tiskanih medijih, dnevi odprtih vrat…),</w:t>
      </w:r>
    </w:p>
    <w:p w:rsidR="006A7CE7" w:rsidRPr="00540A45" w:rsidRDefault="006A7CE7" w:rsidP="006A7CE7">
      <w:pPr>
        <w:numPr>
          <w:ilvl w:val="0"/>
          <w:numId w:val="1"/>
        </w:numPr>
        <w:contextualSpacing/>
        <w:rPr>
          <w:rFonts w:ascii="Calibri" w:hAnsi="Calibri" w:cs="Calibri"/>
          <w:lang w:eastAsia="sl-SI"/>
        </w:rPr>
      </w:pPr>
      <w:r w:rsidRPr="00540A45">
        <w:rPr>
          <w:rFonts w:ascii="Calibri" w:eastAsia="Calibri" w:hAnsi="Calibri" w:cs="Calibri"/>
        </w:rPr>
        <w:t>koordinacijo projektnih aktivnosti, vključno s podporo s strani prijavitelja vzpostavljeni upravljavski strukturi pri oblikovanju programov in iskanju poslovnih priložnosti za samostan Mekinje,</w:t>
      </w:r>
    </w:p>
    <w:p w:rsidR="000A48A0" w:rsidRDefault="006A7CE7" w:rsidP="00FA32D5">
      <w:pPr>
        <w:numPr>
          <w:ilvl w:val="0"/>
          <w:numId w:val="1"/>
        </w:numPr>
        <w:contextualSpacing/>
        <w:rPr>
          <w:rFonts w:ascii="Calibri" w:hAnsi="Calibri" w:cs="Calibri"/>
          <w:lang w:eastAsia="sl-SI"/>
        </w:rPr>
      </w:pPr>
      <w:r w:rsidRPr="00540A45">
        <w:rPr>
          <w:rFonts w:ascii="Calibri" w:hAnsi="Calibri" w:cs="Calibri"/>
          <w:lang w:eastAsia="sl-SI"/>
        </w:rPr>
        <w:t>vzpostavitev partnerstva za izboljšanje socialnega kapitala.</w:t>
      </w:r>
    </w:p>
    <w:p w:rsidR="00C22CB6" w:rsidRDefault="00C22CB6" w:rsidP="00C22CB6">
      <w:pPr>
        <w:contextualSpacing/>
        <w:rPr>
          <w:rFonts w:ascii="Calibri" w:hAnsi="Calibri" w:cs="Calibri"/>
          <w:lang w:eastAsia="sl-SI"/>
        </w:rPr>
      </w:pPr>
    </w:p>
    <w:p w:rsidR="00C22CB6" w:rsidRDefault="00C22CB6" w:rsidP="00C22CB6">
      <w:pPr>
        <w:contextualSpacing/>
        <w:rPr>
          <w:rFonts w:ascii="Calibri" w:hAnsi="Calibri" w:cs="Calibri"/>
          <w:lang w:eastAsia="sl-SI"/>
        </w:rPr>
      </w:pPr>
      <w:r>
        <w:rPr>
          <w:rFonts w:ascii="Calibri" w:hAnsi="Calibri" w:cs="Calibri"/>
          <w:lang w:eastAsia="sl-SI"/>
        </w:rPr>
        <w:t xml:space="preserve">Povezava na spletno stran Evropske kohezijske politike v Sloveniji: </w:t>
      </w:r>
      <w:hyperlink r:id="rId5" w:history="1">
        <w:r w:rsidRPr="001E69B2">
          <w:rPr>
            <w:rStyle w:val="Hiperpovezava"/>
            <w:rFonts w:ascii="Calibri" w:hAnsi="Calibri" w:cs="Calibri"/>
            <w:lang w:eastAsia="sl-SI"/>
          </w:rPr>
          <w:t>www.eu.skladi.si</w:t>
        </w:r>
      </w:hyperlink>
      <w:r>
        <w:rPr>
          <w:rFonts w:ascii="Calibri" w:hAnsi="Calibri" w:cs="Calibri"/>
          <w:lang w:eastAsia="sl-SI"/>
        </w:rPr>
        <w:t xml:space="preserve"> </w:t>
      </w:r>
    </w:p>
    <w:p w:rsidR="00DB559A" w:rsidRPr="00DB559A" w:rsidRDefault="00CB03D0" w:rsidP="0053072D">
      <w:pPr>
        <w:contextualSpacing/>
        <w:rPr>
          <w:rFonts w:ascii="Calibri" w:hAnsi="Calibri" w:cs="Calibri"/>
          <w:lang w:eastAsia="sl-SI"/>
        </w:rPr>
      </w:pPr>
      <w:r w:rsidRPr="00C22CB6">
        <w:rPr>
          <w:rFonts w:ascii="Calibri" w:hAnsi="Calibri" w:cs="Calibri"/>
          <w:noProof/>
          <w:highlight w:val="yellow"/>
          <w:lang w:eastAsia="sl-SI"/>
        </w:rPr>
        <w:drawing>
          <wp:anchor distT="0" distB="0" distL="114300" distR="114300" simplePos="0" relativeHeight="251659264" behindDoc="0" locked="0" layoutInCell="1" allowOverlap="1" wp14:anchorId="4FCA8343" wp14:editId="271A73C4">
            <wp:simplePos x="0" y="0"/>
            <wp:positionH relativeFrom="margin">
              <wp:posOffset>3248025</wp:posOffset>
            </wp:positionH>
            <wp:positionV relativeFrom="margin">
              <wp:posOffset>1891665</wp:posOffset>
            </wp:positionV>
            <wp:extent cx="1762125" cy="866775"/>
            <wp:effectExtent l="0" t="0" r="9525" b="9525"/>
            <wp:wrapSquare wrapText="bothSides"/>
            <wp:docPr id="4" name="Slika 4" descr="LAS_logo JUN 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AS_logo JUN 20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2CB6">
        <w:rPr>
          <w:rFonts w:ascii="Calibri" w:hAnsi="Calibri" w:cs="Calibri"/>
          <w:noProof/>
          <w:highlight w:val="yellow"/>
          <w:lang w:eastAsia="sl-SI"/>
        </w:rPr>
        <w:drawing>
          <wp:anchor distT="0" distB="0" distL="114300" distR="114300" simplePos="0" relativeHeight="251658240" behindDoc="0" locked="0" layoutInCell="1" allowOverlap="1" wp14:anchorId="2F534317" wp14:editId="2841A8BE">
            <wp:simplePos x="0" y="0"/>
            <wp:positionH relativeFrom="margin">
              <wp:posOffset>-495300</wp:posOffset>
            </wp:positionH>
            <wp:positionV relativeFrom="margin">
              <wp:posOffset>1784350</wp:posOffset>
            </wp:positionV>
            <wp:extent cx="2600325" cy="935990"/>
            <wp:effectExtent l="0" t="0" r="9525" b="0"/>
            <wp:wrapSquare wrapText="bothSides"/>
            <wp:docPr id="3" name="Slika 3" descr="Logo_EKP_sklad_za_regionalni_razvoj_SLO_slog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_EKP_sklad_za_regionalni_razvoj_SLO_slog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90" t="17450" r="6166" b="221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935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3E28">
        <w:rPr>
          <w:rFonts w:ascii="Calibri" w:hAnsi="Calibri" w:cs="Calibri"/>
          <w:lang w:eastAsia="sl-SI"/>
        </w:rPr>
        <w:t xml:space="preserve">Povezava na LAS: </w:t>
      </w:r>
      <w:hyperlink r:id="rId8" w:history="1">
        <w:r w:rsidR="00D63E28" w:rsidRPr="005215D0">
          <w:rPr>
            <w:rStyle w:val="Hiperpovezava"/>
            <w:rFonts w:ascii="Calibri" w:hAnsi="Calibri" w:cs="Calibri"/>
            <w:lang w:eastAsia="sl-SI"/>
          </w:rPr>
          <w:t>www.razvoj.si</w:t>
        </w:r>
      </w:hyperlink>
      <w:r w:rsidR="00D63E28">
        <w:rPr>
          <w:rFonts w:ascii="Calibri" w:hAnsi="Calibri" w:cs="Calibri"/>
          <w:lang w:eastAsia="sl-SI"/>
        </w:rPr>
        <w:t xml:space="preserve"> </w:t>
      </w:r>
    </w:p>
    <w:p w:rsidR="00DB559A" w:rsidRPr="00DB559A" w:rsidRDefault="00DB559A" w:rsidP="00DB559A">
      <w:pPr>
        <w:rPr>
          <w:rFonts w:ascii="Calibri" w:hAnsi="Calibri" w:cs="Calibri"/>
          <w:lang w:eastAsia="sl-SI"/>
        </w:rPr>
      </w:pPr>
      <w:r>
        <w:rPr>
          <w:noProof/>
          <w:lang w:eastAsia="sl-SI"/>
        </w:rPr>
        <w:drawing>
          <wp:inline distT="0" distB="0" distL="0" distR="0" wp14:anchorId="1E0CA880" wp14:editId="66A907DF">
            <wp:extent cx="5760720" cy="2163445"/>
            <wp:effectExtent l="0" t="0" r="0" b="0"/>
            <wp:docPr id="6" name="Slika 6" descr="C:\Users\kunstelj\AppData\Local\Microsoft\Windows\INetCache\Content.Word\Vezal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unstelj\AppData\Local\Microsoft\Windows\INetCache\Content.Word\Vezal_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16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59A" w:rsidRPr="00DB559A" w:rsidRDefault="00CB03D0" w:rsidP="00DB559A">
      <w:pPr>
        <w:rPr>
          <w:rFonts w:ascii="Calibri" w:hAnsi="Calibri" w:cs="Calibri"/>
          <w:lang w:eastAsia="sl-SI"/>
        </w:rPr>
      </w:pPr>
      <w:r w:rsidRPr="00685164">
        <w:rPr>
          <w:rFonts w:ascii="Calibri" w:hAnsi="Calibri" w:cs="Calibri"/>
          <w:noProof/>
          <w:lang w:eastAsia="sl-SI"/>
        </w:rPr>
        <w:drawing>
          <wp:inline distT="0" distB="0" distL="0" distR="0" wp14:anchorId="3C531CBF" wp14:editId="5B82A899">
            <wp:extent cx="1076325" cy="885825"/>
            <wp:effectExtent l="0" t="0" r="9525" b="0"/>
            <wp:docPr id="7" name="Slika 7" descr="C:\Users\kunstelj\Pictures\občina grb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unstelj\Pictures\občina grb (2)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59A" w:rsidRPr="00DB559A" w:rsidRDefault="00DB559A" w:rsidP="00DB559A">
      <w:pPr>
        <w:rPr>
          <w:rFonts w:ascii="Calibri" w:hAnsi="Calibri" w:cs="Calibri"/>
          <w:lang w:eastAsia="sl-SI"/>
        </w:rPr>
      </w:pPr>
    </w:p>
    <w:p w:rsidR="00DB559A" w:rsidRDefault="00DB559A" w:rsidP="00DB559A">
      <w:pPr>
        <w:rPr>
          <w:rFonts w:ascii="Calibri" w:hAnsi="Calibri" w:cs="Calibri"/>
          <w:lang w:eastAsia="sl-SI"/>
        </w:rPr>
      </w:pPr>
    </w:p>
    <w:p w:rsidR="00C22CB6" w:rsidRPr="00DB559A" w:rsidRDefault="00C22CB6" w:rsidP="00DB559A">
      <w:pPr>
        <w:rPr>
          <w:rFonts w:ascii="Calibri" w:hAnsi="Calibri" w:cs="Calibri"/>
          <w:lang w:eastAsia="sl-SI"/>
        </w:rPr>
      </w:pPr>
    </w:p>
    <w:sectPr w:rsidR="00C22CB6" w:rsidRPr="00DB55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52F9F"/>
    <w:multiLevelType w:val="hybridMultilevel"/>
    <w:tmpl w:val="29121BA4"/>
    <w:lvl w:ilvl="0" w:tplc="B3FA24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4B4BE6"/>
    <w:multiLevelType w:val="hybridMultilevel"/>
    <w:tmpl w:val="2B04941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C4B"/>
    <w:rsid w:val="000A48A0"/>
    <w:rsid w:val="00167E8C"/>
    <w:rsid w:val="00471370"/>
    <w:rsid w:val="0053072D"/>
    <w:rsid w:val="005C0123"/>
    <w:rsid w:val="005F0B08"/>
    <w:rsid w:val="005F3302"/>
    <w:rsid w:val="005F764A"/>
    <w:rsid w:val="00685164"/>
    <w:rsid w:val="006A7CE7"/>
    <w:rsid w:val="006C60C0"/>
    <w:rsid w:val="006E38F6"/>
    <w:rsid w:val="008015A1"/>
    <w:rsid w:val="009060AB"/>
    <w:rsid w:val="00932C62"/>
    <w:rsid w:val="009972BB"/>
    <w:rsid w:val="009E437D"/>
    <w:rsid w:val="00AF25A6"/>
    <w:rsid w:val="00C226E6"/>
    <w:rsid w:val="00C22CB6"/>
    <w:rsid w:val="00C23C4B"/>
    <w:rsid w:val="00CB03D0"/>
    <w:rsid w:val="00D63E28"/>
    <w:rsid w:val="00D71F89"/>
    <w:rsid w:val="00DB559A"/>
    <w:rsid w:val="00DC47E0"/>
    <w:rsid w:val="00FA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1EEBDF-C4E3-445A-AD53-6721228E2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0A4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C22CB6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C22C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zvoj.s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://www.eu.skladi.si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Lea Logar</cp:lastModifiedBy>
  <cp:revision>2</cp:revision>
  <dcterms:created xsi:type="dcterms:W3CDTF">2018-04-23T06:22:00Z</dcterms:created>
  <dcterms:modified xsi:type="dcterms:W3CDTF">2018-04-23T06:22:00Z</dcterms:modified>
</cp:coreProperties>
</file>