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16" w:rsidRDefault="00487FD8">
      <w:r>
        <w:rPr>
          <w:noProof/>
        </w:rPr>
        <w:drawing>
          <wp:inline distT="0" distB="0" distL="0" distR="0">
            <wp:extent cx="5760720" cy="137450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374501"/>
                    </a:xfrm>
                    <a:prstGeom prst="rect">
                      <a:avLst/>
                    </a:prstGeom>
                    <a:noFill/>
                    <a:ln>
                      <a:noFill/>
                    </a:ln>
                  </pic:spPr>
                </pic:pic>
              </a:graphicData>
            </a:graphic>
          </wp:inline>
        </w:drawing>
      </w:r>
    </w:p>
    <w:p w:rsidR="00C32CE9" w:rsidRPr="00C32CE9" w:rsidRDefault="00C32CE9" w:rsidP="00C32CE9">
      <w:pPr>
        <w:spacing w:after="0"/>
        <w:jc w:val="both"/>
        <w:rPr>
          <w:rFonts w:ascii="Arial" w:hAnsi="Arial" w:cs="Arial"/>
        </w:rPr>
      </w:pPr>
    </w:p>
    <w:p w:rsidR="00C32CE9" w:rsidRDefault="00C32CE9" w:rsidP="009623C7">
      <w:pPr>
        <w:spacing w:after="0"/>
        <w:jc w:val="center"/>
        <w:rPr>
          <w:rFonts w:ascii="Arial" w:hAnsi="Arial" w:cs="Arial"/>
          <w:bCs/>
        </w:rPr>
      </w:pPr>
      <w:r w:rsidRPr="00C32CE9">
        <w:rPr>
          <w:rFonts w:ascii="Arial" w:hAnsi="Arial" w:cs="Arial"/>
        </w:rPr>
        <w:t>Na podlagi Zakona o uresničevanju javnega interesa za kulturo (</w:t>
      </w:r>
      <w:r w:rsidR="00954830">
        <w:rPr>
          <w:rFonts w:ascii="Arial" w:hAnsi="Arial" w:cs="Arial"/>
        </w:rPr>
        <w:t>Ur.l.</w:t>
      </w:r>
      <w:r w:rsidRPr="00C32CE9">
        <w:rPr>
          <w:rFonts w:ascii="Arial" w:hAnsi="Arial" w:cs="Arial"/>
        </w:rPr>
        <w:t xml:space="preserve"> RS, številka </w:t>
      </w:r>
      <w:hyperlink r:id="rId7" w:tgtFrame="_blank" w:tooltip="Zakon o uresničevanju javnega interesa za kulturo (uradno prečiščeno besedilo)" w:history="1">
        <w:r w:rsidRPr="00C32CE9">
          <w:rPr>
            <w:rFonts w:ascii="Arial" w:hAnsi="Arial" w:cs="Arial"/>
            <w:bCs/>
          </w:rPr>
          <w:t>77/07</w:t>
        </w:r>
      </w:hyperlink>
      <w:r w:rsidR="00954830">
        <w:rPr>
          <w:rFonts w:ascii="Arial" w:hAnsi="Arial" w:cs="Arial"/>
          <w:bCs/>
        </w:rPr>
        <w:t xml:space="preserve"> </w:t>
      </w:r>
      <w:r w:rsidRPr="00C32CE9">
        <w:rPr>
          <w:rFonts w:ascii="Arial" w:hAnsi="Arial" w:cs="Arial"/>
          <w:bCs/>
        </w:rPr>
        <w:t xml:space="preserve"> sprememb</w:t>
      </w:r>
      <w:r w:rsidR="00954830">
        <w:rPr>
          <w:rFonts w:ascii="Arial" w:hAnsi="Arial" w:cs="Arial"/>
          <w:bCs/>
        </w:rPr>
        <w:t>ami</w:t>
      </w:r>
      <w:r w:rsidRPr="00C32CE9">
        <w:rPr>
          <w:rFonts w:ascii="Arial" w:hAnsi="Arial" w:cs="Arial"/>
          <w:bCs/>
        </w:rPr>
        <w:t xml:space="preserve">) </w:t>
      </w:r>
      <w:r w:rsidR="00954830">
        <w:rPr>
          <w:rFonts w:ascii="Arial" w:hAnsi="Arial" w:cs="Arial"/>
          <w:bCs/>
        </w:rPr>
        <w:t>Občina</w:t>
      </w:r>
      <w:r w:rsidRPr="00C32CE9">
        <w:rPr>
          <w:rFonts w:ascii="Arial" w:hAnsi="Arial" w:cs="Arial"/>
          <w:bCs/>
        </w:rPr>
        <w:t xml:space="preserve"> Kamnik objavlja</w:t>
      </w:r>
    </w:p>
    <w:p w:rsidR="00C32CE9" w:rsidRDefault="00C32CE9" w:rsidP="00C32CE9">
      <w:pPr>
        <w:spacing w:after="0"/>
        <w:jc w:val="both"/>
        <w:rPr>
          <w:rFonts w:ascii="Arial" w:hAnsi="Arial" w:cs="Arial"/>
          <w:bCs/>
        </w:rPr>
      </w:pPr>
    </w:p>
    <w:p w:rsidR="00C32CE9" w:rsidRDefault="00C32CE9" w:rsidP="00C32CE9">
      <w:pPr>
        <w:spacing w:after="0"/>
        <w:jc w:val="center"/>
        <w:rPr>
          <w:rFonts w:ascii="Arial" w:hAnsi="Arial" w:cs="Arial"/>
          <w:b/>
          <w:bCs/>
          <w:u w:val="single"/>
        </w:rPr>
      </w:pPr>
      <w:r w:rsidRPr="009623C7">
        <w:rPr>
          <w:rFonts w:ascii="Arial" w:hAnsi="Arial" w:cs="Arial"/>
          <w:b/>
          <w:bCs/>
          <w:u w:val="single"/>
        </w:rPr>
        <w:t>JAVNI RAZPIS O SOFINANCIRANJU POLETNEGA FESTIVALA</w:t>
      </w:r>
    </w:p>
    <w:p w:rsidR="00C32CE9" w:rsidRDefault="00C32CE9" w:rsidP="00C32CE9">
      <w:pPr>
        <w:spacing w:after="0"/>
        <w:jc w:val="center"/>
        <w:rPr>
          <w:rFonts w:ascii="Arial" w:hAnsi="Arial" w:cs="Arial"/>
          <w:bCs/>
        </w:rPr>
      </w:pPr>
    </w:p>
    <w:p w:rsidR="00C32CE9" w:rsidRPr="00360D5C" w:rsidRDefault="00312B24" w:rsidP="00C32CE9">
      <w:pPr>
        <w:pStyle w:val="Golobesedilo"/>
        <w:numPr>
          <w:ilvl w:val="0"/>
          <w:numId w:val="1"/>
        </w:numPr>
        <w:jc w:val="both"/>
        <w:rPr>
          <w:rFonts w:ascii="Arial" w:hAnsi="Arial"/>
          <w:sz w:val="22"/>
          <w:szCs w:val="22"/>
          <w:u w:val="single"/>
        </w:rPr>
      </w:pPr>
      <w:r>
        <w:rPr>
          <w:rFonts w:ascii="Arial" w:hAnsi="Arial"/>
          <w:sz w:val="22"/>
          <w:szCs w:val="22"/>
          <w:u w:val="single"/>
        </w:rPr>
        <w:t>Naročnik in p</w:t>
      </w:r>
      <w:r w:rsidR="00C32CE9" w:rsidRPr="00360D5C">
        <w:rPr>
          <w:rFonts w:ascii="Arial" w:hAnsi="Arial"/>
          <w:sz w:val="22"/>
          <w:szCs w:val="22"/>
          <w:u w:val="single"/>
        </w:rPr>
        <w:t>redmet javnega razpisa:</w:t>
      </w:r>
    </w:p>
    <w:p w:rsidR="00C32CE9" w:rsidRDefault="00C32CE9" w:rsidP="00C32CE9">
      <w:pPr>
        <w:pStyle w:val="Telobesedila"/>
        <w:tabs>
          <w:tab w:val="left" w:pos="360"/>
        </w:tabs>
        <w:jc w:val="both"/>
        <w:rPr>
          <w:b w:val="0"/>
          <w:sz w:val="22"/>
          <w:szCs w:val="22"/>
        </w:rPr>
      </w:pPr>
      <w:r w:rsidRPr="00360D5C">
        <w:rPr>
          <w:b w:val="0"/>
          <w:sz w:val="22"/>
          <w:szCs w:val="22"/>
        </w:rPr>
        <w:t xml:space="preserve">Občina Kamnik </w:t>
      </w:r>
      <w:r>
        <w:rPr>
          <w:b w:val="0"/>
          <w:sz w:val="22"/>
          <w:szCs w:val="22"/>
        </w:rPr>
        <w:t xml:space="preserve">namenja sredstva za sofinanciranje poletnega festivala – kulturnega programa, ki se bo odvijal </w:t>
      </w:r>
      <w:r w:rsidR="00312B24">
        <w:rPr>
          <w:b w:val="0"/>
          <w:sz w:val="22"/>
          <w:szCs w:val="22"/>
        </w:rPr>
        <w:t xml:space="preserve">v mesecu avgustu </w:t>
      </w:r>
      <w:r w:rsidR="00487FD8">
        <w:rPr>
          <w:b w:val="0"/>
          <w:sz w:val="22"/>
          <w:szCs w:val="22"/>
        </w:rPr>
        <w:t>2019</w:t>
      </w:r>
      <w:r>
        <w:rPr>
          <w:b w:val="0"/>
          <w:sz w:val="22"/>
          <w:szCs w:val="22"/>
        </w:rPr>
        <w:t xml:space="preserve"> na različnih lokacijah mesta Kamnik in bo na ta način izražal močan javni interes na področju kulture ter obenem prispeval k oživljanju mestnega središča Kamnika. Program mora med drugim:</w:t>
      </w:r>
    </w:p>
    <w:p w:rsidR="00C32CE9" w:rsidRPr="00C32CE9" w:rsidRDefault="00C32CE9" w:rsidP="00C32CE9">
      <w:pPr>
        <w:pStyle w:val="Telobesedila"/>
        <w:numPr>
          <w:ilvl w:val="0"/>
          <w:numId w:val="2"/>
        </w:numPr>
        <w:tabs>
          <w:tab w:val="left" w:pos="360"/>
        </w:tabs>
        <w:jc w:val="both"/>
        <w:rPr>
          <w:rFonts w:cs="Times New Roman"/>
          <w:b w:val="0"/>
          <w:bCs w:val="0"/>
          <w:sz w:val="22"/>
          <w:szCs w:val="22"/>
        </w:rPr>
      </w:pPr>
      <w:r>
        <w:rPr>
          <w:b w:val="0"/>
          <w:sz w:val="22"/>
          <w:szCs w:val="22"/>
        </w:rPr>
        <w:t>zagotavljati pestrost in kakovost programa,</w:t>
      </w:r>
    </w:p>
    <w:p w:rsidR="00C32CE9" w:rsidRPr="00C32CE9" w:rsidRDefault="00C32CE9" w:rsidP="00C32CE9">
      <w:pPr>
        <w:pStyle w:val="Telobesedila"/>
        <w:numPr>
          <w:ilvl w:val="0"/>
          <w:numId w:val="2"/>
        </w:numPr>
        <w:tabs>
          <w:tab w:val="left" w:pos="360"/>
        </w:tabs>
        <w:jc w:val="both"/>
        <w:rPr>
          <w:rFonts w:cs="Times New Roman"/>
          <w:b w:val="0"/>
          <w:bCs w:val="0"/>
          <w:sz w:val="22"/>
          <w:szCs w:val="22"/>
        </w:rPr>
      </w:pPr>
      <w:r>
        <w:rPr>
          <w:b w:val="0"/>
          <w:sz w:val="22"/>
          <w:szCs w:val="22"/>
        </w:rPr>
        <w:t>zagotavljati dostopnost do kulturnih dobrin, ki so v javnem interesu Občine Kamnik,</w:t>
      </w:r>
    </w:p>
    <w:p w:rsidR="00C32CE9" w:rsidRDefault="006144DD" w:rsidP="00C32CE9">
      <w:pPr>
        <w:pStyle w:val="Telobesedila"/>
        <w:numPr>
          <w:ilvl w:val="0"/>
          <w:numId w:val="2"/>
        </w:numPr>
        <w:tabs>
          <w:tab w:val="left" w:pos="360"/>
        </w:tabs>
        <w:jc w:val="both"/>
        <w:rPr>
          <w:rFonts w:cs="Times New Roman"/>
          <w:b w:val="0"/>
          <w:bCs w:val="0"/>
          <w:sz w:val="22"/>
          <w:szCs w:val="22"/>
        </w:rPr>
      </w:pPr>
      <w:r>
        <w:rPr>
          <w:rFonts w:cs="Times New Roman"/>
          <w:b w:val="0"/>
          <w:bCs w:val="0"/>
          <w:sz w:val="22"/>
          <w:szCs w:val="22"/>
        </w:rPr>
        <w:t>zagotavljati ustrezen način oglaševanja in promocije.</w:t>
      </w:r>
    </w:p>
    <w:p w:rsidR="00C32CE9" w:rsidRPr="00360D5C" w:rsidRDefault="00C32CE9" w:rsidP="00C32CE9">
      <w:pPr>
        <w:pStyle w:val="Telobesedila"/>
        <w:tabs>
          <w:tab w:val="left" w:pos="360"/>
        </w:tabs>
        <w:jc w:val="both"/>
        <w:rPr>
          <w:b w:val="0"/>
          <w:sz w:val="22"/>
          <w:szCs w:val="22"/>
        </w:rPr>
      </w:pPr>
    </w:p>
    <w:p w:rsidR="006144DD" w:rsidRDefault="00C32CE9" w:rsidP="006144DD">
      <w:pPr>
        <w:pStyle w:val="Golobesedilo"/>
        <w:numPr>
          <w:ilvl w:val="0"/>
          <w:numId w:val="1"/>
        </w:numPr>
        <w:jc w:val="both"/>
        <w:rPr>
          <w:rFonts w:ascii="Arial" w:hAnsi="Arial"/>
          <w:sz w:val="22"/>
          <w:szCs w:val="22"/>
        </w:rPr>
      </w:pPr>
      <w:r w:rsidRPr="00360D5C">
        <w:rPr>
          <w:rFonts w:ascii="Arial" w:hAnsi="Arial"/>
          <w:sz w:val="22"/>
          <w:szCs w:val="22"/>
          <w:u w:val="single"/>
        </w:rPr>
        <w:t>Višina razpoložljivih sredstev</w:t>
      </w:r>
      <w:r w:rsidR="006144DD">
        <w:rPr>
          <w:rFonts w:ascii="Arial" w:hAnsi="Arial"/>
          <w:sz w:val="22"/>
          <w:szCs w:val="22"/>
          <w:u w:val="single"/>
        </w:rPr>
        <w:t xml:space="preserve">: </w:t>
      </w:r>
      <w:r>
        <w:rPr>
          <w:rFonts w:ascii="Arial" w:hAnsi="Arial"/>
          <w:sz w:val="22"/>
          <w:szCs w:val="22"/>
        </w:rPr>
        <w:t xml:space="preserve"> </w:t>
      </w:r>
    </w:p>
    <w:p w:rsidR="00C32CE9" w:rsidRPr="00360D5C" w:rsidRDefault="00487FD8" w:rsidP="006144DD">
      <w:pPr>
        <w:pStyle w:val="Golobesedilo"/>
        <w:jc w:val="both"/>
        <w:rPr>
          <w:rFonts w:ascii="Arial" w:hAnsi="Arial"/>
          <w:sz w:val="22"/>
          <w:szCs w:val="22"/>
        </w:rPr>
      </w:pPr>
      <w:r w:rsidRPr="00487FD8">
        <w:rPr>
          <w:rFonts w:ascii="Arial" w:hAnsi="Arial" w:cs="Arial"/>
          <w:sz w:val="22"/>
          <w:szCs w:val="22"/>
        </w:rPr>
        <w:t xml:space="preserve">Vrednost bo določena v sprejetem proračunu Občine Kamnik za leto 2019 </w:t>
      </w:r>
      <w:r w:rsidR="006144DD" w:rsidRPr="00487FD8">
        <w:rPr>
          <w:rFonts w:ascii="Arial" w:hAnsi="Arial" w:cs="Arial"/>
          <w:sz w:val="22"/>
          <w:szCs w:val="22"/>
        </w:rPr>
        <w:t>(p.p. 8279 – sofinanciranje poletnega festivala</w:t>
      </w:r>
      <w:r w:rsidR="00C32CE9" w:rsidRPr="00487FD8">
        <w:rPr>
          <w:rFonts w:ascii="Arial" w:hAnsi="Arial" w:cs="Arial"/>
          <w:sz w:val="22"/>
          <w:szCs w:val="22"/>
        </w:rPr>
        <w:t>)</w:t>
      </w:r>
      <w:r>
        <w:rPr>
          <w:rFonts w:ascii="Arial" w:hAnsi="Arial" w:cs="Arial"/>
          <w:sz w:val="22"/>
          <w:szCs w:val="22"/>
        </w:rPr>
        <w:t>. Sredstva bodo</w:t>
      </w:r>
      <w:r w:rsidR="009623C7" w:rsidRPr="00487FD8">
        <w:rPr>
          <w:rFonts w:ascii="Arial" w:hAnsi="Arial" w:cs="Arial"/>
          <w:sz w:val="22"/>
          <w:szCs w:val="22"/>
        </w:rPr>
        <w:t xml:space="preserve"> v celoti namenjena le enemu izbranemu prijavitelju</w:t>
      </w:r>
      <w:r w:rsidR="00C32CE9" w:rsidRPr="00360D5C">
        <w:rPr>
          <w:rFonts w:ascii="Arial" w:hAnsi="Arial"/>
          <w:sz w:val="22"/>
          <w:szCs w:val="22"/>
        </w:rPr>
        <w:t xml:space="preserve">. </w:t>
      </w:r>
    </w:p>
    <w:p w:rsidR="009623C7" w:rsidRPr="00360D5C" w:rsidRDefault="009623C7" w:rsidP="00C32CE9">
      <w:pPr>
        <w:pStyle w:val="Golobesedilo"/>
        <w:jc w:val="both"/>
        <w:rPr>
          <w:rFonts w:ascii="Arial" w:hAnsi="Arial"/>
          <w:sz w:val="22"/>
          <w:szCs w:val="22"/>
        </w:rPr>
      </w:pPr>
    </w:p>
    <w:p w:rsidR="006144DD" w:rsidRDefault="00312B24" w:rsidP="006144DD">
      <w:pPr>
        <w:pStyle w:val="Golobesedilo"/>
        <w:numPr>
          <w:ilvl w:val="0"/>
          <w:numId w:val="1"/>
        </w:numPr>
        <w:jc w:val="both"/>
        <w:rPr>
          <w:rFonts w:ascii="Arial" w:hAnsi="Arial"/>
          <w:sz w:val="22"/>
          <w:szCs w:val="22"/>
        </w:rPr>
      </w:pPr>
      <w:r>
        <w:rPr>
          <w:rFonts w:ascii="Arial" w:hAnsi="Arial"/>
          <w:sz w:val="22"/>
          <w:szCs w:val="22"/>
          <w:u w:val="single"/>
        </w:rPr>
        <w:t>Prijavitelj</w:t>
      </w:r>
      <w:r w:rsidR="006144DD" w:rsidRPr="006144DD">
        <w:rPr>
          <w:rFonts w:ascii="Arial" w:hAnsi="Arial"/>
          <w:sz w:val="22"/>
          <w:szCs w:val="22"/>
          <w:u w:val="single"/>
        </w:rPr>
        <w:t xml:space="preserve"> mora izpolnjevati naslednje pogoje:</w:t>
      </w:r>
      <w:r w:rsidR="00C32CE9" w:rsidRPr="00360D5C">
        <w:rPr>
          <w:rFonts w:ascii="Arial" w:hAnsi="Arial"/>
          <w:sz w:val="22"/>
          <w:szCs w:val="22"/>
        </w:rPr>
        <w:t xml:space="preserve">  </w:t>
      </w:r>
    </w:p>
    <w:p w:rsidR="00312B24" w:rsidRDefault="00312B24" w:rsidP="00312B24">
      <w:pPr>
        <w:pStyle w:val="Golobesedilo"/>
        <w:numPr>
          <w:ilvl w:val="0"/>
          <w:numId w:val="2"/>
        </w:numPr>
        <w:jc w:val="both"/>
        <w:rPr>
          <w:rFonts w:ascii="Arial" w:hAnsi="Arial"/>
          <w:sz w:val="22"/>
          <w:szCs w:val="22"/>
        </w:rPr>
      </w:pPr>
      <w:r>
        <w:rPr>
          <w:rFonts w:ascii="Arial" w:hAnsi="Arial"/>
          <w:sz w:val="22"/>
          <w:szCs w:val="22"/>
        </w:rPr>
        <w:t>da je društvo registrirano za opravljanje kulturno-umetniških dejavnosti (kopija odločbe o vpisu v register društev),</w:t>
      </w:r>
    </w:p>
    <w:p w:rsidR="00312B24" w:rsidRPr="00312B24" w:rsidRDefault="00312B24" w:rsidP="00312B24">
      <w:pPr>
        <w:pStyle w:val="Golobesedilo"/>
        <w:numPr>
          <w:ilvl w:val="0"/>
          <w:numId w:val="2"/>
        </w:numPr>
        <w:jc w:val="both"/>
        <w:rPr>
          <w:rFonts w:ascii="Arial" w:hAnsi="Arial"/>
          <w:sz w:val="22"/>
          <w:szCs w:val="22"/>
        </w:rPr>
      </w:pPr>
      <w:r>
        <w:rPr>
          <w:rFonts w:ascii="Arial" w:hAnsi="Arial"/>
          <w:sz w:val="22"/>
          <w:szCs w:val="22"/>
        </w:rPr>
        <w:t>ima status društva v javnem interesu na področju kulture (kopija odločbe o dodelitvi statusa),</w:t>
      </w:r>
    </w:p>
    <w:p w:rsidR="00312B24" w:rsidRDefault="00312B24" w:rsidP="00312B24">
      <w:pPr>
        <w:pStyle w:val="Golobesedilo"/>
        <w:numPr>
          <w:ilvl w:val="0"/>
          <w:numId w:val="2"/>
        </w:numPr>
        <w:jc w:val="both"/>
        <w:rPr>
          <w:rFonts w:ascii="Arial" w:hAnsi="Arial"/>
          <w:sz w:val="22"/>
          <w:szCs w:val="22"/>
        </w:rPr>
      </w:pPr>
      <w:r>
        <w:rPr>
          <w:rFonts w:ascii="Arial" w:hAnsi="Arial"/>
          <w:sz w:val="22"/>
          <w:szCs w:val="22"/>
        </w:rPr>
        <w:t>ima sedež na območju Občine Kamnik in deluje na tem območju,</w:t>
      </w:r>
    </w:p>
    <w:p w:rsidR="006144DD" w:rsidRDefault="00E5658A" w:rsidP="00C32CE9">
      <w:pPr>
        <w:pStyle w:val="Golobesedilo"/>
        <w:numPr>
          <w:ilvl w:val="0"/>
          <w:numId w:val="2"/>
        </w:numPr>
        <w:jc w:val="both"/>
        <w:rPr>
          <w:rFonts w:ascii="Arial" w:hAnsi="Arial"/>
          <w:sz w:val="22"/>
          <w:szCs w:val="22"/>
        </w:rPr>
      </w:pPr>
      <w:r w:rsidRPr="00E5658A">
        <w:rPr>
          <w:rFonts w:ascii="Arial" w:hAnsi="Arial"/>
          <w:sz w:val="22"/>
          <w:szCs w:val="22"/>
        </w:rPr>
        <w:t>aktivno deluje na področju kulturne dejavnosti najmanj pet let</w:t>
      </w:r>
      <w:r>
        <w:rPr>
          <w:rFonts w:ascii="Arial" w:hAnsi="Arial"/>
          <w:sz w:val="22"/>
          <w:szCs w:val="22"/>
        </w:rPr>
        <w:t xml:space="preserve"> (dokazilo: reference).</w:t>
      </w:r>
    </w:p>
    <w:p w:rsidR="00E5658A" w:rsidRDefault="00E5658A" w:rsidP="00E5658A">
      <w:pPr>
        <w:pStyle w:val="Golobesedilo"/>
        <w:jc w:val="both"/>
        <w:rPr>
          <w:rFonts w:ascii="Arial" w:hAnsi="Arial"/>
          <w:sz w:val="22"/>
          <w:szCs w:val="22"/>
        </w:rPr>
      </w:pPr>
    </w:p>
    <w:p w:rsidR="00E5658A" w:rsidRPr="00E5658A" w:rsidRDefault="00E5658A" w:rsidP="00E5658A">
      <w:pPr>
        <w:pStyle w:val="Golobesedilo"/>
        <w:numPr>
          <w:ilvl w:val="0"/>
          <w:numId w:val="1"/>
        </w:numPr>
        <w:jc w:val="both"/>
        <w:rPr>
          <w:rFonts w:ascii="Arial" w:hAnsi="Arial"/>
          <w:sz w:val="22"/>
          <w:szCs w:val="22"/>
          <w:u w:val="single"/>
        </w:rPr>
      </w:pPr>
      <w:r w:rsidRPr="00E5658A">
        <w:rPr>
          <w:rFonts w:ascii="Arial" w:hAnsi="Arial"/>
          <w:sz w:val="22"/>
          <w:szCs w:val="22"/>
          <w:u w:val="single"/>
        </w:rPr>
        <w:t>Obvezne priloge pri oddaji vloge:</w:t>
      </w:r>
    </w:p>
    <w:p w:rsidR="00E5658A" w:rsidRDefault="00E5658A" w:rsidP="00E5658A">
      <w:pPr>
        <w:pStyle w:val="Golobesedilo"/>
        <w:numPr>
          <w:ilvl w:val="0"/>
          <w:numId w:val="2"/>
        </w:numPr>
        <w:jc w:val="both"/>
        <w:rPr>
          <w:rFonts w:ascii="Arial" w:hAnsi="Arial"/>
          <w:sz w:val="22"/>
          <w:szCs w:val="22"/>
        </w:rPr>
      </w:pPr>
      <w:r>
        <w:rPr>
          <w:rFonts w:ascii="Arial" w:hAnsi="Arial"/>
          <w:sz w:val="22"/>
          <w:szCs w:val="22"/>
        </w:rPr>
        <w:t>ime, naslov prijavitelja, TRR, ID številka za DDV, kontaktna oseba prijavitelja,</w:t>
      </w:r>
    </w:p>
    <w:p w:rsidR="00E5658A" w:rsidRDefault="00E5658A" w:rsidP="00E5658A">
      <w:pPr>
        <w:pStyle w:val="Golobesedilo"/>
        <w:numPr>
          <w:ilvl w:val="0"/>
          <w:numId w:val="2"/>
        </w:numPr>
        <w:jc w:val="both"/>
        <w:rPr>
          <w:rFonts w:ascii="Arial" w:hAnsi="Arial"/>
          <w:sz w:val="22"/>
          <w:szCs w:val="22"/>
        </w:rPr>
      </w:pPr>
      <w:r>
        <w:rPr>
          <w:rFonts w:ascii="Arial" w:hAnsi="Arial"/>
          <w:sz w:val="22"/>
          <w:szCs w:val="22"/>
        </w:rPr>
        <w:t>podroben opis programa z referencami,</w:t>
      </w:r>
    </w:p>
    <w:p w:rsidR="00E5658A" w:rsidRPr="00312B24" w:rsidRDefault="00E5658A" w:rsidP="00E5658A">
      <w:pPr>
        <w:pStyle w:val="Golobesedilo"/>
        <w:numPr>
          <w:ilvl w:val="0"/>
          <w:numId w:val="2"/>
        </w:numPr>
        <w:jc w:val="both"/>
        <w:rPr>
          <w:rFonts w:ascii="Arial" w:hAnsi="Arial"/>
          <w:sz w:val="22"/>
          <w:szCs w:val="22"/>
        </w:rPr>
      </w:pPr>
      <w:r w:rsidRPr="00312B24">
        <w:rPr>
          <w:rFonts w:ascii="Arial" w:hAnsi="Arial"/>
          <w:sz w:val="22"/>
          <w:szCs w:val="22"/>
        </w:rPr>
        <w:t>dokazilo o pridobljenem statusu društva v javnem interesu na področju kulture (kopija odločbe o dodelitvi statusa),</w:t>
      </w:r>
    </w:p>
    <w:p w:rsidR="00E5658A" w:rsidRPr="00312B24" w:rsidRDefault="00E5658A" w:rsidP="00E5658A">
      <w:pPr>
        <w:pStyle w:val="Golobesedilo"/>
        <w:numPr>
          <w:ilvl w:val="0"/>
          <w:numId w:val="2"/>
        </w:numPr>
        <w:jc w:val="both"/>
        <w:rPr>
          <w:rFonts w:ascii="Arial" w:hAnsi="Arial"/>
          <w:sz w:val="22"/>
          <w:szCs w:val="22"/>
        </w:rPr>
      </w:pPr>
      <w:r w:rsidRPr="00312B24">
        <w:rPr>
          <w:rFonts w:ascii="Arial" w:hAnsi="Arial"/>
          <w:sz w:val="22"/>
          <w:szCs w:val="22"/>
        </w:rPr>
        <w:t>višina zagotovljenih lastnih sredstev za predlagani program,</w:t>
      </w:r>
    </w:p>
    <w:p w:rsidR="00E5658A" w:rsidRPr="00312B24" w:rsidRDefault="00E5658A" w:rsidP="00E5658A">
      <w:pPr>
        <w:pStyle w:val="Golobesedilo"/>
        <w:numPr>
          <w:ilvl w:val="0"/>
          <w:numId w:val="2"/>
        </w:numPr>
        <w:jc w:val="both"/>
        <w:rPr>
          <w:rFonts w:ascii="Arial" w:hAnsi="Arial"/>
          <w:sz w:val="22"/>
          <w:szCs w:val="22"/>
        </w:rPr>
      </w:pPr>
      <w:r w:rsidRPr="00312B24">
        <w:rPr>
          <w:rFonts w:ascii="Arial" w:hAnsi="Arial"/>
          <w:sz w:val="22"/>
          <w:szCs w:val="22"/>
        </w:rPr>
        <w:t>pričakovan delež s strani lokalne skupnosti.</w:t>
      </w:r>
    </w:p>
    <w:p w:rsidR="00C32CE9" w:rsidRPr="00312B24" w:rsidRDefault="00C32CE9" w:rsidP="00C32CE9">
      <w:pPr>
        <w:pStyle w:val="Telobesedila"/>
        <w:tabs>
          <w:tab w:val="left" w:pos="360"/>
        </w:tabs>
        <w:rPr>
          <w:rFonts w:cs="Times New Roman"/>
          <w:sz w:val="22"/>
          <w:szCs w:val="22"/>
        </w:rPr>
      </w:pPr>
    </w:p>
    <w:p w:rsidR="007814CA" w:rsidRPr="00312B24" w:rsidRDefault="00E5658A" w:rsidP="007814CA">
      <w:pPr>
        <w:pStyle w:val="Telobesedila"/>
        <w:numPr>
          <w:ilvl w:val="0"/>
          <w:numId w:val="1"/>
        </w:numPr>
        <w:jc w:val="both"/>
        <w:rPr>
          <w:b w:val="0"/>
          <w:sz w:val="22"/>
          <w:szCs w:val="22"/>
          <w:u w:val="single"/>
        </w:rPr>
      </w:pPr>
      <w:r w:rsidRPr="00312B24">
        <w:rPr>
          <w:b w:val="0"/>
          <w:sz w:val="22"/>
          <w:szCs w:val="22"/>
          <w:u w:val="single"/>
        </w:rPr>
        <w:t xml:space="preserve">Merila za dodelitev sredstev: </w:t>
      </w:r>
    </w:p>
    <w:p w:rsidR="00E5658A" w:rsidRPr="00312B24" w:rsidRDefault="007814CA" w:rsidP="007814CA">
      <w:pPr>
        <w:pStyle w:val="Telobesedila"/>
        <w:jc w:val="both"/>
        <w:rPr>
          <w:b w:val="0"/>
          <w:sz w:val="22"/>
          <w:szCs w:val="22"/>
        </w:rPr>
      </w:pPr>
      <w:r w:rsidRPr="00312B24">
        <w:rPr>
          <w:b w:val="0"/>
          <w:sz w:val="22"/>
          <w:szCs w:val="22"/>
        </w:rPr>
        <w:t>S</w:t>
      </w:r>
      <w:r w:rsidR="00E5658A" w:rsidRPr="00312B24">
        <w:rPr>
          <w:b w:val="0"/>
          <w:sz w:val="22"/>
          <w:szCs w:val="22"/>
        </w:rPr>
        <w:t>redstva za sofinanciranje poletnega festivala se bodo razdelila na podlagi naslednjih meril</w:t>
      </w:r>
      <w:r w:rsidRPr="00312B24">
        <w:rPr>
          <w:b w:val="0"/>
          <w:sz w:val="22"/>
          <w:szCs w:val="22"/>
        </w:rPr>
        <w:t>:</w:t>
      </w:r>
    </w:p>
    <w:p w:rsidR="00312B24" w:rsidRPr="00312B24" w:rsidRDefault="00312B24" w:rsidP="00312B24">
      <w:pPr>
        <w:pStyle w:val="Telobesedila"/>
        <w:numPr>
          <w:ilvl w:val="0"/>
          <w:numId w:val="2"/>
        </w:numPr>
        <w:jc w:val="both"/>
        <w:rPr>
          <w:b w:val="0"/>
          <w:sz w:val="22"/>
          <w:szCs w:val="22"/>
        </w:rPr>
      </w:pPr>
      <w:r w:rsidRPr="00312B24">
        <w:rPr>
          <w:b w:val="0"/>
          <w:sz w:val="22"/>
          <w:szCs w:val="22"/>
        </w:rPr>
        <w:t>prijavitelj v prijavi kulturnega programa obeta izredno umetniško kakovost – podroben opis programa z izvajalci (</w:t>
      </w:r>
      <w:r w:rsidR="00954830">
        <w:rPr>
          <w:b w:val="0"/>
          <w:sz w:val="22"/>
          <w:szCs w:val="22"/>
        </w:rPr>
        <w:t>50</w:t>
      </w:r>
      <w:r w:rsidRPr="00312B24">
        <w:rPr>
          <w:b w:val="0"/>
          <w:sz w:val="22"/>
          <w:szCs w:val="22"/>
        </w:rPr>
        <w:t xml:space="preserve"> točk),</w:t>
      </w:r>
    </w:p>
    <w:p w:rsidR="007814CA" w:rsidRPr="00312B24" w:rsidRDefault="007814CA" w:rsidP="007814CA">
      <w:pPr>
        <w:pStyle w:val="Telobesedila"/>
        <w:numPr>
          <w:ilvl w:val="0"/>
          <w:numId w:val="2"/>
        </w:numPr>
        <w:jc w:val="both"/>
        <w:rPr>
          <w:b w:val="0"/>
          <w:sz w:val="22"/>
          <w:szCs w:val="22"/>
        </w:rPr>
      </w:pPr>
      <w:r w:rsidRPr="00312B24">
        <w:rPr>
          <w:b w:val="0"/>
          <w:sz w:val="22"/>
          <w:szCs w:val="22"/>
        </w:rPr>
        <w:t>delovanje v širšem občinskem javnem interesu (10 točk),</w:t>
      </w:r>
    </w:p>
    <w:p w:rsidR="007814CA" w:rsidRPr="00312B24" w:rsidRDefault="007814CA" w:rsidP="007814CA">
      <w:pPr>
        <w:pStyle w:val="Telobesedila"/>
        <w:numPr>
          <w:ilvl w:val="0"/>
          <w:numId w:val="2"/>
        </w:numPr>
        <w:jc w:val="both"/>
        <w:rPr>
          <w:b w:val="0"/>
          <w:sz w:val="22"/>
          <w:szCs w:val="22"/>
        </w:rPr>
      </w:pPr>
      <w:r w:rsidRPr="00312B24">
        <w:rPr>
          <w:b w:val="0"/>
          <w:sz w:val="22"/>
          <w:szCs w:val="22"/>
        </w:rPr>
        <w:t>pomemben prispevek k obogatitvi kulturn</w:t>
      </w:r>
      <w:r w:rsidR="006417B3">
        <w:rPr>
          <w:b w:val="0"/>
          <w:sz w:val="22"/>
          <w:szCs w:val="22"/>
        </w:rPr>
        <w:t>ega življenja kraja in občine (15</w:t>
      </w:r>
      <w:r w:rsidRPr="00312B24">
        <w:rPr>
          <w:b w:val="0"/>
          <w:sz w:val="22"/>
          <w:szCs w:val="22"/>
        </w:rPr>
        <w:t xml:space="preserve"> točk),</w:t>
      </w:r>
    </w:p>
    <w:p w:rsidR="006417B3" w:rsidRDefault="007814CA" w:rsidP="006417B3">
      <w:pPr>
        <w:pStyle w:val="Telobesedila"/>
        <w:numPr>
          <w:ilvl w:val="0"/>
          <w:numId w:val="2"/>
        </w:numPr>
        <w:jc w:val="both"/>
        <w:rPr>
          <w:b w:val="0"/>
          <w:sz w:val="22"/>
          <w:szCs w:val="22"/>
        </w:rPr>
      </w:pPr>
      <w:r w:rsidRPr="00312B24">
        <w:rPr>
          <w:b w:val="0"/>
          <w:sz w:val="22"/>
          <w:szCs w:val="22"/>
        </w:rPr>
        <w:t xml:space="preserve">program obeta promocijski </w:t>
      </w:r>
      <w:r w:rsidR="009623C7" w:rsidRPr="00312B24">
        <w:rPr>
          <w:b w:val="0"/>
          <w:sz w:val="22"/>
          <w:szCs w:val="22"/>
        </w:rPr>
        <w:t>in razvojni učinek za občino (15</w:t>
      </w:r>
      <w:r w:rsidRPr="00312B24">
        <w:rPr>
          <w:b w:val="0"/>
          <w:sz w:val="22"/>
          <w:szCs w:val="22"/>
        </w:rPr>
        <w:t xml:space="preserve"> točk).</w:t>
      </w:r>
    </w:p>
    <w:p w:rsidR="006417B3" w:rsidRDefault="006417B3" w:rsidP="006417B3">
      <w:pPr>
        <w:pStyle w:val="Telobesedila"/>
        <w:jc w:val="both"/>
        <w:rPr>
          <w:b w:val="0"/>
          <w:sz w:val="22"/>
          <w:szCs w:val="22"/>
        </w:rPr>
      </w:pPr>
      <w:r>
        <w:rPr>
          <w:b w:val="0"/>
          <w:sz w:val="22"/>
          <w:szCs w:val="22"/>
        </w:rPr>
        <w:lastRenderedPageBreak/>
        <w:t xml:space="preserve">Izbrani prijavitelj mora </w:t>
      </w:r>
      <w:r w:rsidR="00201852">
        <w:rPr>
          <w:b w:val="0"/>
          <w:sz w:val="22"/>
          <w:szCs w:val="22"/>
        </w:rPr>
        <w:t xml:space="preserve">glavnino prijavljenega programa </w:t>
      </w:r>
      <w:r>
        <w:rPr>
          <w:b w:val="0"/>
          <w:sz w:val="22"/>
          <w:szCs w:val="22"/>
        </w:rPr>
        <w:t>izvesti v obsegu in z izvajalci, kot je bilo predstavljeno v prijavi na razpis.</w:t>
      </w:r>
    </w:p>
    <w:p w:rsidR="00201852" w:rsidRPr="006417B3" w:rsidRDefault="00201852" w:rsidP="006417B3">
      <w:pPr>
        <w:pStyle w:val="Telobesedila"/>
        <w:jc w:val="both"/>
        <w:rPr>
          <w:b w:val="0"/>
          <w:sz w:val="22"/>
          <w:szCs w:val="22"/>
        </w:rPr>
      </w:pPr>
    </w:p>
    <w:p w:rsidR="00312B24" w:rsidRPr="00347B49" w:rsidRDefault="00347B49" w:rsidP="00347B49">
      <w:pPr>
        <w:pStyle w:val="Telobesedila"/>
        <w:numPr>
          <w:ilvl w:val="0"/>
          <w:numId w:val="1"/>
        </w:numPr>
        <w:tabs>
          <w:tab w:val="left" w:pos="360"/>
        </w:tabs>
        <w:jc w:val="both"/>
        <w:rPr>
          <w:b w:val="0"/>
          <w:bCs w:val="0"/>
          <w:sz w:val="22"/>
          <w:szCs w:val="22"/>
          <w:u w:val="single"/>
        </w:rPr>
      </w:pPr>
      <w:r>
        <w:rPr>
          <w:b w:val="0"/>
          <w:bCs w:val="0"/>
          <w:sz w:val="22"/>
          <w:szCs w:val="22"/>
        </w:rPr>
        <w:t xml:space="preserve">     </w:t>
      </w:r>
      <w:r w:rsidR="00312B24" w:rsidRPr="00347B49">
        <w:rPr>
          <w:b w:val="0"/>
          <w:bCs w:val="0"/>
          <w:sz w:val="22"/>
          <w:szCs w:val="22"/>
          <w:u w:val="single"/>
        </w:rPr>
        <w:t>Poraba sredstev:</w:t>
      </w:r>
    </w:p>
    <w:p w:rsidR="00312B24" w:rsidRPr="00312B24" w:rsidRDefault="00312B24" w:rsidP="00347B49">
      <w:pPr>
        <w:pStyle w:val="Telobesedila"/>
        <w:tabs>
          <w:tab w:val="left" w:pos="360"/>
        </w:tabs>
        <w:jc w:val="both"/>
        <w:rPr>
          <w:b w:val="0"/>
          <w:bCs w:val="0"/>
          <w:sz w:val="22"/>
          <w:szCs w:val="22"/>
        </w:rPr>
      </w:pPr>
      <w:r w:rsidRPr="00312B24">
        <w:rPr>
          <w:b w:val="0"/>
          <w:bCs w:val="0"/>
          <w:sz w:val="22"/>
          <w:szCs w:val="22"/>
        </w:rPr>
        <w:t>Dodeljena sredstva morajo biti porab</w:t>
      </w:r>
      <w:r w:rsidR="006417B3">
        <w:rPr>
          <w:b w:val="0"/>
          <w:bCs w:val="0"/>
          <w:sz w:val="22"/>
          <w:szCs w:val="22"/>
        </w:rPr>
        <w:t>ljena najkasneje do 31. 12. 2019</w:t>
      </w:r>
      <w:r w:rsidRPr="00312B24">
        <w:rPr>
          <w:b w:val="0"/>
          <w:bCs w:val="0"/>
          <w:sz w:val="22"/>
          <w:szCs w:val="22"/>
        </w:rPr>
        <w:t>.</w:t>
      </w:r>
    </w:p>
    <w:p w:rsidR="00312B24" w:rsidRPr="00312B24" w:rsidRDefault="00312B24" w:rsidP="00312B24">
      <w:pPr>
        <w:pStyle w:val="Telobesedila"/>
        <w:tabs>
          <w:tab w:val="left" w:pos="360"/>
        </w:tabs>
        <w:ind w:left="720"/>
        <w:jc w:val="both"/>
        <w:rPr>
          <w:b w:val="0"/>
          <w:bCs w:val="0"/>
          <w:sz w:val="22"/>
          <w:szCs w:val="22"/>
        </w:rPr>
      </w:pPr>
    </w:p>
    <w:p w:rsidR="00312B24" w:rsidRPr="00347B49" w:rsidRDefault="00347B49" w:rsidP="00347B49">
      <w:pPr>
        <w:pStyle w:val="Telobesedila"/>
        <w:numPr>
          <w:ilvl w:val="0"/>
          <w:numId w:val="1"/>
        </w:numPr>
        <w:tabs>
          <w:tab w:val="left" w:pos="360"/>
        </w:tabs>
        <w:jc w:val="both"/>
        <w:rPr>
          <w:b w:val="0"/>
          <w:bCs w:val="0"/>
          <w:sz w:val="22"/>
          <w:szCs w:val="22"/>
          <w:u w:val="single"/>
        </w:rPr>
      </w:pPr>
      <w:r>
        <w:rPr>
          <w:b w:val="0"/>
          <w:bCs w:val="0"/>
          <w:sz w:val="22"/>
          <w:szCs w:val="22"/>
        </w:rPr>
        <w:t xml:space="preserve">     </w:t>
      </w:r>
      <w:r w:rsidR="00312B24" w:rsidRPr="00347B49">
        <w:rPr>
          <w:b w:val="0"/>
          <w:bCs w:val="0"/>
          <w:sz w:val="22"/>
          <w:szCs w:val="22"/>
          <w:u w:val="single"/>
        </w:rPr>
        <w:t>Razpisni rok in datum odpiranja vlog:</w:t>
      </w:r>
    </w:p>
    <w:p w:rsidR="00312B24" w:rsidRPr="00312B24" w:rsidRDefault="00312B24" w:rsidP="00347B49">
      <w:pPr>
        <w:pStyle w:val="Telobesedila"/>
        <w:tabs>
          <w:tab w:val="left" w:pos="360"/>
        </w:tabs>
        <w:jc w:val="both"/>
        <w:rPr>
          <w:b w:val="0"/>
          <w:bCs w:val="0"/>
          <w:sz w:val="22"/>
          <w:szCs w:val="22"/>
        </w:rPr>
      </w:pPr>
      <w:r w:rsidRPr="00312B24">
        <w:rPr>
          <w:b w:val="0"/>
          <w:bCs w:val="0"/>
          <w:sz w:val="22"/>
          <w:szCs w:val="22"/>
        </w:rPr>
        <w:t xml:space="preserve">Rok za prijavo je do vključno </w:t>
      </w:r>
      <w:r w:rsidR="006417B3">
        <w:rPr>
          <w:b w:val="0"/>
          <w:bCs w:val="0"/>
          <w:sz w:val="22"/>
          <w:szCs w:val="22"/>
        </w:rPr>
        <w:t>četrtek, 25</w:t>
      </w:r>
      <w:r w:rsidRPr="00312B24">
        <w:rPr>
          <w:b w:val="0"/>
          <w:bCs w:val="0"/>
          <w:sz w:val="22"/>
          <w:szCs w:val="22"/>
        </w:rPr>
        <w:t xml:space="preserve">. </w:t>
      </w:r>
      <w:r w:rsidR="00954830">
        <w:rPr>
          <w:b w:val="0"/>
          <w:bCs w:val="0"/>
          <w:sz w:val="22"/>
          <w:szCs w:val="22"/>
        </w:rPr>
        <w:t xml:space="preserve">april </w:t>
      </w:r>
      <w:r w:rsidR="006417B3">
        <w:rPr>
          <w:b w:val="0"/>
          <w:bCs w:val="0"/>
          <w:sz w:val="22"/>
          <w:szCs w:val="22"/>
        </w:rPr>
        <w:t>2019</w:t>
      </w:r>
      <w:r w:rsidR="00347B49">
        <w:rPr>
          <w:b w:val="0"/>
          <w:bCs w:val="0"/>
          <w:sz w:val="22"/>
          <w:szCs w:val="22"/>
        </w:rPr>
        <w:t xml:space="preserve"> do 12. ure</w:t>
      </w:r>
      <w:r w:rsidRPr="00312B24">
        <w:rPr>
          <w:b w:val="0"/>
          <w:bCs w:val="0"/>
          <w:sz w:val="22"/>
          <w:szCs w:val="22"/>
        </w:rPr>
        <w:t xml:space="preserve">. Strokovna komisija bo vloge odpirala v </w:t>
      </w:r>
      <w:r w:rsidR="006417B3">
        <w:rPr>
          <w:b w:val="0"/>
          <w:bCs w:val="0"/>
          <w:sz w:val="22"/>
          <w:szCs w:val="22"/>
        </w:rPr>
        <w:t>ponedeljek, 29</w:t>
      </w:r>
      <w:r w:rsidRPr="00312B24">
        <w:rPr>
          <w:b w:val="0"/>
          <w:bCs w:val="0"/>
          <w:sz w:val="22"/>
          <w:szCs w:val="22"/>
        </w:rPr>
        <w:t xml:space="preserve">. </w:t>
      </w:r>
      <w:r w:rsidR="006417B3">
        <w:rPr>
          <w:b w:val="0"/>
          <w:bCs w:val="0"/>
          <w:sz w:val="22"/>
          <w:szCs w:val="22"/>
        </w:rPr>
        <w:t>aprila 2019</w:t>
      </w:r>
      <w:r w:rsidRPr="00312B24">
        <w:rPr>
          <w:b w:val="0"/>
          <w:bCs w:val="0"/>
          <w:sz w:val="22"/>
          <w:szCs w:val="22"/>
        </w:rPr>
        <w:t>.</w:t>
      </w:r>
    </w:p>
    <w:p w:rsidR="00312B24" w:rsidRPr="00312B24" w:rsidRDefault="00312B24" w:rsidP="00312B24">
      <w:pPr>
        <w:pStyle w:val="Telobesedila"/>
        <w:tabs>
          <w:tab w:val="left" w:pos="360"/>
        </w:tabs>
        <w:ind w:left="720"/>
        <w:jc w:val="both"/>
        <w:rPr>
          <w:b w:val="0"/>
          <w:bCs w:val="0"/>
          <w:sz w:val="22"/>
          <w:szCs w:val="22"/>
        </w:rPr>
      </w:pPr>
    </w:p>
    <w:p w:rsidR="00312B24" w:rsidRPr="00347B49" w:rsidRDefault="00347B49" w:rsidP="00347B49">
      <w:pPr>
        <w:pStyle w:val="Telobesedila"/>
        <w:numPr>
          <w:ilvl w:val="0"/>
          <w:numId w:val="1"/>
        </w:numPr>
        <w:tabs>
          <w:tab w:val="left" w:pos="360"/>
        </w:tabs>
        <w:jc w:val="both"/>
        <w:rPr>
          <w:b w:val="0"/>
          <w:bCs w:val="0"/>
          <w:sz w:val="22"/>
          <w:szCs w:val="22"/>
          <w:u w:val="single"/>
        </w:rPr>
      </w:pPr>
      <w:r w:rsidRPr="00347B49">
        <w:rPr>
          <w:b w:val="0"/>
          <w:bCs w:val="0"/>
          <w:sz w:val="22"/>
          <w:szCs w:val="22"/>
        </w:rPr>
        <w:t xml:space="preserve">  </w:t>
      </w:r>
      <w:r>
        <w:rPr>
          <w:b w:val="0"/>
          <w:bCs w:val="0"/>
          <w:sz w:val="22"/>
          <w:szCs w:val="22"/>
        </w:rPr>
        <w:t xml:space="preserve">    </w:t>
      </w:r>
      <w:r w:rsidR="00312B24" w:rsidRPr="00347B49">
        <w:rPr>
          <w:b w:val="0"/>
          <w:bCs w:val="0"/>
          <w:sz w:val="22"/>
          <w:szCs w:val="22"/>
          <w:u w:val="single"/>
        </w:rPr>
        <w:t>Način dostave predlogov:</w:t>
      </w:r>
    </w:p>
    <w:p w:rsidR="00312B24" w:rsidRPr="00312B24" w:rsidRDefault="00347B49" w:rsidP="00347B49">
      <w:pPr>
        <w:pStyle w:val="Telobesedila"/>
        <w:tabs>
          <w:tab w:val="left" w:pos="360"/>
        </w:tabs>
        <w:jc w:val="both"/>
        <w:rPr>
          <w:b w:val="0"/>
          <w:bCs w:val="0"/>
          <w:sz w:val="22"/>
          <w:szCs w:val="22"/>
        </w:rPr>
      </w:pPr>
      <w:r>
        <w:rPr>
          <w:b w:val="0"/>
          <w:bCs w:val="0"/>
          <w:sz w:val="22"/>
          <w:szCs w:val="22"/>
        </w:rPr>
        <w:t>K prijavi</w:t>
      </w:r>
      <w:r w:rsidR="00312B24" w:rsidRPr="00312B24">
        <w:rPr>
          <w:b w:val="0"/>
          <w:bCs w:val="0"/>
          <w:sz w:val="22"/>
          <w:szCs w:val="22"/>
        </w:rPr>
        <w:t xml:space="preserve"> za sofinanciranje </w:t>
      </w:r>
      <w:r>
        <w:rPr>
          <w:b w:val="0"/>
          <w:bCs w:val="0"/>
          <w:sz w:val="22"/>
          <w:szCs w:val="22"/>
        </w:rPr>
        <w:t>poletnega festivala</w:t>
      </w:r>
      <w:r w:rsidR="00312B24" w:rsidRPr="00312B24">
        <w:rPr>
          <w:b w:val="0"/>
          <w:bCs w:val="0"/>
          <w:sz w:val="22"/>
          <w:szCs w:val="22"/>
        </w:rPr>
        <w:t xml:space="preserve"> mora predlagatelj predložiti vsa pripadajoča in zahtevana dokazila.</w:t>
      </w:r>
    </w:p>
    <w:p w:rsidR="00312B24" w:rsidRPr="00312B24" w:rsidRDefault="00312B24" w:rsidP="00347B49">
      <w:pPr>
        <w:pStyle w:val="Telobesedila"/>
        <w:tabs>
          <w:tab w:val="left" w:pos="360"/>
        </w:tabs>
        <w:jc w:val="both"/>
        <w:rPr>
          <w:b w:val="0"/>
          <w:bCs w:val="0"/>
          <w:sz w:val="22"/>
          <w:szCs w:val="22"/>
        </w:rPr>
      </w:pPr>
      <w:r w:rsidRPr="00312B24">
        <w:rPr>
          <w:b w:val="0"/>
          <w:bCs w:val="0"/>
          <w:sz w:val="22"/>
          <w:szCs w:val="22"/>
        </w:rPr>
        <w:t xml:space="preserve">Vlogo je potrebno poslati na naslov: Občina Kamnik, Glavni trg 24, 1240 Kamnik v zaprtih ovojnicah s svojim polnim naslovom in s pripisom »JAVNI RAZPIS: </w:t>
      </w:r>
      <w:r w:rsidR="00347B49">
        <w:rPr>
          <w:b w:val="0"/>
          <w:bCs w:val="0"/>
          <w:sz w:val="22"/>
          <w:szCs w:val="22"/>
        </w:rPr>
        <w:t>POLETNI FESTIVAL</w:t>
      </w:r>
      <w:r w:rsidRPr="00312B24">
        <w:rPr>
          <w:b w:val="0"/>
          <w:bCs w:val="0"/>
          <w:sz w:val="22"/>
          <w:szCs w:val="22"/>
        </w:rPr>
        <w:t xml:space="preserve"> </w:t>
      </w:r>
      <w:r w:rsidR="006417B3">
        <w:rPr>
          <w:b w:val="0"/>
          <w:bCs w:val="0"/>
          <w:sz w:val="22"/>
          <w:szCs w:val="22"/>
        </w:rPr>
        <w:t>2019</w:t>
      </w:r>
      <w:r w:rsidR="00954830">
        <w:rPr>
          <w:b w:val="0"/>
          <w:bCs w:val="0"/>
          <w:sz w:val="22"/>
          <w:szCs w:val="22"/>
        </w:rPr>
        <w:t xml:space="preserve"> </w:t>
      </w:r>
      <w:r w:rsidRPr="00312B24">
        <w:rPr>
          <w:b w:val="0"/>
          <w:bCs w:val="0"/>
          <w:sz w:val="22"/>
          <w:szCs w:val="22"/>
        </w:rPr>
        <w:t>– NE ODPIRAJ.«</w:t>
      </w:r>
    </w:p>
    <w:p w:rsidR="00312B24" w:rsidRPr="00312B24" w:rsidRDefault="00312B24" w:rsidP="00347B49">
      <w:pPr>
        <w:pStyle w:val="Telobesedila"/>
        <w:jc w:val="both"/>
        <w:rPr>
          <w:b w:val="0"/>
          <w:sz w:val="22"/>
          <w:szCs w:val="22"/>
        </w:rPr>
      </w:pPr>
      <w:r w:rsidRPr="00312B24">
        <w:rPr>
          <w:b w:val="0"/>
          <w:sz w:val="22"/>
          <w:szCs w:val="22"/>
        </w:rPr>
        <w:t xml:space="preserve">Šteje se, da je prijava prispela pravočasno, če je bila zadnji dan roka za prijavo poslana po pošti s priporočeno pošiljko ali do 12. ure osebno oddana na vložišču Občine Kamnik. Če se ponudba pošlje priporočeno po pošti, se za dan in uro, ko naročnik prejme ponudbo, štejeta dan in ura oddaje na pošto. Če se ponudba odda priporočeno pri drugem izvajalcu te storitve, mora ponudnik ob oddaji pošiljke pred zaprtjem kuverte vanjo priložiti kopijo računa ali potrdila o oddani pošiljki, iz katerega bosta razvidna dan in ura oddaje priporočene pošiljke. </w:t>
      </w:r>
    </w:p>
    <w:p w:rsidR="00312B24" w:rsidRPr="00312B24" w:rsidRDefault="00312B24" w:rsidP="00312B24">
      <w:pPr>
        <w:pStyle w:val="Telobesedila"/>
        <w:ind w:left="720"/>
        <w:jc w:val="both"/>
        <w:rPr>
          <w:b w:val="0"/>
          <w:sz w:val="22"/>
          <w:szCs w:val="22"/>
        </w:rPr>
      </w:pPr>
    </w:p>
    <w:p w:rsidR="00312B24" w:rsidRPr="00347B49" w:rsidRDefault="00312B24" w:rsidP="00347B49">
      <w:pPr>
        <w:pStyle w:val="Telobesedila"/>
        <w:numPr>
          <w:ilvl w:val="0"/>
          <w:numId w:val="1"/>
        </w:numPr>
        <w:jc w:val="both"/>
        <w:rPr>
          <w:b w:val="0"/>
          <w:sz w:val="22"/>
          <w:szCs w:val="22"/>
          <w:u w:val="single"/>
        </w:rPr>
      </w:pPr>
      <w:r w:rsidRPr="00347B49">
        <w:rPr>
          <w:b w:val="0"/>
          <w:sz w:val="22"/>
          <w:szCs w:val="22"/>
          <w:u w:val="single"/>
        </w:rPr>
        <w:t xml:space="preserve">Navedba oseb, pooblaščenih za dajanje informacij: </w:t>
      </w:r>
    </w:p>
    <w:p w:rsidR="00312B24" w:rsidRPr="00312B24" w:rsidRDefault="00312B24" w:rsidP="00347B49">
      <w:pPr>
        <w:pStyle w:val="Telobesedila"/>
        <w:jc w:val="both"/>
        <w:rPr>
          <w:b w:val="0"/>
          <w:sz w:val="22"/>
          <w:szCs w:val="22"/>
        </w:rPr>
      </w:pPr>
      <w:r w:rsidRPr="00312B24">
        <w:rPr>
          <w:b w:val="0"/>
          <w:sz w:val="22"/>
          <w:szCs w:val="22"/>
        </w:rPr>
        <w:t xml:space="preserve">Kontaktna oseba za posredovanje informacij: Katarina Vegel, telefon: 01 8318-142, </w:t>
      </w:r>
      <w:hyperlink r:id="rId8" w:history="1">
        <w:r w:rsidRPr="00312B24">
          <w:rPr>
            <w:rStyle w:val="Hiperpovezava"/>
            <w:b w:val="0"/>
            <w:sz w:val="22"/>
            <w:szCs w:val="22"/>
          </w:rPr>
          <w:t>katja.vegel@kamnik.si</w:t>
        </w:r>
      </w:hyperlink>
    </w:p>
    <w:p w:rsidR="00312B24" w:rsidRPr="00312B24" w:rsidRDefault="00312B24" w:rsidP="00312B24">
      <w:pPr>
        <w:pStyle w:val="Telobesedila"/>
        <w:ind w:left="720"/>
        <w:jc w:val="both"/>
        <w:rPr>
          <w:b w:val="0"/>
          <w:sz w:val="22"/>
          <w:szCs w:val="22"/>
        </w:rPr>
      </w:pPr>
    </w:p>
    <w:p w:rsidR="00312B24" w:rsidRPr="00347B49" w:rsidRDefault="00312B24" w:rsidP="00347B49">
      <w:pPr>
        <w:pStyle w:val="Telobesedila"/>
        <w:numPr>
          <w:ilvl w:val="0"/>
          <w:numId w:val="1"/>
        </w:numPr>
        <w:jc w:val="both"/>
        <w:rPr>
          <w:b w:val="0"/>
          <w:sz w:val="22"/>
          <w:szCs w:val="22"/>
          <w:u w:val="single"/>
        </w:rPr>
      </w:pPr>
      <w:r w:rsidRPr="00347B49">
        <w:rPr>
          <w:b w:val="0"/>
          <w:sz w:val="22"/>
          <w:szCs w:val="22"/>
          <w:u w:val="single"/>
        </w:rPr>
        <w:t xml:space="preserve">Informacije o razpisni dokumentaciji in druge informacije: </w:t>
      </w:r>
    </w:p>
    <w:p w:rsidR="00312B24" w:rsidRPr="00312B24" w:rsidRDefault="00312B24" w:rsidP="00347B49">
      <w:pPr>
        <w:pStyle w:val="Telobesedila"/>
        <w:jc w:val="both"/>
        <w:rPr>
          <w:b w:val="0"/>
          <w:sz w:val="22"/>
          <w:szCs w:val="22"/>
        </w:rPr>
      </w:pPr>
      <w:r w:rsidRPr="00312B24">
        <w:rPr>
          <w:b w:val="0"/>
          <w:sz w:val="22"/>
          <w:szCs w:val="22"/>
        </w:rPr>
        <w:t xml:space="preserve">Razpisna dokumentacija je na voljo na spletni strani: </w:t>
      </w:r>
      <w:proofErr w:type="spellStart"/>
      <w:r w:rsidRPr="00312B24">
        <w:rPr>
          <w:b w:val="0"/>
          <w:sz w:val="22"/>
          <w:szCs w:val="22"/>
        </w:rPr>
        <w:t>www</w:t>
      </w:r>
      <w:proofErr w:type="spellEnd"/>
      <w:r w:rsidRPr="00312B24">
        <w:rPr>
          <w:b w:val="0"/>
          <w:sz w:val="22"/>
          <w:szCs w:val="22"/>
        </w:rPr>
        <w:t>.</w:t>
      </w:r>
      <w:proofErr w:type="spellStart"/>
      <w:r w:rsidRPr="00312B24">
        <w:rPr>
          <w:b w:val="0"/>
          <w:sz w:val="22"/>
          <w:szCs w:val="22"/>
        </w:rPr>
        <w:t>kamnik</w:t>
      </w:r>
      <w:proofErr w:type="spellEnd"/>
      <w:r w:rsidRPr="00312B24">
        <w:rPr>
          <w:b w:val="0"/>
          <w:sz w:val="22"/>
          <w:szCs w:val="22"/>
        </w:rPr>
        <w:t xml:space="preserve">.si. </w:t>
      </w:r>
    </w:p>
    <w:p w:rsidR="00312B24" w:rsidRPr="00312B24" w:rsidRDefault="00312B24" w:rsidP="00312B24">
      <w:pPr>
        <w:pStyle w:val="Telobesedila"/>
        <w:ind w:left="720"/>
        <w:jc w:val="both"/>
        <w:rPr>
          <w:b w:val="0"/>
          <w:sz w:val="22"/>
          <w:szCs w:val="22"/>
        </w:rPr>
      </w:pPr>
    </w:p>
    <w:p w:rsidR="00312B24" w:rsidRDefault="00312B24" w:rsidP="00347B49">
      <w:pPr>
        <w:pStyle w:val="Telobesedila"/>
        <w:numPr>
          <w:ilvl w:val="0"/>
          <w:numId w:val="1"/>
        </w:numPr>
        <w:jc w:val="both"/>
        <w:rPr>
          <w:b w:val="0"/>
          <w:sz w:val="22"/>
          <w:szCs w:val="22"/>
          <w:u w:val="single"/>
        </w:rPr>
      </w:pPr>
      <w:r w:rsidRPr="00347B49">
        <w:rPr>
          <w:b w:val="0"/>
          <w:sz w:val="22"/>
          <w:szCs w:val="22"/>
          <w:u w:val="single"/>
        </w:rPr>
        <w:t xml:space="preserve">Obravnava vlog in rok, v katerem bodo izvajalci obveščeni o izidu javnega razpisa: </w:t>
      </w:r>
    </w:p>
    <w:p w:rsidR="006417B3" w:rsidRDefault="006417B3" w:rsidP="006417B3">
      <w:pPr>
        <w:pStyle w:val="Telobesedila"/>
        <w:jc w:val="both"/>
        <w:rPr>
          <w:b w:val="0"/>
          <w:sz w:val="22"/>
          <w:szCs w:val="22"/>
        </w:rPr>
      </w:pPr>
      <w:r>
        <w:rPr>
          <w:b w:val="0"/>
          <w:sz w:val="22"/>
          <w:szCs w:val="22"/>
        </w:rPr>
        <w:t>V</w:t>
      </w:r>
      <w:r w:rsidRPr="00AF0F4E">
        <w:rPr>
          <w:b w:val="0"/>
          <w:sz w:val="22"/>
          <w:szCs w:val="22"/>
        </w:rPr>
        <w:t>loge, ki ne bodo oddane pravočasno, ne bodo obravnavane in bodo vrnjene pošiljatelju.</w:t>
      </w:r>
      <w:r>
        <w:rPr>
          <w:b w:val="0"/>
          <w:sz w:val="22"/>
          <w:szCs w:val="22"/>
        </w:rPr>
        <w:t xml:space="preserve"> </w:t>
      </w:r>
      <w:r w:rsidRPr="00AF0F4E">
        <w:rPr>
          <w:b w:val="0"/>
          <w:sz w:val="22"/>
          <w:szCs w:val="22"/>
        </w:rPr>
        <w:t xml:space="preserve">Odpiranje prispelih vlog bo opravila </w:t>
      </w:r>
      <w:r>
        <w:rPr>
          <w:b w:val="0"/>
          <w:sz w:val="22"/>
          <w:szCs w:val="22"/>
        </w:rPr>
        <w:t>strokovna komisija.</w:t>
      </w:r>
      <w:r w:rsidRPr="00AF0F4E">
        <w:rPr>
          <w:b w:val="0"/>
          <w:sz w:val="22"/>
          <w:szCs w:val="22"/>
        </w:rPr>
        <w:t xml:space="preserve"> V primeru nepopolnih vlog oziroma vlog s pomanjkljivo dokumentacijo</w:t>
      </w:r>
      <w:r>
        <w:rPr>
          <w:b w:val="0"/>
          <w:sz w:val="22"/>
          <w:szCs w:val="22"/>
        </w:rPr>
        <w:t>,</w:t>
      </w:r>
      <w:r w:rsidRPr="00AF0F4E">
        <w:rPr>
          <w:b w:val="0"/>
          <w:sz w:val="22"/>
          <w:szCs w:val="22"/>
        </w:rPr>
        <w:t xml:space="preserve"> bo občinska uprava v roku petih (5) delovnih dni od odpiranja vlog vlagatelje pozvala, da vlogo v roku </w:t>
      </w:r>
      <w:r>
        <w:rPr>
          <w:b w:val="0"/>
          <w:sz w:val="22"/>
          <w:szCs w:val="22"/>
        </w:rPr>
        <w:t>osmih (8</w:t>
      </w:r>
      <w:r w:rsidRPr="00AF0F4E">
        <w:rPr>
          <w:b w:val="0"/>
          <w:sz w:val="22"/>
          <w:szCs w:val="22"/>
        </w:rPr>
        <w:t>) delovnih dni po prejemu zahteve za dopolnitev dopolnijo. V kolikor vloga v postavljenem roku ne bo dopolnje</w:t>
      </w:r>
      <w:r>
        <w:rPr>
          <w:b w:val="0"/>
          <w:sz w:val="22"/>
          <w:szCs w:val="22"/>
        </w:rPr>
        <w:t>na, bo le-ta s sklepom zavržena.</w:t>
      </w:r>
    </w:p>
    <w:p w:rsidR="006417B3" w:rsidRDefault="006417B3" w:rsidP="006417B3">
      <w:pPr>
        <w:pStyle w:val="Telobesedila"/>
        <w:jc w:val="both"/>
        <w:rPr>
          <w:b w:val="0"/>
          <w:sz w:val="22"/>
          <w:szCs w:val="22"/>
        </w:rPr>
      </w:pPr>
      <w:r w:rsidRPr="00AF0F4E">
        <w:rPr>
          <w:b w:val="0"/>
          <w:sz w:val="22"/>
          <w:szCs w:val="22"/>
        </w:rPr>
        <w:t>Zavrnjene bodo vse vloge, ki ne bodo izpolnjevale osnovnih pogojev, določenih v besedilu razpisa</w:t>
      </w:r>
      <w:r>
        <w:rPr>
          <w:b w:val="0"/>
          <w:sz w:val="22"/>
          <w:szCs w:val="22"/>
        </w:rPr>
        <w:t>.</w:t>
      </w:r>
      <w:r w:rsidRPr="00AF0F4E">
        <w:rPr>
          <w:b w:val="0"/>
          <w:sz w:val="22"/>
          <w:szCs w:val="22"/>
        </w:rPr>
        <w:t xml:space="preserve">. Pravočasno prispele in popolne vloge bodo ovrednotene na osnovi </w:t>
      </w:r>
      <w:r>
        <w:rPr>
          <w:b w:val="0"/>
          <w:sz w:val="22"/>
          <w:szCs w:val="22"/>
        </w:rPr>
        <w:t>meril za dodelitev sredstev tega javnega razpisa.</w:t>
      </w:r>
      <w:r w:rsidR="00201852">
        <w:rPr>
          <w:b w:val="0"/>
          <w:sz w:val="22"/>
          <w:szCs w:val="22"/>
        </w:rPr>
        <w:t xml:space="preserve"> </w:t>
      </w:r>
      <w:r>
        <w:rPr>
          <w:b w:val="0"/>
          <w:sz w:val="22"/>
          <w:szCs w:val="22"/>
        </w:rPr>
        <w:t>Prijavitelji</w:t>
      </w:r>
      <w:r w:rsidRPr="00AF0F4E">
        <w:rPr>
          <w:b w:val="0"/>
          <w:sz w:val="22"/>
          <w:szCs w:val="22"/>
        </w:rPr>
        <w:t xml:space="preserve"> bodo </w:t>
      </w:r>
      <w:r>
        <w:rPr>
          <w:b w:val="0"/>
          <w:sz w:val="22"/>
          <w:szCs w:val="22"/>
        </w:rPr>
        <w:t>z odločbo</w:t>
      </w:r>
      <w:r w:rsidRPr="00AF0F4E">
        <w:rPr>
          <w:b w:val="0"/>
          <w:sz w:val="22"/>
          <w:szCs w:val="22"/>
        </w:rPr>
        <w:t xml:space="preserve"> o izidu razpisa obveščeni v roku </w:t>
      </w:r>
      <w:r>
        <w:rPr>
          <w:b w:val="0"/>
          <w:sz w:val="22"/>
          <w:szCs w:val="22"/>
        </w:rPr>
        <w:t>30 dni po sprejemu proračuna za leto 2019. Z izbranim izvajalcem</w:t>
      </w:r>
      <w:r w:rsidRPr="00AF0F4E">
        <w:rPr>
          <w:b w:val="0"/>
          <w:sz w:val="22"/>
          <w:szCs w:val="22"/>
        </w:rPr>
        <w:t xml:space="preserve"> bo žup</w:t>
      </w:r>
      <w:r>
        <w:rPr>
          <w:b w:val="0"/>
          <w:sz w:val="22"/>
          <w:szCs w:val="22"/>
        </w:rPr>
        <w:t>an Občine Kamnik sklenil pogodbo</w:t>
      </w:r>
      <w:r w:rsidRPr="00AF0F4E">
        <w:rPr>
          <w:b w:val="0"/>
          <w:sz w:val="22"/>
          <w:szCs w:val="22"/>
        </w:rPr>
        <w:t xml:space="preserve"> o sofinanciranju </w:t>
      </w:r>
      <w:r>
        <w:rPr>
          <w:b w:val="0"/>
          <w:sz w:val="22"/>
          <w:szCs w:val="22"/>
        </w:rPr>
        <w:t>poletnega festivala 2019.</w:t>
      </w:r>
      <w:r w:rsidRPr="00AF0F4E">
        <w:rPr>
          <w:b w:val="0"/>
          <w:sz w:val="22"/>
          <w:szCs w:val="22"/>
        </w:rPr>
        <w:t xml:space="preserve"> </w:t>
      </w:r>
    </w:p>
    <w:p w:rsidR="006417B3" w:rsidRDefault="006417B3" w:rsidP="006417B3">
      <w:pPr>
        <w:pStyle w:val="Telobesedila"/>
        <w:ind w:left="720"/>
        <w:jc w:val="both"/>
        <w:rPr>
          <w:b w:val="0"/>
          <w:sz w:val="22"/>
          <w:szCs w:val="22"/>
        </w:rPr>
      </w:pPr>
    </w:p>
    <w:p w:rsidR="006417B3" w:rsidRPr="00201852" w:rsidRDefault="006417B3" w:rsidP="00201852">
      <w:pPr>
        <w:pStyle w:val="Telobesedila"/>
        <w:numPr>
          <w:ilvl w:val="0"/>
          <w:numId w:val="1"/>
        </w:numPr>
        <w:jc w:val="both"/>
        <w:rPr>
          <w:sz w:val="22"/>
          <w:szCs w:val="22"/>
        </w:rPr>
      </w:pPr>
      <w:r w:rsidRPr="00201852">
        <w:rPr>
          <w:sz w:val="22"/>
          <w:szCs w:val="22"/>
        </w:rPr>
        <w:t>Razpisna dokumentacija:</w:t>
      </w:r>
    </w:p>
    <w:p w:rsidR="006417B3" w:rsidRDefault="006417B3" w:rsidP="006417B3">
      <w:pPr>
        <w:pStyle w:val="Telobesedila"/>
        <w:ind w:left="720"/>
        <w:jc w:val="both"/>
        <w:rPr>
          <w:b w:val="0"/>
          <w:sz w:val="22"/>
          <w:szCs w:val="22"/>
        </w:rPr>
      </w:pPr>
      <w:r>
        <w:rPr>
          <w:b w:val="0"/>
          <w:sz w:val="22"/>
          <w:szCs w:val="22"/>
        </w:rPr>
        <w:t>Razpisna dokumentacija obsega:</w:t>
      </w:r>
    </w:p>
    <w:p w:rsidR="006417B3" w:rsidRDefault="006417B3" w:rsidP="006417B3">
      <w:pPr>
        <w:pStyle w:val="Telobesedila"/>
        <w:numPr>
          <w:ilvl w:val="0"/>
          <w:numId w:val="4"/>
        </w:numPr>
        <w:jc w:val="both"/>
        <w:rPr>
          <w:b w:val="0"/>
          <w:sz w:val="22"/>
          <w:szCs w:val="22"/>
        </w:rPr>
      </w:pPr>
      <w:r>
        <w:rPr>
          <w:b w:val="0"/>
          <w:sz w:val="22"/>
          <w:szCs w:val="22"/>
        </w:rPr>
        <w:t>besedilo javnega razpisa</w:t>
      </w:r>
    </w:p>
    <w:p w:rsidR="006417B3" w:rsidRDefault="006417B3" w:rsidP="006417B3">
      <w:pPr>
        <w:pStyle w:val="Telobesedila"/>
        <w:numPr>
          <w:ilvl w:val="0"/>
          <w:numId w:val="4"/>
        </w:numPr>
        <w:jc w:val="both"/>
        <w:rPr>
          <w:b w:val="0"/>
          <w:sz w:val="22"/>
          <w:szCs w:val="22"/>
        </w:rPr>
      </w:pPr>
      <w:r>
        <w:rPr>
          <w:b w:val="0"/>
          <w:sz w:val="22"/>
          <w:szCs w:val="22"/>
        </w:rPr>
        <w:t>predlog pogodbe (priložiti izpolnjeni prijavi; pogodba se lahko z manjšimi popravki še spremeni)</w:t>
      </w:r>
    </w:p>
    <w:p w:rsidR="00312B24" w:rsidRPr="00312B24" w:rsidRDefault="00312B24" w:rsidP="00312B24">
      <w:pPr>
        <w:pStyle w:val="Telobesedila"/>
        <w:ind w:left="720"/>
        <w:jc w:val="both"/>
        <w:rPr>
          <w:b w:val="0"/>
          <w:sz w:val="22"/>
          <w:szCs w:val="22"/>
        </w:rPr>
      </w:pPr>
    </w:p>
    <w:p w:rsidR="00312B24" w:rsidRPr="00312B24" w:rsidRDefault="00954830" w:rsidP="00347B49">
      <w:pPr>
        <w:pStyle w:val="Telobesedila"/>
        <w:jc w:val="both"/>
        <w:rPr>
          <w:b w:val="0"/>
          <w:sz w:val="22"/>
          <w:szCs w:val="22"/>
        </w:rPr>
      </w:pPr>
      <w:r>
        <w:rPr>
          <w:b w:val="0"/>
          <w:sz w:val="22"/>
          <w:szCs w:val="22"/>
        </w:rPr>
        <w:t>Številka: 410-00</w:t>
      </w:r>
      <w:r w:rsidR="00D35968">
        <w:rPr>
          <w:b w:val="0"/>
          <w:sz w:val="22"/>
          <w:szCs w:val="22"/>
        </w:rPr>
        <w:t>38</w:t>
      </w:r>
      <w:r w:rsidR="006417B3">
        <w:rPr>
          <w:b w:val="0"/>
          <w:sz w:val="22"/>
          <w:szCs w:val="22"/>
        </w:rPr>
        <w:t>/19</w:t>
      </w:r>
      <w:r w:rsidR="00312B24" w:rsidRPr="00312B24">
        <w:rPr>
          <w:b w:val="0"/>
          <w:sz w:val="22"/>
          <w:szCs w:val="22"/>
        </w:rPr>
        <w:t>-4/2</w:t>
      </w:r>
    </w:p>
    <w:p w:rsidR="00312B24" w:rsidRPr="00312B24" w:rsidRDefault="006417B3" w:rsidP="00347B49">
      <w:pPr>
        <w:pStyle w:val="Telobesedila"/>
        <w:jc w:val="both"/>
        <w:rPr>
          <w:b w:val="0"/>
          <w:sz w:val="22"/>
          <w:szCs w:val="22"/>
        </w:rPr>
      </w:pPr>
      <w:r>
        <w:rPr>
          <w:b w:val="0"/>
          <w:sz w:val="22"/>
          <w:szCs w:val="22"/>
        </w:rPr>
        <w:t>Datum:   25. 3. 2019</w:t>
      </w:r>
    </w:p>
    <w:p w:rsidR="00312B24" w:rsidRPr="00312B24" w:rsidRDefault="00312B24" w:rsidP="00312B24">
      <w:pPr>
        <w:pStyle w:val="Telobesedila"/>
        <w:ind w:firstLine="708"/>
        <w:jc w:val="both"/>
        <w:rPr>
          <w:b w:val="0"/>
          <w:sz w:val="22"/>
          <w:szCs w:val="22"/>
        </w:rPr>
      </w:pPr>
    </w:p>
    <w:p w:rsidR="00312B24" w:rsidRPr="00312B24" w:rsidRDefault="00312B24" w:rsidP="00312B24">
      <w:pPr>
        <w:pStyle w:val="Golobesedilo"/>
        <w:ind w:left="5664" w:right="480" w:firstLine="708"/>
        <w:rPr>
          <w:rFonts w:ascii="Arial" w:hAnsi="Arial"/>
          <w:sz w:val="22"/>
          <w:szCs w:val="22"/>
        </w:rPr>
      </w:pPr>
      <w:r w:rsidRPr="00312B24">
        <w:rPr>
          <w:rFonts w:ascii="Arial" w:hAnsi="Arial"/>
          <w:sz w:val="22"/>
          <w:szCs w:val="22"/>
        </w:rPr>
        <w:t xml:space="preserve">   </w:t>
      </w:r>
      <w:r w:rsidR="006417B3">
        <w:rPr>
          <w:rFonts w:ascii="Arial" w:hAnsi="Arial"/>
          <w:sz w:val="22"/>
          <w:szCs w:val="22"/>
        </w:rPr>
        <w:t>Matej Slapar</w:t>
      </w:r>
    </w:p>
    <w:p w:rsidR="00312B24" w:rsidRDefault="00312B24" w:rsidP="00312B24">
      <w:pPr>
        <w:pStyle w:val="Golobesedilo"/>
        <w:ind w:left="4956" w:firstLine="708"/>
        <w:rPr>
          <w:rFonts w:ascii="Arial" w:hAnsi="Arial"/>
          <w:sz w:val="22"/>
          <w:szCs w:val="22"/>
        </w:rPr>
      </w:pPr>
      <w:r w:rsidRPr="00312B24">
        <w:rPr>
          <w:rFonts w:ascii="Arial" w:hAnsi="Arial"/>
          <w:sz w:val="22"/>
          <w:szCs w:val="22"/>
        </w:rPr>
        <w:t xml:space="preserve">                   ŽUPAN</w:t>
      </w:r>
    </w:p>
    <w:p w:rsidR="00201852" w:rsidRPr="006464A9" w:rsidRDefault="00201852" w:rsidP="00201852">
      <w:pPr>
        <w:pBdr>
          <w:top w:val="single" w:sz="4" w:space="1" w:color="000000"/>
          <w:left w:val="single" w:sz="4" w:space="4" w:color="000000"/>
          <w:bottom w:val="single" w:sz="4" w:space="0" w:color="000000"/>
          <w:right w:val="single" w:sz="4" w:space="4" w:color="000000"/>
        </w:pBdr>
        <w:rPr>
          <w:rFonts w:ascii="Arial" w:hAnsi="Arial" w:cs="Arial"/>
          <w:b/>
          <w:lang w:eastAsia="ar-SA"/>
        </w:rPr>
      </w:pPr>
    </w:p>
    <w:p w:rsidR="00201852" w:rsidRPr="006464A9" w:rsidRDefault="00201852" w:rsidP="00201852">
      <w:pPr>
        <w:pBdr>
          <w:top w:val="single" w:sz="4" w:space="1" w:color="000000"/>
          <w:left w:val="single" w:sz="4" w:space="4" w:color="000000"/>
          <w:bottom w:val="single" w:sz="4" w:space="0" w:color="000000"/>
          <w:right w:val="single" w:sz="4" w:space="4" w:color="000000"/>
        </w:pBdr>
        <w:jc w:val="center"/>
        <w:rPr>
          <w:rFonts w:ascii="Arial" w:hAnsi="Arial" w:cs="Arial"/>
          <w:b/>
          <w:lang w:eastAsia="ar-SA"/>
        </w:rPr>
      </w:pPr>
      <w:r w:rsidRPr="006464A9">
        <w:rPr>
          <w:rFonts w:ascii="Arial" w:hAnsi="Arial" w:cs="Arial"/>
          <w:b/>
          <w:lang w:eastAsia="ar-SA"/>
        </w:rPr>
        <w:t>IZJAVA ODGOVORNE OSEBE PRIJAVITELJA</w:t>
      </w:r>
    </w:p>
    <w:p w:rsidR="00201852" w:rsidRPr="006464A9" w:rsidRDefault="00201852" w:rsidP="00201852">
      <w:pPr>
        <w:pBdr>
          <w:top w:val="single" w:sz="4" w:space="1" w:color="000000"/>
          <w:left w:val="single" w:sz="4" w:space="4" w:color="000000"/>
          <w:bottom w:val="single" w:sz="4" w:space="0" w:color="000000"/>
          <w:right w:val="single" w:sz="4" w:space="4" w:color="000000"/>
        </w:pBdr>
        <w:rPr>
          <w:rFonts w:ascii="Arial" w:hAnsi="Arial" w:cs="Arial"/>
          <w:lang w:eastAsia="ar-SA"/>
        </w:rPr>
      </w:pPr>
      <w:r w:rsidRPr="006464A9">
        <w:rPr>
          <w:rFonts w:ascii="Arial" w:hAnsi="Arial" w:cs="Arial"/>
          <w:lang w:eastAsia="ar-SA"/>
        </w:rPr>
        <w:t>Odgovorna oseba  s svojim podpisom in žigom potrjujem:</w:t>
      </w:r>
    </w:p>
    <w:p w:rsidR="00201852" w:rsidRPr="006464A9" w:rsidRDefault="00201852" w:rsidP="00201852">
      <w:pPr>
        <w:numPr>
          <w:ilvl w:val="0"/>
          <w:numId w:val="5"/>
        </w:numPr>
        <w:pBdr>
          <w:top w:val="single" w:sz="4" w:space="1" w:color="000000"/>
          <w:left w:val="single" w:sz="4" w:space="4" w:color="000000"/>
          <w:bottom w:val="single" w:sz="4" w:space="0" w:color="000000"/>
          <w:right w:val="single" w:sz="4" w:space="4" w:color="000000"/>
        </w:pBdr>
        <w:spacing w:after="0" w:line="240" w:lineRule="auto"/>
        <w:rPr>
          <w:rFonts w:ascii="Arial" w:hAnsi="Arial" w:cs="Arial"/>
          <w:lang w:eastAsia="ar-SA"/>
        </w:rPr>
      </w:pPr>
      <w:r w:rsidRPr="006464A9">
        <w:rPr>
          <w:rFonts w:ascii="Arial" w:hAnsi="Arial" w:cs="Arial"/>
          <w:lang w:eastAsia="ar-SA"/>
        </w:rPr>
        <w:t xml:space="preserve">da pod kazensko in materialno odgovornostjo proti nam ni bila izdana pravnomočna sodna ali upravna odločba, s katero bi nam bilo prepovedano opravljati dejavnost, ki je predmet javnega </w:t>
      </w:r>
      <w:r>
        <w:rPr>
          <w:rFonts w:ascii="Arial" w:hAnsi="Arial" w:cs="Arial"/>
          <w:lang w:eastAsia="ar-SA"/>
        </w:rPr>
        <w:t>razpisa</w:t>
      </w:r>
      <w:r w:rsidRPr="006464A9">
        <w:rPr>
          <w:rFonts w:ascii="Arial" w:hAnsi="Arial" w:cs="Arial"/>
          <w:lang w:eastAsia="ar-SA"/>
        </w:rPr>
        <w:t>;</w:t>
      </w:r>
    </w:p>
    <w:p w:rsidR="00201852" w:rsidRPr="006464A9" w:rsidRDefault="00201852" w:rsidP="00201852">
      <w:pPr>
        <w:numPr>
          <w:ilvl w:val="0"/>
          <w:numId w:val="5"/>
        </w:numPr>
        <w:pBdr>
          <w:top w:val="single" w:sz="4" w:space="1" w:color="000000"/>
          <w:left w:val="single" w:sz="4" w:space="4" w:color="000000"/>
          <w:bottom w:val="single" w:sz="4" w:space="0" w:color="000000"/>
          <w:right w:val="single" w:sz="4" w:space="4" w:color="000000"/>
        </w:pBdr>
        <w:spacing w:after="0" w:line="240" w:lineRule="auto"/>
        <w:rPr>
          <w:rFonts w:ascii="Arial" w:hAnsi="Arial" w:cs="Arial"/>
          <w:lang w:eastAsia="ar-SA"/>
        </w:rPr>
      </w:pPr>
      <w:r w:rsidRPr="006464A9">
        <w:rPr>
          <w:rFonts w:ascii="Arial" w:hAnsi="Arial" w:cs="Arial"/>
          <w:lang w:eastAsia="ar-SA"/>
        </w:rPr>
        <w:t>da s podpisom in žigom na tej izjavi soglašamo z določili, navedenimi v tem javnem razpisu in pripadajoči razpisni dokumentaciji ter da so vse navedbe v vlogi resnične in ustrezajo dejanskemu stanju, vse priložene fotokopije pa ustrezajo originalom;</w:t>
      </w:r>
    </w:p>
    <w:p w:rsidR="00201852" w:rsidRPr="006464A9" w:rsidRDefault="00201852" w:rsidP="00201852">
      <w:pPr>
        <w:numPr>
          <w:ilvl w:val="0"/>
          <w:numId w:val="5"/>
        </w:numPr>
        <w:pBdr>
          <w:top w:val="single" w:sz="4" w:space="1" w:color="000000"/>
          <w:left w:val="single" w:sz="4" w:space="4" w:color="000000"/>
          <w:bottom w:val="single" w:sz="4" w:space="0" w:color="000000"/>
          <w:right w:val="single" w:sz="4" w:space="4" w:color="000000"/>
        </w:pBdr>
        <w:spacing w:after="0" w:line="240" w:lineRule="auto"/>
        <w:rPr>
          <w:rFonts w:ascii="Arial" w:hAnsi="Arial" w:cs="Arial"/>
          <w:lang w:eastAsia="ar-SA"/>
        </w:rPr>
      </w:pPr>
      <w:r w:rsidRPr="006464A9">
        <w:rPr>
          <w:rFonts w:ascii="Arial" w:hAnsi="Arial" w:cs="Arial"/>
          <w:lang w:eastAsia="ar-SA"/>
        </w:rPr>
        <w:t>da v skladu z razpisnimi pogoji soglašamo s preverjanjem namenske porabe proračunskih sredstev, ki nam bodo odobrena na podlagi javnega razpisa, in sicer s strani pooblaščenih oseb razpisovalca;</w:t>
      </w:r>
    </w:p>
    <w:p w:rsidR="00201852" w:rsidRPr="006464A9" w:rsidRDefault="00201852" w:rsidP="00201852">
      <w:pPr>
        <w:numPr>
          <w:ilvl w:val="0"/>
          <w:numId w:val="5"/>
        </w:numPr>
        <w:pBdr>
          <w:top w:val="single" w:sz="4" w:space="1" w:color="000000"/>
          <w:left w:val="single" w:sz="4" w:space="4" w:color="000000"/>
          <w:bottom w:val="single" w:sz="4" w:space="0" w:color="000000"/>
          <w:right w:val="single" w:sz="4" w:space="4" w:color="000000"/>
        </w:pBdr>
        <w:spacing w:after="0" w:line="240" w:lineRule="auto"/>
        <w:jc w:val="both"/>
        <w:rPr>
          <w:rFonts w:ascii="Arial" w:hAnsi="Arial" w:cs="Arial"/>
          <w:lang w:eastAsia="ar-SA"/>
        </w:rPr>
      </w:pPr>
      <w:r w:rsidRPr="006464A9">
        <w:rPr>
          <w:rFonts w:ascii="Arial" w:hAnsi="Arial" w:cs="Arial"/>
          <w:lang w:eastAsia="ar-SA"/>
        </w:rPr>
        <w:t xml:space="preserve">da stroški programa ali projekta, ki jih bomo uveljavljali na podlagi javnega razpisa, ne bodo istočasno financirani s strani drugih sofinancerjev programa oz. projekta; </w:t>
      </w:r>
    </w:p>
    <w:p w:rsidR="00201852" w:rsidRPr="006464A9" w:rsidRDefault="00201852" w:rsidP="00201852">
      <w:pPr>
        <w:numPr>
          <w:ilvl w:val="0"/>
          <w:numId w:val="5"/>
        </w:numPr>
        <w:pBdr>
          <w:top w:val="single" w:sz="4" w:space="1" w:color="000000"/>
          <w:left w:val="single" w:sz="4" w:space="4" w:color="000000"/>
          <w:bottom w:val="single" w:sz="4" w:space="0" w:color="000000"/>
          <w:right w:val="single" w:sz="4" w:space="4" w:color="000000"/>
        </w:pBdr>
        <w:spacing w:after="0" w:line="240" w:lineRule="auto"/>
        <w:rPr>
          <w:rFonts w:ascii="Arial" w:hAnsi="Arial" w:cs="Arial"/>
          <w:lang w:eastAsia="ar-SA"/>
        </w:rPr>
      </w:pPr>
      <w:r w:rsidRPr="006464A9">
        <w:rPr>
          <w:rFonts w:ascii="Arial" w:hAnsi="Arial" w:cs="Arial"/>
          <w:lang w:eastAsia="ar-SA"/>
        </w:rPr>
        <w:t>da smo, v kolikor smo bili pogodbeni partner Občine Kamnik, v letu 2018, izpolnili vse pogodbene obveznosti.</w:t>
      </w:r>
    </w:p>
    <w:p w:rsidR="00201852" w:rsidRPr="006464A9" w:rsidRDefault="00201852" w:rsidP="00201852">
      <w:pPr>
        <w:pBdr>
          <w:top w:val="single" w:sz="4" w:space="1" w:color="000000"/>
          <w:left w:val="single" w:sz="4" w:space="4" w:color="000000"/>
          <w:bottom w:val="single" w:sz="4" w:space="0" w:color="000000"/>
          <w:right w:val="single" w:sz="4" w:space="4" w:color="000000"/>
        </w:pBdr>
        <w:rPr>
          <w:rFonts w:ascii="Arial" w:hAnsi="Arial" w:cs="Arial"/>
          <w:lang w:eastAsia="ar-SA"/>
        </w:rPr>
      </w:pPr>
    </w:p>
    <w:p w:rsidR="00201852" w:rsidRPr="006464A9" w:rsidRDefault="00201852" w:rsidP="00201852">
      <w:pPr>
        <w:pBdr>
          <w:top w:val="single" w:sz="4" w:space="1" w:color="000000"/>
          <w:left w:val="single" w:sz="4" w:space="4" w:color="000000"/>
          <w:bottom w:val="single" w:sz="4" w:space="0" w:color="000000"/>
          <w:right w:val="single" w:sz="4" w:space="4" w:color="000000"/>
        </w:pBdr>
        <w:rPr>
          <w:rFonts w:ascii="Arial" w:hAnsi="Arial" w:cs="Arial"/>
          <w:lang w:eastAsia="ar-SA"/>
        </w:rPr>
      </w:pPr>
      <w:r w:rsidRPr="006464A9">
        <w:rPr>
          <w:rFonts w:ascii="Arial" w:hAnsi="Arial" w:cs="Arial"/>
          <w:lang w:eastAsia="ar-SA"/>
        </w:rPr>
        <w:t xml:space="preserve">Kraj in datum:______________    </w:t>
      </w:r>
      <w:r>
        <w:rPr>
          <w:rFonts w:ascii="Arial" w:hAnsi="Arial" w:cs="Arial"/>
          <w:lang w:eastAsia="ar-SA"/>
        </w:rPr>
        <w:t xml:space="preserve">      </w:t>
      </w:r>
      <w:r w:rsidRPr="006464A9">
        <w:rPr>
          <w:rFonts w:ascii="Arial" w:hAnsi="Arial" w:cs="Arial"/>
          <w:lang w:eastAsia="ar-SA"/>
        </w:rPr>
        <w:t>(žig)</w:t>
      </w:r>
    </w:p>
    <w:p w:rsidR="00201852" w:rsidRPr="006464A9" w:rsidRDefault="00201852" w:rsidP="00201852">
      <w:pPr>
        <w:pBdr>
          <w:top w:val="single" w:sz="4" w:space="1" w:color="000000"/>
          <w:left w:val="single" w:sz="4" w:space="4" w:color="000000"/>
          <w:bottom w:val="single" w:sz="4" w:space="0" w:color="000000"/>
          <w:right w:val="single" w:sz="4" w:space="4" w:color="000000"/>
        </w:pBdr>
        <w:jc w:val="center"/>
        <w:rPr>
          <w:rFonts w:ascii="Arial" w:hAnsi="Arial" w:cs="Arial"/>
          <w:lang w:eastAsia="ar-SA"/>
        </w:rPr>
      </w:pPr>
      <w:r>
        <w:rPr>
          <w:rFonts w:ascii="Arial" w:hAnsi="Arial" w:cs="Arial"/>
          <w:lang w:eastAsia="ar-SA"/>
        </w:rPr>
        <w:tab/>
      </w:r>
      <w:r>
        <w:rPr>
          <w:rFonts w:ascii="Arial" w:hAnsi="Arial" w:cs="Arial"/>
          <w:lang w:eastAsia="ar-SA"/>
        </w:rPr>
        <w:tab/>
        <w:t xml:space="preserve">                                          </w:t>
      </w:r>
      <w:r w:rsidRPr="006464A9">
        <w:rPr>
          <w:rFonts w:ascii="Arial" w:hAnsi="Arial" w:cs="Arial"/>
          <w:lang w:eastAsia="ar-SA"/>
        </w:rPr>
        <w:t>Podpis: ___________________________</w:t>
      </w:r>
    </w:p>
    <w:p w:rsidR="00201852" w:rsidRPr="006464A9" w:rsidRDefault="00201852" w:rsidP="00201852">
      <w:pPr>
        <w:pBdr>
          <w:top w:val="single" w:sz="4" w:space="1" w:color="000000"/>
          <w:left w:val="single" w:sz="4" w:space="4" w:color="000000"/>
          <w:bottom w:val="single" w:sz="4" w:space="0" w:color="000000"/>
          <w:right w:val="single" w:sz="4" w:space="4" w:color="000000"/>
        </w:pBdr>
        <w:jc w:val="right"/>
        <w:rPr>
          <w:rFonts w:ascii="Arial" w:hAnsi="Arial" w:cs="Arial"/>
          <w:lang w:eastAsia="ar-SA"/>
        </w:rPr>
      </w:pPr>
    </w:p>
    <w:p w:rsidR="00201852" w:rsidRPr="006464A9" w:rsidRDefault="00201852" w:rsidP="00201852">
      <w:pPr>
        <w:pStyle w:val="Podnaslov"/>
        <w:jc w:val="both"/>
        <w:rPr>
          <w:rFonts w:ascii="Arial" w:hAnsi="Arial" w:cs="Arial"/>
          <w:b w:val="0"/>
          <w:bCs w:val="0"/>
          <w:sz w:val="22"/>
          <w:szCs w:val="22"/>
          <w:lang w:eastAsia="ar-SA"/>
        </w:rPr>
      </w:pPr>
    </w:p>
    <w:p w:rsidR="00201852" w:rsidRPr="006464A9" w:rsidRDefault="00201852" w:rsidP="00201852">
      <w:pPr>
        <w:pStyle w:val="Naslov"/>
        <w:shd w:val="clear" w:color="auto" w:fill="FFFFFF"/>
        <w:jc w:val="left"/>
        <w:rPr>
          <w:rFonts w:ascii="Arial" w:hAnsi="Arial" w:cs="Arial"/>
          <w:sz w:val="22"/>
          <w:szCs w:val="22"/>
        </w:rPr>
      </w:pPr>
      <w:r w:rsidRPr="006464A9">
        <w:rPr>
          <w:rFonts w:ascii="Arial" w:hAnsi="Arial" w:cs="Arial"/>
          <w:sz w:val="22"/>
          <w:szCs w:val="22"/>
        </w:rPr>
        <w:t xml:space="preserve"> </w:t>
      </w:r>
    </w:p>
    <w:p w:rsidR="00201852" w:rsidRPr="006464A9" w:rsidRDefault="00201852" w:rsidP="00201852">
      <w:pPr>
        <w:pBdr>
          <w:top w:val="single" w:sz="4" w:space="1" w:color="auto"/>
          <w:left w:val="single" w:sz="4" w:space="4" w:color="auto"/>
          <w:bottom w:val="single" w:sz="4" w:space="1" w:color="auto"/>
          <w:right w:val="single" w:sz="4" w:space="4" w:color="auto"/>
        </w:pBdr>
        <w:jc w:val="both"/>
        <w:rPr>
          <w:rFonts w:ascii="Arial" w:hAnsi="Arial" w:cs="Arial"/>
        </w:rPr>
      </w:pPr>
      <w:r w:rsidRPr="006464A9">
        <w:rPr>
          <w:rFonts w:ascii="Arial" w:hAnsi="Arial" w:cs="Arial"/>
        </w:rPr>
        <w:t>Osebni podatki na obrazcih za prijavo na Javni razpis o sofinanciranju domoljubnih in veteranskih programov in projektov v Občini Kamnik so potrebni za potrebe komisije za izvajanje vseh opravil v zvezi s tem javnim razpisom, imenovane po sklepu župana. Pridobljeni podatki se bodo s</w:t>
      </w:r>
      <w:r w:rsidR="009A2EC1">
        <w:rPr>
          <w:rFonts w:ascii="Arial" w:hAnsi="Arial" w:cs="Arial"/>
        </w:rPr>
        <w:t>hranjevali v zadevi št. 410-0038</w:t>
      </w:r>
      <w:bookmarkStart w:id="0" w:name="_GoBack"/>
      <w:bookmarkEnd w:id="0"/>
      <w:r w:rsidRPr="006464A9">
        <w:rPr>
          <w:rFonts w:ascii="Arial" w:hAnsi="Arial" w:cs="Arial"/>
        </w:rPr>
        <w:t>/2019 skladno s predpisi, ki urejajo upravno poslovanje in upravljanje dokumentarnega gradiva. Občina Kamnik bo hranila in varovala osebne podatke na primeren način, tako da ne bo prišlo do morebitnih neupravičenih razkritij podatkov nepooblaščenim osebam. Občina Kamnik ne uporablja avtomatiziranega sprejemanja odločitev, vključno z oblikovanjem profilov.</w:t>
      </w:r>
    </w:p>
    <w:p w:rsidR="00201852" w:rsidRPr="006464A9" w:rsidRDefault="00201852" w:rsidP="00201852">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6464A9">
        <w:rPr>
          <w:rFonts w:ascii="Arial" w:hAnsi="Arial" w:cs="Arial"/>
        </w:rPr>
        <w:t>Seznanjen/a sem, da imam glede osebnih podatkov, ki se nanašajo name, pravico seznanitve, dopolnitve, popravka, omejitve obdelave, izbrisa, prenosljivosti in ugovora (vključno s pravico do pritožbe pri informacijskem pooblaščencu in sodnim varstvom pravic).</w:t>
      </w:r>
    </w:p>
    <w:p w:rsidR="00201852" w:rsidRPr="006464A9" w:rsidRDefault="00201852" w:rsidP="00201852">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6464A9">
        <w:rPr>
          <w:rFonts w:ascii="Arial" w:hAnsi="Arial" w:cs="Arial"/>
        </w:rPr>
        <w:t xml:space="preserve">Podrobnejše informacije o tem, kako Občina Kamnik ravna z osebnimi podatki, so na voljo pri pooblaščeni osebi za varstvo osebnih podatkov: Kristina Zabavnik, e-pošta: </w:t>
      </w:r>
      <w:proofErr w:type="spellStart"/>
      <w:r w:rsidRPr="006464A9">
        <w:rPr>
          <w:rFonts w:ascii="Arial" w:hAnsi="Arial" w:cs="Arial"/>
        </w:rPr>
        <w:t>obcina@kamnik.si</w:t>
      </w:r>
      <w:proofErr w:type="spellEnd"/>
      <w:r w:rsidRPr="006464A9">
        <w:rPr>
          <w:rFonts w:ascii="Arial" w:hAnsi="Arial" w:cs="Arial"/>
        </w:rPr>
        <w:t xml:space="preserve"> ali telefonska številka: 01 8318 100.</w:t>
      </w:r>
    </w:p>
    <w:p w:rsidR="00201852" w:rsidRDefault="00201852" w:rsidP="00201852">
      <w:pPr>
        <w:pBdr>
          <w:top w:val="single" w:sz="4" w:space="1" w:color="auto"/>
          <w:left w:val="single" w:sz="4" w:space="4" w:color="auto"/>
          <w:bottom w:val="single" w:sz="4" w:space="1" w:color="auto"/>
          <w:right w:val="single" w:sz="4" w:space="4" w:color="auto"/>
        </w:pBdr>
        <w:jc w:val="both"/>
        <w:rPr>
          <w:rFonts w:ascii="Arial" w:hAnsi="Arial" w:cs="Arial"/>
        </w:rPr>
      </w:pPr>
    </w:p>
    <w:p w:rsidR="00201852" w:rsidRPr="006464A9" w:rsidRDefault="00201852" w:rsidP="00201852">
      <w:pPr>
        <w:pBdr>
          <w:top w:val="single" w:sz="4" w:space="1" w:color="auto"/>
          <w:left w:val="single" w:sz="4" w:space="4" w:color="auto"/>
          <w:bottom w:val="single" w:sz="4" w:space="1" w:color="auto"/>
          <w:right w:val="single" w:sz="4" w:space="4" w:color="auto"/>
        </w:pBdr>
        <w:jc w:val="both"/>
        <w:rPr>
          <w:rFonts w:ascii="Arial" w:hAnsi="Arial" w:cs="Arial"/>
        </w:rPr>
      </w:pPr>
      <w:r w:rsidRPr="006464A9">
        <w:rPr>
          <w:rFonts w:ascii="Arial" w:hAnsi="Arial" w:cs="Arial"/>
        </w:rPr>
        <w:t>Kraj in datum:_____________________</w:t>
      </w:r>
    </w:p>
    <w:p w:rsidR="00201852" w:rsidRPr="006464A9" w:rsidRDefault="00201852" w:rsidP="00201852">
      <w:pPr>
        <w:pBdr>
          <w:top w:val="single" w:sz="4" w:space="1" w:color="auto"/>
          <w:left w:val="single" w:sz="4" w:space="4" w:color="auto"/>
          <w:bottom w:val="single" w:sz="4" w:space="1" w:color="auto"/>
          <w:right w:val="single" w:sz="4" w:space="4" w:color="auto"/>
        </w:pBdr>
        <w:tabs>
          <w:tab w:val="left" w:pos="4395"/>
        </w:tabs>
        <w:jc w:val="both"/>
        <w:rPr>
          <w:rFonts w:ascii="Arial" w:hAnsi="Arial" w:cs="Arial"/>
        </w:rPr>
      </w:pPr>
      <w:r w:rsidRPr="006464A9">
        <w:rPr>
          <w:rFonts w:ascii="Arial" w:hAnsi="Arial" w:cs="Arial"/>
        </w:rPr>
        <w:t xml:space="preserve">                                                                       (žig)</w:t>
      </w:r>
    </w:p>
    <w:p w:rsidR="00201852" w:rsidRDefault="00201852" w:rsidP="00201852">
      <w:pPr>
        <w:pBdr>
          <w:top w:val="single" w:sz="4" w:space="1" w:color="auto"/>
          <w:left w:val="single" w:sz="4" w:space="4" w:color="auto"/>
          <w:bottom w:val="single" w:sz="4" w:space="1" w:color="auto"/>
          <w:right w:val="single" w:sz="4" w:space="4" w:color="auto"/>
        </w:pBdr>
        <w:tabs>
          <w:tab w:val="left" w:pos="4395"/>
        </w:tabs>
        <w:jc w:val="both"/>
        <w:rPr>
          <w:rFonts w:ascii="Arial" w:hAnsi="Arial" w:cs="Arial"/>
        </w:rPr>
      </w:pPr>
      <w:r w:rsidRPr="006464A9">
        <w:rPr>
          <w:rFonts w:ascii="Arial" w:hAnsi="Arial" w:cs="Arial"/>
        </w:rPr>
        <w:tab/>
      </w:r>
      <w:r>
        <w:rPr>
          <w:rFonts w:ascii="Arial" w:hAnsi="Arial" w:cs="Arial"/>
        </w:rPr>
        <w:tab/>
      </w:r>
      <w:r w:rsidRPr="006464A9">
        <w:rPr>
          <w:rFonts w:ascii="Arial" w:hAnsi="Arial" w:cs="Arial"/>
        </w:rPr>
        <w:t>Podpis:</w:t>
      </w:r>
      <w:r w:rsidRPr="00D305BA">
        <w:rPr>
          <w:rFonts w:ascii="Arial" w:hAnsi="Arial" w:cs="Arial"/>
        </w:rPr>
        <w:t xml:space="preserve"> </w:t>
      </w:r>
      <w:r w:rsidRPr="006464A9">
        <w:rPr>
          <w:rFonts w:ascii="Arial" w:hAnsi="Arial" w:cs="Arial"/>
        </w:rPr>
        <w:t>_____________________</w:t>
      </w:r>
    </w:p>
    <w:p w:rsidR="00201852" w:rsidRDefault="00201852" w:rsidP="00201852">
      <w:pPr>
        <w:pBdr>
          <w:top w:val="single" w:sz="4" w:space="1" w:color="auto"/>
          <w:left w:val="single" w:sz="4" w:space="4" w:color="auto"/>
          <w:bottom w:val="single" w:sz="4" w:space="1" w:color="auto"/>
          <w:right w:val="single" w:sz="4" w:space="4" w:color="auto"/>
        </w:pBdr>
        <w:tabs>
          <w:tab w:val="left" w:pos="4395"/>
        </w:tabs>
        <w:jc w:val="both"/>
        <w:rPr>
          <w:rFonts w:ascii="Arial" w:hAnsi="Arial" w:cs="Arial"/>
        </w:rPr>
      </w:pPr>
    </w:p>
    <w:sectPr w:rsidR="00201852" w:rsidSect="00104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Medium">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E12"/>
    <w:multiLevelType w:val="hybridMultilevel"/>
    <w:tmpl w:val="C30052C8"/>
    <w:lvl w:ilvl="0" w:tplc="E3E4683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85312FD"/>
    <w:multiLevelType w:val="hybridMultilevel"/>
    <w:tmpl w:val="E4682462"/>
    <w:lvl w:ilvl="0" w:tplc="2C6CA1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A796088"/>
    <w:multiLevelType w:val="hybridMultilevel"/>
    <w:tmpl w:val="B72A70F2"/>
    <w:lvl w:ilvl="0" w:tplc="33D4BE3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97E1CE5"/>
    <w:multiLevelType w:val="hybridMultilevel"/>
    <w:tmpl w:val="5F662B32"/>
    <w:lvl w:ilvl="0" w:tplc="2EEC7258">
      <w:numFmt w:val="bullet"/>
      <w:lvlText w:val="-"/>
      <w:lvlJc w:val="left"/>
      <w:pPr>
        <w:tabs>
          <w:tab w:val="num" w:pos="397"/>
        </w:tabs>
        <w:ind w:left="397" w:hanging="397"/>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7F053134"/>
    <w:multiLevelType w:val="hybridMultilevel"/>
    <w:tmpl w:val="1DC21272"/>
    <w:lvl w:ilvl="0" w:tplc="EA426580">
      <w:start w:val="1"/>
      <w:numFmt w:val="decimal"/>
      <w:lvlText w:val="%1."/>
      <w:lvlJc w:val="left"/>
      <w:pPr>
        <w:tabs>
          <w:tab w:val="num" w:pos="705"/>
        </w:tabs>
        <w:ind w:left="705" w:hanging="705"/>
      </w:pPr>
      <w:rPr>
        <w:rFonts w:hint="default"/>
      </w:rPr>
    </w:lvl>
    <w:lvl w:ilvl="1" w:tplc="54664042">
      <w:numFmt w:val="none"/>
      <w:lvlText w:val=""/>
      <w:lvlJc w:val="left"/>
      <w:pPr>
        <w:tabs>
          <w:tab w:val="num" w:pos="360"/>
        </w:tabs>
      </w:pPr>
    </w:lvl>
    <w:lvl w:ilvl="2" w:tplc="8EDAC72C">
      <w:numFmt w:val="none"/>
      <w:lvlText w:val=""/>
      <w:lvlJc w:val="left"/>
      <w:pPr>
        <w:tabs>
          <w:tab w:val="num" w:pos="360"/>
        </w:tabs>
      </w:pPr>
    </w:lvl>
    <w:lvl w:ilvl="3" w:tplc="89AC0506">
      <w:numFmt w:val="none"/>
      <w:lvlText w:val=""/>
      <w:lvlJc w:val="left"/>
      <w:pPr>
        <w:tabs>
          <w:tab w:val="num" w:pos="360"/>
        </w:tabs>
      </w:pPr>
    </w:lvl>
    <w:lvl w:ilvl="4" w:tplc="028E5B90">
      <w:numFmt w:val="none"/>
      <w:lvlText w:val=""/>
      <w:lvlJc w:val="left"/>
      <w:pPr>
        <w:tabs>
          <w:tab w:val="num" w:pos="360"/>
        </w:tabs>
      </w:pPr>
    </w:lvl>
    <w:lvl w:ilvl="5" w:tplc="3336111A">
      <w:numFmt w:val="none"/>
      <w:lvlText w:val=""/>
      <w:lvlJc w:val="left"/>
      <w:pPr>
        <w:tabs>
          <w:tab w:val="num" w:pos="360"/>
        </w:tabs>
      </w:pPr>
    </w:lvl>
    <w:lvl w:ilvl="6" w:tplc="9A38C59E">
      <w:numFmt w:val="none"/>
      <w:lvlText w:val=""/>
      <w:lvlJc w:val="left"/>
      <w:pPr>
        <w:tabs>
          <w:tab w:val="num" w:pos="360"/>
        </w:tabs>
      </w:pPr>
    </w:lvl>
    <w:lvl w:ilvl="7" w:tplc="B47EB778">
      <w:numFmt w:val="none"/>
      <w:lvlText w:val=""/>
      <w:lvlJc w:val="left"/>
      <w:pPr>
        <w:tabs>
          <w:tab w:val="num" w:pos="360"/>
        </w:tabs>
      </w:pPr>
    </w:lvl>
    <w:lvl w:ilvl="8" w:tplc="2144B80E">
      <w:numFmt w:val="none"/>
      <w:lvlText w:val=""/>
      <w:lvlJc w:val="left"/>
      <w:pPr>
        <w:tabs>
          <w:tab w:val="num" w:pos="360"/>
        </w:tabs>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E9"/>
    <w:rsid w:val="00104516"/>
    <w:rsid w:val="00201852"/>
    <w:rsid w:val="0023386F"/>
    <w:rsid w:val="00312B24"/>
    <w:rsid w:val="00347B49"/>
    <w:rsid w:val="00487FD8"/>
    <w:rsid w:val="005F0730"/>
    <w:rsid w:val="00607558"/>
    <w:rsid w:val="006144DD"/>
    <w:rsid w:val="006417B3"/>
    <w:rsid w:val="00693CDF"/>
    <w:rsid w:val="006B1072"/>
    <w:rsid w:val="007814CA"/>
    <w:rsid w:val="00797932"/>
    <w:rsid w:val="008462BA"/>
    <w:rsid w:val="00954830"/>
    <w:rsid w:val="009623C7"/>
    <w:rsid w:val="00963249"/>
    <w:rsid w:val="009A2EC1"/>
    <w:rsid w:val="00C32CE9"/>
    <w:rsid w:val="00D35968"/>
    <w:rsid w:val="00E56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32CE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2CE9"/>
    <w:rPr>
      <w:rFonts w:ascii="Tahoma" w:hAnsi="Tahoma" w:cs="Tahoma"/>
      <w:sz w:val="16"/>
      <w:szCs w:val="16"/>
    </w:rPr>
  </w:style>
  <w:style w:type="paragraph" w:styleId="Telobesedila">
    <w:name w:val="Body Text"/>
    <w:basedOn w:val="Navaden"/>
    <w:link w:val="TelobesedilaZnak"/>
    <w:rsid w:val="00C32CE9"/>
    <w:pPr>
      <w:spacing w:after="0" w:line="240" w:lineRule="auto"/>
      <w:jc w:val="center"/>
    </w:pPr>
    <w:rPr>
      <w:rFonts w:ascii="Arial" w:eastAsia="Times New Roman" w:hAnsi="Arial" w:cs="Arial"/>
      <w:b/>
      <w:bCs/>
      <w:sz w:val="24"/>
      <w:szCs w:val="24"/>
    </w:rPr>
  </w:style>
  <w:style w:type="character" w:customStyle="1" w:styleId="TelobesedilaZnak">
    <w:name w:val="Telo besedila Znak"/>
    <w:basedOn w:val="Privzetapisavaodstavka"/>
    <w:link w:val="Telobesedila"/>
    <w:rsid w:val="00C32CE9"/>
    <w:rPr>
      <w:rFonts w:ascii="Arial" w:eastAsia="Times New Roman" w:hAnsi="Arial" w:cs="Arial"/>
      <w:b/>
      <w:bCs/>
      <w:sz w:val="24"/>
      <w:szCs w:val="24"/>
      <w:lang w:eastAsia="sl-SI"/>
    </w:rPr>
  </w:style>
  <w:style w:type="paragraph" w:styleId="Golobesedilo">
    <w:name w:val="Plain Text"/>
    <w:basedOn w:val="Navaden"/>
    <w:link w:val="GolobesediloZnak"/>
    <w:rsid w:val="00C32CE9"/>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C32CE9"/>
    <w:rPr>
      <w:rFonts w:ascii="Courier New" w:eastAsia="Times New Roman" w:hAnsi="Courier New" w:cs="Times New Roman"/>
      <w:sz w:val="20"/>
      <w:szCs w:val="20"/>
      <w:lang w:eastAsia="sl-SI"/>
    </w:rPr>
  </w:style>
  <w:style w:type="character" w:styleId="Hiperpovezava">
    <w:name w:val="Hyperlink"/>
    <w:basedOn w:val="Privzetapisavaodstavka"/>
    <w:rsid w:val="00C32CE9"/>
    <w:rPr>
      <w:color w:val="0000FF"/>
      <w:u w:val="single"/>
    </w:rPr>
  </w:style>
  <w:style w:type="paragraph" w:styleId="Naslov">
    <w:name w:val="Title"/>
    <w:basedOn w:val="Navaden"/>
    <w:link w:val="NaslovZnak"/>
    <w:qFormat/>
    <w:rsid w:val="00201852"/>
    <w:pPr>
      <w:spacing w:after="0" w:line="240" w:lineRule="auto"/>
      <w:jc w:val="center"/>
    </w:pPr>
    <w:rPr>
      <w:rFonts w:ascii="Albertus Medium" w:eastAsia="Times New Roman" w:hAnsi="Albertus Medium" w:cs="Times New Roman"/>
      <w:b/>
      <w:bCs/>
      <w:sz w:val="28"/>
      <w:szCs w:val="24"/>
    </w:rPr>
  </w:style>
  <w:style w:type="character" w:customStyle="1" w:styleId="NaslovZnak">
    <w:name w:val="Naslov Znak"/>
    <w:basedOn w:val="Privzetapisavaodstavka"/>
    <w:link w:val="Naslov"/>
    <w:rsid w:val="00201852"/>
    <w:rPr>
      <w:rFonts w:ascii="Albertus Medium" w:eastAsia="Times New Roman" w:hAnsi="Albertus Medium" w:cs="Times New Roman"/>
      <w:b/>
      <w:bCs/>
      <w:sz w:val="28"/>
      <w:szCs w:val="24"/>
    </w:rPr>
  </w:style>
  <w:style w:type="paragraph" w:styleId="Podnaslov">
    <w:name w:val="Subtitle"/>
    <w:basedOn w:val="Navaden"/>
    <w:link w:val="PodnaslovZnak"/>
    <w:qFormat/>
    <w:rsid w:val="00201852"/>
    <w:pPr>
      <w:spacing w:after="0" w:line="240" w:lineRule="auto"/>
      <w:jc w:val="center"/>
    </w:pPr>
    <w:rPr>
      <w:rFonts w:ascii="Albertus Medium" w:eastAsia="Times New Roman" w:hAnsi="Albertus Medium" w:cs="Times New Roman"/>
      <w:b/>
      <w:bCs/>
      <w:sz w:val="28"/>
      <w:szCs w:val="24"/>
    </w:rPr>
  </w:style>
  <w:style w:type="character" w:customStyle="1" w:styleId="PodnaslovZnak">
    <w:name w:val="Podnaslov Znak"/>
    <w:basedOn w:val="Privzetapisavaodstavka"/>
    <w:link w:val="Podnaslov"/>
    <w:rsid w:val="00201852"/>
    <w:rPr>
      <w:rFonts w:ascii="Albertus Medium" w:eastAsia="Times New Roman" w:hAnsi="Albertus Medium"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32CE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2CE9"/>
    <w:rPr>
      <w:rFonts w:ascii="Tahoma" w:hAnsi="Tahoma" w:cs="Tahoma"/>
      <w:sz w:val="16"/>
      <w:szCs w:val="16"/>
    </w:rPr>
  </w:style>
  <w:style w:type="paragraph" w:styleId="Telobesedila">
    <w:name w:val="Body Text"/>
    <w:basedOn w:val="Navaden"/>
    <w:link w:val="TelobesedilaZnak"/>
    <w:rsid w:val="00C32CE9"/>
    <w:pPr>
      <w:spacing w:after="0" w:line="240" w:lineRule="auto"/>
      <w:jc w:val="center"/>
    </w:pPr>
    <w:rPr>
      <w:rFonts w:ascii="Arial" w:eastAsia="Times New Roman" w:hAnsi="Arial" w:cs="Arial"/>
      <w:b/>
      <w:bCs/>
      <w:sz w:val="24"/>
      <w:szCs w:val="24"/>
    </w:rPr>
  </w:style>
  <w:style w:type="character" w:customStyle="1" w:styleId="TelobesedilaZnak">
    <w:name w:val="Telo besedila Znak"/>
    <w:basedOn w:val="Privzetapisavaodstavka"/>
    <w:link w:val="Telobesedila"/>
    <w:rsid w:val="00C32CE9"/>
    <w:rPr>
      <w:rFonts w:ascii="Arial" w:eastAsia="Times New Roman" w:hAnsi="Arial" w:cs="Arial"/>
      <w:b/>
      <w:bCs/>
      <w:sz w:val="24"/>
      <w:szCs w:val="24"/>
      <w:lang w:eastAsia="sl-SI"/>
    </w:rPr>
  </w:style>
  <w:style w:type="paragraph" w:styleId="Golobesedilo">
    <w:name w:val="Plain Text"/>
    <w:basedOn w:val="Navaden"/>
    <w:link w:val="GolobesediloZnak"/>
    <w:rsid w:val="00C32CE9"/>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C32CE9"/>
    <w:rPr>
      <w:rFonts w:ascii="Courier New" w:eastAsia="Times New Roman" w:hAnsi="Courier New" w:cs="Times New Roman"/>
      <w:sz w:val="20"/>
      <w:szCs w:val="20"/>
      <w:lang w:eastAsia="sl-SI"/>
    </w:rPr>
  </w:style>
  <w:style w:type="character" w:styleId="Hiperpovezava">
    <w:name w:val="Hyperlink"/>
    <w:basedOn w:val="Privzetapisavaodstavka"/>
    <w:rsid w:val="00C32CE9"/>
    <w:rPr>
      <w:color w:val="0000FF"/>
      <w:u w:val="single"/>
    </w:rPr>
  </w:style>
  <w:style w:type="paragraph" w:styleId="Naslov">
    <w:name w:val="Title"/>
    <w:basedOn w:val="Navaden"/>
    <w:link w:val="NaslovZnak"/>
    <w:qFormat/>
    <w:rsid w:val="00201852"/>
    <w:pPr>
      <w:spacing w:after="0" w:line="240" w:lineRule="auto"/>
      <w:jc w:val="center"/>
    </w:pPr>
    <w:rPr>
      <w:rFonts w:ascii="Albertus Medium" w:eastAsia="Times New Roman" w:hAnsi="Albertus Medium" w:cs="Times New Roman"/>
      <w:b/>
      <w:bCs/>
      <w:sz w:val="28"/>
      <w:szCs w:val="24"/>
    </w:rPr>
  </w:style>
  <w:style w:type="character" w:customStyle="1" w:styleId="NaslovZnak">
    <w:name w:val="Naslov Znak"/>
    <w:basedOn w:val="Privzetapisavaodstavka"/>
    <w:link w:val="Naslov"/>
    <w:rsid w:val="00201852"/>
    <w:rPr>
      <w:rFonts w:ascii="Albertus Medium" w:eastAsia="Times New Roman" w:hAnsi="Albertus Medium" w:cs="Times New Roman"/>
      <w:b/>
      <w:bCs/>
      <w:sz w:val="28"/>
      <w:szCs w:val="24"/>
    </w:rPr>
  </w:style>
  <w:style w:type="paragraph" w:styleId="Podnaslov">
    <w:name w:val="Subtitle"/>
    <w:basedOn w:val="Navaden"/>
    <w:link w:val="PodnaslovZnak"/>
    <w:qFormat/>
    <w:rsid w:val="00201852"/>
    <w:pPr>
      <w:spacing w:after="0" w:line="240" w:lineRule="auto"/>
      <w:jc w:val="center"/>
    </w:pPr>
    <w:rPr>
      <w:rFonts w:ascii="Albertus Medium" w:eastAsia="Times New Roman" w:hAnsi="Albertus Medium" w:cs="Times New Roman"/>
      <w:b/>
      <w:bCs/>
      <w:sz w:val="28"/>
      <w:szCs w:val="24"/>
    </w:rPr>
  </w:style>
  <w:style w:type="character" w:customStyle="1" w:styleId="PodnaslovZnak">
    <w:name w:val="Podnaslov Znak"/>
    <w:basedOn w:val="Privzetapisavaodstavka"/>
    <w:link w:val="Podnaslov"/>
    <w:rsid w:val="00201852"/>
    <w:rPr>
      <w:rFonts w:ascii="Albertus Medium" w:eastAsia="Times New Roman" w:hAnsi="Albertus Medium"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ja.vegel@kamnik.si" TargetMode="External"/><Relationship Id="rId3" Type="http://schemas.microsoft.com/office/2007/relationships/stylesWithEffects" Target="stylesWithEffects.xml"/><Relationship Id="rId7" Type="http://schemas.openxmlformats.org/officeDocument/2006/relationships/hyperlink" Target="http://www.uradni-list.si/1/objava.jsp?sop=2007-01-4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1143</Words>
  <Characters>6516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Katja Vegel</cp:lastModifiedBy>
  <cp:revision>6</cp:revision>
  <cp:lastPrinted>2018-03-19T06:58:00Z</cp:lastPrinted>
  <dcterms:created xsi:type="dcterms:W3CDTF">2019-03-20T15:43:00Z</dcterms:created>
  <dcterms:modified xsi:type="dcterms:W3CDTF">2019-03-25T13:43:00Z</dcterms:modified>
</cp:coreProperties>
</file>