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25D3D622" w14:textId="31954EAB" w:rsidR="00516E01" w:rsidRDefault="002765B9" w:rsidP="00F13FC2">
      <w:pPr>
        <w:jc w:val="both"/>
        <w:rPr>
          <w:rFonts w:ascii="Arial Narrow" w:hAnsi="Arial Narrow"/>
          <w:bCs/>
        </w:rPr>
      </w:pPr>
      <w:r w:rsidRPr="002765B9">
        <w:rPr>
          <w:rFonts w:ascii="Arial Narrow" w:hAnsi="Arial Narrow"/>
          <w:b/>
          <w:bCs/>
          <w:sz w:val="22"/>
          <w:szCs w:val="22"/>
        </w:rPr>
        <w:t xml:space="preserve">OBRAVNAVA </w:t>
      </w:r>
      <w:r w:rsidR="00CE1D6E">
        <w:rPr>
          <w:rFonts w:ascii="Arial Narrow" w:hAnsi="Arial Narrow"/>
          <w:b/>
          <w:bCs/>
          <w:sz w:val="22"/>
          <w:szCs w:val="22"/>
        </w:rPr>
        <w:t>IN SPREJEM LETNEGA POROČILA O IZVEDENIH UKREPIH IZ AKCIJSKEGA NAČRTA LEK</w:t>
      </w: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20493F2F" w:rsidR="00B94E93" w:rsidRDefault="00CE1D6E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15. redna seja Odbora za gospodarstvo, varstvo okolja in gospodarske javne službe, 11.3.2026</w:t>
      </w:r>
    </w:p>
    <w:p w14:paraId="18EF48D2" w14:textId="77777777" w:rsidR="002765B9" w:rsidRPr="002765B9" w:rsidRDefault="002765B9" w:rsidP="002765B9">
      <w:pPr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223530748"/>
      <w:r w:rsidRPr="002765B9">
        <w:rPr>
          <w:rFonts w:ascii="Arial Narrow" w:hAnsi="Arial Narrow"/>
          <w:b/>
          <w:bCs/>
          <w:sz w:val="22"/>
          <w:szCs w:val="22"/>
        </w:rPr>
        <w:t>PREDLOG SKLEPA:</w:t>
      </w:r>
    </w:p>
    <w:bookmarkEnd w:id="0"/>
    <w:p w14:paraId="5A207BDA" w14:textId="55A5638A" w:rsidR="00A92ED9" w:rsidRDefault="00CE1D6E" w:rsidP="00CE1D6E">
      <w:pPr>
        <w:jc w:val="both"/>
        <w:rPr>
          <w:rFonts w:ascii="Arial Narrow" w:hAnsi="Arial Narrow"/>
          <w:sz w:val="22"/>
          <w:szCs w:val="22"/>
        </w:rPr>
      </w:pPr>
      <w:r w:rsidRPr="00CE1D6E">
        <w:rPr>
          <w:rFonts w:ascii="Arial Narrow" w:hAnsi="Arial Narrow"/>
          <w:sz w:val="22"/>
          <w:szCs w:val="22"/>
        </w:rPr>
        <w:t>Prisotni člani Odbora za gospodarstvo, varstvo okolja in gospodarske javne službe, so bili seznanjeni s Sklepom o potrditvi letnega poročila o izvedenih ukrepih iz akcijskega načrta LEK Občine Gorišnica. Občinskemu svetu Občine Gorišnica predlagajo, da ga potrdi v predlagani obliki in vsebini.</w:t>
      </w: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765B9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4CD3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4181"/>
    <w:rsid w:val="00947965"/>
    <w:rsid w:val="00964039"/>
    <w:rsid w:val="009830CD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42E5E"/>
    <w:rsid w:val="00B639EC"/>
    <w:rsid w:val="00B72916"/>
    <w:rsid w:val="00B84D77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096C"/>
    <w:rsid w:val="00CD7AFC"/>
    <w:rsid w:val="00CE0F0F"/>
    <w:rsid w:val="00CE1585"/>
    <w:rsid w:val="00CE1D6E"/>
    <w:rsid w:val="00D123F7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489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2026-03-12T07:43:00Z</dcterms:created>
  <dcterms:modified xsi:type="dcterms:W3CDTF">2026-03-12T07:44:00Z</dcterms:modified>
</cp:coreProperties>
</file>