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FC52" w14:textId="77777777" w:rsidR="009E6B93" w:rsidRPr="002B3450" w:rsidRDefault="00F463D0" w:rsidP="009E6B93">
      <w:pPr>
        <w:shd w:val="clear" w:color="auto" w:fill="FFFFFF"/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Na podlagi </w:t>
      </w:r>
      <w:r w:rsidR="009E6B93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260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</w:t>
      </w:r>
      <w:r w:rsidR="002129B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in 262. 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člena Zakona o urejanju prostora</w:t>
      </w:r>
      <w:r w:rsidR="002129B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2129BE" w:rsidRPr="002B3450">
        <w:rPr>
          <w:rFonts w:ascii="Garamond" w:hAnsi="Garamond" w:cs="Arial"/>
          <w:sz w:val="24"/>
          <w:szCs w:val="24"/>
        </w:rPr>
        <w:t>(</w:t>
      </w:r>
      <w:r w:rsidR="00307B2B" w:rsidRPr="002B3450">
        <w:rPr>
          <w:rFonts w:ascii="Garamond" w:hAnsi="Garamond" w:cs="Arial"/>
          <w:sz w:val="24"/>
          <w:szCs w:val="24"/>
        </w:rPr>
        <w:t>Uradni list RS, št. 199/21, 18/23-ZDU-1O, 78/23</w:t>
      </w:r>
      <w:r w:rsidR="002B3450" w:rsidRPr="002B3450">
        <w:rPr>
          <w:rFonts w:ascii="Garamond" w:hAnsi="Garamond" w:cs="Arial"/>
          <w:sz w:val="24"/>
          <w:szCs w:val="24"/>
        </w:rPr>
        <w:t>-</w:t>
      </w:r>
      <w:r w:rsidR="00307B2B" w:rsidRPr="002B3450">
        <w:rPr>
          <w:rFonts w:ascii="Garamond" w:hAnsi="Garamond" w:cs="Arial"/>
          <w:sz w:val="24"/>
          <w:szCs w:val="24"/>
        </w:rPr>
        <w:t>ZUNPEOVE, 95/23-ZIUOP</w:t>
      </w:r>
      <w:r w:rsidR="002B3450" w:rsidRPr="002B3450">
        <w:rPr>
          <w:rFonts w:ascii="Garamond" w:hAnsi="Garamond" w:cs="Arial"/>
          <w:sz w:val="24"/>
          <w:szCs w:val="24"/>
        </w:rPr>
        <w:t>ZP, 131/23-ZORZFS, 23/24, 38/24-</w:t>
      </w:r>
      <w:r w:rsidR="00307B2B" w:rsidRPr="002B3450">
        <w:rPr>
          <w:rFonts w:ascii="Garamond" w:hAnsi="Garamond" w:cs="Arial"/>
          <w:sz w:val="24"/>
          <w:szCs w:val="24"/>
        </w:rPr>
        <w:t xml:space="preserve">EZ-2, </w:t>
      </w:r>
      <w:r w:rsidR="002B3450" w:rsidRPr="002B3450">
        <w:rPr>
          <w:rFonts w:ascii="Garamond" w:hAnsi="Garamond" w:cs="Arial"/>
          <w:sz w:val="24"/>
          <w:szCs w:val="24"/>
        </w:rPr>
        <w:t>81/24</w:t>
      </w:r>
      <w:r w:rsidR="00307B2B" w:rsidRPr="002B3450">
        <w:rPr>
          <w:rFonts w:ascii="Garamond" w:hAnsi="Garamond" w:cs="Arial"/>
          <w:sz w:val="24"/>
          <w:szCs w:val="24"/>
        </w:rPr>
        <w:t>-ZORZFS-A, 109/24</w:t>
      </w:r>
      <w:r w:rsidR="002129BE" w:rsidRPr="002B3450">
        <w:rPr>
          <w:rFonts w:ascii="Garamond" w:hAnsi="Garamond" w:cs="Arial"/>
          <w:sz w:val="24"/>
          <w:szCs w:val="24"/>
        </w:rPr>
        <w:t>)</w:t>
      </w:r>
      <w:r w:rsidR="009E6B93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,</w:t>
      </w:r>
      <w:r w:rsidR="00C5339A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9E6B93" w:rsidRPr="002B3450">
        <w:rPr>
          <w:rFonts w:ascii="Garamond" w:hAnsi="Garamond" w:cs="Arial"/>
          <w:sz w:val="24"/>
          <w:szCs w:val="24"/>
        </w:rPr>
        <w:t xml:space="preserve">29. člena </w:t>
      </w:r>
      <w:r w:rsidR="00C5339A" w:rsidRPr="002B3450">
        <w:rPr>
          <w:rFonts w:ascii="Garamond" w:hAnsi="Garamond" w:cs="Arial"/>
          <w:sz w:val="24"/>
          <w:szCs w:val="24"/>
        </w:rPr>
        <w:t>Z</w:t>
      </w:r>
      <w:r w:rsidR="009E6B93" w:rsidRPr="002B3450">
        <w:rPr>
          <w:rFonts w:ascii="Garamond" w:hAnsi="Garamond" w:cs="Arial"/>
          <w:sz w:val="24"/>
          <w:szCs w:val="24"/>
        </w:rPr>
        <w:t>akona o lokalni samoupravi (Uradni list RS, št. 94</w:t>
      </w:r>
      <w:r w:rsidR="00D20638" w:rsidRPr="002B3450">
        <w:rPr>
          <w:rFonts w:ascii="Garamond" w:hAnsi="Garamond" w:cs="Arial"/>
          <w:sz w:val="24"/>
          <w:szCs w:val="24"/>
        </w:rPr>
        <w:t>/07-UPB2, 27/08-</w:t>
      </w:r>
      <w:r w:rsidR="009E6B93" w:rsidRPr="002B3450">
        <w:rPr>
          <w:rFonts w:ascii="Garamond" w:hAnsi="Garamond" w:cs="Arial"/>
          <w:sz w:val="24"/>
          <w:szCs w:val="24"/>
        </w:rPr>
        <w:t>Odl. US R</w:t>
      </w:r>
      <w:r w:rsidR="00D20638" w:rsidRPr="002B3450">
        <w:rPr>
          <w:rFonts w:ascii="Garamond" w:hAnsi="Garamond" w:cs="Arial"/>
          <w:sz w:val="24"/>
          <w:szCs w:val="24"/>
        </w:rPr>
        <w:t>S, 76/08, 79/09, 51/10, 84/10-Odl. US RS, 40/12-ZUJF, 14/15-ZUUJFO, 76/16-Odl. US RS, 11/18-ZSPDSLS-1, 30/18, 61/20-ZIUZEOP-A</w:t>
      </w:r>
      <w:r w:rsidR="00307B2B" w:rsidRPr="002B3450">
        <w:rPr>
          <w:rFonts w:ascii="Garamond" w:hAnsi="Garamond" w:cs="Arial"/>
          <w:sz w:val="24"/>
          <w:szCs w:val="24"/>
        </w:rPr>
        <w:t xml:space="preserve">, </w:t>
      </w:r>
      <w:r w:rsidR="00D20638" w:rsidRPr="002B3450">
        <w:rPr>
          <w:rFonts w:ascii="Garamond" w:hAnsi="Garamond" w:cs="Arial"/>
          <w:sz w:val="24"/>
          <w:szCs w:val="24"/>
        </w:rPr>
        <w:t>80/20-</w:t>
      </w:r>
      <w:r w:rsidR="009E6B93" w:rsidRPr="002B3450">
        <w:rPr>
          <w:rFonts w:ascii="Garamond" w:hAnsi="Garamond" w:cs="Arial"/>
          <w:sz w:val="24"/>
          <w:szCs w:val="24"/>
        </w:rPr>
        <w:t>ZIUOOPE</w:t>
      </w:r>
      <w:r w:rsidR="00A34903" w:rsidRPr="002B3450">
        <w:rPr>
          <w:rFonts w:ascii="Garamond" w:hAnsi="Garamond" w:cs="Arial"/>
          <w:sz w:val="24"/>
          <w:szCs w:val="24"/>
        </w:rPr>
        <w:t>, 62/24-Odl. US RS, 102/24-ZLV-K</w:t>
      </w:r>
      <w:r w:rsidR="009E6B93" w:rsidRPr="002B3450">
        <w:rPr>
          <w:rFonts w:ascii="Garamond" w:hAnsi="Garamond" w:cs="Arial"/>
          <w:sz w:val="24"/>
          <w:szCs w:val="24"/>
        </w:rPr>
        <w:t xml:space="preserve">) in 73. člena Statuta Občine Gorišnica (Uradno glasilo slovenskih občin, št. 57/17) je Občinski svet Občine Gorišnica na ______ redni seji, dne ___________, sprejel </w:t>
      </w:r>
    </w:p>
    <w:p w14:paraId="2B668B84" w14:textId="77777777" w:rsidR="009E6B93" w:rsidRPr="002B3450" w:rsidRDefault="009E6B93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1803037F" w14:textId="77777777" w:rsidR="0041374E" w:rsidRPr="002B3450" w:rsidRDefault="0041374E" w:rsidP="0041374E">
      <w:pPr>
        <w:spacing w:after="0" w:line="240" w:lineRule="auto"/>
        <w:jc w:val="center"/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SKLEP</w:t>
      </w:r>
    </w:p>
    <w:p w14:paraId="46A9EFFC" w14:textId="77777777" w:rsidR="0041374E" w:rsidRPr="009F12FE" w:rsidRDefault="0041374E" w:rsidP="0041374E">
      <w:pPr>
        <w:spacing w:after="0" w:line="240" w:lineRule="auto"/>
        <w:jc w:val="center"/>
        <w:rPr>
          <w:rFonts w:ascii="Garamond" w:eastAsia="Times New Roman" w:hAnsi="Garamond" w:cs="Tahoma"/>
          <w:b/>
          <w:color w:val="00B050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o </w:t>
      </w:r>
      <w:r w:rsidR="00C34DB0" w:rsidRPr="002B3450"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ukinitvi statusa javnega dobra</w:t>
      </w:r>
    </w:p>
    <w:p w14:paraId="00687004" w14:textId="77777777" w:rsidR="00F463D0" w:rsidRPr="009F12FE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color w:val="00B050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419DF849" w14:textId="77777777" w:rsidR="00F463D0" w:rsidRPr="002B3450" w:rsidRDefault="00D20638" w:rsidP="00D20638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</w:t>
      </w:r>
    </w:p>
    <w:p w14:paraId="644AD027" w14:textId="77777777" w:rsidR="00C34DB0" w:rsidRPr="002B3450" w:rsidRDefault="00C34DB0" w:rsidP="00C34DB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Status javnega dobra se ukine p</w:t>
      </w:r>
      <w:r w:rsidR="00187B9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ri 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nepremičnini </w:t>
      </w:r>
      <w:proofErr w:type="spellStart"/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544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</w:t>
      </w:r>
      <w:proofErr w:type="spellStart"/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</w:t>
      </w:r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) 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Formin</w:t>
      </w:r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v izmeri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180</w:t>
      </w:r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187B9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m² (z ID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773315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).</w:t>
      </w:r>
    </w:p>
    <w:p w14:paraId="252042E8" w14:textId="77777777" w:rsidR="00C34DB0" w:rsidRPr="002B3450" w:rsidRDefault="00C34DB0" w:rsidP="00C34DB0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</w:t>
      </w:r>
    </w:p>
    <w:p w14:paraId="61B396D8" w14:textId="77777777" w:rsidR="00F463D0" w:rsidRPr="002B3450" w:rsidRDefault="00C34DB0" w:rsidP="00C34DB0">
      <w:pPr>
        <w:spacing w:after="0" w:line="240" w:lineRule="auto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Z uvelja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vitvijo tega sklepa nepremičnina iz 1. člena izgubi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s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tatus javnega dobra in postane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last </w:t>
      </w:r>
      <w:r w:rsidR="00975557" w:rsidRPr="002B3450">
        <w:rPr>
          <w:rFonts w:ascii="Garamond" w:hAnsi="Garamond"/>
          <w:sz w:val="24"/>
          <w:szCs w:val="24"/>
        </w:rPr>
        <w:t>Občine Gorišnica, Gorišnica 83a, 2272 Gorišnica, matična številka 5883962000,</w:t>
      </w:r>
      <w:r w:rsidR="0097555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do celote (</w:t>
      </w:r>
      <w:r w:rsidR="00187B9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1/1).</w:t>
      </w:r>
    </w:p>
    <w:p w14:paraId="41AED122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6A99D812" w14:textId="77777777" w:rsidR="00F463D0" w:rsidRPr="002B3450" w:rsidRDefault="00D20638" w:rsidP="00D20638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</w:t>
      </w:r>
    </w:p>
    <w:p w14:paraId="2B0318C3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Ta sklep začne veljati </w:t>
      </w:r>
      <w:r w:rsidR="0097555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naslednji dan po objavi v 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Uradnem glasilu slovenskih občin. </w:t>
      </w:r>
    </w:p>
    <w:p w14:paraId="30D9ABBC" w14:textId="77777777" w:rsidR="000D7F8A" w:rsidRPr="002B3450" w:rsidRDefault="000D7F8A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299E1C4C" w14:textId="77777777" w:rsidR="000D7F8A" w:rsidRPr="002B3450" w:rsidRDefault="000D7F8A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31B050A6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Številka: ____________</w:t>
      </w:r>
    </w:p>
    <w:p w14:paraId="5412BD41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Datum: _____________</w:t>
      </w:r>
    </w:p>
    <w:p w14:paraId="6DF3555B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>__________________________________________________________________________</w:t>
      </w:r>
    </w:p>
    <w:p w14:paraId="2B1E6FBB" w14:textId="77777777" w:rsidR="00F463D0" w:rsidRPr="002B3450" w:rsidRDefault="00F463D0" w:rsidP="00F463D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14:paraId="49B13386" w14:textId="77777777" w:rsidR="00F463D0" w:rsidRPr="002B3450" w:rsidRDefault="00F463D0" w:rsidP="00F463D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  <w:t>OBRAZLOŽITEV</w:t>
      </w:r>
    </w:p>
    <w:p w14:paraId="2E12664F" w14:textId="77777777" w:rsidR="00F463D0" w:rsidRPr="002B3450" w:rsidRDefault="00F463D0" w:rsidP="00F463D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14:paraId="12EBBB3F" w14:textId="77777777" w:rsidR="00DE5C5C" w:rsidRPr="002B3450" w:rsidRDefault="00DE5C5C" w:rsidP="00DE5C5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>19. člen Stvarnopravnega zakonika (Uradni list RS, št. </w:t>
      </w:r>
      <w:hyperlink r:id="rId5" w:tooltip="Stvarnopravni zakonik (SPZ) (Uradni list RS, št. 87-4360/2002)" w:history="1">
        <w:r w:rsidRPr="002B3450">
          <w:rPr>
            <w:rFonts w:ascii="Garamond" w:hAnsi="Garamond"/>
            <w:sz w:val="24"/>
            <w:szCs w:val="24"/>
          </w:rPr>
          <w:t>87/02</w:t>
        </w:r>
      </w:hyperlink>
      <w:r w:rsidRPr="002B3450">
        <w:rPr>
          <w:rFonts w:ascii="Garamond" w:hAnsi="Garamond" w:cs="Arial"/>
          <w:sz w:val="24"/>
          <w:szCs w:val="24"/>
        </w:rPr>
        <w:t>, </w:t>
      </w:r>
      <w:hyperlink r:id="rId6" w:tooltip="Zakon o spremembah Stvarnopravnega zakonika (SPZ-A) (Uradni list RS, št. 91-3303/2013)" w:history="1">
        <w:r w:rsidRPr="002B3450">
          <w:rPr>
            <w:rFonts w:ascii="Garamond" w:hAnsi="Garamond"/>
            <w:sz w:val="24"/>
            <w:szCs w:val="24"/>
          </w:rPr>
          <w:t>91/13</w:t>
        </w:r>
      </w:hyperlink>
      <w:r w:rsidRPr="002B3450">
        <w:rPr>
          <w:rFonts w:ascii="Garamond" w:hAnsi="Garamond" w:cs="Arial"/>
          <w:sz w:val="24"/>
          <w:szCs w:val="24"/>
        </w:rPr>
        <w:t>, </w:t>
      </w:r>
      <w:hyperlink r:id="rId7" w:tooltip="Zakon o spremembah in dopolnitvah Stvarnopravnega zakonika (SPZ-B) (Uradni list RS, št. 23-553/2020)" w:history="1">
        <w:r w:rsidRPr="002B3450">
          <w:rPr>
            <w:rFonts w:ascii="Garamond" w:hAnsi="Garamond"/>
            <w:sz w:val="24"/>
            <w:szCs w:val="24"/>
          </w:rPr>
          <w:t>23/20</w:t>
        </w:r>
      </w:hyperlink>
      <w:r w:rsidRPr="002B3450">
        <w:rPr>
          <w:rFonts w:ascii="Garamond" w:hAnsi="Garamond" w:cs="Arial"/>
          <w:sz w:val="24"/>
          <w:szCs w:val="24"/>
        </w:rPr>
        <w:t>, </w:t>
      </w:r>
      <w:hyperlink r:id="rId8" w:tooltip="Zakon o uvajanju naprav za proizvodnjo električne energije iz obnovljivih virov energije (ZUNPEOVE) (Uradni list RS, št. 78-2478/2023)" w:history="1">
        <w:r w:rsidRPr="002B3450">
          <w:rPr>
            <w:rFonts w:ascii="Garamond" w:hAnsi="Garamond"/>
            <w:sz w:val="24"/>
            <w:szCs w:val="24"/>
          </w:rPr>
          <w:t>78/23</w:t>
        </w:r>
      </w:hyperlink>
      <w:r w:rsidRPr="002B3450">
        <w:rPr>
          <w:rFonts w:ascii="Garamond" w:hAnsi="Garamond" w:cs="Arial"/>
          <w:sz w:val="24"/>
          <w:szCs w:val="24"/>
        </w:rPr>
        <w:t> – ZUNPEOVE) določa, da je javno dobro stvar, ki jo v skladu z njenim namenom ob enakih pogojih lahko uporablja vsakdo (splošna raba). Zakon določa, katera stvar je javno dobro in kakšni so pogoji za njegovo uporabo.</w:t>
      </w:r>
    </w:p>
    <w:p w14:paraId="787B0B7E" w14:textId="77777777" w:rsidR="002C457A" w:rsidRPr="002B3450" w:rsidRDefault="002C457A" w:rsidP="002C457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>Zakon o urejanju prostora (</w:t>
      </w:r>
      <w:r w:rsidR="00612D5F" w:rsidRPr="002B3450">
        <w:rPr>
          <w:rFonts w:ascii="Garamond" w:hAnsi="Garamond" w:cs="Arial"/>
          <w:sz w:val="24"/>
          <w:szCs w:val="24"/>
        </w:rPr>
        <w:t>Uradni list RS, št. </w:t>
      </w:r>
      <w:hyperlink r:id="rId9" w:tooltip="Zakon o urejanju prostora (ZUreP-3) (Uradni list RS, št. 199-3971/2021)" w:history="1">
        <w:r w:rsidR="00612D5F" w:rsidRPr="002B3450">
          <w:rPr>
            <w:rFonts w:ascii="Garamond" w:hAnsi="Garamond"/>
            <w:sz w:val="24"/>
            <w:szCs w:val="24"/>
          </w:rPr>
          <w:t>199/21</w:t>
        </w:r>
      </w:hyperlink>
      <w:r w:rsidR="00612D5F" w:rsidRPr="002B3450">
        <w:rPr>
          <w:rFonts w:ascii="Garamond" w:hAnsi="Garamond" w:cs="Arial"/>
          <w:sz w:val="24"/>
          <w:szCs w:val="24"/>
        </w:rPr>
        <w:t>, </w:t>
      </w:r>
      <w:hyperlink r:id="rId10" w:tooltip="Zakon o spremembah in dopolnitvah Zakona o državni upravi (ZDU-1O) (Uradni list RS, št. 18-348/2023)" w:history="1">
        <w:r w:rsidR="00612D5F" w:rsidRPr="002B3450">
          <w:rPr>
            <w:rFonts w:ascii="Garamond" w:hAnsi="Garamond"/>
            <w:sz w:val="24"/>
            <w:szCs w:val="24"/>
          </w:rPr>
          <w:t>18/23</w:t>
        </w:r>
      </w:hyperlink>
      <w:r w:rsidR="00612D5F" w:rsidRPr="002B3450">
        <w:rPr>
          <w:rFonts w:ascii="Garamond" w:hAnsi="Garamond" w:cs="Arial"/>
          <w:sz w:val="24"/>
          <w:szCs w:val="24"/>
        </w:rPr>
        <w:t>-ZDU-1O, </w:t>
      </w:r>
      <w:hyperlink r:id="rId11" w:tooltip="Zakon o uvajanju naprav za proizvodnjo električne energije iz obnovljivih virov energije (ZUNPEOVE) (Uradni list RS, št. 78-2478/2023)" w:history="1">
        <w:r w:rsidR="00612D5F" w:rsidRPr="002B3450">
          <w:rPr>
            <w:rFonts w:ascii="Garamond" w:hAnsi="Garamond"/>
            <w:sz w:val="24"/>
            <w:szCs w:val="24"/>
          </w:rPr>
          <w:t>78/23</w:t>
        </w:r>
      </w:hyperlink>
      <w:r w:rsidR="00612D5F" w:rsidRPr="002B3450">
        <w:rPr>
          <w:rFonts w:ascii="Garamond" w:hAnsi="Garamond" w:cs="Arial"/>
          <w:sz w:val="24"/>
          <w:szCs w:val="24"/>
        </w:rPr>
        <w:t>- ZUNPEOVE, </w:t>
      </w:r>
      <w:hyperlink r:id="rId12" w:tooltip="Zakon o interventnih ukrepih za odpravo posledic poplav in zemeljskih plazov iz avgusta 2023 (ZIUOPZP) (Uradni list RS, št. 95-2670/2023)" w:history="1">
        <w:r w:rsidR="00612D5F" w:rsidRPr="002B3450">
          <w:rPr>
            <w:rFonts w:ascii="Garamond" w:hAnsi="Garamond"/>
            <w:sz w:val="24"/>
            <w:szCs w:val="24"/>
          </w:rPr>
          <w:t>95/23</w:t>
        </w:r>
      </w:hyperlink>
      <w:r w:rsidR="00612D5F" w:rsidRPr="002B3450">
        <w:rPr>
          <w:rFonts w:ascii="Garamond" w:hAnsi="Garamond" w:cs="Arial"/>
          <w:sz w:val="24"/>
          <w:szCs w:val="24"/>
        </w:rPr>
        <w:t>-ZIUOPZP, </w:t>
      </w:r>
      <w:hyperlink r:id="rId13" w:tooltip="Zakon o obnovi, razvoju in zagotavljanju finančnih sredstev (ZORZFS) (Uradni list RS, št. 131-4011/2023)" w:history="1">
        <w:r w:rsidR="00612D5F" w:rsidRPr="002B3450">
          <w:rPr>
            <w:rFonts w:ascii="Garamond" w:hAnsi="Garamond"/>
            <w:sz w:val="24"/>
            <w:szCs w:val="24"/>
          </w:rPr>
          <w:t>131/23</w:t>
        </w:r>
      </w:hyperlink>
      <w:r w:rsidR="00612D5F" w:rsidRPr="002B3450">
        <w:rPr>
          <w:rFonts w:ascii="Garamond" w:hAnsi="Garamond" w:cs="Arial"/>
          <w:sz w:val="24"/>
          <w:szCs w:val="24"/>
        </w:rPr>
        <w:t>-ZORZFS, </w:t>
      </w:r>
      <w:hyperlink r:id="rId14" w:tooltip="Zakon o spremembah in dopolnitvi Zakona o urejanju prostora (ZUreP-3A) (Uradni list RS, št. 23-694/2024)" w:history="1">
        <w:r w:rsidR="00612D5F" w:rsidRPr="002B3450">
          <w:rPr>
            <w:rFonts w:ascii="Garamond" w:hAnsi="Garamond"/>
            <w:sz w:val="24"/>
            <w:szCs w:val="24"/>
          </w:rPr>
          <w:t>23/24</w:t>
        </w:r>
      </w:hyperlink>
      <w:r w:rsidR="009F12FE" w:rsidRPr="002B3450">
        <w:rPr>
          <w:rFonts w:ascii="Garamond" w:hAnsi="Garamond"/>
          <w:sz w:val="24"/>
          <w:szCs w:val="24"/>
        </w:rPr>
        <w:t>, 38/24 - EZ-2, 81/24 - ZORZFS-A, 109/24</w:t>
      </w:r>
      <w:r w:rsidRPr="002B3450">
        <w:rPr>
          <w:rFonts w:ascii="Garamond" w:hAnsi="Garamond"/>
          <w:sz w:val="24"/>
          <w:szCs w:val="24"/>
        </w:rPr>
        <w:t xml:space="preserve">; </w:t>
      </w:r>
      <w:r w:rsidRPr="002B3450">
        <w:rPr>
          <w:rFonts w:ascii="Garamond" w:hAnsi="Garamond" w:cs="Arial"/>
          <w:sz w:val="24"/>
          <w:szCs w:val="24"/>
        </w:rPr>
        <w:t xml:space="preserve">v nadaljevanju ZUreP-3) od 260. do 262. člena ureja pogoje za pridobitev statusa grajenega javnega dobra, posledice pridobitve statusa grajenega javnega dobra ter pogoje za prenehanje statusa grajenega javnega dobra. </w:t>
      </w:r>
    </w:p>
    <w:p w14:paraId="2374D60A" w14:textId="77777777" w:rsidR="00017B6F" w:rsidRPr="002B3450" w:rsidRDefault="00017B6F" w:rsidP="00017B6F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Drugi odstavek 262. člena ZUreP-3 določa, da status grajenega javnega dobra lahko preneha tudi, če se uredi zemljišče, zgradi drug objekt ali njegov del z enakim namenom splošne rabe, zaradi česar se lahko odvzame status na prvotnem javnem </w:t>
      </w:r>
      <w:proofErr w:type="spellStart"/>
      <w:r w:rsidRPr="002B3450">
        <w:rPr>
          <w:rFonts w:ascii="Garamond" w:hAnsi="Garamond" w:cs="Arial"/>
          <w:sz w:val="24"/>
          <w:szCs w:val="24"/>
        </w:rPr>
        <w:t>dobru</w:t>
      </w:r>
      <w:proofErr w:type="spellEnd"/>
      <w:r w:rsidRPr="002B3450">
        <w:rPr>
          <w:rFonts w:ascii="Garamond" w:hAnsi="Garamond" w:cs="Arial"/>
          <w:sz w:val="24"/>
          <w:szCs w:val="24"/>
        </w:rPr>
        <w:t>.</w:t>
      </w:r>
    </w:p>
    <w:p w14:paraId="5443FB73" w14:textId="77777777" w:rsidR="00DE5C5C" w:rsidRPr="002B3450" w:rsidRDefault="00DE5C5C" w:rsidP="00DE5C5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Tretji odstavek 262. člena ZUreP-3 določa, da se za odvzem statusa grajenega javnega dobra smiselno uporablja 260. člen tega zakona. </w:t>
      </w:r>
    </w:p>
    <w:p w14:paraId="4F123EFF" w14:textId="77777777" w:rsidR="0004379A" w:rsidRPr="002B3450" w:rsidRDefault="0004379A" w:rsidP="0004379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Po prvem odstavku 260. člena ZUreP-3 v zvezi s tretjim odstavkom 262. člena ZUreP-3 status grajenega javnega dobra lokalnega pomena </w:t>
      </w:r>
      <w:r w:rsidR="00017B6F" w:rsidRPr="002B3450">
        <w:rPr>
          <w:rFonts w:ascii="Garamond" w:hAnsi="Garamond" w:cs="Arial"/>
          <w:sz w:val="24"/>
          <w:szCs w:val="24"/>
        </w:rPr>
        <w:t>preneha</w:t>
      </w:r>
      <w:r w:rsidRPr="002B3450">
        <w:rPr>
          <w:rFonts w:ascii="Garamond" w:hAnsi="Garamond" w:cs="Arial"/>
          <w:sz w:val="24"/>
          <w:szCs w:val="24"/>
        </w:rPr>
        <w:t xml:space="preserve"> z ugotovitveno odločbo, ki jo na podlagi sklepa občinskega sveta po uradni dolžnosti izda občinska uprava. </w:t>
      </w:r>
    </w:p>
    <w:p w14:paraId="0A079CC6" w14:textId="77777777" w:rsidR="0004379A" w:rsidRPr="002B3450" w:rsidRDefault="0004379A" w:rsidP="0004379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lastRenderedPageBreak/>
        <w:t xml:space="preserve">V skladu s tretjim odstavkom 260. člena ZUreP-3 v zvezi s tretjim odstavkom 262. člena ZUreP-3 občinski svet sprejme sklep </w:t>
      </w:r>
      <w:r w:rsidR="00D461D7" w:rsidRPr="002B3450">
        <w:rPr>
          <w:rFonts w:ascii="Garamond" w:hAnsi="Garamond" w:cs="Arial"/>
          <w:sz w:val="24"/>
          <w:szCs w:val="24"/>
        </w:rPr>
        <w:t>o prenehanju statusa grajenega javnega dobra</w:t>
      </w:r>
      <w:r w:rsidRPr="002B3450">
        <w:rPr>
          <w:rFonts w:ascii="Garamond" w:hAnsi="Garamond" w:cs="Arial"/>
          <w:sz w:val="24"/>
          <w:szCs w:val="24"/>
        </w:rPr>
        <w:t xml:space="preserve"> na predlog župana. </w:t>
      </w:r>
    </w:p>
    <w:p w14:paraId="61160D21" w14:textId="77777777" w:rsidR="0004379A" w:rsidRPr="002B3450" w:rsidRDefault="0004379A" w:rsidP="0004379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Po devetem odstavku 260. člena ZUreP-3 v zvezi s tretjim odstavkom 262. člena ZUreP-3 občinska uprava pošlje pravnomočno ugotovitveno odločbo o </w:t>
      </w:r>
      <w:r w:rsidR="00017B6F" w:rsidRPr="002B3450">
        <w:rPr>
          <w:rFonts w:ascii="Garamond" w:hAnsi="Garamond" w:cs="Arial"/>
          <w:sz w:val="24"/>
          <w:szCs w:val="24"/>
        </w:rPr>
        <w:t>prenehanju</w:t>
      </w:r>
      <w:r w:rsidRPr="002B3450">
        <w:rPr>
          <w:rFonts w:ascii="Garamond" w:hAnsi="Garamond" w:cs="Arial"/>
          <w:sz w:val="24"/>
          <w:szCs w:val="24"/>
        </w:rPr>
        <w:t xml:space="preserve"> statusa grajenega javnega dobra pristojnemu sodišču, </w:t>
      </w:r>
      <w:r w:rsidR="00D461D7" w:rsidRPr="002B3450">
        <w:rPr>
          <w:rFonts w:ascii="Garamond" w:hAnsi="Garamond" w:cs="Arial"/>
          <w:sz w:val="24"/>
          <w:szCs w:val="24"/>
        </w:rPr>
        <w:t>ki po uradni dolžnosti izbriše</w:t>
      </w:r>
      <w:r w:rsidRPr="002B3450">
        <w:rPr>
          <w:rFonts w:ascii="Garamond" w:hAnsi="Garamond" w:cs="Arial"/>
          <w:sz w:val="24"/>
          <w:szCs w:val="24"/>
        </w:rPr>
        <w:t xml:space="preserve"> zaz</w:t>
      </w:r>
      <w:r w:rsidR="00D461D7" w:rsidRPr="002B3450">
        <w:rPr>
          <w:rFonts w:ascii="Garamond" w:hAnsi="Garamond" w:cs="Arial"/>
          <w:sz w:val="24"/>
          <w:szCs w:val="24"/>
        </w:rPr>
        <w:t xml:space="preserve">nambo o javnem </w:t>
      </w:r>
      <w:proofErr w:type="spellStart"/>
      <w:r w:rsidR="00D461D7" w:rsidRPr="002B3450">
        <w:rPr>
          <w:rFonts w:ascii="Garamond" w:hAnsi="Garamond" w:cs="Arial"/>
          <w:sz w:val="24"/>
          <w:szCs w:val="24"/>
        </w:rPr>
        <w:t>dobru</w:t>
      </w:r>
      <w:proofErr w:type="spellEnd"/>
      <w:r w:rsidR="00D461D7" w:rsidRPr="002B3450">
        <w:rPr>
          <w:rFonts w:ascii="Garamond" w:hAnsi="Garamond" w:cs="Arial"/>
          <w:sz w:val="24"/>
          <w:szCs w:val="24"/>
        </w:rPr>
        <w:t xml:space="preserve"> v zemljiški</w:t>
      </w:r>
      <w:r w:rsidRPr="002B3450">
        <w:rPr>
          <w:rFonts w:ascii="Garamond" w:hAnsi="Garamond" w:cs="Arial"/>
          <w:sz w:val="24"/>
          <w:szCs w:val="24"/>
        </w:rPr>
        <w:t xml:space="preserve"> </w:t>
      </w:r>
      <w:r w:rsidR="00D461D7" w:rsidRPr="002B3450">
        <w:rPr>
          <w:rFonts w:ascii="Garamond" w:hAnsi="Garamond" w:cs="Arial"/>
          <w:sz w:val="24"/>
          <w:szCs w:val="24"/>
        </w:rPr>
        <w:t>knjigi</w:t>
      </w:r>
      <w:r w:rsidRPr="002B3450">
        <w:rPr>
          <w:rFonts w:ascii="Garamond" w:hAnsi="Garamond" w:cs="Arial"/>
          <w:sz w:val="24"/>
          <w:szCs w:val="24"/>
        </w:rPr>
        <w:t xml:space="preserve">. </w:t>
      </w:r>
    </w:p>
    <w:p w14:paraId="2602837B" w14:textId="77777777" w:rsidR="004960CF" w:rsidRPr="002B3450" w:rsidRDefault="00D461D7" w:rsidP="004960CF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>Pri nepremičnini</w:t>
      </w:r>
      <w:r w:rsidR="004960CF"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s </w:t>
      </w:r>
      <w:proofErr w:type="spellStart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544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</w:t>
      </w:r>
      <w:proofErr w:type="spellStart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) 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Formin, v izmeri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180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m² (z ID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773315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),</w:t>
      </w:r>
      <w:r w:rsidR="00017B6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je v Informacijskem sistemu </w:t>
      </w:r>
      <w:proofErr w:type="spellStart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eZK</w:t>
      </w:r>
      <w:proofErr w:type="spellEnd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Vrhovnega sodišča Republike Slovenije vpisana lastninska pravica v korist »javno dobro« do celote (1/1).</w:t>
      </w:r>
    </w:p>
    <w:p w14:paraId="497ACD04" w14:textId="77777777" w:rsidR="004960CF" w:rsidRPr="002B3450" w:rsidRDefault="004960CF" w:rsidP="004960CF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0717E94C" w14:textId="77777777" w:rsidR="00F463D0" w:rsidRPr="002B3450" w:rsidRDefault="004960CF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V naravi nepremičnina </w:t>
      </w:r>
      <w:proofErr w:type="spellStart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544</w:t>
      </w:r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</w:t>
      </w:r>
      <w:proofErr w:type="spellStart"/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) </w:t>
      </w:r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Formin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predstavlja 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dostop do stavbe na naslovu Formin 5a, 2272 Gorišnica, ki se nahaja na </w:t>
      </w:r>
      <w:proofErr w:type="spellStart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531/1, </w:t>
      </w:r>
      <w:proofErr w:type="spellStart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(410) Formin in</w:t>
      </w:r>
      <w:r w:rsidR="00FC61C5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2B345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katera</w:t>
      </w:r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več ni namenjen</w:t>
      </w:r>
      <w:r w:rsidR="002B345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a</w:t>
      </w:r>
      <w:r w:rsidR="002129B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splošni rabi vsakogar, </w:t>
      </w:r>
      <w:r w:rsidR="00561F75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zato je </w:t>
      </w:r>
      <w:r w:rsidR="008058C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ukinitev statusa javnega dobra in </w:t>
      </w:r>
      <w:r w:rsidR="00561F75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pridobitev lastninske pravice v korist Občine Gorišnica na tej parceli</w:t>
      </w:r>
      <w:r w:rsidR="00666DAC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utemeljena. </w:t>
      </w:r>
    </w:p>
    <w:p w14:paraId="3B5DD017" w14:textId="77777777" w:rsidR="002129BE" w:rsidRPr="009F12FE" w:rsidRDefault="002129BE" w:rsidP="00F463D0">
      <w:pPr>
        <w:spacing w:after="0" w:line="240" w:lineRule="auto"/>
        <w:jc w:val="both"/>
        <w:rPr>
          <w:rFonts w:ascii="Garamond" w:eastAsia="Times New Roman" w:hAnsi="Garamond" w:cs="Tahoma"/>
          <w:color w:val="FF0000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14:paraId="1904E723" w14:textId="77777777" w:rsidR="00CF3F84" w:rsidRPr="002B3450" w:rsidRDefault="00D461D7" w:rsidP="00CF3F84">
      <w:pPr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Na predmetni n</w:t>
      </w:r>
      <w:r w:rsidR="00C34DB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epremičnini 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bo</w:t>
      </w:r>
      <w:r w:rsidR="0066532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po ukinitvi statusa javnega dobra 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in pridobitvi lastninske pravice v korist Občine Gorišnica, ustanovljena služnostna pravica izgradnje kanalizacijskega priključka 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in dostopa 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v korist vsa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kokratnega lastnika nepremičnin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proofErr w:type="spellStart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št. 531/1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i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n 531/2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obe </w:t>
      </w:r>
      <w:proofErr w:type="spellStart"/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(410) Formin. Predmetno</w:t>
      </w:r>
      <w:r w:rsidR="00982B03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nepremičnino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se namreč mora izvzeti iz javnega dobra in jo vpisati kot lastništvo občine, da bo možen vpis te pravice. </w:t>
      </w:r>
    </w:p>
    <w:p w14:paraId="6C23E8F4" w14:textId="77777777" w:rsidR="00666DAC" w:rsidRPr="002B3450" w:rsidRDefault="00E829E8" w:rsidP="00666DA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>Za obravnavo območje</w:t>
      </w:r>
      <w:r w:rsidR="00666DAC" w:rsidRPr="002B3450">
        <w:rPr>
          <w:rFonts w:ascii="Garamond" w:hAnsi="Garamond" w:cs="Arial"/>
          <w:sz w:val="24"/>
          <w:szCs w:val="24"/>
        </w:rPr>
        <w:t xml:space="preserve"> je slikovno gradivo priloženo.</w:t>
      </w:r>
    </w:p>
    <w:p w14:paraId="38ACBE2B" w14:textId="77777777" w:rsidR="00666DAC" w:rsidRPr="002B3450" w:rsidRDefault="00666DAC" w:rsidP="00666DA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O </w:t>
      </w:r>
      <w:r w:rsidR="00CF3F84" w:rsidRPr="002B3450">
        <w:rPr>
          <w:rFonts w:ascii="Garamond" w:hAnsi="Garamond" w:cs="Arial"/>
          <w:sz w:val="24"/>
          <w:szCs w:val="24"/>
        </w:rPr>
        <w:t xml:space="preserve">ukinitvi statusa javnega dobra in  </w:t>
      </w:r>
      <w:r w:rsidRPr="002B3450">
        <w:rPr>
          <w:rFonts w:ascii="Garamond" w:hAnsi="Garamond" w:cs="Arial"/>
          <w:sz w:val="24"/>
          <w:szCs w:val="24"/>
        </w:rPr>
        <w:t xml:space="preserve">pridobitvi </w:t>
      </w:r>
      <w:r w:rsidR="00561F75" w:rsidRPr="002B3450">
        <w:rPr>
          <w:rFonts w:ascii="Garamond" w:hAnsi="Garamond" w:cs="Arial"/>
          <w:sz w:val="24"/>
          <w:szCs w:val="24"/>
        </w:rPr>
        <w:t xml:space="preserve">lastninske pravice </w:t>
      </w:r>
      <w:r w:rsidRPr="002B3450">
        <w:rPr>
          <w:rFonts w:ascii="Garamond" w:hAnsi="Garamond" w:cs="Arial"/>
          <w:sz w:val="24"/>
          <w:szCs w:val="24"/>
        </w:rPr>
        <w:t xml:space="preserve">bo izdana ugotovitvena odločba, ki se po pravnomočnosti pošlje pristojnemu sodišču v izvršitev. </w:t>
      </w:r>
    </w:p>
    <w:p w14:paraId="56085641" w14:textId="77777777" w:rsidR="00666DAC" w:rsidRPr="002B3450" w:rsidRDefault="00666DAC" w:rsidP="00666DAC">
      <w:pPr>
        <w:spacing w:before="120" w:line="257" w:lineRule="auto"/>
        <w:jc w:val="both"/>
        <w:rPr>
          <w:rFonts w:ascii="Garamond" w:eastAsia="Calibri" w:hAnsi="Garamond" w:cs="Arial"/>
          <w:sz w:val="24"/>
          <w:szCs w:val="24"/>
        </w:rPr>
      </w:pPr>
      <w:r w:rsidRPr="002B3450">
        <w:rPr>
          <w:rFonts w:ascii="Garamond" w:eastAsia="Calibri" w:hAnsi="Garamond" w:cs="Arial"/>
          <w:sz w:val="24"/>
          <w:szCs w:val="24"/>
        </w:rPr>
        <w:t>Glede na navedeno predlagam Občinskemu svetu Občine Gorišnica, da predlog sklepa obravnava in ga sprejme.</w:t>
      </w:r>
    </w:p>
    <w:p w14:paraId="18E1E544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                               Borut Kolar,</w:t>
      </w:r>
    </w:p>
    <w:p w14:paraId="2D251987" w14:textId="77777777" w:rsidR="00F463D0" w:rsidRPr="002B3450" w:rsidRDefault="00F463D0" w:rsidP="00F463D0">
      <w:pPr>
        <w:spacing w:after="0" w:line="240" w:lineRule="auto"/>
        <w:jc w:val="both"/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                      župan Občine Gorišnica</w:t>
      </w:r>
    </w:p>
    <w:p w14:paraId="03510FE3" w14:textId="77777777" w:rsidR="004A086B" w:rsidRPr="002B3450" w:rsidRDefault="004A086B">
      <w:pPr>
        <w:rPr>
          <w:rFonts w:ascii="Garamond" w:hAnsi="Garamond"/>
          <w:noProof/>
          <w:sz w:val="24"/>
          <w:szCs w:val="24"/>
          <w:lang w:eastAsia="sl-SI"/>
        </w:rPr>
      </w:pPr>
    </w:p>
    <w:p w14:paraId="57DB21A6" w14:textId="77777777" w:rsidR="00612D5F" w:rsidRPr="002B3450" w:rsidRDefault="00612D5F">
      <w:pPr>
        <w:rPr>
          <w:rFonts w:ascii="Garamond" w:hAnsi="Garamond"/>
          <w:noProof/>
          <w:sz w:val="24"/>
          <w:szCs w:val="24"/>
          <w:lang w:eastAsia="sl-SI"/>
        </w:rPr>
      </w:pPr>
    </w:p>
    <w:p w14:paraId="0CA6C144" w14:textId="77777777" w:rsidR="00D36D96" w:rsidRPr="002B3450" w:rsidRDefault="00D36D96">
      <w:pPr>
        <w:rPr>
          <w:rFonts w:ascii="Garamond" w:hAnsi="Garamond"/>
          <w:noProof/>
          <w:sz w:val="24"/>
          <w:szCs w:val="24"/>
          <w:lang w:eastAsia="sl-SI"/>
        </w:rPr>
      </w:pPr>
    </w:p>
    <w:p w14:paraId="7450FDA8" w14:textId="77777777" w:rsidR="00D36D96" w:rsidRPr="002B3450" w:rsidRDefault="00D36D96" w:rsidP="00D36D96">
      <w:pPr>
        <w:jc w:val="center"/>
        <w:rPr>
          <w:rFonts w:ascii="Garamond" w:hAnsi="Garamond"/>
          <w:sz w:val="24"/>
          <w:szCs w:val="24"/>
        </w:rPr>
      </w:pPr>
    </w:p>
    <w:p w14:paraId="621FF976" w14:textId="77777777" w:rsidR="004A086B" w:rsidRPr="002B3450" w:rsidRDefault="004A086B" w:rsidP="00D36D96">
      <w:pPr>
        <w:jc w:val="center"/>
        <w:rPr>
          <w:rFonts w:ascii="Garamond" w:hAnsi="Garamond"/>
          <w:sz w:val="24"/>
          <w:szCs w:val="24"/>
        </w:rPr>
      </w:pPr>
    </w:p>
    <w:p w14:paraId="7FB1FF34" w14:textId="77777777" w:rsidR="00D36D96" w:rsidRPr="002B3450" w:rsidRDefault="00D36D96" w:rsidP="004B7368">
      <w:pPr>
        <w:jc w:val="center"/>
        <w:rPr>
          <w:rFonts w:ascii="Garamond" w:hAnsi="Garamond"/>
          <w:sz w:val="24"/>
          <w:szCs w:val="24"/>
        </w:rPr>
      </w:pPr>
    </w:p>
    <w:p w14:paraId="6A9857D6" w14:textId="77777777" w:rsidR="004E4212" w:rsidRPr="009F12FE" w:rsidRDefault="004E4212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716EA6F3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3D079BEF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67F5E9C7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60165BD8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54CE6487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0CF380F0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74A62E42" w14:textId="77777777" w:rsidR="00105045" w:rsidRPr="009F12FE" w:rsidRDefault="00A34903" w:rsidP="004B7368">
      <w:pPr>
        <w:jc w:val="center"/>
        <w:rPr>
          <w:rFonts w:ascii="Garamond" w:hAnsi="Garamond"/>
          <w:color w:val="FF0000"/>
          <w:sz w:val="24"/>
          <w:szCs w:val="24"/>
        </w:rPr>
      </w:pPr>
      <w:r w:rsidRPr="00A34903">
        <w:rPr>
          <w:rFonts w:ascii="Garamond" w:hAnsi="Garamond"/>
          <w:noProof/>
          <w:color w:val="FF0000"/>
          <w:sz w:val="24"/>
          <w:szCs w:val="24"/>
        </w:rPr>
        <w:lastRenderedPageBreak/>
        <w:drawing>
          <wp:inline distT="0" distB="0" distL="0" distR="0" wp14:anchorId="6C1CBF21" wp14:editId="25DD380C">
            <wp:extent cx="3175000" cy="3577476"/>
            <wp:effectExtent l="0" t="0" r="635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032" cy="35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8739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6DD56940" w14:textId="77777777"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14:paraId="2F33AA65" w14:textId="77777777" w:rsidR="00105045" w:rsidRPr="009F12FE" w:rsidRDefault="00A34903" w:rsidP="004B7368">
      <w:pPr>
        <w:jc w:val="center"/>
        <w:rPr>
          <w:rFonts w:ascii="Garamond" w:hAnsi="Garamond"/>
          <w:color w:val="FF0000"/>
          <w:sz w:val="24"/>
          <w:szCs w:val="24"/>
        </w:rPr>
      </w:pPr>
      <w:r w:rsidRPr="00A34903">
        <w:rPr>
          <w:rFonts w:ascii="Garamond" w:hAnsi="Garamond"/>
          <w:noProof/>
          <w:color w:val="FF0000"/>
          <w:sz w:val="24"/>
          <w:szCs w:val="24"/>
        </w:rPr>
        <w:drawing>
          <wp:inline distT="0" distB="0" distL="0" distR="0" wp14:anchorId="32BBDCEE" wp14:editId="6C17759E">
            <wp:extent cx="5429064" cy="2671445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0274" cy="26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045" w:rsidRPr="009F1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87F55"/>
    <w:multiLevelType w:val="hybridMultilevel"/>
    <w:tmpl w:val="019E5870"/>
    <w:lvl w:ilvl="0" w:tplc="F97CA8BE">
      <w:numFmt w:val="bullet"/>
      <w:lvlText w:val="-"/>
      <w:lvlJc w:val="left"/>
      <w:pPr>
        <w:ind w:left="720" w:hanging="360"/>
      </w:pPr>
      <w:rPr>
        <w:rFonts w:ascii="Garamond" w:eastAsia="Times New Roman" w:hAnsi="Garamond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21F7B"/>
    <w:multiLevelType w:val="hybridMultilevel"/>
    <w:tmpl w:val="FADE9A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46F"/>
    <w:rsid w:val="00017B6F"/>
    <w:rsid w:val="0004379A"/>
    <w:rsid w:val="00044B72"/>
    <w:rsid w:val="000D7F8A"/>
    <w:rsid w:val="00105045"/>
    <w:rsid w:val="0011312E"/>
    <w:rsid w:val="00187B9B"/>
    <w:rsid w:val="001B046F"/>
    <w:rsid w:val="001C3F51"/>
    <w:rsid w:val="002129BE"/>
    <w:rsid w:val="00295CB7"/>
    <w:rsid w:val="002A5A3C"/>
    <w:rsid w:val="002B3450"/>
    <w:rsid w:val="002C457A"/>
    <w:rsid w:val="00307B2B"/>
    <w:rsid w:val="003659E2"/>
    <w:rsid w:val="00413459"/>
    <w:rsid w:val="0041374E"/>
    <w:rsid w:val="004960CF"/>
    <w:rsid w:val="004A086B"/>
    <w:rsid w:val="004B7368"/>
    <w:rsid w:val="004E4212"/>
    <w:rsid w:val="004F6823"/>
    <w:rsid w:val="00561F75"/>
    <w:rsid w:val="0057038A"/>
    <w:rsid w:val="00593982"/>
    <w:rsid w:val="005D3111"/>
    <w:rsid w:val="00612D5F"/>
    <w:rsid w:val="0066532F"/>
    <w:rsid w:val="00666DAC"/>
    <w:rsid w:val="006E4E38"/>
    <w:rsid w:val="00713C23"/>
    <w:rsid w:val="007E09C6"/>
    <w:rsid w:val="008058C0"/>
    <w:rsid w:val="00830BFB"/>
    <w:rsid w:val="008A1296"/>
    <w:rsid w:val="00975557"/>
    <w:rsid w:val="00975FFC"/>
    <w:rsid w:val="00982B03"/>
    <w:rsid w:val="009E6B93"/>
    <w:rsid w:val="009F12FE"/>
    <w:rsid w:val="00A34903"/>
    <w:rsid w:val="00BF02F2"/>
    <w:rsid w:val="00C34CAE"/>
    <w:rsid w:val="00C34DB0"/>
    <w:rsid w:val="00C5339A"/>
    <w:rsid w:val="00CA1081"/>
    <w:rsid w:val="00CA4563"/>
    <w:rsid w:val="00CF3F84"/>
    <w:rsid w:val="00D20638"/>
    <w:rsid w:val="00D36D96"/>
    <w:rsid w:val="00D461D7"/>
    <w:rsid w:val="00DE5C5C"/>
    <w:rsid w:val="00E70B99"/>
    <w:rsid w:val="00E829E8"/>
    <w:rsid w:val="00EE4F84"/>
    <w:rsid w:val="00F45607"/>
    <w:rsid w:val="00F463D0"/>
    <w:rsid w:val="00FC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EF0A4"/>
  <w15:chartTrackingRefBased/>
  <w15:docId w15:val="{71273FCF-5475-4C56-B51F-103FAFFE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3659E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20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usinfo.si/zakonodaja/rs-78-2478-2023" TargetMode="External"/><Relationship Id="rId13" Type="http://schemas.openxmlformats.org/officeDocument/2006/relationships/hyperlink" Target="https://www.iusinfo.si/zakonodaja/rs-131-4011-202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usinfo.si/zakonodaja/rs-23-553-2020" TargetMode="External"/><Relationship Id="rId12" Type="http://schemas.openxmlformats.org/officeDocument/2006/relationships/hyperlink" Target="https://www.iusinfo.si/zakonodaja/rs-95-2670-202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iusinfo.si/zakonodaja/rs-91-3303-2013" TargetMode="External"/><Relationship Id="rId11" Type="http://schemas.openxmlformats.org/officeDocument/2006/relationships/hyperlink" Target="https://www.iusinfo.si/zakonodaja/rs-78-2478-2023" TargetMode="External"/><Relationship Id="rId5" Type="http://schemas.openxmlformats.org/officeDocument/2006/relationships/hyperlink" Target="https://www.iusinfo.si/zakonodaja/rs-87-4360-2002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iusinfo.si/zakonodaja/rs-18-348-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usinfo.si/zakonodaja/rs-199-3971-2021" TargetMode="External"/><Relationship Id="rId14" Type="http://schemas.openxmlformats.org/officeDocument/2006/relationships/hyperlink" Target="https://www.iusinfo.si/zakonodaja/rs-23-694-2024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Pravnica</dc:creator>
  <cp:keywords/>
  <dc:description/>
  <cp:lastModifiedBy>Obcina</cp:lastModifiedBy>
  <cp:revision>2</cp:revision>
  <dcterms:created xsi:type="dcterms:W3CDTF">2025-03-20T08:26:00Z</dcterms:created>
  <dcterms:modified xsi:type="dcterms:W3CDTF">2025-03-20T08:26:00Z</dcterms:modified>
</cp:coreProperties>
</file>