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2645840A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19.12.2024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45D30C66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4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OBRAVNAVA ODLOKA O OBČINSKEM PODROBNEM PROSTORSKEM NAČRTU ZA ENOTO UREJANJA PROSTORA TI98 – GORIŠNICA – SANACIJA RAZPRŠENE GRADNJE TIBOLCI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4113B066" w:rsidR="0088789D" w:rsidRPr="0088789D" w:rsidRDefault="0088789D" w:rsidP="0088789D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7</w:t>
      </w:r>
      <w:r w:rsidRPr="00091B04">
        <w:rPr>
          <w:rFonts w:ascii="Arial Narrow" w:hAnsi="Arial Narrow"/>
          <w:b/>
        </w:rPr>
        <w:t xml:space="preserve">. redna seja Odbora za prostorsko planiranje in gospodarjenje z nepremičninami, </w:t>
      </w:r>
      <w:r>
        <w:rPr>
          <w:rFonts w:ascii="Arial Narrow" w:hAnsi="Arial Narrow"/>
          <w:b/>
          <w:lang w:val="sl-SI"/>
        </w:rPr>
        <w:t>10.12.2024</w:t>
      </w:r>
    </w:p>
    <w:p w14:paraId="450A8EC3" w14:textId="70148B1F" w:rsidR="0088789D" w:rsidRDefault="0088789D" w:rsidP="0088789D">
      <w:pPr>
        <w:jc w:val="both"/>
        <w:rPr>
          <w:rFonts w:ascii="Arial Narrow" w:hAnsi="Arial Narrow"/>
          <w:lang w:val="sl-SI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7D11A9">
        <w:rPr>
          <w:rFonts w:ascii="Arial Narrow" w:hAnsi="Arial Narrow"/>
        </w:rPr>
        <w:t>Odbora za prostorsko planiranje in gospodarjenje z nepremičninami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 xml:space="preserve">so se seznanili s Predlogom </w:t>
      </w:r>
      <w:r w:rsidR="00B51229">
        <w:rPr>
          <w:rFonts w:ascii="Arial Narrow" w:hAnsi="Arial Narrow"/>
          <w:lang w:val="sl-SI"/>
        </w:rPr>
        <w:t>Odloka o občinskem podrobnem prostorskem načrtu za enoto urejanja prostora TI 98 – Gorišnica – sanacija razpršene gradnje Tibolci.</w:t>
      </w:r>
    </w:p>
    <w:p w14:paraId="5F2A170D" w14:textId="32F7DC60" w:rsidR="00B51229" w:rsidRDefault="00B51229" w:rsidP="0088789D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sl-SI"/>
        </w:rPr>
        <w:t>Občinskemu svetu Občine Gorišnica predlagajo, da odlok sprejme v predlagani obliki in vsebini.</w:t>
      </w:r>
    </w:p>
    <w:p w14:paraId="36AF5869" w14:textId="77777777" w:rsidR="0088789D" w:rsidRDefault="0088789D" w:rsidP="0088789D">
      <w:pPr>
        <w:jc w:val="both"/>
        <w:rPr>
          <w:rFonts w:ascii="Arial Narrow" w:hAnsi="Arial Narrow"/>
          <w:lang w:val="sl-SI"/>
        </w:rPr>
      </w:pPr>
    </w:p>
    <w:p w14:paraId="093E128E" w14:textId="741076E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88789D">
        <w:rPr>
          <w:rFonts w:ascii="Arial Narrow" w:hAnsi="Arial Narrow"/>
          <w:lang w:val="sl-SI"/>
        </w:rPr>
        <w:t>11.12.2024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91B04"/>
    <w:rsid w:val="000E2F23"/>
    <w:rsid w:val="00160D90"/>
    <w:rsid w:val="0025306D"/>
    <w:rsid w:val="003300D0"/>
    <w:rsid w:val="003C70C8"/>
    <w:rsid w:val="004914A0"/>
    <w:rsid w:val="004B75BA"/>
    <w:rsid w:val="00531B6B"/>
    <w:rsid w:val="00581525"/>
    <w:rsid w:val="006918C4"/>
    <w:rsid w:val="00691903"/>
    <w:rsid w:val="006A5349"/>
    <w:rsid w:val="007B7711"/>
    <w:rsid w:val="00846841"/>
    <w:rsid w:val="0088789D"/>
    <w:rsid w:val="0089370C"/>
    <w:rsid w:val="008F36C4"/>
    <w:rsid w:val="00927086"/>
    <w:rsid w:val="0098051A"/>
    <w:rsid w:val="00A27C73"/>
    <w:rsid w:val="00A827F6"/>
    <w:rsid w:val="00B3491E"/>
    <w:rsid w:val="00B51229"/>
    <w:rsid w:val="00B83FE7"/>
    <w:rsid w:val="00E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4</cp:revision>
  <cp:lastPrinted>2024-09-19T06:12:00Z</cp:lastPrinted>
  <dcterms:created xsi:type="dcterms:W3CDTF">2024-12-11T13:09:00Z</dcterms:created>
  <dcterms:modified xsi:type="dcterms:W3CDTF">2024-12-11T14:20:00Z</dcterms:modified>
</cp:coreProperties>
</file>