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8755"/>
      </w:tblGrid>
      <w:tr w:rsidR="006A0977" w:rsidRPr="00811E73" w14:paraId="02304FC5" w14:textId="77777777" w:rsidTr="0086057B">
        <w:tc>
          <w:tcPr>
            <w:tcW w:w="8755" w:type="dxa"/>
            <w:tcBorders>
              <w:top w:val="nil"/>
              <w:left w:val="nil"/>
              <w:bottom w:val="nil"/>
              <w:right w:val="nil"/>
            </w:tcBorders>
            <w:tcMar>
              <w:top w:w="0" w:type="dxa"/>
              <w:left w:w="108" w:type="dxa"/>
              <w:bottom w:w="0" w:type="dxa"/>
              <w:right w:w="108" w:type="dxa"/>
            </w:tcMar>
            <w:hideMark/>
          </w:tcPr>
          <w:p w14:paraId="6D284964" w14:textId="292891A0" w:rsidR="006A0977" w:rsidRPr="00D22811" w:rsidRDefault="006A0977" w:rsidP="0086057B">
            <w:pPr>
              <w:spacing w:after="0" w:line="240" w:lineRule="auto"/>
              <w:jc w:val="both"/>
              <w:rPr>
                <w:rFonts w:ascii="Tahoma" w:hAnsi="Tahoma" w:cs="Tahoma"/>
                <w:bCs/>
                <w:sz w:val="20"/>
                <w:szCs w:val="20"/>
              </w:rPr>
            </w:pPr>
            <w:r w:rsidRPr="00D22811">
              <w:rPr>
                <w:rFonts w:ascii="Tahoma" w:hAnsi="Tahoma" w:cs="Tahoma"/>
                <w:sz w:val="20"/>
                <w:szCs w:val="20"/>
              </w:rPr>
              <w:t>Na podlagi 21. člena Zakona o lokalni samoupravi  (Uradni list RS, št. 94/07-UPB, 76/08,79/09, 42/10,51/10</w:t>
            </w:r>
            <w:r w:rsidR="00983E29" w:rsidRPr="00D22811">
              <w:rPr>
                <w:rFonts w:ascii="Tahoma" w:hAnsi="Tahoma" w:cs="Tahoma"/>
                <w:sz w:val="20"/>
                <w:szCs w:val="20"/>
              </w:rPr>
              <w:t>,</w:t>
            </w:r>
            <w:r w:rsidRPr="00D22811">
              <w:rPr>
                <w:rFonts w:ascii="Tahoma" w:hAnsi="Tahoma" w:cs="Tahoma"/>
                <w:sz w:val="20"/>
                <w:szCs w:val="20"/>
              </w:rPr>
              <w:t xml:space="preserve"> 40/12-ZUJF</w:t>
            </w:r>
            <w:r w:rsidR="00983E29" w:rsidRPr="00D22811">
              <w:rPr>
                <w:rFonts w:ascii="Tahoma" w:hAnsi="Tahoma" w:cs="Tahoma"/>
                <w:sz w:val="20"/>
                <w:szCs w:val="20"/>
              </w:rPr>
              <w:t xml:space="preserve">, </w:t>
            </w:r>
            <w:hyperlink r:id="rId5" w:tgtFrame="_blank" w:tooltip="Zakon o ukrepih za uravnoteženje javnih financ občin" w:history="1">
              <w:r w:rsidR="00983E29" w:rsidRPr="00D22811">
                <w:rPr>
                  <w:rFonts w:ascii="Tahoma" w:hAnsi="Tahoma" w:cs="Tahoma"/>
                  <w:bCs/>
                  <w:sz w:val="20"/>
                  <w:szCs w:val="20"/>
                  <w:u w:val="single"/>
                </w:rPr>
                <w:t>14/15</w:t>
              </w:r>
            </w:hyperlink>
            <w:r w:rsidR="00983E29" w:rsidRPr="00D22811">
              <w:rPr>
                <w:rFonts w:ascii="Tahoma" w:hAnsi="Tahoma" w:cs="Tahoma"/>
                <w:bCs/>
                <w:sz w:val="20"/>
                <w:szCs w:val="20"/>
              </w:rPr>
              <w:t xml:space="preserve"> – ZUUJFO, </w:t>
            </w:r>
            <w:hyperlink r:id="rId6" w:tgtFrame="_blank" w:tooltip="Zakon o stvarnem premoženju države in samoupravnih lokalnih skupnosti" w:history="1">
              <w:r w:rsidR="00983E29" w:rsidRPr="00D22811">
                <w:rPr>
                  <w:rFonts w:ascii="Tahoma" w:hAnsi="Tahoma" w:cs="Tahoma"/>
                  <w:bCs/>
                  <w:sz w:val="20"/>
                  <w:szCs w:val="20"/>
                  <w:u w:val="single"/>
                </w:rPr>
                <w:t>11/18</w:t>
              </w:r>
            </w:hyperlink>
            <w:r w:rsidR="00983E29" w:rsidRPr="00D22811">
              <w:rPr>
                <w:rFonts w:ascii="Tahoma" w:hAnsi="Tahoma" w:cs="Tahoma"/>
                <w:bCs/>
                <w:sz w:val="20"/>
                <w:szCs w:val="20"/>
              </w:rPr>
              <w:t xml:space="preserve"> – ZSPDSLS-1</w:t>
            </w:r>
            <w:r w:rsidR="00407012" w:rsidRPr="00D22811">
              <w:rPr>
                <w:rFonts w:ascii="Tahoma" w:hAnsi="Tahoma" w:cs="Tahoma"/>
                <w:bCs/>
                <w:sz w:val="20"/>
                <w:szCs w:val="20"/>
              </w:rPr>
              <w:t xml:space="preserve">, 30/18, </w:t>
            </w:r>
            <w:hyperlink r:id="rId7" w:tgtFrame="_blank" w:tooltip="Zakon o spremembah in dopolnitvah Zakona o interventnih ukrepih za zajezitev epidemije COVID-19 in omilitev njenih posledic za državljane in gospodarstvo" w:history="1">
              <w:r w:rsidR="00407012" w:rsidRPr="00D22811">
                <w:rPr>
                  <w:rStyle w:val="Hiperpovezava"/>
                  <w:rFonts w:ascii="Tahoma" w:hAnsi="Tahoma" w:cs="Tahoma"/>
                  <w:color w:val="auto"/>
                  <w:sz w:val="20"/>
                  <w:szCs w:val="20"/>
                  <w:shd w:val="clear" w:color="auto" w:fill="FFFFFF"/>
                </w:rPr>
                <w:t>61/20</w:t>
              </w:r>
            </w:hyperlink>
            <w:r w:rsidR="00407012" w:rsidRPr="00D22811">
              <w:rPr>
                <w:rFonts w:ascii="Tahoma" w:hAnsi="Tahoma" w:cs="Tahoma"/>
                <w:sz w:val="20"/>
                <w:szCs w:val="20"/>
                <w:shd w:val="clear" w:color="auto" w:fill="FFFFFF"/>
              </w:rPr>
              <w:t> – ZIUZEOP-A in </w:t>
            </w:r>
            <w:hyperlink r:id="rId8" w:tgtFrame="_blank" w:tooltip="Zakon o interventnih ukrepih za omilitev in odpravo posledic epidemije COVID-19" w:history="1">
              <w:r w:rsidR="00407012" w:rsidRPr="00D22811">
                <w:rPr>
                  <w:rStyle w:val="Hiperpovezava"/>
                  <w:rFonts w:ascii="Tahoma" w:hAnsi="Tahoma" w:cs="Tahoma"/>
                  <w:color w:val="auto"/>
                  <w:sz w:val="20"/>
                  <w:szCs w:val="20"/>
                  <w:shd w:val="clear" w:color="auto" w:fill="FFFFFF"/>
                </w:rPr>
                <w:t>80/20</w:t>
              </w:r>
            </w:hyperlink>
            <w:r w:rsidR="00407012" w:rsidRPr="00D22811">
              <w:rPr>
                <w:rFonts w:ascii="Tahoma" w:hAnsi="Tahoma" w:cs="Tahoma"/>
                <w:sz w:val="20"/>
                <w:szCs w:val="20"/>
                <w:shd w:val="clear" w:color="auto" w:fill="FFFFFF"/>
              </w:rPr>
              <w:t> – ZIUOOPE)</w:t>
            </w:r>
            <w:r w:rsidR="00983E29" w:rsidRPr="00D22811">
              <w:rPr>
                <w:rFonts w:ascii="Tahoma" w:hAnsi="Tahoma" w:cs="Tahoma"/>
                <w:bCs/>
                <w:sz w:val="20"/>
                <w:szCs w:val="20"/>
              </w:rPr>
              <w:t xml:space="preserve"> </w:t>
            </w:r>
            <w:r w:rsidR="00983E29" w:rsidRPr="00D22811">
              <w:rPr>
                <w:rFonts w:ascii="Tahoma" w:hAnsi="Tahoma" w:cs="Tahoma"/>
                <w:bCs/>
                <w:vanish/>
                <w:sz w:val="20"/>
                <w:szCs w:val="20"/>
              </w:rPr>
              <w:t xml:space="preserve">Zakon o lokalni samoupravi (Uradni list RS, št. 94/07 – uradno prečiščeno besedilo, 76/08, 79/09, 51/10, 40/12 – ZUJF, 14/15 – ZUUJFO, 11/18 – ZSPDSLS-1 in 30/18) </w:t>
            </w:r>
            <w:r w:rsidR="00983E29" w:rsidRPr="00D22811">
              <w:rPr>
                <w:rFonts w:ascii="Tahoma" w:hAnsi="Tahoma" w:cs="Tahoma"/>
                <w:sz w:val="20"/>
                <w:szCs w:val="20"/>
              </w:rPr>
              <w:t xml:space="preserve"> in</w:t>
            </w:r>
            <w:r w:rsidRPr="00D22811">
              <w:rPr>
                <w:rFonts w:ascii="Tahoma" w:hAnsi="Tahoma" w:cs="Tahoma"/>
                <w:sz w:val="20"/>
                <w:szCs w:val="20"/>
              </w:rPr>
              <w:t xml:space="preserve"> 14. člena Zakona o uresničevanju javnega interesa na področju kulture (Uradni list RS, št. 77/07, 56/08, 4/10, 20/11</w:t>
            </w:r>
            <w:r w:rsidR="00983E29" w:rsidRPr="00D22811">
              <w:rPr>
                <w:rFonts w:ascii="Tahoma" w:hAnsi="Tahoma" w:cs="Tahoma"/>
                <w:sz w:val="20"/>
                <w:szCs w:val="20"/>
              </w:rPr>
              <w:t xml:space="preserve">, </w:t>
            </w:r>
            <w:r w:rsidRPr="00D22811">
              <w:rPr>
                <w:rFonts w:ascii="Tahoma" w:hAnsi="Tahoma" w:cs="Tahoma"/>
                <w:sz w:val="20"/>
                <w:szCs w:val="20"/>
              </w:rPr>
              <w:t>111/13</w:t>
            </w:r>
            <w:r w:rsidR="00983E29" w:rsidRPr="00D22811">
              <w:rPr>
                <w:rFonts w:ascii="Tahoma" w:hAnsi="Tahoma" w:cs="Tahoma"/>
                <w:sz w:val="20"/>
                <w:szCs w:val="20"/>
              </w:rPr>
              <w:t xml:space="preserve">, </w:t>
            </w:r>
            <w:hyperlink r:id="rId9" w:tgtFrame="_blank" w:tooltip="Zakon o spremembah in dopolnitvah Zakona o uresničevanju javnega interesa za kulturo" w:history="1">
              <w:r w:rsidR="00983E29" w:rsidRPr="00D22811">
                <w:rPr>
                  <w:rFonts w:ascii="Tahoma" w:hAnsi="Tahoma" w:cs="Tahoma"/>
                  <w:bCs/>
                  <w:sz w:val="20"/>
                  <w:szCs w:val="20"/>
                  <w:u w:val="single"/>
                </w:rPr>
                <w:t>68/16</w:t>
              </w:r>
            </w:hyperlink>
            <w:r w:rsidR="00983E29" w:rsidRPr="00D22811">
              <w:rPr>
                <w:rFonts w:ascii="Tahoma" w:hAnsi="Tahoma" w:cs="Tahoma"/>
                <w:bCs/>
                <w:sz w:val="20"/>
                <w:szCs w:val="20"/>
              </w:rPr>
              <w:t xml:space="preserve">, </w:t>
            </w:r>
            <w:hyperlink r:id="rId10" w:tgtFrame="_blank" w:tooltip="Zakon o spremembah in dopolnitvah Zakona o uresničevanju javnega interesa za kulturo" w:history="1">
              <w:r w:rsidR="00983E29" w:rsidRPr="00D22811">
                <w:rPr>
                  <w:rFonts w:ascii="Tahoma" w:hAnsi="Tahoma" w:cs="Tahoma"/>
                  <w:bCs/>
                  <w:sz w:val="20"/>
                  <w:szCs w:val="20"/>
                  <w:u w:val="single"/>
                </w:rPr>
                <w:t>61/17</w:t>
              </w:r>
            </w:hyperlink>
            <w:r w:rsidR="00407012" w:rsidRPr="00D22811">
              <w:rPr>
                <w:rFonts w:ascii="Tahoma" w:hAnsi="Tahoma" w:cs="Tahoma"/>
                <w:bCs/>
                <w:sz w:val="20"/>
                <w:szCs w:val="20"/>
                <w:u w:val="single"/>
              </w:rPr>
              <w:t>,</w:t>
            </w:r>
            <w:r w:rsidR="00983E29" w:rsidRPr="00D22811">
              <w:rPr>
                <w:rFonts w:ascii="Tahoma" w:hAnsi="Tahoma" w:cs="Tahoma"/>
                <w:bCs/>
                <w:sz w:val="20"/>
                <w:szCs w:val="20"/>
              </w:rPr>
              <w:t xml:space="preserve"> </w:t>
            </w:r>
            <w:hyperlink r:id="rId11" w:tgtFrame="_blank" w:tooltip="Zakon o nevladnih organizacijah" w:history="1">
              <w:r w:rsidR="00983E29" w:rsidRPr="00D22811">
                <w:rPr>
                  <w:rFonts w:ascii="Tahoma" w:hAnsi="Tahoma" w:cs="Tahoma"/>
                  <w:bCs/>
                  <w:sz w:val="20"/>
                  <w:szCs w:val="20"/>
                  <w:u w:val="single"/>
                </w:rPr>
                <w:t>21/18</w:t>
              </w:r>
            </w:hyperlink>
            <w:r w:rsidR="00983E29" w:rsidRPr="00D22811">
              <w:rPr>
                <w:rFonts w:ascii="Tahoma" w:hAnsi="Tahoma" w:cs="Tahoma"/>
                <w:bCs/>
                <w:sz w:val="20"/>
                <w:szCs w:val="20"/>
              </w:rPr>
              <w:t xml:space="preserve"> – </w:t>
            </w:r>
            <w:proofErr w:type="spellStart"/>
            <w:r w:rsidR="00983E29" w:rsidRPr="00D22811">
              <w:rPr>
                <w:rFonts w:ascii="Tahoma" w:hAnsi="Tahoma" w:cs="Tahoma"/>
                <w:bCs/>
                <w:sz w:val="20"/>
                <w:szCs w:val="20"/>
              </w:rPr>
              <w:t>ZNOrg</w:t>
            </w:r>
            <w:proofErr w:type="spellEnd"/>
            <w:r w:rsidR="00407012" w:rsidRPr="00D22811">
              <w:rPr>
                <w:rFonts w:ascii="Tahoma" w:hAnsi="Tahoma" w:cs="Tahoma"/>
                <w:bCs/>
                <w:sz w:val="20"/>
                <w:szCs w:val="20"/>
              </w:rPr>
              <w:t>, 3/22</w:t>
            </w:r>
            <w:r w:rsidR="00407012" w:rsidRPr="00D22811">
              <w:rPr>
                <w:rFonts w:ascii="Tahoma" w:hAnsi="Tahoma" w:cs="Tahoma"/>
                <w:b/>
                <w:bCs/>
                <w:sz w:val="20"/>
                <w:szCs w:val="20"/>
                <w:shd w:val="clear" w:color="auto" w:fill="FFFFFF"/>
              </w:rPr>
              <w:t xml:space="preserve">– </w:t>
            </w:r>
            <w:proofErr w:type="spellStart"/>
            <w:r w:rsidR="00407012" w:rsidRPr="00D22811">
              <w:rPr>
                <w:rFonts w:ascii="Tahoma" w:hAnsi="Tahoma" w:cs="Tahoma"/>
                <w:sz w:val="20"/>
                <w:szCs w:val="20"/>
                <w:shd w:val="clear" w:color="auto" w:fill="FFFFFF"/>
              </w:rPr>
              <w:t>ZDeb</w:t>
            </w:r>
            <w:proofErr w:type="spellEnd"/>
            <w:r w:rsidR="00407012" w:rsidRPr="00D22811">
              <w:rPr>
                <w:rFonts w:ascii="Tahoma" w:hAnsi="Tahoma" w:cs="Tahoma"/>
                <w:sz w:val="20"/>
                <w:szCs w:val="20"/>
                <w:shd w:val="clear" w:color="auto" w:fill="FFFFFF"/>
              </w:rPr>
              <w:t xml:space="preserve"> in </w:t>
            </w:r>
            <w:hyperlink r:id="rId12" w:tgtFrame="_blank" w:tooltip="Zakon za zmanjšanje neenakosti in škodljivih posegov politike ter zagotavljanje spoštovanja pravne države" w:history="1">
              <w:r w:rsidR="00407012" w:rsidRPr="00D22811">
                <w:rPr>
                  <w:rStyle w:val="Hiperpovezava"/>
                  <w:rFonts w:ascii="Tahoma" w:hAnsi="Tahoma" w:cs="Tahoma"/>
                  <w:color w:val="auto"/>
                  <w:sz w:val="20"/>
                  <w:szCs w:val="20"/>
                  <w:shd w:val="clear" w:color="auto" w:fill="FFFFFF"/>
                </w:rPr>
                <w:t>105/22</w:t>
              </w:r>
            </w:hyperlink>
            <w:r w:rsidR="00407012" w:rsidRPr="00D22811">
              <w:rPr>
                <w:rFonts w:ascii="Tahoma" w:hAnsi="Tahoma" w:cs="Tahoma"/>
                <w:sz w:val="20"/>
                <w:szCs w:val="20"/>
                <w:shd w:val="clear" w:color="auto" w:fill="FFFFFF"/>
              </w:rPr>
              <w:t> – ZZNŠPP</w:t>
            </w:r>
            <w:r w:rsidRPr="00D22811">
              <w:rPr>
                <w:rFonts w:ascii="Tahoma" w:hAnsi="Tahoma" w:cs="Tahoma"/>
                <w:sz w:val="20"/>
                <w:szCs w:val="20"/>
              </w:rPr>
              <w:t xml:space="preserve">) je </w:t>
            </w:r>
            <w:r w:rsidR="00D77CC4" w:rsidRPr="00D22811">
              <w:rPr>
                <w:rFonts w:ascii="Tahoma" w:hAnsi="Tahoma" w:cs="Tahoma"/>
                <w:sz w:val="20"/>
                <w:szCs w:val="20"/>
              </w:rPr>
              <w:t xml:space="preserve">občinski svet </w:t>
            </w:r>
            <w:r w:rsidRPr="00D22811">
              <w:rPr>
                <w:rFonts w:ascii="Tahoma" w:hAnsi="Tahoma" w:cs="Tahoma"/>
                <w:sz w:val="20"/>
                <w:szCs w:val="20"/>
              </w:rPr>
              <w:t xml:space="preserve">Občine Gorišnica </w:t>
            </w:r>
            <w:r w:rsidR="00D77CC4" w:rsidRPr="00D22811">
              <w:rPr>
                <w:rFonts w:ascii="Tahoma" w:hAnsi="Tahoma" w:cs="Tahoma"/>
                <w:sz w:val="20"/>
                <w:szCs w:val="20"/>
              </w:rPr>
              <w:t>na svoji</w:t>
            </w:r>
            <w:r w:rsidR="005E3B0C">
              <w:rPr>
                <w:rFonts w:ascii="Tahoma" w:hAnsi="Tahoma" w:cs="Tahoma"/>
                <w:sz w:val="20"/>
                <w:szCs w:val="20"/>
              </w:rPr>
              <w:t>12</w:t>
            </w:r>
            <w:r w:rsidR="003D6459">
              <w:rPr>
                <w:rFonts w:ascii="Tahoma" w:hAnsi="Tahoma" w:cs="Tahoma"/>
                <w:sz w:val="20"/>
                <w:szCs w:val="20"/>
              </w:rPr>
              <w:t>.</w:t>
            </w:r>
            <w:r w:rsidR="00D77CC4" w:rsidRPr="00D22811">
              <w:rPr>
                <w:rFonts w:ascii="Tahoma" w:hAnsi="Tahoma" w:cs="Tahoma"/>
                <w:sz w:val="20"/>
                <w:szCs w:val="20"/>
              </w:rPr>
              <w:t xml:space="preserve"> redni seji dne </w:t>
            </w:r>
            <w:r w:rsidR="005E3B0C">
              <w:rPr>
                <w:rFonts w:ascii="Tahoma" w:hAnsi="Tahoma" w:cs="Tahoma"/>
                <w:sz w:val="20"/>
                <w:szCs w:val="20"/>
              </w:rPr>
              <w:t>19.12.2024</w:t>
            </w:r>
            <w:r w:rsidR="00A41B16" w:rsidRPr="00D22811">
              <w:rPr>
                <w:rFonts w:ascii="Tahoma" w:hAnsi="Tahoma" w:cs="Tahoma"/>
                <w:sz w:val="20"/>
                <w:szCs w:val="20"/>
              </w:rPr>
              <w:t xml:space="preserve"> </w:t>
            </w:r>
            <w:r w:rsidRPr="00D22811">
              <w:rPr>
                <w:rFonts w:ascii="Tahoma" w:hAnsi="Tahoma" w:cs="Tahoma"/>
                <w:sz w:val="20"/>
                <w:szCs w:val="20"/>
              </w:rPr>
              <w:t>sprejel</w:t>
            </w:r>
          </w:p>
          <w:p w14:paraId="3D94807B" w14:textId="77777777" w:rsidR="006A0977" w:rsidRPr="00D22811" w:rsidRDefault="006A0977" w:rsidP="0086057B">
            <w:pPr>
              <w:spacing w:after="0" w:line="240" w:lineRule="auto"/>
              <w:jc w:val="both"/>
              <w:rPr>
                <w:rFonts w:ascii="Tahoma" w:hAnsi="Tahoma" w:cs="Tahoma"/>
                <w:sz w:val="20"/>
                <w:szCs w:val="20"/>
              </w:rPr>
            </w:pPr>
          </w:p>
          <w:p w14:paraId="0511D1F8" w14:textId="77777777" w:rsidR="00BE732D" w:rsidRPr="00851A26" w:rsidRDefault="00BE732D" w:rsidP="0086057B">
            <w:pPr>
              <w:spacing w:after="0" w:line="240" w:lineRule="auto"/>
              <w:jc w:val="both"/>
              <w:rPr>
                <w:rFonts w:ascii="Tahoma" w:hAnsi="Tahoma" w:cs="Tahoma"/>
                <w:sz w:val="20"/>
                <w:szCs w:val="20"/>
              </w:rPr>
            </w:pPr>
          </w:p>
          <w:p w14:paraId="17B0BE0F" w14:textId="77777777" w:rsidR="00BE732D" w:rsidRPr="00851A26" w:rsidRDefault="00BE732D" w:rsidP="0086057B">
            <w:pPr>
              <w:spacing w:after="0" w:line="240" w:lineRule="auto"/>
              <w:jc w:val="both"/>
              <w:rPr>
                <w:rFonts w:ascii="Tahoma" w:hAnsi="Tahoma" w:cs="Tahoma"/>
                <w:sz w:val="20"/>
                <w:szCs w:val="20"/>
              </w:rPr>
            </w:pPr>
          </w:p>
          <w:p w14:paraId="72780A4E" w14:textId="77777777" w:rsidR="006A0977" w:rsidRPr="00851A26" w:rsidRDefault="006A0977" w:rsidP="0086057B">
            <w:pPr>
              <w:spacing w:after="0" w:line="240" w:lineRule="auto"/>
              <w:jc w:val="center"/>
              <w:rPr>
                <w:rFonts w:ascii="Tahoma" w:eastAsia="Times New Roman" w:hAnsi="Tahoma" w:cs="Tahoma"/>
                <w:sz w:val="20"/>
                <w:szCs w:val="20"/>
                <w:lang w:eastAsia="sl-SI"/>
              </w:rPr>
            </w:pPr>
            <w:r w:rsidRPr="00851A26">
              <w:rPr>
                <w:rFonts w:ascii="Tahoma" w:eastAsia="Times New Roman" w:hAnsi="Tahoma" w:cs="Tahoma"/>
                <w:b/>
                <w:bCs/>
                <w:sz w:val="20"/>
                <w:szCs w:val="20"/>
                <w:lang w:eastAsia="sl-SI"/>
              </w:rPr>
              <w:t xml:space="preserve">LETNI PROGRAM </w:t>
            </w:r>
          </w:p>
        </w:tc>
      </w:tr>
      <w:tr w:rsidR="006A0977" w:rsidRPr="00811E73" w14:paraId="1183AF05" w14:textId="77777777" w:rsidTr="0086057B">
        <w:tc>
          <w:tcPr>
            <w:tcW w:w="8755" w:type="dxa"/>
            <w:tcBorders>
              <w:top w:val="nil"/>
              <w:left w:val="nil"/>
              <w:bottom w:val="nil"/>
              <w:right w:val="nil"/>
            </w:tcBorders>
            <w:tcMar>
              <w:top w:w="0" w:type="dxa"/>
              <w:left w:w="108" w:type="dxa"/>
              <w:bottom w:w="0" w:type="dxa"/>
              <w:right w:w="108" w:type="dxa"/>
            </w:tcMar>
            <w:hideMark/>
          </w:tcPr>
          <w:p w14:paraId="1270EEBE" w14:textId="51A4D03D" w:rsidR="006A0977" w:rsidRPr="00851A26" w:rsidRDefault="006A0977" w:rsidP="002F035E">
            <w:pPr>
              <w:spacing w:after="0" w:line="240" w:lineRule="auto"/>
              <w:jc w:val="center"/>
              <w:rPr>
                <w:rFonts w:ascii="Tahoma" w:eastAsia="Times New Roman" w:hAnsi="Tahoma" w:cs="Tahoma"/>
                <w:sz w:val="20"/>
                <w:szCs w:val="20"/>
                <w:lang w:eastAsia="sl-SI"/>
              </w:rPr>
            </w:pPr>
            <w:r w:rsidRPr="00851A26">
              <w:rPr>
                <w:rFonts w:ascii="Tahoma" w:eastAsia="Times New Roman" w:hAnsi="Tahoma" w:cs="Tahoma"/>
                <w:b/>
                <w:bCs/>
                <w:sz w:val="20"/>
                <w:szCs w:val="20"/>
                <w:lang w:eastAsia="sl-SI"/>
              </w:rPr>
              <w:t>KULTURE OBČINE GORIŠNICA ZA LET</w:t>
            </w:r>
            <w:r w:rsidR="004771B2" w:rsidRPr="00851A26">
              <w:rPr>
                <w:rFonts w:ascii="Tahoma" w:eastAsia="Times New Roman" w:hAnsi="Tahoma" w:cs="Tahoma"/>
                <w:b/>
                <w:bCs/>
                <w:sz w:val="20"/>
                <w:szCs w:val="20"/>
                <w:lang w:eastAsia="sl-SI"/>
              </w:rPr>
              <w:t>O</w:t>
            </w:r>
            <w:r w:rsidRPr="00851A26">
              <w:rPr>
                <w:rFonts w:ascii="Tahoma" w:eastAsia="Times New Roman" w:hAnsi="Tahoma" w:cs="Tahoma"/>
                <w:b/>
                <w:bCs/>
                <w:sz w:val="20"/>
                <w:szCs w:val="20"/>
                <w:lang w:eastAsia="sl-SI"/>
              </w:rPr>
              <w:t xml:space="preserve"> </w:t>
            </w:r>
            <w:r w:rsidR="00E9324E">
              <w:rPr>
                <w:rFonts w:ascii="Tahoma" w:eastAsia="Times New Roman" w:hAnsi="Tahoma" w:cs="Tahoma"/>
                <w:b/>
                <w:bCs/>
                <w:sz w:val="20"/>
                <w:szCs w:val="20"/>
                <w:lang w:eastAsia="sl-SI"/>
              </w:rPr>
              <w:t>2026</w:t>
            </w:r>
          </w:p>
        </w:tc>
      </w:tr>
      <w:tr w:rsidR="006A0977" w:rsidRPr="00811E73" w14:paraId="596CB665" w14:textId="77777777" w:rsidTr="0086057B">
        <w:tc>
          <w:tcPr>
            <w:tcW w:w="8755" w:type="dxa"/>
            <w:tcBorders>
              <w:top w:val="nil"/>
              <w:left w:val="nil"/>
              <w:bottom w:val="nil"/>
              <w:right w:val="nil"/>
            </w:tcBorders>
            <w:tcMar>
              <w:top w:w="0" w:type="dxa"/>
              <w:left w:w="108" w:type="dxa"/>
              <w:bottom w:w="0" w:type="dxa"/>
              <w:right w:w="108" w:type="dxa"/>
            </w:tcMar>
            <w:hideMark/>
          </w:tcPr>
          <w:p w14:paraId="03DDFB95" w14:textId="77777777" w:rsidR="006A0977" w:rsidRPr="00811E73" w:rsidRDefault="006A0977" w:rsidP="0086057B">
            <w:pPr>
              <w:spacing w:after="0" w:line="240" w:lineRule="auto"/>
              <w:jc w:val="center"/>
              <w:rPr>
                <w:rFonts w:ascii="Tahoma" w:eastAsia="Times New Roman" w:hAnsi="Tahoma" w:cs="Tahoma"/>
                <w:b/>
                <w:bCs/>
                <w:color w:val="444444"/>
                <w:sz w:val="20"/>
                <w:szCs w:val="20"/>
                <w:lang w:eastAsia="sl-SI"/>
              </w:rPr>
            </w:pPr>
          </w:p>
          <w:p w14:paraId="76092F69" w14:textId="77777777" w:rsidR="006A0977" w:rsidRPr="00811E73" w:rsidRDefault="006A0977" w:rsidP="0086057B">
            <w:pPr>
              <w:spacing w:after="0" w:line="240" w:lineRule="auto"/>
              <w:jc w:val="center"/>
              <w:rPr>
                <w:rFonts w:ascii="Tahoma" w:eastAsia="Times New Roman" w:hAnsi="Tahoma" w:cs="Tahoma"/>
                <w:color w:val="444444"/>
                <w:sz w:val="20"/>
                <w:szCs w:val="20"/>
                <w:lang w:eastAsia="sl-SI"/>
              </w:rPr>
            </w:pPr>
            <w:r w:rsidRPr="00811E73">
              <w:rPr>
                <w:rFonts w:ascii="Tahoma" w:eastAsia="Times New Roman" w:hAnsi="Tahoma" w:cs="Tahoma"/>
                <w:b/>
                <w:bCs/>
                <w:color w:val="444444"/>
                <w:sz w:val="20"/>
                <w:szCs w:val="20"/>
                <w:lang w:eastAsia="sl-SI"/>
              </w:rPr>
              <w:t xml:space="preserve">I. </w:t>
            </w:r>
          </w:p>
        </w:tc>
      </w:tr>
      <w:tr w:rsidR="006A0977" w:rsidRPr="001D7904" w14:paraId="4096DFE3" w14:textId="77777777" w:rsidTr="0086057B">
        <w:tc>
          <w:tcPr>
            <w:tcW w:w="8755" w:type="dxa"/>
            <w:tcBorders>
              <w:top w:val="nil"/>
              <w:left w:val="nil"/>
              <w:bottom w:val="nil"/>
              <w:right w:val="nil"/>
            </w:tcBorders>
            <w:tcMar>
              <w:top w:w="0" w:type="dxa"/>
              <w:left w:w="108" w:type="dxa"/>
              <w:bottom w:w="0" w:type="dxa"/>
              <w:right w:w="108" w:type="dxa"/>
            </w:tcMar>
          </w:tcPr>
          <w:p w14:paraId="3A9E2638" w14:textId="558263A4"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Program kulture v Občini Gorišnica obsega knjižnično dejavnost in ljubiteljsko kulturno dejavnost. Z letnim programom kulture so določeni progra</w:t>
            </w:r>
            <w:r>
              <w:rPr>
                <w:rFonts w:ascii="Tahoma" w:hAnsi="Tahoma" w:cs="Tahoma"/>
                <w:sz w:val="20"/>
                <w:szCs w:val="20"/>
              </w:rPr>
              <w:t>mi  kulture, ki bodo v let</w:t>
            </w:r>
            <w:r w:rsidR="004771B2">
              <w:rPr>
                <w:rFonts w:ascii="Tahoma" w:hAnsi="Tahoma" w:cs="Tahoma"/>
                <w:sz w:val="20"/>
                <w:szCs w:val="20"/>
              </w:rPr>
              <w:t>u</w:t>
            </w:r>
            <w:r>
              <w:rPr>
                <w:rFonts w:ascii="Tahoma" w:hAnsi="Tahoma" w:cs="Tahoma"/>
                <w:sz w:val="20"/>
                <w:szCs w:val="20"/>
              </w:rPr>
              <w:t xml:space="preserve"> </w:t>
            </w:r>
            <w:r w:rsidR="00032848">
              <w:rPr>
                <w:rFonts w:ascii="Tahoma" w:hAnsi="Tahoma" w:cs="Tahoma"/>
                <w:sz w:val="20"/>
                <w:szCs w:val="20"/>
              </w:rPr>
              <w:t>20</w:t>
            </w:r>
            <w:r w:rsidR="002C56D7">
              <w:rPr>
                <w:rFonts w:ascii="Tahoma" w:hAnsi="Tahoma" w:cs="Tahoma"/>
                <w:sz w:val="20"/>
                <w:szCs w:val="20"/>
              </w:rPr>
              <w:t>26</w:t>
            </w:r>
            <w:r w:rsidRPr="001D7904">
              <w:rPr>
                <w:rFonts w:ascii="Tahoma" w:hAnsi="Tahoma" w:cs="Tahoma"/>
                <w:sz w:val="20"/>
                <w:szCs w:val="20"/>
              </w:rPr>
              <w:t xml:space="preserve"> sofinancirani iz občinskega proračuna, obseg in vrsta dejavnosti, potrebnih za uresničevanje tega programa, ter obseg sredstev, ki se v ta namen zagotavljajo v proračunu občine. </w:t>
            </w:r>
          </w:p>
          <w:p w14:paraId="602D10E7" w14:textId="77777777" w:rsidR="006A0977" w:rsidRPr="001D7904" w:rsidRDefault="006A0977" w:rsidP="0086057B">
            <w:pPr>
              <w:spacing w:after="0" w:line="240" w:lineRule="auto"/>
              <w:jc w:val="center"/>
              <w:rPr>
                <w:rFonts w:ascii="Tahoma" w:eastAsia="Times New Roman" w:hAnsi="Tahoma" w:cs="Tahoma"/>
                <w:b/>
                <w:sz w:val="20"/>
                <w:szCs w:val="20"/>
                <w:lang w:eastAsia="sl-SI"/>
              </w:rPr>
            </w:pPr>
          </w:p>
          <w:p w14:paraId="3BEE5099" w14:textId="77777777" w:rsidR="006A0977" w:rsidRPr="001D7904" w:rsidRDefault="006A0977" w:rsidP="0086057B">
            <w:pPr>
              <w:spacing w:after="0" w:line="240" w:lineRule="auto"/>
              <w:jc w:val="center"/>
              <w:rPr>
                <w:rFonts w:ascii="Tahoma" w:eastAsia="Times New Roman" w:hAnsi="Tahoma" w:cs="Tahoma"/>
                <w:b/>
                <w:sz w:val="20"/>
                <w:szCs w:val="20"/>
                <w:lang w:eastAsia="sl-SI"/>
              </w:rPr>
            </w:pPr>
            <w:r w:rsidRPr="001D7904">
              <w:rPr>
                <w:rFonts w:ascii="Tahoma" w:eastAsia="Times New Roman" w:hAnsi="Tahoma" w:cs="Tahoma"/>
                <w:b/>
                <w:sz w:val="20"/>
                <w:szCs w:val="20"/>
                <w:lang w:eastAsia="sl-SI"/>
              </w:rPr>
              <w:t>II.</w:t>
            </w:r>
          </w:p>
        </w:tc>
      </w:tr>
      <w:tr w:rsidR="006A0977" w:rsidRPr="001D7904" w14:paraId="6BF72A50" w14:textId="77777777" w:rsidTr="0086057B">
        <w:tc>
          <w:tcPr>
            <w:tcW w:w="8755" w:type="dxa"/>
            <w:tcBorders>
              <w:top w:val="nil"/>
              <w:left w:val="nil"/>
              <w:bottom w:val="nil"/>
              <w:right w:val="nil"/>
            </w:tcBorders>
            <w:tcMar>
              <w:top w:w="0" w:type="dxa"/>
              <w:left w:w="108" w:type="dxa"/>
              <w:bottom w:w="0" w:type="dxa"/>
              <w:right w:w="108" w:type="dxa"/>
            </w:tcMar>
            <w:hideMark/>
          </w:tcPr>
          <w:p w14:paraId="7717ED4A" w14:textId="7156E2BB" w:rsidR="006A0977" w:rsidRPr="001D7904" w:rsidRDefault="006A0977" w:rsidP="004C2403">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Letni program kulture v Občini Gorišnica za let</w:t>
            </w:r>
            <w:r w:rsidR="00983E29">
              <w:rPr>
                <w:rFonts w:ascii="Tahoma" w:eastAsia="Times New Roman" w:hAnsi="Tahoma" w:cs="Tahoma"/>
                <w:sz w:val="20"/>
                <w:szCs w:val="20"/>
                <w:lang w:eastAsia="sl-SI"/>
              </w:rPr>
              <w:t>o</w:t>
            </w:r>
            <w:r w:rsidRPr="001D7904">
              <w:rPr>
                <w:rFonts w:ascii="Tahoma" w:eastAsia="Times New Roman" w:hAnsi="Tahoma" w:cs="Tahoma"/>
                <w:sz w:val="20"/>
                <w:szCs w:val="20"/>
                <w:lang w:eastAsia="sl-SI"/>
              </w:rPr>
              <w:t xml:space="preserve"> </w:t>
            </w:r>
            <w:r w:rsidR="00407012">
              <w:rPr>
                <w:rFonts w:ascii="Tahoma" w:eastAsia="Times New Roman" w:hAnsi="Tahoma" w:cs="Tahoma"/>
                <w:sz w:val="20"/>
                <w:szCs w:val="20"/>
                <w:lang w:eastAsia="sl-SI"/>
              </w:rPr>
              <w:t>202</w:t>
            </w:r>
            <w:r w:rsidR="003D1B98">
              <w:rPr>
                <w:rFonts w:ascii="Tahoma" w:eastAsia="Times New Roman" w:hAnsi="Tahoma" w:cs="Tahoma"/>
                <w:sz w:val="20"/>
                <w:szCs w:val="20"/>
                <w:lang w:eastAsia="sl-SI"/>
              </w:rPr>
              <w:t>6</w:t>
            </w:r>
            <w:r w:rsidR="00CB7F60">
              <w:rPr>
                <w:rFonts w:ascii="Tahoma" w:eastAsia="Times New Roman" w:hAnsi="Tahoma" w:cs="Tahoma"/>
                <w:sz w:val="20"/>
                <w:szCs w:val="20"/>
                <w:lang w:eastAsia="sl-SI"/>
              </w:rPr>
              <w:t xml:space="preserve"> </w:t>
            </w:r>
            <w:r w:rsidRPr="001D7904">
              <w:rPr>
                <w:rFonts w:ascii="Tahoma" w:eastAsia="Times New Roman" w:hAnsi="Tahoma" w:cs="Tahoma"/>
                <w:sz w:val="20"/>
                <w:szCs w:val="20"/>
                <w:lang w:eastAsia="sl-SI"/>
              </w:rPr>
              <w:t>zagotavlja izvajalcem kulturnih programov in kulturnih projektov, da na podlagi objavljenega javnega razpisa ali javnega poziva, pridobijo proračunska sredstva iz občinskega proračuna za let</w:t>
            </w:r>
            <w:r w:rsidR="00983E29">
              <w:rPr>
                <w:rFonts w:ascii="Tahoma" w:eastAsia="Times New Roman" w:hAnsi="Tahoma" w:cs="Tahoma"/>
                <w:sz w:val="20"/>
                <w:szCs w:val="20"/>
                <w:lang w:eastAsia="sl-SI"/>
              </w:rPr>
              <w:t>o</w:t>
            </w:r>
            <w:r w:rsidRPr="001D7904">
              <w:rPr>
                <w:rFonts w:ascii="Tahoma" w:eastAsia="Times New Roman" w:hAnsi="Tahoma" w:cs="Tahoma"/>
                <w:sz w:val="20"/>
                <w:szCs w:val="20"/>
                <w:lang w:eastAsia="sl-SI"/>
              </w:rPr>
              <w:t xml:space="preserve"> </w:t>
            </w:r>
            <w:r w:rsidR="00E9324E">
              <w:rPr>
                <w:rFonts w:ascii="Tahoma" w:eastAsia="Times New Roman" w:hAnsi="Tahoma" w:cs="Tahoma"/>
                <w:sz w:val="20"/>
                <w:szCs w:val="20"/>
                <w:lang w:eastAsia="sl-SI"/>
              </w:rPr>
              <w:t>2026</w:t>
            </w:r>
            <w:r w:rsidRPr="001D7904">
              <w:rPr>
                <w:rFonts w:ascii="Tahoma" w:eastAsia="Times New Roman" w:hAnsi="Tahoma" w:cs="Tahoma"/>
                <w:sz w:val="20"/>
                <w:szCs w:val="20"/>
                <w:lang w:eastAsia="sl-SI"/>
              </w:rPr>
              <w:t>.</w:t>
            </w:r>
          </w:p>
        </w:tc>
      </w:tr>
      <w:tr w:rsidR="006A0977" w:rsidRPr="001D7904" w14:paraId="184FF012" w14:textId="77777777" w:rsidTr="0086057B">
        <w:tc>
          <w:tcPr>
            <w:tcW w:w="8755" w:type="dxa"/>
            <w:tcBorders>
              <w:top w:val="nil"/>
              <w:left w:val="nil"/>
              <w:bottom w:val="nil"/>
              <w:right w:val="nil"/>
            </w:tcBorders>
            <w:tcMar>
              <w:top w:w="0" w:type="dxa"/>
              <w:left w:w="108" w:type="dxa"/>
              <w:bottom w:w="0" w:type="dxa"/>
              <w:right w:w="108" w:type="dxa"/>
            </w:tcMar>
            <w:hideMark/>
          </w:tcPr>
          <w:p w14:paraId="041F37C7"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3CAB7262"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III.</w:t>
            </w:r>
          </w:p>
        </w:tc>
      </w:tr>
      <w:tr w:rsidR="006A0977" w:rsidRPr="001D7904" w14:paraId="67438084" w14:textId="77777777" w:rsidTr="0086057B">
        <w:tc>
          <w:tcPr>
            <w:tcW w:w="8755" w:type="dxa"/>
            <w:tcBorders>
              <w:top w:val="nil"/>
              <w:left w:val="nil"/>
              <w:bottom w:val="nil"/>
              <w:right w:val="nil"/>
            </w:tcBorders>
            <w:tcMar>
              <w:top w:w="0" w:type="dxa"/>
              <w:left w:w="108" w:type="dxa"/>
              <w:bottom w:w="0" w:type="dxa"/>
              <w:right w:w="108" w:type="dxa"/>
            </w:tcMar>
            <w:hideMark/>
          </w:tcPr>
          <w:p w14:paraId="4DB9AD8B"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Naloga občine je zlasti zagotavljanje ustreznih pogojev v občini za uresničevanje javnega interesa na področju kulture in spodbujanje občank in občanov, da brez ovir izrazijo svoje potrebe in interese na tem področju. </w:t>
            </w:r>
          </w:p>
        </w:tc>
      </w:tr>
      <w:tr w:rsidR="006A0977" w:rsidRPr="001D7904" w14:paraId="38E6A959" w14:textId="77777777" w:rsidTr="0086057B">
        <w:tc>
          <w:tcPr>
            <w:tcW w:w="8755" w:type="dxa"/>
            <w:tcBorders>
              <w:top w:val="nil"/>
              <w:left w:val="nil"/>
              <w:bottom w:val="nil"/>
              <w:right w:val="nil"/>
            </w:tcBorders>
            <w:tcMar>
              <w:top w:w="0" w:type="dxa"/>
              <w:left w:w="108" w:type="dxa"/>
              <w:bottom w:w="0" w:type="dxa"/>
              <w:right w:w="108" w:type="dxa"/>
            </w:tcMar>
            <w:hideMark/>
          </w:tcPr>
          <w:p w14:paraId="23A62BAF"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Naloga občine bo: </w:t>
            </w:r>
          </w:p>
        </w:tc>
      </w:tr>
      <w:tr w:rsidR="006A0977" w:rsidRPr="001D7904" w14:paraId="245D9F23" w14:textId="77777777" w:rsidTr="0086057B">
        <w:tc>
          <w:tcPr>
            <w:tcW w:w="8755" w:type="dxa"/>
            <w:tcBorders>
              <w:top w:val="nil"/>
              <w:left w:val="nil"/>
              <w:bottom w:val="nil"/>
              <w:right w:val="nil"/>
            </w:tcBorders>
            <w:tcMar>
              <w:top w:w="0" w:type="dxa"/>
              <w:left w:w="108" w:type="dxa"/>
              <w:bottom w:w="0" w:type="dxa"/>
              <w:right w:w="108" w:type="dxa"/>
            </w:tcMar>
            <w:hideMark/>
          </w:tcPr>
          <w:p w14:paraId="03FB8DD5" w14:textId="77777777" w:rsidR="006A0977" w:rsidRPr="003700E4" w:rsidRDefault="006A0977" w:rsidP="0086057B">
            <w:pPr>
              <w:pStyle w:val="Odstavekseznama"/>
              <w:numPr>
                <w:ilvl w:val="0"/>
                <w:numId w:val="1"/>
              </w:numPr>
              <w:spacing w:after="0" w:line="240" w:lineRule="auto"/>
              <w:jc w:val="both"/>
              <w:rPr>
                <w:rFonts w:ascii="Tahoma" w:eastAsia="Times New Roman" w:hAnsi="Tahoma" w:cs="Tahoma"/>
                <w:sz w:val="20"/>
                <w:szCs w:val="20"/>
                <w:lang w:eastAsia="sl-SI"/>
              </w:rPr>
            </w:pPr>
            <w:r>
              <w:rPr>
                <w:rFonts w:ascii="Tahoma" w:eastAsia="Times New Roman" w:hAnsi="Tahoma" w:cs="Tahoma"/>
                <w:sz w:val="20"/>
                <w:szCs w:val="20"/>
                <w:lang w:eastAsia="sl-SI"/>
              </w:rPr>
              <w:t>z</w:t>
            </w:r>
            <w:r w:rsidRPr="003700E4">
              <w:rPr>
                <w:rFonts w:ascii="Tahoma" w:eastAsia="Times New Roman" w:hAnsi="Tahoma" w:cs="Tahoma"/>
                <w:sz w:val="20"/>
                <w:szCs w:val="20"/>
                <w:lang w:eastAsia="sl-SI"/>
              </w:rPr>
              <w:t>agotavljanje sredstev za delovanje splošno</w:t>
            </w:r>
            <w:r>
              <w:rPr>
                <w:rFonts w:ascii="Tahoma" w:eastAsia="Times New Roman" w:hAnsi="Tahoma" w:cs="Tahoma"/>
                <w:sz w:val="20"/>
                <w:szCs w:val="20"/>
                <w:lang w:eastAsia="sl-SI"/>
              </w:rPr>
              <w:t xml:space="preserve"> -</w:t>
            </w:r>
            <w:r w:rsidRPr="003700E4">
              <w:rPr>
                <w:rFonts w:ascii="Tahoma" w:eastAsia="Times New Roman" w:hAnsi="Tahoma" w:cs="Tahoma"/>
                <w:sz w:val="20"/>
                <w:szCs w:val="20"/>
                <w:lang w:eastAsia="sl-SI"/>
              </w:rPr>
              <w:t xml:space="preserve"> izobraževalne knjižnice</w:t>
            </w:r>
          </w:p>
          <w:p w14:paraId="647CD754" w14:textId="77777777" w:rsidR="006A0977" w:rsidRPr="003700E4" w:rsidRDefault="006A0977" w:rsidP="0086057B">
            <w:pPr>
              <w:pStyle w:val="Odstavekseznama"/>
              <w:numPr>
                <w:ilvl w:val="0"/>
                <w:numId w:val="1"/>
              </w:numPr>
              <w:spacing w:after="0" w:line="240" w:lineRule="auto"/>
              <w:jc w:val="both"/>
              <w:rPr>
                <w:rFonts w:ascii="Tahoma" w:eastAsia="Times New Roman" w:hAnsi="Tahoma" w:cs="Tahoma"/>
                <w:sz w:val="20"/>
                <w:szCs w:val="20"/>
                <w:lang w:eastAsia="sl-SI"/>
              </w:rPr>
            </w:pPr>
            <w:r w:rsidRPr="003700E4">
              <w:rPr>
                <w:rFonts w:ascii="Tahoma" w:eastAsia="Times New Roman" w:hAnsi="Tahoma" w:cs="Tahoma"/>
                <w:sz w:val="20"/>
                <w:szCs w:val="20"/>
                <w:lang w:eastAsia="sl-SI"/>
              </w:rPr>
              <w:t>omogočanje spodbujanja kulturne dejavnosti občank in občanov na področju ljubiteljske kulture ter zagotovite</w:t>
            </w:r>
            <w:r>
              <w:rPr>
                <w:rFonts w:ascii="Tahoma" w:eastAsia="Times New Roman" w:hAnsi="Tahoma" w:cs="Tahoma"/>
                <w:sz w:val="20"/>
                <w:szCs w:val="20"/>
                <w:lang w:eastAsia="sl-SI"/>
              </w:rPr>
              <w:t>v sredstev za njihovo dejavnost.</w:t>
            </w:r>
          </w:p>
        </w:tc>
      </w:tr>
      <w:tr w:rsidR="006A0977" w:rsidRPr="001D7904" w14:paraId="2793C1E9" w14:textId="77777777" w:rsidTr="0086057B">
        <w:tc>
          <w:tcPr>
            <w:tcW w:w="8755" w:type="dxa"/>
            <w:tcBorders>
              <w:top w:val="nil"/>
              <w:left w:val="nil"/>
              <w:bottom w:val="nil"/>
              <w:right w:val="nil"/>
            </w:tcBorders>
            <w:tcMar>
              <w:top w:w="0" w:type="dxa"/>
              <w:left w:w="108" w:type="dxa"/>
              <w:bottom w:w="0" w:type="dxa"/>
              <w:right w:w="108" w:type="dxa"/>
            </w:tcMar>
            <w:hideMark/>
          </w:tcPr>
          <w:p w14:paraId="36AED197"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6BAB5975"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IV.</w:t>
            </w:r>
          </w:p>
        </w:tc>
      </w:tr>
      <w:tr w:rsidR="006A0977" w:rsidRPr="001D7904" w14:paraId="6BF31690" w14:textId="77777777" w:rsidTr="0086057B">
        <w:tc>
          <w:tcPr>
            <w:tcW w:w="8755" w:type="dxa"/>
            <w:tcBorders>
              <w:top w:val="nil"/>
              <w:left w:val="nil"/>
              <w:bottom w:val="nil"/>
              <w:right w:val="nil"/>
            </w:tcBorders>
            <w:tcMar>
              <w:top w:w="0" w:type="dxa"/>
              <w:left w:w="108" w:type="dxa"/>
              <w:bottom w:w="0" w:type="dxa"/>
              <w:right w:w="108" w:type="dxa"/>
            </w:tcMar>
            <w:hideMark/>
          </w:tcPr>
          <w:p w14:paraId="6A82CA67"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Občina Gorišnica z Odlokom o proračunu Občine Gorišnica zagotavlja proračunska sredstva, ki so namenjena izvajanju kulturnih programov v Občini Gorišnica v naslednjih postavkah:</w:t>
            </w:r>
          </w:p>
          <w:p w14:paraId="369BCB8D" w14:textId="77777777" w:rsidR="006A0977" w:rsidRPr="001D7904" w:rsidRDefault="006A0977" w:rsidP="0086057B">
            <w:pPr>
              <w:spacing w:after="0" w:line="240" w:lineRule="auto"/>
              <w:jc w:val="both"/>
              <w:rPr>
                <w:rFonts w:ascii="Tahoma" w:hAnsi="Tahoma" w:cs="Tahoma"/>
                <w:sz w:val="20"/>
                <w:szCs w:val="20"/>
              </w:rPr>
            </w:pPr>
          </w:p>
          <w:p w14:paraId="11DCBCE9" w14:textId="77777777" w:rsidR="006A0977" w:rsidRPr="001D7904" w:rsidRDefault="006A0977" w:rsidP="0086057B">
            <w:pPr>
              <w:tabs>
                <w:tab w:val="left" w:pos="2910"/>
              </w:tabs>
              <w:spacing w:after="0" w:line="240" w:lineRule="auto"/>
              <w:jc w:val="both"/>
              <w:rPr>
                <w:rFonts w:ascii="Tahoma" w:hAnsi="Tahoma" w:cs="Tahoma"/>
                <w:b/>
                <w:sz w:val="20"/>
                <w:szCs w:val="20"/>
              </w:rPr>
            </w:pPr>
            <w:r w:rsidRPr="001D7904">
              <w:rPr>
                <w:rFonts w:ascii="Tahoma" w:hAnsi="Tahoma" w:cs="Tahoma"/>
                <w:b/>
                <w:sz w:val="20"/>
                <w:szCs w:val="20"/>
              </w:rPr>
              <w:t xml:space="preserve">a) Knjižnična dejavnost </w:t>
            </w:r>
            <w:r w:rsidRPr="001D7904">
              <w:rPr>
                <w:rFonts w:ascii="Tahoma" w:hAnsi="Tahoma" w:cs="Tahoma"/>
                <w:b/>
                <w:sz w:val="20"/>
                <w:szCs w:val="20"/>
              </w:rPr>
              <w:tab/>
            </w:r>
          </w:p>
          <w:p w14:paraId="5C480492" w14:textId="5B1E52CF"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    Planirana sredstva: </w:t>
            </w:r>
            <w:r w:rsidR="002A2B92">
              <w:rPr>
                <w:rFonts w:ascii="Tahoma" w:hAnsi="Tahoma" w:cs="Tahoma"/>
                <w:sz w:val="20"/>
                <w:szCs w:val="20"/>
              </w:rPr>
              <w:t>60.433</w:t>
            </w:r>
            <w:r w:rsidR="00A41B16">
              <w:rPr>
                <w:rFonts w:ascii="Tahoma" w:hAnsi="Tahoma" w:cs="Tahoma"/>
                <w:sz w:val="20"/>
                <w:szCs w:val="20"/>
              </w:rPr>
              <w:t>,00</w:t>
            </w:r>
            <w:r w:rsidRPr="001D7904">
              <w:rPr>
                <w:rFonts w:ascii="Tahoma" w:hAnsi="Tahoma" w:cs="Tahoma"/>
                <w:sz w:val="20"/>
                <w:szCs w:val="20"/>
              </w:rPr>
              <w:t xml:space="preserve"> EUR</w:t>
            </w:r>
          </w:p>
          <w:p w14:paraId="51E42B48" w14:textId="77777777" w:rsidR="006A0977" w:rsidRPr="001D7904" w:rsidRDefault="006A0977" w:rsidP="0086057B">
            <w:pPr>
              <w:spacing w:after="0" w:line="240" w:lineRule="auto"/>
              <w:jc w:val="both"/>
              <w:rPr>
                <w:rFonts w:ascii="Tahoma" w:hAnsi="Tahoma" w:cs="Tahoma"/>
                <w:sz w:val="20"/>
                <w:szCs w:val="20"/>
              </w:rPr>
            </w:pPr>
          </w:p>
          <w:p w14:paraId="395D459E"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Po zakonu o uresničevanju javnega interesa na področju kulture je občina dolžna  zagotavljati sredstva za splošno-izobraževalne knjižnice. </w:t>
            </w:r>
          </w:p>
          <w:p w14:paraId="4A449DC8"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Knjižnično dejavnost za občino Gorišnica izvaja Knjižnica Ivana Potrča Ptuj, katere soustanovitelji smo. Občani lahko potrebo po informiranju, izobraževanju, razvedrilu in duhovnih potrebah in razvijanju pismenosti zadovoljujejo z obiskom Knjižnice Ivana Potrča Ptuj, katere dejavnost sofinanciramo, pa tudi z obiskom </w:t>
            </w:r>
            <w:proofErr w:type="spellStart"/>
            <w:r w:rsidRPr="001D7904">
              <w:rPr>
                <w:rFonts w:ascii="Tahoma" w:hAnsi="Tahoma" w:cs="Tahoma"/>
                <w:sz w:val="20"/>
                <w:szCs w:val="20"/>
              </w:rPr>
              <w:t>bibliobusa</w:t>
            </w:r>
            <w:proofErr w:type="spellEnd"/>
            <w:r w:rsidRPr="001D7904">
              <w:rPr>
                <w:rFonts w:ascii="Tahoma" w:hAnsi="Tahoma" w:cs="Tahoma"/>
                <w:sz w:val="20"/>
                <w:szCs w:val="20"/>
              </w:rPr>
              <w:t xml:space="preserve">, ki obiskuje kraje v občini po dogovorjenem urniku. Občina zagotavlja tudi finančna sredstva za nakup knjižnega gradiva, ki  jih morajo zagotoviti občine matični knjižnici, ki na njenem območju skrbi za nabavo knjig in knjižnične dejavnosti. </w:t>
            </w:r>
          </w:p>
          <w:p w14:paraId="4565E443" w14:textId="77777777" w:rsidR="006A0977" w:rsidRPr="001D7904" w:rsidRDefault="006A0977" w:rsidP="0086057B">
            <w:pPr>
              <w:spacing w:after="0" w:line="240" w:lineRule="auto"/>
              <w:jc w:val="both"/>
              <w:rPr>
                <w:rFonts w:ascii="Tahoma" w:hAnsi="Tahoma" w:cs="Tahoma"/>
                <w:sz w:val="20"/>
                <w:szCs w:val="20"/>
              </w:rPr>
            </w:pPr>
          </w:p>
          <w:p w14:paraId="70F2B9AD" w14:textId="77777777" w:rsidR="006A0977" w:rsidRPr="001D7904" w:rsidRDefault="006A0977" w:rsidP="0086057B">
            <w:pPr>
              <w:spacing w:after="0" w:line="240" w:lineRule="auto"/>
              <w:jc w:val="both"/>
              <w:rPr>
                <w:rFonts w:ascii="Tahoma" w:hAnsi="Tahoma" w:cs="Tahoma"/>
                <w:b/>
                <w:sz w:val="20"/>
                <w:szCs w:val="20"/>
              </w:rPr>
            </w:pPr>
            <w:r w:rsidRPr="001D7904">
              <w:rPr>
                <w:rFonts w:ascii="Tahoma" w:hAnsi="Tahoma" w:cs="Tahoma"/>
                <w:b/>
                <w:sz w:val="20"/>
                <w:szCs w:val="20"/>
              </w:rPr>
              <w:t xml:space="preserve">b) Ljubiteljska kulturna dejavnost </w:t>
            </w:r>
          </w:p>
          <w:p w14:paraId="2ACA0BCC" w14:textId="0A95A2C1"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b/>
                <w:sz w:val="20"/>
                <w:szCs w:val="20"/>
              </w:rPr>
              <w:t xml:space="preserve">    </w:t>
            </w:r>
            <w:r w:rsidRPr="001D7904">
              <w:rPr>
                <w:rFonts w:ascii="Tahoma" w:hAnsi="Tahoma" w:cs="Tahoma"/>
                <w:sz w:val="20"/>
                <w:szCs w:val="20"/>
              </w:rPr>
              <w:t xml:space="preserve">Planirana sredstva: </w:t>
            </w:r>
            <w:r w:rsidR="003024FD">
              <w:rPr>
                <w:rFonts w:ascii="Tahoma" w:hAnsi="Tahoma" w:cs="Tahoma"/>
                <w:sz w:val="20"/>
                <w:szCs w:val="20"/>
              </w:rPr>
              <w:t>21.</w:t>
            </w:r>
            <w:r w:rsidR="002A2B92">
              <w:rPr>
                <w:rFonts w:ascii="Tahoma" w:hAnsi="Tahoma" w:cs="Tahoma"/>
                <w:sz w:val="20"/>
                <w:szCs w:val="20"/>
              </w:rPr>
              <w:t>500</w:t>
            </w:r>
            <w:r w:rsidR="00A41B16">
              <w:rPr>
                <w:rFonts w:ascii="Tahoma" w:hAnsi="Tahoma" w:cs="Tahoma"/>
                <w:sz w:val="20"/>
                <w:szCs w:val="20"/>
              </w:rPr>
              <w:t>,00</w:t>
            </w:r>
            <w:r w:rsidRPr="001D7904">
              <w:rPr>
                <w:rFonts w:ascii="Tahoma" w:hAnsi="Tahoma" w:cs="Tahoma"/>
                <w:sz w:val="20"/>
                <w:szCs w:val="20"/>
              </w:rPr>
              <w:t xml:space="preserve"> EUR</w:t>
            </w:r>
          </w:p>
          <w:p w14:paraId="243364F5" w14:textId="77777777" w:rsidR="006A0977" w:rsidRPr="001D7904" w:rsidRDefault="006A0977" w:rsidP="0086057B">
            <w:pPr>
              <w:spacing w:after="0" w:line="240" w:lineRule="auto"/>
              <w:jc w:val="both"/>
              <w:rPr>
                <w:rFonts w:ascii="Tahoma" w:hAnsi="Tahoma" w:cs="Tahoma"/>
                <w:sz w:val="20"/>
                <w:szCs w:val="20"/>
              </w:rPr>
            </w:pPr>
          </w:p>
          <w:p w14:paraId="62B4C84B"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V občini Gorišnica delujejo </w:t>
            </w:r>
            <w:r>
              <w:rPr>
                <w:rFonts w:ascii="Tahoma" w:hAnsi="Tahoma" w:cs="Tahoma"/>
                <w:sz w:val="20"/>
                <w:szCs w:val="20"/>
              </w:rPr>
              <w:t>kulturna društva, ki se udeležujejo raznih občinskih prireditvah in praznikih ter samostojnih prireditvah v občini. V</w:t>
            </w:r>
            <w:r w:rsidRPr="001D7904">
              <w:rPr>
                <w:rFonts w:ascii="Tahoma" w:hAnsi="Tahoma" w:cs="Tahoma"/>
                <w:sz w:val="20"/>
                <w:szCs w:val="20"/>
              </w:rPr>
              <w:t xml:space="preserve">eč pozornosti </w:t>
            </w:r>
            <w:r>
              <w:rPr>
                <w:rFonts w:ascii="Tahoma" w:hAnsi="Tahoma" w:cs="Tahoma"/>
                <w:sz w:val="20"/>
                <w:szCs w:val="20"/>
              </w:rPr>
              <w:t xml:space="preserve">bi bilo potrebno </w:t>
            </w:r>
            <w:r w:rsidRPr="001D7904">
              <w:rPr>
                <w:rFonts w:ascii="Tahoma" w:hAnsi="Tahoma" w:cs="Tahoma"/>
                <w:sz w:val="20"/>
                <w:szCs w:val="20"/>
              </w:rPr>
              <w:t xml:space="preserve">posvetiti povezovanju in pridobivanju otrok in mladine za vključitev in  delovanje v društvih v občini. </w:t>
            </w:r>
          </w:p>
          <w:p w14:paraId="4C74D56A"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Sredstva za izvajanje ljubiteljske kulture so vsako leto razdeljena na osnovi javnega razpisa v skladu s Pravilnikom  o sofinanciranju letnih programov ljubiteljske kulturne dejavnosti v Občini Gorišnica.</w:t>
            </w:r>
          </w:p>
          <w:p w14:paraId="392C1A20" w14:textId="77777777" w:rsidR="006A0977" w:rsidRPr="001D7904" w:rsidRDefault="006A0977" w:rsidP="0086057B">
            <w:pPr>
              <w:spacing w:after="0" w:line="240" w:lineRule="auto"/>
              <w:jc w:val="both"/>
              <w:rPr>
                <w:rFonts w:ascii="Tahoma" w:eastAsia="Times New Roman" w:hAnsi="Tahoma" w:cs="Tahoma"/>
                <w:sz w:val="20"/>
                <w:szCs w:val="20"/>
                <w:lang w:eastAsia="sl-SI"/>
              </w:rPr>
            </w:pPr>
          </w:p>
        </w:tc>
      </w:tr>
      <w:tr w:rsidR="006A0977" w:rsidRPr="001D7904" w14:paraId="1FC8A63C" w14:textId="77777777" w:rsidTr="0086057B">
        <w:tc>
          <w:tcPr>
            <w:tcW w:w="8755" w:type="dxa"/>
            <w:tcBorders>
              <w:top w:val="nil"/>
              <w:left w:val="nil"/>
              <w:bottom w:val="nil"/>
              <w:right w:val="nil"/>
            </w:tcBorders>
            <w:tcMar>
              <w:top w:w="0" w:type="dxa"/>
              <w:left w:w="108" w:type="dxa"/>
              <w:bottom w:w="0" w:type="dxa"/>
              <w:right w:w="108" w:type="dxa"/>
            </w:tcMar>
            <w:hideMark/>
          </w:tcPr>
          <w:p w14:paraId="67B58374" w14:textId="77777777" w:rsidR="00BE732D" w:rsidRDefault="00BE732D" w:rsidP="0086057B">
            <w:pPr>
              <w:spacing w:after="0" w:line="240" w:lineRule="auto"/>
              <w:jc w:val="center"/>
              <w:rPr>
                <w:rFonts w:ascii="Tahoma" w:eastAsia="Times New Roman" w:hAnsi="Tahoma" w:cs="Tahoma"/>
                <w:b/>
                <w:bCs/>
                <w:sz w:val="20"/>
                <w:szCs w:val="20"/>
                <w:lang w:eastAsia="sl-SI"/>
              </w:rPr>
            </w:pPr>
          </w:p>
          <w:p w14:paraId="3980DDC5"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lastRenderedPageBreak/>
              <w:t>V.</w:t>
            </w:r>
          </w:p>
        </w:tc>
      </w:tr>
      <w:tr w:rsidR="006A0977" w:rsidRPr="001D7904" w14:paraId="1E538FB4" w14:textId="77777777" w:rsidTr="0086057B">
        <w:tc>
          <w:tcPr>
            <w:tcW w:w="8755" w:type="dxa"/>
            <w:tcBorders>
              <w:top w:val="nil"/>
              <w:left w:val="nil"/>
              <w:bottom w:val="nil"/>
              <w:right w:val="nil"/>
            </w:tcBorders>
            <w:tcMar>
              <w:top w:w="0" w:type="dxa"/>
              <w:left w:w="108" w:type="dxa"/>
              <w:bottom w:w="0" w:type="dxa"/>
              <w:right w:w="108" w:type="dxa"/>
            </w:tcMar>
            <w:hideMark/>
          </w:tcPr>
          <w:p w14:paraId="6F9E1333" w14:textId="77777777" w:rsidR="006A0977" w:rsidRPr="001D7904" w:rsidRDefault="006A0977" w:rsidP="0086057B">
            <w:pPr>
              <w:spacing w:after="0" w:line="240" w:lineRule="auto"/>
              <w:jc w:val="both"/>
              <w:rPr>
                <w:rFonts w:ascii="Tahoma" w:eastAsia="Times New Roman" w:hAnsi="Tahoma" w:cs="Tahoma"/>
                <w:sz w:val="20"/>
                <w:szCs w:val="20"/>
                <w:lang w:eastAsia="sl-SI"/>
              </w:rPr>
            </w:pPr>
            <w:r w:rsidRPr="001D7904">
              <w:rPr>
                <w:rFonts w:ascii="Tahoma" w:eastAsia="Times New Roman" w:hAnsi="Tahoma" w:cs="Tahoma"/>
                <w:sz w:val="20"/>
                <w:szCs w:val="20"/>
                <w:lang w:eastAsia="sl-SI"/>
              </w:rPr>
              <w:lastRenderedPageBreak/>
              <w:t xml:space="preserve">Kulturni programi in projekti, ki bodo sofinancirani s strani lokalne skupnosti bodo izbrani po postopku, ki je v skladu s Pravilnikom o sofinanciranju kulturnih programov in projektov v Občini Gorišnica, predpisan za javni razpis oz. javni poziv. </w:t>
            </w:r>
          </w:p>
        </w:tc>
      </w:tr>
      <w:tr w:rsidR="006A0977" w:rsidRPr="001D7904" w14:paraId="50E6A900" w14:textId="77777777" w:rsidTr="0086057B">
        <w:tc>
          <w:tcPr>
            <w:tcW w:w="8755" w:type="dxa"/>
            <w:tcBorders>
              <w:top w:val="nil"/>
              <w:left w:val="nil"/>
              <w:bottom w:val="nil"/>
              <w:right w:val="nil"/>
            </w:tcBorders>
            <w:tcMar>
              <w:top w:w="0" w:type="dxa"/>
              <w:left w:w="108" w:type="dxa"/>
              <w:bottom w:w="0" w:type="dxa"/>
              <w:right w:w="108" w:type="dxa"/>
            </w:tcMar>
            <w:hideMark/>
          </w:tcPr>
          <w:p w14:paraId="06BCAFC1" w14:textId="77777777" w:rsidR="006A0977" w:rsidRPr="001D7904" w:rsidRDefault="006A0977" w:rsidP="0086057B">
            <w:pPr>
              <w:spacing w:after="0" w:line="240" w:lineRule="auto"/>
              <w:jc w:val="center"/>
              <w:rPr>
                <w:rFonts w:ascii="Tahoma" w:eastAsia="Times New Roman" w:hAnsi="Tahoma" w:cs="Tahoma"/>
                <w:b/>
                <w:bCs/>
                <w:sz w:val="20"/>
                <w:szCs w:val="20"/>
                <w:lang w:eastAsia="sl-SI"/>
              </w:rPr>
            </w:pPr>
          </w:p>
          <w:p w14:paraId="0FAF3DE8" w14:textId="77777777" w:rsidR="006A0977" w:rsidRPr="001D7904" w:rsidRDefault="006A0977" w:rsidP="0086057B">
            <w:pPr>
              <w:spacing w:after="0" w:line="240" w:lineRule="auto"/>
              <w:jc w:val="center"/>
              <w:rPr>
                <w:rFonts w:ascii="Tahoma" w:eastAsia="Times New Roman" w:hAnsi="Tahoma" w:cs="Tahoma"/>
                <w:sz w:val="20"/>
                <w:szCs w:val="20"/>
                <w:lang w:eastAsia="sl-SI"/>
              </w:rPr>
            </w:pPr>
            <w:r w:rsidRPr="001D7904">
              <w:rPr>
                <w:rFonts w:ascii="Tahoma" w:eastAsia="Times New Roman" w:hAnsi="Tahoma" w:cs="Tahoma"/>
                <w:b/>
                <w:bCs/>
                <w:sz w:val="20"/>
                <w:szCs w:val="20"/>
                <w:lang w:eastAsia="sl-SI"/>
              </w:rPr>
              <w:t>VI.</w:t>
            </w:r>
          </w:p>
        </w:tc>
      </w:tr>
      <w:tr w:rsidR="006A0977" w:rsidRPr="001D7904" w14:paraId="42BA0051" w14:textId="77777777" w:rsidTr="0086057B">
        <w:tc>
          <w:tcPr>
            <w:tcW w:w="8755" w:type="dxa"/>
            <w:tcBorders>
              <w:top w:val="nil"/>
              <w:left w:val="nil"/>
              <w:bottom w:val="nil"/>
              <w:right w:val="nil"/>
            </w:tcBorders>
            <w:tcMar>
              <w:top w:w="0" w:type="dxa"/>
              <w:left w:w="108" w:type="dxa"/>
              <w:bottom w:w="0" w:type="dxa"/>
              <w:right w:w="108" w:type="dxa"/>
            </w:tcMar>
          </w:tcPr>
          <w:p w14:paraId="3BEE35EC" w14:textId="4E80DFA5"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Ta program začne veljati naslednji dan po sprejemu in se uporablja za  financiranje in za izvedbo razpisa ter razdelitev sredstev za sofinanciranje programov ljubiteljske kulturne deja</w:t>
            </w:r>
            <w:r w:rsidR="00CB7F60">
              <w:rPr>
                <w:rFonts w:ascii="Tahoma" w:hAnsi="Tahoma" w:cs="Tahoma"/>
                <w:sz w:val="20"/>
                <w:szCs w:val="20"/>
              </w:rPr>
              <w:t>vnosti v Občini Gorišnica v let</w:t>
            </w:r>
            <w:r w:rsidR="004771B2">
              <w:rPr>
                <w:rFonts w:ascii="Tahoma" w:hAnsi="Tahoma" w:cs="Tahoma"/>
                <w:sz w:val="20"/>
                <w:szCs w:val="20"/>
              </w:rPr>
              <w:t>u</w:t>
            </w:r>
            <w:r w:rsidR="00CB7F60">
              <w:rPr>
                <w:rFonts w:ascii="Tahoma" w:hAnsi="Tahoma" w:cs="Tahoma"/>
                <w:sz w:val="20"/>
                <w:szCs w:val="20"/>
              </w:rPr>
              <w:t xml:space="preserve"> </w:t>
            </w:r>
            <w:r w:rsidRPr="001D7904">
              <w:rPr>
                <w:rFonts w:ascii="Tahoma" w:hAnsi="Tahoma" w:cs="Tahoma"/>
                <w:sz w:val="20"/>
                <w:szCs w:val="20"/>
              </w:rPr>
              <w:t xml:space="preserve"> </w:t>
            </w:r>
            <w:r w:rsidR="00E9324E">
              <w:rPr>
                <w:rFonts w:ascii="Tahoma" w:hAnsi="Tahoma" w:cs="Tahoma"/>
                <w:sz w:val="20"/>
                <w:szCs w:val="20"/>
              </w:rPr>
              <w:t>2026</w:t>
            </w:r>
            <w:r w:rsidRPr="001D7904">
              <w:rPr>
                <w:rFonts w:ascii="Tahoma" w:hAnsi="Tahoma" w:cs="Tahoma"/>
                <w:sz w:val="20"/>
                <w:szCs w:val="20"/>
              </w:rPr>
              <w:t xml:space="preserve">. </w:t>
            </w:r>
          </w:p>
          <w:p w14:paraId="3C977F2B" w14:textId="77777777" w:rsidR="006A0977" w:rsidRPr="001D7904" w:rsidRDefault="006A0977" w:rsidP="0086057B">
            <w:pPr>
              <w:spacing w:after="0" w:line="240" w:lineRule="auto"/>
              <w:jc w:val="both"/>
              <w:rPr>
                <w:rFonts w:ascii="Tahoma" w:hAnsi="Tahoma" w:cs="Tahoma"/>
                <w:sz w:val="20"/>
                <w:szCs w:val="20"/>
              </w:rPr>
            </w:pPr>
          </w:p>
          <w:p w14:paraId="1AF665B2" w14:textId="77777777" w:rsidR="006A0977" w:rsidRPr="001D7904" w:rsidRDefault="006A0977" w:rsidP="0086057B">
            <w:pPr>
              <w:spacing w:after="0" w:line="240" w:lineRule="auto"/>
              <w:jc w:val="both"/>
              <w:rPr>
                <w:rFonts w:ascii="Tahoma" w:hAnsi="Tahoma" w:cs="Tahoma"/>
                <w:sz w:val="20"/>
                <w:szCs w:val="20"/>
              </w:rPr>
            </w:pPr>
            <w:r w:rsidRPr="001D7904">
              <w:rPr>
                <w:rFonts w:ascii="Tahoma" w:hAnsi="Tahoma" w:cs="Tahoma"/>
                <w:sz w:val="20"/>
                <w:szCs w:val="20"/>
              </w:rPr>
              <w:t xml:space="preserve">Letni program kulture se objavi na spletni strani Občine Gorišnica. </w:t>
            </w:r>
          </w:p>
          <w:p w14:paraId="79A825AB" w14:textId="77777777" w:rsidR="006A0977" w:rsidRPr="001D7904" w:rsidRDefault="006A0977" w:rsidP="0086057B">
            <w:pPr>
              <w:spacing w:after="0" w:line="240" w:lineRule="auto"/>
              <w:jc w:val="both"/>
              <w:rPr>
                <w:rFonts w:ascii="Tahoma" w:eastAsia="Times New Roman" w:hAnsi="Tahoma" w:cs="Tahoma"/>
                <w:sz w:val="20"/>
                <w:szCs w:val="20"/>
                <w:lang w:eastAsia="sl-SI"/>
              </w:rPr>
            </w:pPr>
          </w:p>
        </w:tc>
      </w:tr>
      <w:tr w:rsidR="006A0977" w:rsidRPr="001D7904" w14:paraId="5C3388DC" w14:textId="77777777" w:rsidTr="0086057B">
        <w:tc>
          <w:tcPr>
            <w:tcW w:w="8755" w:type="dxa"/>
            <w:tcBorders>
              <w:top w:val="nil"/>
              <w:left w:val="nil"/>
              <w:bottom w:val="nil"/>
              <w:right w:val="nil"/>
            </w:tcBorders>
            <w:tcMar>
              <w:top w:w="0" w:type="dxa"/>
              <w:left w:w="108" w:type="dxa"/>
              <w:bottom w:w="0" w:type="dxa"/>
              <w:right w:w="108" w:type="dxa"/>
            </w:tcMar>
            <w:hideMark/>
          </w:tcPr>
          <w:p w14:paraId="74AAEC2E"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r>
      <w:tr w:rsidR="006A0977" w:rsidRPr="001D7904" w14:paraId="327B9F71" w14:textId="77777777" w:rsidTr="0086057B">
        <w:tc>
          <w:tcPr>
            <w:tcW w:w="8755" w:type="dxa"/>
            <w:tcBorders>
              <w:top w:val="nil"/>
              <w:left w:val="nil"/>
              <w:bottom w:val="nil"/>
              <w:right w:val="nil"/>
            </w:tcBorders>
            <w:tcMar>
              <w:top w:w="0" w:type="dxa"/>
              <w:left w:w="108" w:type="dxa"/>
              <w:bottom w:w="0" w:type="dxa"/>
              <w:right w:w="108" w:type="dxa"/>
            </w:tcMar>
            <w:hideMark/>
          </w:tcPr>
          <w:p w14:paraId="40164C58"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p>
        </w:tc>
      </w:tr>
      <w:tr w:rsidR="006A0977" w:rsidRPr="001D7904" w14:paraId="31678F69" w14:textId="77777777" w:rsidTr="0086057B">
        <w:tc>
          <w:tcPr>
            <w:tcW w:w="8755" w:type="dxa"/>
            <w:tcBorders>
              <w:top w:val="nil"/>
              <w:left w:val="nil"/>
              <w:bottom w:val="nil"/>
              <w:right w:val="nil"/>
            </w:tcBorders>
            <w:tcMar>
              <w:top w:w="0" w:type="dxa"/>
              <w:left w:w="108" w:type="dxa"/>
              <w:bottom w:w="0" w:type="dxa"/>
              <w:right w:w="108" w:type="dxa"/>
            </w:tcMar>
            <w:hideMark/>
          </w:tcPr>
          <w:p w14:paraId="156F7297" w14:textId="53449B3D" w:rsidR="003D6459" w:rsidRDefault="002B53CD" w:rsidP="003D6459">
            <w:pPr>
              <w:spacing w:after="0" w:line="240" w:lineRule="auto"/>
              <w:rPr>
                <w:sz w:val="23"/>
                <w:szCs w:val="20"/>
              </w:rPr>
            </w:pPr>
            <w:r w:rsidRPr="00B574B6">
              <w:rPr>
                <w:rFonts w:ascii="Tahoma" w:hAnsi="Tahoma" w:cs="Tahoma"/>
                <w:sz w:val="20"/>
                <w:szCs w:val="20"/>
              </w:rPr>
              <w:t xml:space="preserve">Štev.: </w:t>
            </w:r>
            <w:r w:rsidR="003D6459">
              <w:rPr>
                <w:sz w:val="23"/>
                <w:szCs w:val="20"/>
              </w:rPr>
              <w:tab/>
            </w:r>
            <w:r w:rsidR="005E3B0C">
              <w:rPr>
                <w:sz w:val="23"/>
                <w:szCs w:val="20"/>
              </w:rPr>
              <w:t>900-1/2022-12/7/2</w:t>
            </w:r>
          </w:p>
          <w:p w14:paraId="656366B1" w14:textId="68DEE66B" w:rsidR="006A0977" w:rsidRPr="001D7904" w:rsidRDefault="006A0977" w:rsidP="003D6459">
            <w:pPr>
              <w:spacing w:after="0"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xml:space="preserve">Datum: </w:t>
            </w:r>
            <w:r w:rsidR="002A2B92">
              <w:rPr>
                <w:rFonts w:ascii="Tahoma" w:eastAsia="Times New Roman" w:hAnsi="Tahoma" w:cs="Tahoma"/>
                <w:sz w:val="20"/>
                <w:szCs w:val="20"/>
                <w:lang w:eastAsia="sl-SI"/>
              </w:rPr>
              <w:t xml:space="preserve">      </w:t>
            </w:r>
            <w:r w:rsidR="005E3B0C">
              <w:rPr>
                <w:rFonts w:ascii="Tahoma" w:eastAsia="Times New Roman" w:hAnsi="Tahoma" w:cs="Tahoma"/>
                <w:sz w:val="20"/>
                <w:szCs w:val="20"/>
                <w:lang w:eastAsia="sl-SI"/>
              </w:rPr>
              <w:t>19.12.2024</w:t>
            </w:r>
            <w:r w:rsidR="002A2B92">
              <w:rPr>
                <w:rFonts w:ascii="Tahoma" w:eastAsia="Times New Roman" w:hAnsi="Tahoma" w:cs="Tahoma"/>
                <w:sz w:val="20"/>
                <w:szCs w:val="20"/>
                <w:lang w:eastAsia="sl-SI"/>
              </w:rPr>
              <w:t xml:space="preserve">               </w:t>
            </w:r>
            <w:r w:rsidR="003D6459">
              <w:rPr>
                <w:rFonts w:ascii="Tahoma" w:eastAsia="Times New Roman" w:hAnsi="Tahoma" w:cs="Tahoma"/>
                <w:sz w:val="20"/>
                <w:szCs w:val="20"/>
                <w:lang w:eastAsia="sl-SI"/>
              </w:rPr>
              <w:t xml:space="preserve">                                              </w:t>
            </w:r>
            <w:r w:rsidR="003D6459" w:rsidRPr="001D7904">
              <w:rPr>
                <w:rFonts w:ascii="Tahoma" w:eastAsia="Times New Roman" w:hAnsi="Tahoma" w:cs="Tahoma"/>
                <w:sz w:val="20"/>
                <w:szCs w:val="20"/>
                <w:lang w:eastAsia="sl-SI"/>
              </w:rPr>
              <w:t>Občina Gorišnica</w:t>
            </w:r>
          </w:p>
        </w:tc>
      </w:tr>
      <w:tr w:rsidR="006A0977" w:rsidRPr="001D7904" w14:paraId="1F564299" w14:textId="77777777" w:rsidTr="0086057B">
        <w:tc>
          <w:tcPr>
            <w:tcW w:w="8755" w:type="dxa"/>
            <w:tcBorders>
              <w:top w:val="nil"/>
              <w:left w:val="nil"/>
              <w:bottom w:val="nil"/>
              <w:right w:val="nil"/>
            </w:tcBorders>
            <w:tcMar>
              <w:top w:w="0" w:type="dxa"/>
              <w:left w:w="108" w:type="dxa"/>
              <w:bottom w:w="0" w:type="dxa"/>
              <w:right w:w="108" w:type="dxa"/>
            </w:tcMar>
            <w:hideMark/>
          </w:tcPr>
          <w:p w14:paraId="6CF57354" w14:textId="5517DF2D"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r w:rsidR="003D6459">
              <w:rPr>
                <w:rFonts w:ascii="Tahoma" w:eastAsia="Times New Roman" w:hAnsi="Tahoma" w:cs="Tahoma"/>
                <w:sz w:val="20"/>
                <w:szCs w:val="20"/>
                <w:lang w:eastAsia="sl-SI"/>
              </w:rPr>
              <w:t xml:space="preserve">                                                                                              </w:t>
            </w:r>
            <w:r w:rsidR="003D6459" w:rsidRPr="001D7904">
              <w:rPr>
                <w:rFonts w:ascii="Tahoma" w:eastAsia="Times New Roman" w:hAnsi="Tahoma" w:cs="Tahoma"/>
                <w:sz w:val="20"/>
                <w:szCs w:val="20"/>
                <w:lang w:eastAsia="sl-SI"/>
              </w:rPr>
              <w:t xml:space="preserve">župan </w:t>
            </w:r>
            <w:r w:rsidR="003D6459">
              <w:rPr>
                <w:rFonts w:ascii="Tahoma" w:eastAsia="Times New Roman" w:hAnsi="Tahoma" w:cs="Tahoma"/>
                <w:sz w:val="20"/>
                <w:szCs w:val="20"/>
                <w:lang w:eastAsia="sl-SI"/>
              </w:rPr>
              <w:t>Borut Kolar</w:t>
            </w:r>
          </w:p>
        </w:tc>
      </w:tr>
      <w:tr w:rsidR="006A0977" w:rsidRPr="001D7904" w14:paraId="25601925" w14:textId="77777777" w:rsidTr="0086057B">
        <w:tc>
          <w:tcPr>
            <w:tcW w:w="8755" w:type="dxa"/>
            <w:tcBorders>
              <w:top w:val="nil"/>
              <w:left w:val="nil"/>
              <w:bottom w:val="nil"/>
              <w:right w:val="nil"/>
            </w:tcBorders>
            <w:tcMar>
              <w:top w:w="0" w:type="dxa"/>
              <w:left w:w="108" w:type="dxa"/>
              <w:bottom w:w="0" w:type="dxa"/>
              <w:right w:w="108" w:type="dxa"/>
            </w:tcMar>
            <w:hideMark/>
          </w:tcPr>
          <w:tbl>
            <w:tblPr>
              <w:tblW w:w="0" w:type="auto"/>
              <w:tblInd w:w="3828" w:type="dxa"/>
              <w:tblCellMar>
                <w:left w:w="0" w:type="dxa"/>
                <w:right w:w="0" w:type="dxa"/>
              </w:tblCellMar>
              <w:tblLook w:val="04A0" w:firstRow="1" w:lastRow="0" w:firstColumn="1" w:lastColumn="0" w:noHBand="0" w:noVBand="1"/>
            </w:tblPr>
            <w:tblGrid>
              <w:gridCol w:w="1809"/>
              <w:gridCol w:w="2694"/>
            </w:tblGrid>
            <w:tr w:rsidR="006A0977" w:rsidRPr="001D7904" w14:paraId="0F19D0B0" w14:textId="77777777" w:rsidTr="0086057B">
              <w:tc>
                <w:tcPr>
                  <w:tcW w:w="1809" w:type="dxa"/>
                  <w:tcMar>
                    <w:top w:w="0" w:type="dxa"/>
                    <w:left w:w="108" w:type="dxa"/>
                    <w:bottom w:w="0" w:type="dxa"/>
                    <w:right w:w="108" w:type="dxa"/>
                  </w:tcMar>
                  <w:hideMark/>
                </w:tcPr>
                <w:p w14:paraId="4B459C68"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c>
                <w:tcPr>
                  <w:tcW w:w="2694" w:type="dxa"/>
                  <w:tcMar>
                    <w:top w:w="0" w:type="dxa"/>
                    <w:left w:w="108" w:type="dxa"/>
                    <w:bottom w:w="0" w:type="dxa"/>
                    <w:right w:w="108" w:type="dxa"/>
                  </w:tcMar>
                  <w:hideMark/>
                </w:tcPr>
                <w:p w14:paraId="488E1DCB" w14:textId="0FEDDB1F" w:rsidR="006A0977" w:rsidRPr="001D7904" w:rsidRDefault="006A0977" w:rsidP="0086057B">
                  <w:pPr>
                    <w:spacing w:before="100" w:beforeAutospacing="1" w:after="100" w:afterAutospacing="1" w:line="240" w:lineRule="auto"/>
                    <w:jc w:val="center"/>
                    <w:rPr>
                      <w:rFonts w:ascii="Tahoma" w:eastAsia="Times New Roman" w:hAnsi="Tahoma" w:cs="Tahoma"/>
                      <w:sz w:val="20"/>
                      <w:szCs w:val="20"/>
                      <w:lang w:eastAsia="sl-SI"/>
                    </w:rPr>
                  </w:pPr>
                </w:p>
              </w:tc>
            </w:tr>
            <w:tr w:rsidR="006A0977" w:rsidRPr="001D7904" w14:paraId="750E3A48" w14:textId="77777777" w:rsidTr="0086057B">
              <w:tc>
                <w:tcPr>
                  <w:tcW w:w="1809" w:type="dxa"/>
                  <w:tcMar>
                    <w:top w:w="0" w:type="dxa"/>
                    <w:left w:w="108" w:type="dxa"/>
                    <w:bottom w:w="0" w:type="dxa"/>
                    <w:right w:w="108" w:type="dxa"/>
                  </w:tcMar>
                  <w:hideMark/>
                </w:tcPr>
                <w:p w14:paraId="6C679E8A"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c>
                <w:tcPr>
                  <w:tcW w:w="2694" w:type="dxa"/>
                  <w:tcMar>
                    <w:top w:w="0" w:type="dxa"/>
                    <w:left w:w="108" w:type="dxa"/>
                    <w:bottom w:w="0" w:type="dxa"/>
                    <w:right w:w="108" w:type="dxa"/>
                  </w:tcMar>
                  <w:hideMark/>
                </w:tcPr>
                <w:p w14:paraId="5E3A1396" w14:textId="3A630D38" w:rsidR="006A0977" w:rsidRPr="001D7904" w:rsidRDefault="006A0977" w:rsidP="0086057B">
                  <w:pPr>
                    <w:spacing w:before="100" w:beforeAutospacing="1" w:after="100" w:afterAutospacing="1" w:line="240" w:lineRule="auto"/>
                    <w:jc w:val="center"/>
                    <w:rPr>
                      <w:rFonts w:ascii="Tahoma" w:eastAsia="Times New Roman" w:hAnsi="Tahoma" w:cs="Tahoma"/>
                      <w:sz w:val="20"/>
                      <w:szCs w:val="20"/>
                      <w:lang w:eastAsia="sl-SI"/>
                    </w:rPr>
                  </w:pPr>
                </w:p>
              </w:tc>
            </w:tr>
          </w:tbl>
          <w:p w14:paraId="3DDEBF5D" w14:textId="77777777" w:rsidR="006A0977" w:rsidRPr="001D7904" w:rsidRDefault="006A0977" w:rsidP="0086057B">
            <w:pPr>
              <w:spacing w:before="100" w:beforeAutospacing="1" w:after="100" w:afterAutospacing="1" w:line="240" w:lineRule="auto"/>
              <w:rPr>
                <w:rFonts w:ascii="Tahoma" w:eastAsia="Times New Roman" w:hAnsi="Tahoma" w:cs="Tahoma"/>
                <w:sz w:val="20"/>
                <w:szCs w:val="20"/>
                <w:lang w:eastAsia="sl-SI"/>
              </w:rPr>
            </w:pPr>
            <w:r w:rsidRPr="001D7904">
              <w:rPr>
                <w:rFonts w:ascii="Tahoma" w:eastAsia="Times New Roman" w:hAnsi="Tahoma" w:cs="Tahoma"/>
                <w:sz w:val="20"/>
                <w:szCs w:val="20"/>
                <w:lang w:eastAsia="sl-SI"/>
              </w:rPr>
              <w:t> </w:t>
            </w:r>
          </w:p>
        </w:tc>
      </w:tr>
    </w:tbl>
    <w:p w14:paraId="72B1696B" w14:textId="77777777" w:rsidR="006A0977" w:rsidRDefault="006A0977" w:rsidP="006A0977"/>
    <w:p w14:paraId="1B262AEE" w14:textId="77777777" w:rsidR="006A0977" w:rsidRDefault="006A0977" w:rsidP="006A0977"/>
    <w:p w14:paraId="2249A615" w14:textId="77777777" w:rsidR="006A0977" w:rsidRDefault="006A0977" w:rsidP="006A0977"/>
    <w:p w14:paraId="7E754140" w14:textId="77777777" w:rsidR="006A0977" w:rsidRDefault="006A0977" w:rsidP="006A0977"/>
    <w:p w14:paraId="73553B58" w14:textId="77777777" w:rsidR="006A0977" w:rsidRDefault="006A0977" w:rsidP="006A0977"/>
    <w:p w14:paraId="27D28BFE" w14:textId="77777777" w:rsidR="006A0977" w:rsidRDefault="006A0977" w:rsidP="006A0977"/>
    <w:p w14:paraId="53514DD6" w14:textId="77777777" w:rsidR="006A0977" w:rsidRDefault="006A0977" w:rsidP="006A0977"/>
    <w:p w14:paraId="7123FE47" w14:textId="77777777" w:rsidR="006A0977" w:rsidRDefault="006A0977" w:rsidP="006A0977"/>
    <w:p w14:paraId="0CDEED72" w14:textId="77777777" w:rsidR="006A0977" w:rsidRDefault="006A0977" w:rsidP="006A0977"/>
    <w:p w14:paraId="5F47E76F" w14:textId="77777777" w:rsidR="006A0977" w:rsidRDefault="006A0977" w:rsidP="006A0977"/>
    <w:p w14:paraId="64866FEE" w14:textId="77777777" w:rsidR="006A0977" w:rsidRDefault="006A0977" w:rsidP="006A0977"/>
    <w:p w14:paraId="1480D8CD" w14:textId="77777777" w:rsidR="006A0977" w:rsidRDefault="006A0977" w:rsidP="006A0977"/>
    <w:p w14:paraId="2E09F40F" w14:textId="77777777" w:rsidR="006A0977" w:rsidRDefault="006A0977" w:rsidP="006A0977"/>
    <w:p w14:paraId="4EE4B725" w14:textId="77777777" w:rsidR="006A0977" w:rsidRDefault="006A0977" w:rsidP="006A0977"/>
    <w:p w14:paraId="3752DC29" w14:textId="77777777" w:rsidR="006A0977" w:rsidRDefault="006A0977" w:rsidP="006A0977"/>
    <w:p w14:paraId="00D4E2F2" w14:textId="77777777" w:rsidR="006A0977" w:rsidRDefault="006A0977" w:rsidP="006A0977"/>
    <w:p w14:paraId="02130D6C" w14:textId="77777777" w:rsidR="008B74C9" w:rsidRDefault="008B74C9" w:rsidP="006A0977">
      <w:pPr>
        <w:pStyle w:val="Brezrazmikov"/>
        <w:jc w:val="both"/>
        <w:rPr>
          <w:rFonts w:ascii="Tahoma" w:hAnsi="Tahoma" w:cs="Tahoma"/>
        </w:rPr>
      </w:pPr>
    </w:p>
    <w:p w14:paraId="44C3C687" w14:textId="77777777" w:rsidR="00852730" w:rsidRDefault="00852730" w:rsidP="006A0977">
      <w:pPr>
        <w:pStyle w:val="Brezrazmikov"/>
        <w:jc w:val="both"/>
        <w:rPr>
          <w:rFonts w:ascii="Tahoma" w:hAnsi="Tahoma" w:cs="Tahoma"/>
        </w:rPr>
      </w:pPr>
    </w:p>
    <w:p w14:paraId="2179997B" w14:textId="77777777" w:rsidR="00852730" w:rsidRDefault="00852730" w:rsidP="006A0977">
      <w:pPr>
        <w:pStyle w:val="Brezrazmikov"/>
        <w:jc w:val="both"/>
        <w:rPr>
          <w:rFonts w:ascii="Tahoma" w:hAnsi="Tahoma" w:cs="Tahoma"/>
        </w:rPr>
      </w:pPr>
    </w:p>
    <w:p w14:paraId="2FF6A1DB" w14:textId="77777777" w:rsidR="008B74C9" w:rsidRDefault="008B74C9" w:rsidP="006A0977">
      <w:pPr>
        <w:pStyle w:val="Brezrazmikov"/>
        <w:jc w:val="both"/>
        <w:rPr>
          <w:rFonts w:ascii="Tahoma" w:hAnsi="Tahoma" w:cs="Tahoma"/>
        </w:rPr>
      </w:pPr>
    </w:p>
    <w:p w14:paraId="23AC27AF" w14:textId="77777777" w:rsidR="006A0977" w:rsidRPr="00264D37" w:rsidRDefault="006A0977" w:rsidP="006A0977">
      <w:pPr>
        <w:pStyle w:val="Brezrazmikov"/>
        <w:jc w:val="both"/>
        <w:rPr>
          <w:rFonts w:ascii="Times New Roman" w:hAnsi="Times New Roman" w:cs="Times New Roman"/>
        </w:rPr>
      </w:pPr>
      <w:r w:rsidRPr="00264D37">
        <w:rPr>
          <w:rFonts w:ascii="Times New Roman" w:hAnsi="Times New Roman" w:cs="Times New Roman"/>
        </w:rPr>
        <w:t>OBČINA GORIŠNICA</w:t>
      </w:r>
    </w:p>
    <w:p w14:paraId="1E7B3CF4" w14:textId="77777777" w:rsidR="006A0977" w:rsidRPr="00264D37" w:rsidRDefault="006A0977" w:rsidP="006A0977">
      <w:pPr>
        <w:pStyle w:val="Brezrazmikov"/>
        <w:jc w:val="both"/>
        <w:rPr>
          <w:rFonts w:ascii="Times New Roman" w:hAnsi="Times New Roman" w:cs="Times New Roman"/>
        </w:rPr>
      </w:pPr>
      <w:r w:rsidRPr="00264D37">
        <w:rPr>
          <w:rFonts w:ascii="Times New Roman" w:hAnsi="Times New Roman" w:cs="Times New Roman"/>
        </w:rPr>
        <w:t>Občinski svet</w:t>
      </w:r>
    </w:p>
    <w:p w14:paraId="78DE2CB3" w14:textId="77777777" w:rsidR="006A0977" w:rsidRPr="00264D37" w:rsidRDefault="006A0977" w:rsidP="006A0977">
      <w:pPr>
        <w:pStyle w:val="Brezrazmikov"/>
        <w:jc w:val="both"/>
        <w:rPr>
          <w:rFonts w:ascii="Times New Roman" w:hAnsi="Times New Roman" w:cs="Times New Roman"/>
        </w:rPr>
      </w:pPr>
    </w:p>
    <w:p w14:paraId="7E65BF3B" w14:textId="77777777" w:rsidR="006A0977" w:rsidRPr="00264D37" w:rsidRDefault="006A0977" w:rsidP="006A0977">
      <w:pPr>
        <w:pStyle w:val="Brezrazmikov"/>
        <w:jc w:val="both"/>
        <w:rPr>
          <w:rFonts w:ascii="Times New Roman" w:hAnsi="Times New Roman" w:cs="Times New Roman"/>
        </w:rPr>
      </w:pPr>
    </w:p>
    <w:p w14:paraId="206627C2" w14:textId="77777777" w:rsidR="006A0977" w:rsidRPr="00264D37" w:rsidRDefault="006A0977" w:rsidP="006A0977">
      <w:pPr>
        <w:pStyle w:val="Brezrazmikov"/>
        <w:jc w:val="both"/>
        <w:rPr>
          <w:rFonts w:ascii="Times New Roman" w:hAnsi="Times New Roman" w:cs="Times New Roman"/>
        </w:rPr>
      </w:pPr>
    </w:p>
    <w:p w14:paraId="0A0FF18E" w14:textId="4D7CCCA1" w:rsidR="008E77E0" w:rsidRPr="00264D37" w:rsidRDefault="006A0977" w:rsidP="006A0977">
      <w:pPr>
        <w:jc w:val="both"/>
        <w:rPr>
          <w:rFonts w:ascii="Times New Roman" w:hAnsi="Times New Roman" w:cs="Times New Roman"/>
        </w:rPr>
      </w:pPr>
      <w:r w:rsidRPr="00264D37">
        <w:rPr>
          <w:rFonts w:ascii="Times New Roman" w:hAnsi="Times New Roman" w:cs="Times New Roman"/>
        </w:rPr>
        <w:t xml:space="preserve">Štev.: </w:t>
      </w:r>
    </w:p>
    <w:p w14:paraId="20B29148" w14:textId="2C07447A" w:rsidR="006A0977" w:rsidRPr="00264D37" w:rsidRDefault="006A0977" w:rsidP="006A0977">
      <w:pPr>
        <w:jc w:val="both"/>
        <w:rPr>
          <w:rFonts w:ascii="Times New Roman" w:hAnsi="Times New Roman" w:cs="Times New Roman"/>
        </w:rPr>
      </w:pPr>
      <w:r w:rsidRPr="00264D37">
        <w:rPr>
          <w:rFonts w:ascii="Times New Roman" w:hAnsi="Times New Roman" w:cs="Times New Roman"/>
        </w:rPr>
        <w:t xml:space="preserve">Dne:  </w:t>
      </w:r>
    </w:p>
    <w:p w14:paraId="7D7C2F93" w14:textId="77777777" w:rsidR="006A0977" w:rsidRPr="00264D37" w:rsidRDefault="006A0977" w:rsidP="006A0977">
      <w:pPr>
        <w:pStyle w:val="Brezrazmikov"/>
        <w:jc w:val="both"/>
        <w:rPr>
          <w:rFonts w:ascii="Times New Roman" w:hAnsi="Times New Roman" w:cs="Times New Roman"/>
        </w:rPr>
      </w:pPr>
    </w:p>
    <w:p w14:paraId="203A11FD" w14:textId="77777777" w:rsidR="006A0977" w:rsidRPr="00264D37" w:rsidRDefault="006A0977" w:rsidP="006A0977">
      <w:pPr>
        <w:pStyle w:val="Brezrazmikov"/>
        <w:jc w:val="both"/>
        <w:rPr>
          <w:rFonts w:ascii="Times New Roman" w:hAnsi="Times New Roman" w:cs="Times New Roman"/>
        </w:rPr>
      </w:pPr>
    </w:p>
    <w:p w14:paraId="7A8036E0" w14:textId="24C05A35" w:rsidR="00851A26" w:rsidRPr="00264D37" w:rsidRDefault="00851A26" w:rsidP="00851A26">
      <w:pPr>
        <w:spacing w:after="0" w:line="240" w:lineRule="auto"/>
        <w:jc w:val="both"/>
        <w:rPr>
          <w:rFonts w:ascii="Times New Roman" w:hAnsi="Times New Roman" w:cs="Times New Roman"/>
          <w:bCs/>
        </w:rPr>
      </w:pPr>
      <w:r w:rsidRPr="00264D37">
        <w:rPr>
          <w:rFonts w:ascii="Times New Roman" w:hAnsi="Times New Roman" w:cs="Times New Roman"/>
        </w:rPr>
        <w:t xml:space="preserve">Na podlagi 21. člena Zakona o lokalni samoupravi  (Uradni list RS, št. 94/07-UPB, 76/08,79/09, 42/10,51/10, 40/12-ZUJF, </w:t>
      </w:r>
      <w:hyperlink r:id="rId13" w:tgtFrame="_blank" w:tooltip="Zakon o ukrepih za uravnoteženje javnih financ občin" w:history="1">
        <w:r w:rsidRPr="00264D37">
          <w:rPr>
            <w:rFonts w:ascii="Times New Roman" w:hAnsi="Times New Roman" w:cs="Times New Roman"/>
            <w:bCs/>
            <w:u w:val="single"/>
          </w:rPr>
          <w:t>14/15</w:t>
        </w:r>
      </w:hyperlink>
      <w:r w:rsidRPr="00264D37">
        <w:rPr>
          <w:rFonts w:ascii="Times New Roman" w:hAnsi="Times New Roman" w:cs="Times New Roman"/>
          <w:bCs/>
        </w:rPr>
        <w:t xml:space="preserve"> – ZUUJFO, </w:t>
      </w:r>
      <w:hyperlink r:id="rId14" w:tgtFrame="_blank" w:tooltip="Zakon o stvarnem premoženju države in samoupravnih lokalnih skupnosti" w:history="1">
        <w:r w:rsidRPr="00264D37">
          <w:rPr>
            <w:rFonts w:ascii="Times New Roman" w:hAnsi="Times New Roman" w:cs="Times New Roman"/>
            <w:bCs/>
            <w:u w:val="single"/>
          </w:rPr>
          <w:t>11/18</w:t>
        </w:r>
      </w:hyperlink>
      <w:r w:rsidRPr="00264D37">
        <w:rPr>
          <w:rFonts w:ascii="Times New Roman" w:hAnsi="Times New Roman" w:cs="Times New Roman"/>
          <w:bCs/>
        </w:rPr>
        <w:t xml:space="preserve"> – ZSPDSLS-1, 30/18, </w:t>
      </w:r>
      <w:hyperlink r:id="rId15" w:tgtFrame="_blank" w:tooltip="Zakon o spremembah in dopolnitvah Zakona o interventnih ukrepih za zajezitev epidemije COVID-19 in omilitev njenih posledic za državljane in gospodarstvo" w:history="1">
        <w:r w:rsidRPr="00264D37">
          <w:rPr>
            <w:rStyle w:val="Hiperpovezava"/>
            <w:rFonts w:ascii="Times New Roman" w:hAnsi="Times New Roman" w:cs="Times New Roman"/>
            <w:color w:val="auto"/>
            <w:shd w:val="clear" w:color="auto" w:fill="FFFFFF"/>
          </w:rPr>
          <w:t>61/20</w:t>
        </w:r>
      </w:hyperlink>
      <w:r w:rsidRPr="00264D37">
        <w:rPr>
          <w:rFonts w:ascii="Times New Roman" w:hAnsi="Times New Roman" w:cs="Times New Roman"/>
          <w:shd w:val="clear" w:color="auto" w:fill="FFFFFF"/>
        </w:rPr>
        <w:t> – ZIUZEOP-A in </w:t>
      </w:r>
      <w:hyperlink r:id="rId16" w:tgtFrame="_blank" w:tooltip="Zakon o interventnih ukrepih za omilitev in odpravo posledic epidemije COVID-19" w:history="1">
        <w:r w:rsidRPr="00264D37">
          <w:rPr>
            <w:rStyle w:val="Hiperpovezava"/>
            <w:rFonts w:ascii="Times New Roman" w:hAnsi="Times New Roman" w:cs="Times New Roman"/>
            <w:color w:val="auto"/>
            <w:shd w:val="clear" w:color="auto" w:fill="FFFFFF"/>
          </w:rPr>
          <w:t>80/20</w:t>
        </w:r>
      </w:hyperlink>
      <w:r w:rsidRPr="00264D37">
        <w:rPr>
          <w:rFonts w:ascii="Times New Roman" w:hAnsi="Times New Roman" w:cs="Times New Roman"/>
          <w:shd w:val="clear" w:color="auto" w:fill="FFFFFF"/>
        </w:rPr>
        <w:t> – ZIUOOPE)</w:t>
      </w:r>
      <w:r w:rsidRPr="00264D37">
        <w:rPr>
          <w:rFonts w:ascii="Times New Roman" w:hAnsi="Times New Roman" w:cs="Times New Roman"/>
          <w:bCs/>
        </w:rPr>
        <w:t xml:space="preserve"> </w:t>
      </w:r>
      <w:r w:rsidRPr="00264D37">
        <w:rPr>
          <w:rFonts w:ascii="Times New Roman" w:hAnsi="Times New Roman" w:cs="Times New Roman"/>
          <w:bCs/>
          <w:vanish/>
        </w:rPr>
        <w:t xml:space="preserve">Zakon o lokalni samoupravi (Uradni list RS, št. 94/07 – uradno prečiščeno besedilo, 76/08, 79/09, 51/10, 40/12 – ZUJF, 14/15 – ZUUJFO, 11/18 – ZSPDSLS-1 in 30/18) </w:t>
      </w:r>
      <w:r w:rsidRPr="00264D37">
        <w:rPr>
          <w:rFonts w:ascii="Times New Roman" w:hAnsi="Times New Roman" w:cs="Times New Roman"/>
        </w:rPr>
        <w:t xml:space="preserve"> in 14. člena Zakona o uresničevanju javnega interesa na področju kulture (Uradni list RS, št. 77/07, 56/08, 4/10, 20/11, 111/13, </w:t>
      </w:r>
      <w:hyperlink r:id="rId17" w:tgtFrame="_blank" w:tooltip="Zakon o spremembah in dopolnitvah Zakona o uresničevanju javnega interesa za kulturo" w:history="1">
        <w:r w:rsidRPr="00264D37">
          <w:rPr>
            <w:rFonts w:ascii="Times New Roman" w:hAnsi="Times New Roman" w:cs="Times New Roman"/>
            <w:bCs/>
            <w:u w:val="single"/>
          </w:rPr>
          <w:t>68/16</w:t>
        </w:r>
      </w:hyperlink>
      <w:r w:rsidRPr="00264D37">
        <w:rPr>
          <w:rFonts w:ascii="Times New Roman" w:hAnsi="Times New Roman" w:cs="Times New Roman"/>
          <w:bCs/>
        </w:rPr>
        <w:t xml:space="preserve">, </w:t>
      </w:r>
      <w:hyperlink r:id="rId18" w:tgtFrame="_blank" w:tooltip="Zakon o spremembah in dopolnitvah Zakona o uresničevanju javnega interesa za kulturo" w:history="1">
        <w:r w:rsidRPr="00264D37">
          <w:rPr>
            <w:rFonts w:ascii="Times New Roman" w:hAnsi="Times New Roman" w:cs="Times New Roman"/>
            <w:bCs/>
            <w:u w:val="single"/>
          </w:rPr>
          <w:t>61/17</w:t>
        </w:r>
      </w:hyperlink>
      <w:r w:rsidRPr="00264D37">
        <w:rPr>
          <w:rFonts w:ascii="Times New Roman" w:hAnsi="Times New Roman" w:cs="Times New Roman"/>
          <w:bCs/>
          <w:u w:val="single"/>
        </w:rPr>
        <w:t>,</w:t>
      </w:r>
      <w:r w:rsidRPr="00264D37">
        <w:rPr>
          <w:rFonts w:ascii="Times New Roman" w:hAnsi="Times New Roman" w:cs="Times New Roman"/>
          <w:bCs/>
        </w:rPr>
        <w:t xml:space="preserve"> </w:t>
      </w:r>
      <w:hyperlink r:id="rId19" w:tgtFrame="_blank" w:tooltip="Zakon o nevladnih organizacijah" w:history="1">
        <w:r w:rsidRPr="00264D37">
          <w:rPr>
            <w:rFonts w:ascii="Times New Roman" w:hAnsi="Times New Roman" w:cs="Times New Roman"/>
            <w:bCs/>
            <w:u w:val="single"/>
          </w:rPr>
          <w:t>21/18</w:t>
        </w:r>
      </w:hyperlink>
      <w:r w:rsidRPr="00264D37">
        <w:rPr>
          <w:rFonts w:ascii="Times New Roman" w:hAnsi="Times New Roman" w:cs="Times New Roman"/>
          <w:bCs/>
        </w:rPr>
        <w:t xml:space="preserve"> – </w:t>
      </w:r>
      <w:proofErr w:type="spellStart"/>
      <w:r w:rsidRPr="00264D37">
        <w:rPr>
          <w:rFonts w:ascii="Times New Roman" w:hAnsi="Times New Roman" w:cs="Times New Roman"/>
          <w:bCs/>
        </w:rPr>
        <w:t>ZNOrg</w:t>
      </w:r>
      <w:proofErr w:type="spellEnd"/>
      <w:r w:rsidRPr="00264D37">
        <w:rPr>
          <w:rFonts w:ascii="Times New Roman" w:hAnsi="Times New Roman" w:cs="Times New Roman"/>
          <w:bCs/>
        </w:rPr>
        <w:t>, 3/22</w:t>
      </w:r>
      <w:r w:rsidRPr="00264D37">
        <w:rPr>
          <w:rFonts w:ascii="Times New Roman" w:hAnsi="Times New Roman" w:cs="Times New Roman"/>
          <w:b/>
          <w:bCs/>
          <w:shd w:val="clear" w:color="auto" w:fill="FFFFFF"/>
        </w:rPr>
        <w:t xml:space="preserve">– </w:t>
      </w:r>
      <w:proofErr w:type="spellStart"/>
      <w:r w:rsidRPr="00264D37">
        <w:rPr>
          <w:rFonts w:ascii="Times New Roman" w:hAnsi="Times New Roman" w:cs="Times New Roman"/>
          <w:shd w:val="clear" w:color="auto" w:fill="FFFFFF"/>
        </w:rPr>
        <w:t>ZDeb</w:t>
      </w:r>
      <w:proofErr w:type="spellEnd"/>
      <w:r w:rsidRPr="00264D37">
        <w:rPr>
          <w:rFonts w:ascii="Times New Roman" w:hAnsi="Times New Roman" w:cs="Times New Roman"/>
          <w:shd w:val="clear" w:color="auto" w:fill="FFFFFF"/>
        </w:rPr>
        <w:t xml:space="preserve"> in </w:t>
      </w:r>
      <w:hyperlink r:id="rId20" w:tgtFrame="_blank" w:tooltip="Zakon za zmanjšanje neenakosti in škodljivih posegov politike ter zagotavljanje spoštovanja pravne države" w:history="1">
        <w:r w:rsidRPr="00264D37">
          <w:rPr>
            <w:rStyle w:val="Hiperpovezava"/>
            <w:rFonts w:ascii="Times New Roman" w:hAnsi="Times New Roman" w:cs="Times New Roman"/>
            <w:color w:val="auto"/>
            <w:shd w:val="clear" w:color="auto" w:fill="FFFFFF"/>
          </w:rPr>
          <w:t>105/22</w:t>
        </w:r>
      </w:hyperlink>
      <w:r w:rsidRPr="00264D37">
        <w:rPr>
          <w:rFonts w:ascii="Times New Roman" w:hAnsi="Times New Roman" w:cs="Times New Roman"/>
          <w:shd w:val="clear" w:color="auto" w:fill="FFFFFF"/>
        </w:rPr>
        <w:t> – ZZNŠPP</w:t>
      </w:r>
      <w:r w:rsidRPr="00264D37">
        <w:rPr>
          <w:rFonts w:ascii="Times New Roman" w:hAnsi="Times New Roman" w:cs="Times New Roman"/>
        </w:rPr>
        <w:t xml:space="preserve">) je občinski svet Občine Gorišnica na svoji </w:t>
      </w:r>
      <w:r w:rsidR="002A2B92">
        <w:rPr>
          <w:rFonts w:ascii="Times New Roman" w:hAnsi="Times New Roman" w:cs="Times New Roman"/>
        </w:rPr>
        <w:t>_</w:t>
      </w:r>
      <w:r w:rsidR="008E364D" w:rsidRPr="00264D37">
        <w:rPr>
          <w:rFonts w:ascii="Times New Roman" w:hAnsi="Times New Roman" w:cs="Times New Roman"/>
        </w:rPr>
        <w:t>.</w:t>
      </w:r>
      <w:r w:rsidRPr="00264D37">
        <w:rPr>
          <w:rFonts w:ascii="Times New Roman" w:hAnsi="Times New Roman" w:cs="Times New Roman"/>
        </w:rPr>
        <w:t xml:space="preserve"> redni seji dne </w:t>
      </w:r>
      <w:r w:rsidR="002A2B92">
        <w:rPr>
          <w:rFonts w:ascii="Times New Roman" w:hAnsi="Times New Roman" w:cs="Times New Roman"/>
        </w:rPr>
        <w:t>______</w:t>
      </w:r>
      <w:r w:rsidR="008E364D" w:rsidRPr="00264D37">
        <w:rPr>
          <w:rFonts w:ascii="Times New Roman" w:hAnsi="Times New Roman" w:cs="Times New Roman"/>
        </w:rPr>
        <w:t xml:space="preserve"> </w:t>
      </w:r>
      <w:r w:rsidRPr="00264D37">
        <w:rPr>
          <w:rFonts w:ascii="Times New Roman" w:hAnsi="Times New Roman" w:cs="Times New Roman"/>
        </w:rPr>
        <w:t>sprejel</w:t>
      </w:r>
    </w:p>
    <w:p w14:paraId="601B4E25" w14:textId="77777777" w:rsidR="00983E29" w:rsidRPr="00264D37" w:rsidRDefault="00983E29" w:rsidP="00983E29">
      <w:pPr>
        <w:spacing w:after="0" w:line="240" w:lineRule="auto"/>
        <w:jc w:val="both"/>
        <w:rPr>
          <w:rFonts w:ascii="Times New Roman" w:hAnsi="Times New Roman" w:cs="Times New Roman"/>
        </w:rPr>
      </w:pPr>
    </w:p>
    <w:p w14:paraId="1291D176" w14:textId="77777777" w:rsidR="00983E29" w:rsidRPr="00264D37" w:rsidRDefault="00983E29" w:rsidP="00983E29">
      <w:pPr>
        <w:spacing w:after="0" w:line="240" w:lineRule="auto"/>
        <w:jc w:val="both"/>
        <w:rPr>
          <w:rFonts w:ascii="Times New Roman" w:hAnsi="Times New Roman" w:cs="Times New Roman"/>
        </w:rPr>
      </w:pPr>
    </w:p>
    <w:p w14:paraId="7F1D648B" w14:textId="77777777" w:rsidR="00983E29" w:rsidRPr="00264D37" w:rsidRDefault="00983E29" w:rsidP="00983E29">
      <w:pPr>
        <w:spacing w:after="0" w:line="240" w:lineRule="auto"/>
        <w:jc w:val="both"/>
        <w:rPr>
          <w:rFonts w:ascii="Times New Roman" w:hAnsi="Times New Roman" w:cs="Times New Roman"/>
          <w:bCs/>
          <w:color w:val="626060"/>
        </w:rPr>
      </w:pPr>
    </w:p>
    <w:p w14:paraId="25A7300B" w14:textId="77777777" w:rsidR="006A0977" w:rsidRPr="00264D37" w:rsidRDefault="006A0977" w:rsidP="006A0977">
      <w:pPr>
        <w:jc w:val="center"/>
        <w:rPr>
          <w:rFonts w:ascii="Times New Roman" w:hAnsi="Times New Roman" w:cs="Times New Roman"/>
          <w:b/>
        </w:rPr>
      </w:pPr>
      <w:r w:rsidRPr="00264D37">
        <w:rPr>
          <w:rFonts w:ascii="Times New Roman" w:hAnsi="Times New Roman" w:cs="Times New Roman"/>
          <w:b/>
        </w:rPr>
        <w:t>S  K  L  E  P</w:t>
      </w:r>
    </w:p>
    <w:p w14:paraId="19EAE01A" w14:textId="77777777" w:rsidR="006A0977" w:rsidRPr="00264D37" w:rsidRDefault="006A0977" w:rsidP="006A0977">
      <w:pPr>
        <w:rPr>
          <w:rFonts w:ascii="Times New Roman" w:hAnsi="Times New Roman" w:cs="Times New Roman"/>
          <w:b/>
        </w:rPr>
      </w:pPr>
    </w:p>
    <w:p w14:paraId="62A41192" w14:textId="127C23C7" w:rsidR="006A0977" w:rsidRPr="00264D37" w:rsidRDefault="006A0977" w:rsidP="006A0977">
      <w:pPr>
        <w:jc w:val="center"/>
        <w:rPr>
          <w:rFonts w:ascii="Times New Roman" w:hAnsi="Times New Roman" w:cs="Times New Roman"/>
        </w:rPr>
      </w:pPr>
      <w:r w:rsidRPr="00264D37">
        <w:rPr>
          <w:rFonts w:ascii="Times New Roman" w:hAnsi="Times New Roman" w:cs="Times New Roman"/>
        </w:rPr>
        <w:t>o sprejetju Letnega programa kulture v Občini Gorišnica za let</w:t>
      </w:r>
      <w:r w:rsidR="004771B2" w:rsidRPr="00264D37">
        <w:rPr>
          <w:rFonts w:ascii="Times New Roman" w:hAnsi="Times New Roman" w:cs="Times New Roman"/>
        </w:rPr>
        <w:t>o</w:t>
      </w:r>
      <w:r w:rsidRPr="00264D37">
        <w:rPr>
          <w:rFonts w:ascii="Times New Roman" w:hAnsi="Times New Roman" w:cs="Times New Roman"/>
        </w:rPr>
        <w:t xml:space="preserve"> </w:t>
      </w:r>
      <w:r w:rsidR="00E9324E">
        <w:rPr>
          <w:rFonts w:ascii="Times New Roman" w:hAnsi="Times New Roman" w:cs="Times New Roman"/>
        </w:rPr>
        <w:t>2026</w:t>
      </w:r>
    </w:p>
    <w:p w14:paraId="4B42FCDC" w14:textId="77777777" w:rsidR="006A0977" w:rsidRPr="00264D37" w:rsidRDefault="006A0977" w:rsidP="006A0977">
      <w:pPr>
        <w:jc w:val="center"/>
        <w:rPr>
          <w:rFonts w:ascii="Times New Roman" w:hAnsi="Times New Roman" w:cs="Times New Roman"/>
        </w:rPr>
      </w:pPr>
    </w:p>
    <w:p w14:paraId="55708AEB" w14:textId="77777777" w:rsidR="006A0977" w:rsidRPr="00264D37" w:rsidRDefault="006A0977" w:rsidP="006A0977">
      <w:pPr>
        <w:jc w:val="center"/>
        <w:rPr>
          <w:rFonts w:ascii="Times New Roman" w:hAnsi="Times New Roman" w:cs="Times New Roman"/>
        </w:rPr>
      </w:pPr>
    </w:p>
    <w:p w14:paraId="598E43C5" w14:textId="114150E1"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 xml:space="preserve">Občinski svet Občine Gorišnica sprejme letni program kulture v Občini Gorišnica za leto </w:t>
      </w:r>
      <w:r w:rsidR="00E9324E">
        <w:rPr>
          <w:rFonts w:ascii="Times New Roman" w:hAnsi="Times New Roman" w:cs="Times New Roman"/>
        </w:rPr>
        <w:t>2026</w:t>
      </w:r>
      <w:r w:rsidR="004771B2" w:rsidRPr="00264D37">
        <w:rPr>
          <w:rFonts w:ascii="Times New Roman" w:hAnsi="Times New Roman" w:cs="Times New Roman"/>
        </w:rPr>
        <w:t>.</w:t>
      </w:r>
    </w:p>
    <w:p w14:paraId="41CAB3B5" w14:textId="77777777" w:rsidR="006A0977" w:rsidRPr="00264D37" w:rsidRDefault="006A0977" w:rsidP="006A0977">
      <w:pPr>
        <w:pStyle w:val="Brezrazmikov"/>
        <w:rPr>
          <w:rFonts w:ascii="Times New Roman" w:hAnsi="Times New Roman" w:cs="Times New Roman"/>
        </w:rPr>
      </w:pPr>
    </w:p>
    <w:p w14:paraId="185D0A1D" w14:textId="77777777"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 xml:space="preserve">Letni program kulture  je priloga in sestavni del tega sklepa. </w:t>
      </w:r>
    </w:p>
    <w:p w14:paraId="4459A877" w14:textId="77777777" w:rsidR="006A0977" w:rsidRPr="00264D37" w:rsidRDefault="006A0977" w:rsidP="006A0977">
      <w:pPr>
        <w:pStyle w:val="Brezrazmikov"/>
        <w:rPr>
          <w:rFonts w:ascii="Times New Roman" w:hAnsi="Times New Roman" w:cs="Times New Roman"/>
        </w:rPr>
      </w:pPr>
    </w:p>
    <w:p w14:paraId="3EA0C455" w14:textId="77777777" w:rsidR="006A0977" w:rsidRPr="00264D37" w:rsidRDefault="006A0977" w:rsidP="006A0977">
      <w:pPr>
        <w:pStyle w:val="Brezrazmikov"/>
        <w:rPr>
          <w:rFonts w:ascii="Times New Roman" w:hAnsi="Times New Roman" w:cs="Times New Roman"/>
        </w:rPr>
      </w:pPr>
    </w:p>
    <w:p w14:paraId="3898C852" w14:textId="77777777" w:rsidR="006A0977" w:rsidRPr="00264D37" w:rsidRDefault="006A0977" w:rsidP="006A0977">
      <w:pPr>
        <w:pStyle w:val="Brezrazmikov"/>
        <w:rPr>
          <w:rFonts w:ascii="Times New Roman" w:hAnsi="Times New Roman" w:cs="Times New Roman"/>
        </w:rPr>
      </w:pPr>
    </w:p>
    <w:p w14:paraId="5849CAA7" w14:textId="77777777" w:rsidR="006A0977" w:rsidRPr="00264D37" w:rsidRDefault="006A0977" w:rsidP="006A0977">
      <w:pPr>
        <w:pStyle w:val="Brezrazmikov"/>
        <w:rPr>
          <w:rFonts w:ascii="Times New Roman" w:hAnsi="Times New Roman" w:cs="Times New Roman"/>
        </w:rPr>
      </w:pPr>
    </w:p>
    <w:p w14:paraId="21F052D8" w14:textId="77777777" w:rsidR="006A0977" w:rsidRPr="00264D37" w:rsidRDefault="006A0977" w:rsidP="006A0977">
      <w:pPr>
        <w:pStyle w:val="Brezrazmikov"/>
        <w:rPr>
          <w:rFonts w:ascii="Times New Roman" w:hAnsi="Times New Roman" w:cs="Times New Roman"/>
        </w:rPr>
      </w:pP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r w:rsidRPr="00264D37">
        <w:rPr>
          <w:rFonts w:ascii="Times New Roman" w:hAnsi="Times New Roman" w:cs="Times New Roman"/>
        </w:rPr>
        <w:tab/>
      </w:r>
    </w:p>
    <w:tbl>
      <w:tblPr>
        <w:tblW w:w="0" w:type="auto"/>
        <w:tblInd w:w="3828" w:type="dxa"/>
        <w:tblCellMar>
          <w:left w:w="0" w:type="dxa"/>
          <w:right w:w="0" w:type="dxa"/>
        </w:tblCellMar>
        <w:tblLook w:val="04A0" w:firstRow="1" w:lastRow="0" w:firstColumn="1" w:lastColumn="0" w:noHBand="0" w:noVBand="1"/>
      </w:tblPr>
      <w:tblGrid>
        <w:gridCol w:w="2611"/>
        <w:gridCol w:w="2633"/>
      </w:tblGrid>
      <w:tr w:rsidR="006A0977" w:rsidRPr="00264D37" w14:paraId="6D86EB1B" w14:textId="77777777" w:rsidTr="0086057B">
        <w:trPr>
          <w:gridAfter w:val="1"/>
          <w:wAfter w:w="2694" w:type="dxa"/>
        </w:trPr>
        <w:tc>
          <w:tcPr>
            <w:tcW w:w="2694" w:type="dxa"/>
            <w:tcMar>
              <w:top w:w="0" w:type="dxa"/>
              <w:left w:w="108" w:type="dxa"/>
              <w:bottom w:w="0" w:type="dxa"/>
              <w:right w:w="108" w:type="dxa"/>
            </w:tcMar>
          </w:tcPr>
          <w:p w14:paraId="1BA6EAB5" w14:textId="77777777" w:rsidR="006A0977" w:rsidRPr="00264D37" w:rsidRDefault="006A0977" w:rsidP="0086057B">
            <w:pPr>
              <w:spacing w:before="100" w:beforeAutospacing="1" w:after="100" w:afterAutospacing="1" w:line="240" w:lineRule="auto"/>
              <w:jc w:val="center"/>
              <w:rPr>
                <w:rFonts w:ascii="Times New Roman" w:eastAsia="Times New Roman" w:hAnsi="Times New Roman" w:cs="Times New Roman"/>
                <w:lang w:eastAsia="sl-SI"/>
              </w:rPr>
            </w:pPr>
          </w:p>
        </w:tc>
      </w:tr>
      <w:tr w:rsidR="006A0977" w:rsidRPr="00264D37" w14:paraId="1717B8C8" w14:textId="77777777" w:rsidTr="0086057B">
        <w:tc>
          <w:tcPr>
            <w:tcW w:w="2694" w:type="dxa"/>
            <w:tcMar>
              <w:top w:w="0" w:type="dxa"/>
              <w:left w:w="108" w:type="dxa"/>
              <w:bottom w:w="0" w:type="dxa"/>
              <w:right w:w="108" w:type="dxa"/>
            </w:tcMar>
          </w:tcPr>
          <w:p w14:paraId="6BF66457" w14:textId="77777777" w:rsidR="006A0977" w:rsidRPr="00264D37" w:rsidRDefault="006A0977" w:rsidP="0086057B">
            <w:pPr>
              <w:spacing w:before="100" w:beforeAutospacing="1" w:after="100" w:afterAutospacing="1" w:line="240" w:lineRule="auto"/>
              <w:jc w:val="center"/>
              <w:rPr>
                <w:rFonts w:ascii="Times New Roman" w:eastAsia="Times New Roman" w:hAnsi="Times New Roman" w:cs="Times New Roman"/>
                <w:lang w:eastAsia="sl-SI"/>
              </w:rPr>
            </w:pPr>
          </w:p>
        </w:tc>
        <w:tc>
          <w:tcPr>
            <w:tcW w:w="2694" w:type="dxa"/>
          </w:tcPr>
          <w:p w14:paraId="66744F6B" w14:textId="77777777" w:rsidR="006A0977" w:rsidRPr="00264D37" w:rsidRDefault="006A0977" w:rsidP="0086057B">
            <w:pPr>
              <w:spacing w:before="100" w:beforeAutospacing="1" w:after="100" w:afterAutospacing="1" w:line="240" w:lineRule="auto"/>
              <w:rPr>
                <w:rFonts w:ascii="Times New Roman" w:eastAsia="Times New Roman" w:hAnsi="Times New Roman" w:cs="Times New Roman"/>
                <w:lang w:eastAsia="sl-SI"/>
              </w:rPr>
            </w:pPr>
          </w:p>
        </w:tc>
      </w:tr>
      <w:tr w:rsidR="006A0977" w:rsidRPr="00264D37" w14:paraId="379B7AF9" w14:textId="77777777" w:rsidTr="0086057B">
        <w:tc>
          <w:tcPr>
            <w:tcW w:w="2694" w:type="dxa"/>
            <w:tcMar>
              <w:top w:w="0" w:type="dxa"/>
              <w:left w:w="108" w:type="dxa"/>
              <w:bottom w:w="0" w:type="dxa"/>
              <w:right w:w="108" w:type="dxa"/>
            </w:tcMar>
          </w:tcPr>
          <w:p w14:paraId="04187C45" w14:textId="77777777" w:rsidR="006A0977" w:rsidRPr="00264D37" w:rsidRDefault="006A0977" w:rsidP="008E364D">
            <w:pPr>
              <w:spacing w:after="0" w:line="240" w:lineRule="auto"/>
              <w:jc w:val="center"/>
              <w:rPr>
                <w:rFonts w:ascii="Times New Roman" w:eastAsia="Times New Roman" w:hAnsi="Times New Roman" w:cs="Times New Roman"/>
                <w:lang w:eastAsia="sl-SI"/>
              </w:rPr>
            </w:pPr>
          </w:p>
        </w:tc>
        <w:tc>
          <w:tcPr>
            <w:tcW w:w="2694" w:type="dxa"/>
          </w:tcPr>
          <w:p w14:paraId="3A640B9A" w14:textId="2CD2A0C7" w:rsidR="006A0977" w:rsidRPr="00264D37" w:rsidRDefault="006A0977" w:rsidP="008E364D">
            <w:pPr>
              <w:spacing w:after="0" w:line="240" w:lineRule="auto"/>
              <w:rPr>
                <w:rFonts w:ascii="Times New Roman" w:eastAsia="Times New Roman" w:hAnsi="Times New Roman" w:cs="Times New Roman"/>
                <w:lang w:eastAsia="sl-SI"/>
              </w:rPr>
            </w:pPr>
            <w:r w:rsidRPr="00264D37">
              <w:rPr>
                <w:rFonts w:ascii="Times New Roman" w:eastAsia="Times New Roman" w:hAnsi="Times New Roman" w:cs="Times New Roman"/>
                <w:lang w:eastAsia="sl-SI"/>
              </w:rPr>
              <w:t xml:space="preserve">     </w:t>
            </w:r>
            <w:r w:rsidR="00851A26" w:rsidRPr="00264D37">
              <w:rPr>
                <w:rFonts w:ascii="Times New Roman" w:eastAsia="Times New Roman" w:hAnsi="Times New Roman" w:cs="Times New Roman"/>
                <w:lang w:eastAsia="sl-SI"/>
              </w:rPr>
              <w:t>Borut Kolar</w:t>
            </w:r>
          </w:p>
          <w:p w14:paraId="2B1DF70D" w14:textId="77777777" w:rsidR="006A0977" w:rsidRPr="00264D37" w:rsidRDefault="006A0977" w:rsidP="008E364D">
            <w:pPr>
              <w:spacing w:after="0" w:line="240" w:lineRule="auto"/>
              <w:rPr>
                <w:rFonts w:ascii="Times New Roman" w:eastAsia="Times New Roman" w:hAnsi="Times New Roman" w:cs="Times New Roman"/>
                <w:lang w:eastAsia="sl-SI"/>
              </w:rPr>
            </w:pPr>
            <w:r w:rsidRPr="00264D37">
              <w:rPr>
                <w:rFonts w:ascii="Times New Roman" w:eastAsia="Times New Roman" w:hAnsi="Times New Roman" w:cs="Times New Roman"/>
                <w:lang w:eastAsia="sl-SI"/>
              </w:rPr>
              <w:t xml:space="preserve">župan Občine Gorišnica </w:t>
            </w:r>
          </w:p>
        </w:tc>
      </w:tr>
    </w:tbl>
    <w:p w14:paraId="62C986B6" w14:textId="77777777" w:rsidR="006A0977" w:rsidRPr="00264D37" w:rsidRDefault="006A0977" w:rsidP="008E364D">
      <w:pPr>
        <w:pStyle w:val="Brezrazmikov"/>
        <w:rPr>
          <w:rFonts w:ascii="Times New Roman" w:hAnsi="Times New Roman" w:cs="Times New Roman"/>
        </w:rPr>
      </w:pPr>
    </w:p>
    <w:p w14:paraId="6841CF4E" w14:textId="77777777" w:rsidR="006A0977" w:rsidRPr="00264D37" w:rsidRDefault="006A0977" w:rsidP="006A0977">
      <w:pPr>
        <w:rPr>
          <w:rFonts w:ascii="Times New Roman" w:hAnsi="Times New Roman" w:cs="Times New Roman"/>
        </w:rPr>
      </w:pPr>
    </w:p>
    <w:p w14:paraId="3FBABF59" w14:textId="34EE58B7" w:rsidR="00E550D6" w:rsidRDefault="00E550D6"/>
    <w:p w14:paraId="36CE22A2" w14:textId="1D138140" w:rsidR="00BA59CB" w:rsidRDefault="00BA59CB"/>
    <w:p w14:paraId="10522EB3" w14:textId="3BD63037" w:rsidR="00BA59CB" w:rsidRDefault="00BA59CB"/>
    <w:p w14:paraId="230487BF" w14:textId="661AE533" w:rsidR="00BA59CB" w:rsidRDefault="00BA59CB"/>
    <w:p w14:paraId="30D7BE47" w14:textId="77777777" w:rsidR="00264D37" w:rsidRDefault="00264D37"/>
    <w:p w14:paraId="2E10D0DE" w14:textId="5629A27F" w:rsidR="00BA59CB" w:rsidRDefault="00BA59CB"/>
    <w:sectPr w:rsidR="00BA5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B47BC"/>
    <w:multiLevelType w:val="hybridMultilevel"/>
    <w:tmpl w:val="094C0638"/>
    <w:lvl w:ilvl="0" w:tplc="4E08EA5A">
      <w:start w:val="4"/>
      <w:numFmt w:val="bullet"/>
      <w:lvlText w:val="-"/>
      <w:lvlJc w:val="left"/>
      <w:pPr>
        <w:ind w:left="502" w:hanging="360"/>
      </w:pPr>
      <w:rPr>
        <w:rFonts w:ascii="Tahoma" w:eastAsia="Times New Roman" w:hAnsi="Tahoma" w:cs="Tahoma"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16cid:durableId="132527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77"/>
    <w:rsid w:val="00032848"/>
    <w:rsid w:val="001E665D"/>
    <w:rsid w:val="00264D37"/>
    <w:rsid w:val="002A2B92"/>
    <w:rsid w:val="002B53CD"/>
    <w:rsid w:val="002C56D7"/>
    <w:rsid w:val="002F035E"/>
    <w:rsid w:val="003024FD"/>
    <w:rsid w:val="003C4EC5"/>
    <w:rsid w:val="003D1B98"/>
    <w:rsid w:val="003D6459"/>
    <w:rsid w:val="00407012"/>
    <w:rsid w:val="004771B2"/>
    <w:rsid w:val="004C2403"/>
    <w:rsid w:val="004E1E01"/>
    <w:rsid w:val="00543CED"/>
    <w:rsid w:val="00595ED0"/>
    <w:rsid w:val="005E3B0C"/>
    <w:rsid w:val="006A0977"/>
    <w:rsid w:val="006C1AF8"/>
    <w:rsid w:val="00725C59"/>
    <w:rsid w:val="00771DEA"/>
    <w:rsid w:val="00797DA8"/>
    <w:rsid w:val="00812D2D"/>
    <w:rsid w:val="00851A26"/>
    <w:rsid w:val="00852730"/>
    <w:rsid w:val="008B74C9"/>
    <w:rsid w:val="008E364D"/>
    <w:rsid w:val="008E77E0"/>
    <w:rsid w:val="00983E29"/>
    <w:rsid w:val="009D7317"/>
    <w:rsid w:val="00A07F31"/>
    <w:rsid w:val="00A41B16"/>
    <w:rsid w:val="00A44FC3"/>
    <w:rsid w:val="00AA25E8"/>
    <w:rsid w:val="00B15F6E"/>
    <w:rsid w:val="00BA59CB"/>
    <w:rsid w:val="00BE732D"/>
    <w:rsid w:val="00C34018"/>
    <w:rsid w:val="00C8266F"/>
    <w:rsid w:val="00CB7F60"/>
    <w:rsid w:val="00CC6E43"/>
    <w:rsid w:val="00D22811"/>
    <w:rsid w:val="00D77CC4"/>
    <w:rsid w:val="00DA3640"/>
    <w:rsid w:val="00E550D6"/>
    <w:rsid w:val="00E9324E"/>
    <w:rsid w:val="00F97A99"/>
    <w:rsid w:val="00FA1384"/>
    <w:rsid w:val="00FF24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4D09"/>
  <w15:docId w15:val="{965419E6-3567-4B7D-9CC8-5AB4C764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097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A0977"/>
    <w:pPr>
      <w:ind w:left="720"/>
      <w:contextualSpacing/>
    </w:pPr>
  </w:style>
  <w:style w:type="paragraph" w:styleId="Brezrazmikov">
    <w:name w:val="No Spacing"/>
    <w:uiPriority w:val="1"/>
    <w:qFormat/>
    <w:rsid w:val="006A0977"/>
    <w:pPr>
      <w:spacing w:after="0" w:line="240" w:lineRule="auto"/>
    </w:pPr>
  </w:style>
  <w:style w:type="paragraph" w:styleId="Besedilooblaka">
    <w:name w:val="Balloon Text"/>
    <w:basedOn w:val="Navaden"/>
    <w:link w:val="BesedilooblakaZnak"/>
    <w:uiPriority w:val="99"/>
    <w:semiHidden/>
    <w:unhideWhenUsed/>
    <w:rsid w:val="00CB7F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7F60"/>
    <w:rPr>
      <w:rFonts w:ascii="Tahoma" w:hAnsi="Tahoma" w:cs="Tahoma"/>
      <w:sz w:val="16"/>
      <w:szCs w:val="16"/>
    </w:rPr>
  </w:style>
  <w:style w:type="character" w:styleId="Hiperpovezava">
    <w:name w:val="Hyperlink"/>
    <w:basedOn w:val="Privzetapisavaodstavka"/>
    <w:uiPriority w:val="99"/>
    <w:semiHidden/>
    <w:unhideWhenUsed/>
    <w:rsid w:val="00407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1195" TargetMode="External"/><Relationship Id="rId13" Type="http://schemas.openxmlformats.org/officeDocument/2006/relationships/hyperlink" Target="http://www.uradni-list.si/1/objava.jsp?sop=2015-01-0505" TargetMode="External"/><Relationship Id="rId18" Type="http://schemas.openxmlformats.org/officeDocument/2006/relationships/hyperlink" Target="http://www.uradni-list.si/1/objava.jsp?sop=2017-01-29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radni-list.si/1/objava.jsp?sop=2020-01-0901" TargetMode="External"/><Relationship Id="rId12" Type="http://schemas.openxmlformats.org/officeDocument/2006/relationships/hyperlink" Target="http://www.uradni-list.si/1/objava.jsp?sop=2022-01-2603" TargetMode="External"/><Relationship Id="rId17" Type="http://schemas.openxmlformats.org/officeDocument/2006/relationships/hyperlink" Target="http://www.uradni-list.si/1/objava.jsp?sop=2016-01-2930" TargetMode="External"/><Relationship Id="rId2" Type="http://schemas.openxmlformats.org/officeDocument/2006/relationships/styles" Target="styles.xml"/><Relationship Id="rId16" Type="http://schemas.openxmlformats.org/officeDocument/2006/relationships/hyperlink" Target="http://www.uradni-list.si/1/objava.jsp?sop=2020-01-1195" TargetMode="External"/><Relationship Id="rId20" Type="http://schemas.openxmlformats.org/officeDocument/2006/relationships/hyperlink" Target="http://www.uradni-list.si/1/objava.jsp?sop=2022-01-2603" TargetMode="External"/><Relationship Id="rId1" Type="http://schemas.openxmlformats.org/officeDocument/2006/relationships/numbering" Target="numbering.xml"/><Relationship Id="rId6" Type="http://schemas.openxmlformats.org/officeDocument/2006/relationships/hyperlink" Target="http://www.uradni-list.si/1/objava.jsp?sop=2018-01-0457" TargetMode="External"/><Relationship Id="rId11" Type="http://schemas.openxmlformats.org/officeDocument/2006/relationships/hyperlink" Target="http://www.uradni-list.si/1/objava.jsp?sop=2018-01-0887" TargetMode="External"/><Relationship Id="rId5" Type="http://schemas.openxmlformats.org/officeDocument/2006/relationships/hyperlink" Target="http://www.uradni-list.si/1/objava.jsp?sop=2015-01-0505" TargetMode="External"/><Relationship Id="rId15" Type="http://schemas.openxmlformats.org/officeDocument/2006/relationships/hyperlink" Target="http://www.uradni-list.si/1/objava.jsp?sop=2020-01-0901" TargetMode="External"/><Relationship Id="rId10" Type="http://schemas.openxmlformats.org/officeDocument/2006/relationships/hyperlink" Target="http://www.uradni-list.si/1/objava.jsp?sop=2017-01-2916" TargetMode="External"/><Relationship Id="rId19" Type="http://schemas.openxmlformats.org/officeDocument/2006/relationships/hyperlink" Target="http://www.uradni-list.si/1/objava.jsp?sop=2018-01-0887" TargetMode="External"/><Relationship Id="rId4" Type="http://schemas.openxmlformats.org/officeDocument/2006/relationships/webSettings" Target="webSettings.xml"/><Relationship Id="rId9" Type="http://schemas.openxmlformats.org/officeDocument/2006/relationships/hyperlink" Target="http://www.uradni-list.si/1/objava.jsp?sop=2016-01-2930" TargetMode="External"/><Relationship Id="rId14" Type="http://schemas.openxmlformats.org/officeDocument/2006/relationships/hyperlink" Target="http://www.uradni-list.si/1/objava.jsp?sop=2018-01-0457"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6694</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Trunk</dc:creator>
  <cp:lastModifiedBy>aleš zavec</cp:lastModifiedBy>
  <cp:revision>2</cp:revision>
  <cp:lastPrinted>2023-03-31T09:25:00Z</cp:lastPrinted>
  <dcterms:created xsi:type="dcterms:W3CDTF">2024-12-23T08:26:00Z</dcterms:created>
  <dcterms:modified xsi:type="dcterms:W3CDTF">2024-12-23T08:26:00Z</dcterms:modified>
</cp:coreProperties>
</file>