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767D" w14:textId="77777777" w:rsidR="00C1004A" w:rsidRPr="009B0C53" w:rsidRDefault="00FD22EC" w:rsidP="003E7431">
      <w:r w:rsidRPr="009B0C53">
        <w:t xml:space="preserve">Številka: </w:t>
      </w:r>
    </w:p>
    <w:p w14:paraId="5C9E8575" w14:textId="77777777" w:rsidR="00C1004A" w:rsidRPr="009B0C53" w:rsidRDefault="00F21525" w:rsidP="003E7431">
      <w:r w:rsidRPr="009B0C53">
        <w:t xml:space="preserve">Datum: </w:t>
      </w:r>
    </w:p>
    <w:p w14:paraId="4872B07F" w14:textId="77777777" w:rsidR="00C1004A" w:rsidRPr="009B0C53" w:rsidRDefault="00C1004A" w:rsidP="003E7431"/>
    <w:p w14:paraId="72E9CD8D" w14:textId="77777777" w:rsidR="00C1004A" w:rsidRPr="009B0C53" w:rsidRDefault="00C1004A" w:rsidP="003E7431"/>
    <w:p w14:paraId="0E7F9D20" w14:textId="77777777" w:rsidR="00C1004A" w:rsidRPr="009B0C53" w:rsidRDefault="00BF422C" w:rsidP="003E7431">
      <w:pPr>
        <w:rPr>
          <w:b/>
        </w:rPr>
      </w:pPr>
      <w:r w:rsidRPr="009B0C53">
        <w:rPr>
          <w:b/>
        </w:rPr>
        <w:t>OBČINSKI SVET</w:t>
      </w:r>
    </w:p>
    <w:p w14:paraId="50BB94B0" w14:textId="70FFCDB6" w:rsidR="00C1004A" w:rsidRPr="009B0C53" w:rsidRDefault="00B50FA0" w:rsidP="003E7431">
      <w:pPr>
        <w:rPr>
          <w:b/>
        </w:rPr>
      </w:pPr>
      <w:r w:rsidRPr="009B0C53">
        <w:rPr>
          <w:b/>
        </w:rPr>
        <w:t xml:space="preserve">Občine Gorišnica </w:t>
      </w:r>
    </w:p>
    <w:p w14:paraId="47440964" w14:textId="77777777" w:rsidR="00C1004A" w:rsidRPr="009B0C53" w:rsidRDefault="00C1004A" w:rsidP="003E7431">
      <w:pPr>
        <w:rPr>
          <w:b/>
        </w:rPr>
      </w:pPr>
    </w:p>
    <w:p w14:paraId="182918EC" w14:textId="77777777" w:rsidR="00C1004A" w:rsidRPr="009B0C53" w:rsidRDefault="00C1004A" w:rsidP="003E7431"/>
    <w:p w14:paraId="7BADD62B" w14:textId="77777777" w:rsidR="00C1004A" w:rsidRPr="009B0C53" w:rsidRDefault="00C1004A" w:rsidP="003E7431"/>
    <w:p w14:paraId="56FE37EA" w14:textId="77777777" w:rsidR="00C1004A" w:rsidRPr="009B0C53" w:rsidRDefault="00C1004A" w:rsidP="003E7431"/>
    <w:p w14:paraId="71B3F56E" w14:textId="6EC413DA" w:rsidR="00C1004A" w:rsidRPr="009B0C53" w:rsidRDefault="00C1004A" w:rsidP="003E7431">
      <w:pPr>
        <w:jc w:val="both"/>
        <w:rPr>
          <w:b/>
        </w:rPr>
      </w:pPr>
      <w:r w:rsidRPr="009B0C53">
        <w:rPr>
          <w:b/>
        </w:rPr>
        <w:t>ZADEVA:</w:t>
      </w:r>
      <w:r w:rsidR="00E613E8" w:rsidRPr="009B0C53">
        <w:rPr>
          <w:b/>
        </w:rPr>
        <w:t xml:space="preserve"> </w:t>
      </w:r>
      <w:r w:rsidR="001C6E8C" w:rsidRPr="009B0C53">
        <w:rPr>
          <w:b/>
        </w:rPr>
        <w:t>P</w:t>
      </w:r>
      <w:r w:rsidR="002651E0" w:rsidRPr="009B0C53">
        <w:rPr>
          <w:b/>
        </w:rPr>
        <w:t>redlog</w:t>
      </w:r>
      <w:r w:rsidR="00FD22EC" w:rsidRPr="009B0C53">
        <w:rPr>
          <w:b/>
        </w:rPr>
        <w:t xml:space="preserve"> Tehničnega pravilnika o ravnanju s komunalnimi odpadki </w:t>
      </w:r>
      <w:r w:rsidRPr="009B0C53">
        <w:rPr>
          <w:b/>
        </w:rPr>
        <w:t xml:space="preserve">v </w:t>
      </w:r>
      <w:r w:rsidR="00BF422C" w:rsidRPr="009B0C53">
        <w:rPr>
          <w:b/>
        </w:rPr>
        <w:t xml:space="preserve">Občini </w:t>
      </w:r>
      <w:r w:rsidR="001D31CB" w:rsidRPr="009B0C53">
        <w:rPr>
          <w:b/>
        </w:rPr>
        <w:t>Gorišnica</w:t>
      </w:r>
    </w:p>
    <w:p w14:paraId="1FDB6C9B" w14:textId="77777777" w:rsidR="00C1004A" w:rsidRPr="009B0C53" w:rsidRDefault="00C1004A" w:rsidP="003E7431"/>
    <w:p w14:paraId="3FE242A9" w14:textId="77777777" w:rsidR="00C1004A" w:rsidRPr="009B0C53" w:rsidRDefault="00C1004A" w:rsidP="003E7431">
      <w:pPr>
        <w:jc w:val="both"/>
      </w:pPr>
    </w:p>
    <w:p w14:paraId="66242AC1" w14:textId="0223559A" w:rsidR="00C1004A" w:rsidRPr="009B0C53" w:rsidRDefault="00BF422C" w:rsidP="003E7431">
      <w:pPr>
        <w:jc w:val="both"/>
      </w:pPr>
      <w:r w:rsidRPr="009B0C53">
        <w:t>V skladu z določili ____</w:t>
      </w:r>
      <w:r w:rsidR="00C1004A" w:rsidRPr="009B0C53">
        <w:t xml:space="preserve">. člena Statuta </w:t>
      </w:r>
      <w:r w:rsidRPr="009B0C53">
        <w:t xml:space="preserve">Občine </w:t>
      </w:r>
      <w:r w:rsidR="001D31CB" w:rsidRPr="009B0C53">
        <w:t>Gorišnica</w:t>
      </w:r>
      <w:r w:rsidR="00C1004A" w:rsidRPr="009B0C53">
        <w:t xml:space="preserve"> (</w:t>
      </w:r>
      <w:r w:rsidRPr="009B0C53">
        <w:t>Uradno glasilo Slovenskih občin, št. ____) in ___</w:t>
      </w:r>
      <w:r w:rsidR="00C1004A" w:rsidRPr="009B0C53">
        <w:t xml:space="preserve">. člena Poslovnika </w:t>
      </w:r>
      <w:r w:rsidRPr="009B0C53">
        <w:t xml:space="preserve">Občine </w:t>
      </w:r>
      <w:r w:rsidR="001D31CB" w:rsidRPr="009B0C53">
        <w:t>Gorišnica</w:t>
      </w:r>
      <w:r w:rsidR="00C1004A" w:rsidRPr="009B0C53">
        <w:t xml:space="preserve"> (</w:t>
      </w:r>
      <w:r w:rsidRPr="009B0C53">
        <w:t>Uradno glasilo Slovenskih občin</w:t>
      </w:r>
      <w:r w:rsidR="00C1004A" w:rsidRPr="009B0C53">
        <w:t xml:space="preserve">, št. </w:t>
      </w:r>
      <w:r w:rsidRPr="009B0C53">
        <w:t>___</w:t>
      </w:r>
      <w:r w:rsidR="00C1004A" w:rsidRPr="009B0C53">
        <w:t xml:space="preserve">), predlagam </w:t>
      </w:r>
      <w:r w:rsidRPr="009B0C53">
        <w:t xml:space="preserve">Občinskemu svetu Občine </w:t>
      </w:r>
      <w:r w:rsidR="00B50FA0" w:rsidRPr="009B0C53">
        <w:t>Gorišnica</w:t>
      </w:r>
      <w:r w:rsidR="00941D6A" w:rsidRPr="009B0C53">
        <w:t xml:space="preserve"> v obravnavo in sprejem </w:t>
      </w:r>
      <w:r w:rsidR="00FD22EC" w:rsidRPr="009B0C53">
        <w:t>osnutek (</w:t>
      </w:r>
      <w:r w:rsidR="002651E0" w:rsidRPr="009B0C53">
        <w:t>predlog</w:t>
      </w:r>
      <w:r w:rsidR="00FD22EC" w:rsidRPr="009B0C53">
        <w:t>) Tehničnega pravilnika o ravnanju s komunalnimi odpadki</w:t>
      </w:r>
      <w:r w:rsidR="00C1004A" w:rsidRPr="009B0C53">
        <w:t xml:space="preserve"> v </w:t>
      </w:r>
      <w:r w:rsidRPr="009B0C53">
        <w:t xml:space="preserve">Občini </w:t>
      </w:r>
      <w:r w:rsidR="00B50FA0" w:rsidRPr="009B0C53">
        <w:t>Gorišnica</w:t>
      </w:r>
      <w:r w:rsidR="00C1004A" w:rsidRPr="009B0C53">
        <w:t>.</w:t>
      </w:r>
    </w:p>
    <w:p w14:paraId="14891465" w14:textId="77777777" w:rsidR="00C1004A" w:rsidRPr="009B0C53" w:rsidRDefault="00C1004A" w:rsidP="003E7431">
      <w:pPr>
        <w:jc w:val="both"/>
      </w:pPr>
    </w:p>
    <w:p w14:paraId="69E017D8" w14:textId="77777777" w:rsidR="00C1004A" w:rsidRPr="009B0C53" w:rsidRDefault="00C1004A" w:rsidP="003E7431">
      <w:pPr>
        <w:jc w:val="both"/>
      </w:pPr>
    </w:p>
    <w:p w14:paraId="54FF994D" w14:textId="77777777" w:rsidR="00C1004A" w:rsidRPr="009B0C53" w:rsidRDefault="00C1004A" w:rsidP="003E7431">
      <w:pPr>
        <w:jc w:val="both"/>
      </w:pPr>
    </w:p>
    <w:p w14:paraId="6CA90506" w14:textId="77777777" w:rsidR="00C1004A" w:rsidRPr="009B0C53" w:rsidRDefault="00C1004A" w:rsidP="003E7431"/>
    <w:p w14:paraId="2B32A028" w14:textId="77777777" w:rsidR="00C1004A" w:rsidRPr="009B0C53" w:rsidRDefault="00BF422C" w:rsidP="003E7431">
      <w:pPr>
        <w:ind w:left="3600" w:firstLine="720"/>
        <w:jc w:val="center"/>
      </w:pPr>
      <w:r w:rsidRPr="009B0C53">
        <w:t>__________________</w:t>
      </w:r>
      <w:r w:rsidR="00C1004A" w:rsidRPr="009B0C53">
        <w:t>,</w:t>
      </w:r>
    </w:p>
    <w:p w14:paraId="5036E470" w14:textId="77777777" w:rsidR="00C1004A" w:rsidRPr="009B0C53" w:rsidRDefault="00C1004A" w:rsidP="003E7431">
      <w:pPr>
        <w:ind w:left="5040"/>
      </w:pPr>
      <w:r w:rsidRPr="009B0C53">
        <w:t xml:space="preserve">           župan </w:t>
      </w:r>
      <w:r w:rsidR="00BF422C" w:rsidRPr="009B0C53">
        <w:t>Občine ____________</w:t>
      </w:r>
    </w:p>
    <w:p w14:paraId="64E68895" w14:textId="77777777" w:rsidR="00C1004A" w:rsidRPr="009B0C53" w:rsidRDefault="00C1004A" w:rsidP="003E7431">
      <w:pPr>
        <w:jc w:val="center"/>
        <w:rPr>
          <w:sz w:val="22"/>
          <w:szCs w:val="22"/>
        </w:rPr>
      </w:pPr>
    </w:p>
    <w:p w14:paraId="7B12AB8B" w14:textId="77777777" w:rsidR="00C1004A" w:rsidRPr="009B0C53" w:rsidRDefault="00C1004A" w:rsidP="003E7431">
      <w:pPr>
        <w:rPr>
          <w:b/>
          <w:sz w:val="22"/>
          <w:szCs w:val="22"/>
        </w:rPr>
      </w:pPr>
    </w:p>
    <w:p w14:paraId="164BF786" w14:textId="77777777" w:rsidR="003F44E3" w:rsidRPr="009B0C53" w:rsidRDefault="003F44E3" w:rsidP="003E7431">
      <w:pPr>
        <w:rPr>
          <w:b/>
          <w:sz w:val="22"/>
          <w:szCs w:val="22"/>
        </w:rPr>
      </w:pPr>
    </w:p>
    <w:p w14:paraId="7B638540" w14:textId="77777777" w:rsidR="003F44E3" w:rsidRPr="009B0C53" w:rsidRDefault="003F44E3" w:rsidP="003E7431">
      <w:pPr>
        <w:rPr>
          <w:b/>
          <w:sz w:val="22"/>
          <w:szCs w:val="22"/>
        </w:rPr>
      </w:pPr>
    </w:p>
    <w:p w14:paraId="33FBE395" w14:textId="77777777" w:rsidR="003F44E3" w:rsidRPr="009B0C53" w:rsidRDefault="003F44E3" w:rsidP="003E7431">
      <w:pPr>
        <w:rPr>
          <w:b/>
          <w:sz w:val="22"/>
          <w:szCs w:val="22"/>
        </w:rPr>
      </w:pPr>
    </w:p>
    <w:p w14:paraId="6156A45E" w14:textId="77777777" w:rsidR="003F44E3" w:rsidRPr="009B0C53" w:rsidRDefault="003F44E3" w:rsidP="003E7431">
      <w:pPr>
        <w:rPr>
          <w:b/>
          <w:sz w:val="22"/>
          <w:szCs w:val="22"/>
        </w:rPr>
      </w:pPr>
    </w:p>
    <w:p w14:paraId="53EC90CD" w14:textId="77777777" w:rsidR="003F44E3" w:rsidRPr="009B0C53" w:rsidRDefault="003F44E3" w:rsidP="003E7431">
      <w:pPr>
        <w:rPr>
          <w:b/>
          <w:sz w:val="22"/>
          <w:szCs w:val="22"/>
        </w:rPr>
      </w:pPr>
    </w:p>
    <w:p w14:paraId="357BDC78" w14:textId="77777777" w:rsidR="00C1004A" w:rsidRPr="009B0C53" w:rsidRDefault="00C1004A" w:rsidP="003E7431">
      <w:pPr>
        <w:rPr>
          <w:b/>
          <w:sz w:val="22"/>
          <w:szCs w:val="22"/>
        </w:rPr>
      </w:pPr>
    </w:p>
    <w:p w14:paraId="6BC5B2D2" w14:textId="77777777" w:rsidR="00C1004A" w:rsidRPr="009B0C53" w:rsidRDefault="00C1004A" w:rsidP="003E7431">
      <w:pPr>
        <w:rPr>
          <w:b/>
          <w:sz w:val="22"/>
          <w:szCs w:val="22"/>
        </w:rPr>
      </w:pPr>
    </w:p>
    <w:p w14:paraId="1A6A0A38" w14:textId="77777777" w:rsidR="00C1004A" w:rsidRPr="009B0C53" w:rsidRDefault="003F44E3" w:rsidP="003E7431">
      <w:r w:rsidRPr="009B0C53">
        <w:t>Prilogi</w:t>
      </w:r>
      <w:r w:rsidR="00C1004A" w:rsidRPr="009B0C53">
        <w:t xml:space="preserve">: </w:t>
      </w:r>
    </w:p>
    <w:p w14:paraId="7116B76B" w14:textId="7F0809BD" w:rsidR="00EC2B09" w:rsidRPr="009B0C53" w:rsidRDefault="001C6E8C" w:rsidP="001C6E8C">
      <w:pPr>
        <w:pStyle w:val="Odstavekseznama"/>
        <w:numPr>
          <w:ilvl w:val="0"/>
          <w:numId w:val="3"/>
        </w:numPr>
        <w:jc w:val="both"/>
      </w:pPr>
      <w:r w:rsidRPr="009B0C53">
        <w:t>Predlog</w:t>
      </w:r>
      <w:r w:rsidR="00EC2B09" w:rsidRPr="009B0C53">
        <w:t xml:space="preserve"> Tehničnega pravilnika o ravnanju s komunalnimi odpadki v </w:t>
      </w:r>
      <w:r w:rsidR="00BF422C" w:rsidRPr="009B0C53">
        <w:t xml:space="preserve">Občini </w:t>
      </w:r>
      <w:r w:rsidR="00B50FA0" w:rsidRPr="009B0C53">
        <w:t>Gorišnica</w:t>
      </w:r>
    </w:p>
    <w:p w14:paraId="0F87831A" w14:textId="197A1755" w:rsidR="00540449" w:rsidRPr="009B0C53" w:rsidRDefault="008B04B7" w:rsidP="003E7431">
      <w:pPr>
        <w:pStyle w:val="Odstavekseznama"/>
        <w:numPr>
          <w:ilvl w:val="0"/>
          <w:numId w:val="3"/>
        </w:numPr>
        <w:jc w:val="both"/>
      </w:pPr>
      <w:r w:rsidRPr="009B0C53">
        <w:t>Odlok</w:t>
      </w:r>
      <w:r w:rsidR="00F21525" w:rsidRPr="009B0C53">
        <w:t xml:space="preserve"> </w:t>
      </w:r>
      <w:r w:rsidR="005D05F8" w:rsidRPr="009B0C53">
        <w:t xml:space="preserve">o načinu </w:t>
      </w:r>
      <w:r w:rsidR="00BF422C" w:rsidRPr="009B0C53">
        <w:t xml:space="preserve">opravljanja obveznih občinskih gospodarskih javnih služb ravnanja s komunalnimi odpadki v Občini </w:t>
      </w:r>
      <w:r w:rsidR="00B50FA0" w:rsidRPr="009B0C53">
        <w:t>Gorišnica</w:t>
      </w:r>
      <w:r w:rsidR="00540449" w:rsidRPr="009B0C53">
        <w:t xml:space="preserve"> (</w:t>
      </w:r>
      <w:r w:rsidR="00BF422C" w:rsidRPr="009B0C53">
        <w:t>Uradno glasilo Slovenskih občin</w:t>
      </w:r>
      <w:r w:rsidR="0028710B" w:rsidRPr="009B0C53">
        <w:t xml:space="preserve">, </w:t>
      </w:r>
      <w:r w:rsidR="00091123" w:rsidRPr="009B0C53">
        <w:t xml:space="preserve">št. </w:t>
      </w:r>
      <w:r w:rsidR="005E35E8" w:rsidRPr="009B0C53">
        <w:t>23/2012</w:t>
      </w:r>
      <w:r w:rsidR="00EC2B09" w:rsidRPr="009B0C53">
        <w:t>)</w:t>
      </w:r>
    </w:p>
    <w:p w14:paraId="5CBD4067" w14:textId="77777777" w:rsidR="00540449" w:rsidRPr="009B0C53" w:rsidRDefault="00540449" w:rsidP="003E7431"/>
    <w:p w14:paraId="635CA5F4" w14:textId="77777777" w:rsidR="00C1004A" w:rsidRPr="009B0C53" w:rsidRDefault="00C1004A" w:rsidP="003E7431">
      <w:r w:rsidRPr="009B0C53">
        <w:br w:type="page"/>
      </w:r>
    </w:p>
    <w:p w14:paraId="7457691D" w14:textId="77777777" w:rsidR="00C1004A" w:rsidRPr="009B0C53" w:rsidRDefault="002651E0" w:rsidP="003E7431">
      <w:pPr>
        <w:tabs>
          <w:tab w:val="left" w:pos="8280"/>
        </w:tabs>
        <w:jc w:val="right"/>
      </w:pPr>
      <w:bookmarkStart w:id="0" w:name="_Toc192731946"/>
      <w:r w:rsidRPr="009B0C53">
        <w:lastRenderedPageBreak/>
        <w:t>PREDLOG</w:t>
      </w:r>
    </w:p>
    <w:p w14:paraId="586877D1" w14:textId="131348D2" w:rsidR="00C1004A" w:rsidRPr="009B0C53" w:rsidRDefault="00B50FA0" w:rsidP="003E7431">
      <w:pPr>
        <w:tabs>
          <w:tab w:val="left" w:pos="8280"/>
        </w:tabs>
        <w:jc w:val="right"/>
      </w:pPr>
      <w:r w:rsidRPr="009B0C53">
        <w:t>Februar</w:t>
      </w:r>
      <w:r w:rsidR="00C70052" w:rsidRPr="009B0C53">
        <w:t xml:space="preserve"> 20</w:t>
      </w:r>
      <w:r w:rsidRPr="009B0C53">
        <w:t>24</w:t>
      </w:r>
    </w:p>
    <w:p w14:paraId="3AC9778D" w14:textId="77777777" w:rsidR="00C1004A" w:rsidRPr="009B0C53" w:rsidRDefault="00C1004A" w:rsidP="003E7431">
      <w:pPr>
        <w:pStyle w:val="Style1"/>
        <w:rPr>
          <w:rFonts w:ascii="Times New Roman" w:hAnsi="Times New Roman" w:cs="Times New Roman"/>
          <w:sz w:val="24"/>
        </w:rPr>
      </w:pPr>
    </w:p>
    <w:p w14:paraId="5DFC21E8" w14:textId="6E12D6B8" w:rsidR="00FD22EC" w:rsidRPr="009B0C53" w:rsidRDefault="00FD22EC" w:rsidP="003E7431">
      <w:pPr>
        <w:jc w:val="both"/>
        <w:rPr>
          <w:rFonts w:eastAsia="Calibri"/>
          <w:szCs w:val="22"/>
          <w:lang w:eastAsia="en-US"/>
        </w:rPr>
      </w:pPr>
      <w:bookmarkStart w:id="1" w:name="_Toc192731964"/>
      <w:bookmarkEnd w:id="0"/>
      <w:r w:rsidRPr="009B0C53">
        <w:rPr>
          <w:rFonts w:eastAsia="Calibri"/>
          <w:szCs w:val="22"/>
          <w:lang w:eastAsia="en-US"/>
        </w:rPr>
        <w:t xml:space="preserve">Na podlagi </w:t>
      </w:r>
      <w:r w:rsidR="00B50FA0" w:rsidRPr="009B0C53">
        <w:rPr>
          <w:rFonts w:eastAsia="Calibri"/>
          <w:szCs w:val="22"/>
          <w:lang w:eastAsia="en-US"/>
        </w:rPr>
        <w:t>44</w:t>
      </w:r>
      <w:r w:rsidRPr="009B0C53">
        <w:rPr>
          <w:rFonts w:eastAsia="Calibri"/>
          <w:szCs w:val="22"/>
          <w:lang w:eastAsia="en-US"/>
        </w:rPr>
        <w:t>. člena Odl</w:t>
      </w:r>
      <w:r w:rsidR="001B50A7" w:rsidRPr="009B0C53">
        <w:rPr>
          <w:rFonts w:eastAsia="Calibri"/>
          <w:szCs w:val="22"/>
          <w:lang w:eastAsia="en-US"/>
        </w:rPr>
        <w:t>oka o načinu opravljanja obveznih občinskih gospodarskih javnih</w:t>
      </w:r>
      <w:r w:rsidRPr="009B0C53">
        <w:rPr>
          <w:rFonts w:eastAsia="Calibri"/>
          <w:szCs w:val="22"/>
          <w:lang w:eastAsia="en-US"/>
        </w:rPr>
        <w:t xml:space="preserve"> služb ravnanja s komunalnimi odpadki v </w:t>
      </w:r>
      <w:r w:rsidR="001B50A7" w:rsidRPr="009B0C53">
        <w:rPr>
          <w:rFonts w:eastAsia="Calibri"/>
          <w:szCs w:val="22"/>
          <w:lang w:eastAsia="en-US"/>
        </w:rPr>
        <w:t xml:space="preserve">Občini </w:t>
      </w:r>
      <w:r w:rsidR="00B50FA0" w:rsidRPr="009B0C53">
        <w:rPr>
          <w:rFonts w:eastAsia="Calibri"/>
          <w:szCs w:val="22"/>
          <w:lang w:eastAsia="en-US"/>
        </w:rPr>
        <w:t>Gorišnica</w:t>
      </w:r>
      <w:r w:rsidRPr="009B0C53">
        <w:rPr>
          <w:rFonts w:eastAsia="Calibri"/>
          <w:szCs w:val="22"/>
          <w:lang w:eastAsia="en-US"/>
        </w:rPr>
        <w:t xml:space="preserve"> (</w:t>
      </w:r>
      <w:r w:rsidR="001B50A7" w:rsidRPr="009B0C53">
        <w:rPr>
          <w:rFonts w:eastAsia="Calibri"/>
          <w:szCs w:val="22"/>
          <w:lang w:eastAsia="en-US"/>
        </w:rPr>
        <w:t>Uradno glasilo Slovenskih občin</w:t>
      </w:r>
      <w:r w:rsidR="00091123" w:rsidRPr="009B0C53">
        <w:rPr>
          <w:rFonts w:eastAsia="Calibri"/>
          <w:szCs w:val="22"/>
          <w:lang w:eastAsia="en-US"/>
        </w:rPr>
        <w:t>, št.</w:t>
      </w:r>
      <w:r w:rsidR="001B50A7" w:rsidRPr="009B0C53">
        <w:rPr>
          <w:rFonts w:eastAsia="Calibri"/>
          <w:szCs w:val="22"/>
          <w:lang w:eastAsia="en-US"/>
        </w:rPr>
        <w:t xml:space="preserve"> </w:t>
      </w:r>
      <w:r w:rsidR="00B50FA0" w:rsidRPr="009B0C53">
        <w:rPr>
          <w:rFonts w:eastAsia="Calibri"/>
          <w:szCs w:val="22"/>
          <w:lang w:eastAsia="en-US"/>
        </w:rPr>
        <w:t>23/2012</w:t>
      </w:r>
      <w:r w:rsidR="001B50A7" w:rsidRPr="009B0C53">
        <w:rPr>
          <w:rFonts w:eastAsia="Calibri"/>
          <w:szCs w:val="22"/>
          <w:lang w:eastAsia="en-US"/>
        </w:rPr>
        <w:t>) in ___</w:t>
      </w:r>
      <w:r w:rsidRPr="009B0C53">
        <w:rPr>
          <w:rFonts w:eastAsia="Calibri"/>
          <w:szCs w:val="22"/>
          <w:lang w:eastAsia="en-US"/>
        </w:rPr>
        <w:t xml:space="preserve">. člena Statuta </w:t>
      </w:r>
      <w:r w:rsidR="001B50A7" w:rsidRPr="009B0C53">
        <w:rPr>
          <w:rFonts w:eastAsia="Calibri"/>
          <w:szCs w:val="22"/>
          <w:lang w:eastAsia="en-US"/>
        </w:rPr>
        <w:t>Občine _________</w:t>
      </w:r>
      <w:r w:rsidRPr="009B0C53">
        <w:rPr>
          <w:rFonts w:eastAsia="Calibri"/>
          <w:szCs w:val="22"/>
          <w:lang w:eastAsia="en-US"/>
        </w:rPr>
        <w:t xml:space="preserve"> (</w:t>
      </w:r>
      <w:r w:rsidR="001B50A7" w:rsidRPr="009B0C53">
        <w:rPr>
          <w:rFonts w:eastAsia="Calibri"/>
          <w:szCs w:val="22"/>
          <w:lang w:eastAsia="en-US"/>
        </w:rPr>
        <w:t>Uradno glasilo Slovenskih občin</w:t>
      </w:r>
      <w:r w:rsidRPr="009B0C53">
        <w:rPr>
          <w:rFonts w:eastAsia="Calibri"/>
          <w:szCs w:val="22"/>
          <w:lang w:eastAsia="en-US"/>
        </w:rPr>
        <w:t xml:space="preserve">, št. </w:t>
      </w:r>
      <w:r w:rsidR="001B50A7" w:rsidRPr="009B0C53">
        <w:rPr>
          <w:rFonts w:eastAsia="Calibri"/>
          <w:szCs w:val="22"/>
          <w:lang w:eastAsia="en-US"/>
        </w:rPr>
        <w:t>___</w:t>
      </w:r>
      <w:r w:rsidRPr="009B0C53">
        <w:rPr>
          <w:rFonts w:eastAsia="Calibri"/>
          <w:szCs w:val="22"/>
          <w:lang w:eastAsia="en-US"/>
        </w:rPr>
        <w:t xml:space="preserve">) je </w:t>
      </w:r>
      <w:r w:rsidR="001B50A7" w:rsidRPr="009B0C53">
        <w:rPr>
          <w:rFonts w:eastAsia="Calibri"/>
          <w:szCs w:val="22"/>
          <w:lang w:eastAsia="en-US"/>
        </w:rPr>
        <w:t>Občinski svet Občine _______</w:t>
      </w:r>
      <w:r w:rsidRPr="009B0C53">
        <w:rPr>
          <w:rFonts w:eastAsia="Calibri"/>
          <w:szCs w:val="22"/>
          <w:lang w:eastAsia="en-US"/>
        </w:rPr>
        <w:t xml:space="preserve"> na __. seji, dne _________, sprejel</w:t>
      </w:r>
    </w:p>
    <w:p w14:paraId="2CAD9846" w14:textId="77777777" w:rsidR="003E7431" w:rsidRPr="009B0C53" w:rsidRDefault="003E7431" w:rsidP="003E7431">
      <w:pPr>
        <w:jc w:val="both"/>
        <w:rPr>
          <w:rFonts w:eastAsia="Calibri"/>
          <w:szCs w:val="22"/>
          <w:lang w:eastAsia="en-US"/>
        </w:rPr>
      </w:pPr>
    </w:p>
    <w:p w14:paraId="1AB78ADA" w14:textId="77777777" w:rsidR="00FD22EC" w:rsidRPr="009B0C53" w:rsidRDefault="00FD22EC" w:rsidP="003E7431">
      <w:pPr>
        <w:jc w:val="both"/>
        <w:rPr>
          <w:rFonts w:ascii="Calibri" w:eastAsia="Calibri" w:hAnsi="Calibri"/>
          <w:sz w:val="22"/>
          <w:szCs w:val="22"/>
          <w:lang w:eastAsia="en-US"/>
        </w:rPr>
      </w:pPr>
    </w:p>
    <w:p w14:paraId="0E56835F" w14:textId="77777777" w:rsidR="00FD22EC" w:rsidRPr="009B0C53" w:rsidRDefault="00FD22EC" w:rsidP="003E7431">
      <w:pPr>
        <w:jc w:val="center"/>
        <w:rPr>
          <w:rFonts w:eastAsia="Calibri"/>
          <w:b/>
          <w:szCs w:val="22"/>
          <w:lang w:eastAsia="en-US"/>
        </w:rPr>
      </w:pPr>
      <w:r w:rsidRPr="009B0C53">
        <w:rPr>
          <w:rFonts w:eastAsia="Calibri"/>
          <w:b/>
          <w:szCs w:val="22"/>
          <w:lang w:eastAsia="en-US"/>
        </w:rPr>
        <w:t>TEHNIČNI PRAVILNIK</w:t>
      </w:r>
    </w:p>
    <w:p w14:paraId="27FA9381" w14:textId="63EB8FD8" w:rsidR="00FD22EC" w:rsidRPr="009B0C53" w:rsidRDefault="00FD22EC" w:rsidP="003E7431">
      <w:pPr>
        <w:jc w:val="center"/>
        <w:rPr>
          <w:rFonts w:eastAsia="Calibri"/>
          <w:b/>
          <w:szCs w:val="22"/>
          <w:lang w:eastAsia="en-US"/>
        </w:rPr>
      </w:pPr>
      <w:r w:rsidRPr="009B0C53">
        <w:rPr>
          <w:rFonts w:eastAsia="Calibri"/>
          <w:b/>
          <w:szCs w:val="22"/>
          <w:lang w:eastAsia="en-US"/>
        </w:rPr>
        <w:t xml:space="preserve">o ravnanju s komunalnimi odpadki v </w:t>
      </w:r>
      <w:r w:rsidR="001B50A7" w:rsidRPr="009B0C53">
        <w:rPr>
          <w:rFonts w:eastAsia="Calibri"/>
          <w:b/>
          <w:szCs w:val="22"/>
          <w:lang w:eastAsia="en-US"/>
        </w:rPr>
        <w:t xml:space="preserve">Občini </w:t>
      </w:r>
      <w:r w:rsidR="00B50FA0" w:rsidRPr="009B0C53">
        <w:rPr>
          <w:rFonts w:eastAsia="Calibri"/>
          <w:b/>
          <w:szCs w:val="22"/>
          <w:lang w:eastAsia="en-US"/>
        </w:rPr>
        <w:t>Gorišnica</w:t>
      </w:r>
    </w:p>
    <w:p w14:paraId="52F973FC" w14:textId="77777777" w:rsidR="00FD22EC" w:rsidRPr="009B0C53" w:rsidRDefault="00FD22EC" w:rsidP="003E7431">
      <w:pPr>
        <w:jc w:val="center"/>
        <w:rPr>
          <w:rFonts w:eastAsia="Calibri"/>
          <w:b/>
          <w:szCs w:val="22"/>
          <w:lang w:eastAsia="en-US"/>
        </w:rPr>
      </w:pPr>
    </w:p>
    <w:p w14:paraId="46E36642" w14:textId="77777777" w:rsidR="003E7431" w:rsidRPr="009B0C53" w:rsidRDefault="003E7431" w:rsidP="003E7431">
      <w:pPr>
        <w:jc w:val="center"/>
        <w:rPr>
          <w:rFonts w:eastAsia="Calibri"/>
          <w:b/>
          <w:szCs w:val="22"/>
          <w:lang w:eastAsia="en-US"/>
        </w:rPr>
      </w:pPr>
    </w:p>
    <w:p w14:paraId="1CD6D868" w14:textId="77777777" w:rsidR="00FD22EC" w:rsidRPr="009B0C53" w:rsidRDefault="00FD22EC" w:rsidP="003369CD">
      <w:pPr>
        <w:pStyle w:val="Odstavekseznama"/>
        <w:numPr>
          <w:ilvl w:val="0"/>
          <w:numId w:val="11"/>
        </w:numPr>
        <w:ind w:left="357" w:hanging="357"/>
        <w:jc w:val="both"/>
        <w:rPr>
          <w:rFonts w:eastAsia="Calibri"/>
          <w:b/>
          <w:szCs w:val="22"/>
          <w:lang w:eastAsia="en-US"/>
        </w:rPr>
      </w:pPr>
      <w:r w:rsidRPr="009B0C53">
        <w:rPr>
          <w:rFonts w:eastAsia="Calibri"/>
          <w:b/>
          <w:szCs w:val="22"/>
          <w:lang w:eastAsia="en-US"/>
        </w:rPr>
        <w:t>SPLOŠNE DOLOČBE</w:t>
      </w:r>
    </w:p>
    <w:p w14:paraId="7938CCDE" w14:textId="77777777" w:rsidR="00FD22EC" w:rsidRPr="009B0C53" w:rsidRDefault="00FD22EC" w:rsidP="003E7431">
      <w:pPr>
        <w:jc w:val="both"/>
        <w:rPr>
          <w:rFonts w:eastAsia="Calibri"/>
          <w:szCs w:val="22"/>
          <w:lang w:eastAsia="en-US"/>
        </w:rPr>
      </w:pPr>
    </w:p>
    <w:p w14:paraId="13185E9B" w14:textId="77777777" w:rsidR="00FD22EC" w:rsidRPr="009B0C53" w:rsidRDefault="0006611D" w:rsidP="008F6BAB">
      <w:pPr>
        <w:pStyle w:val="Odstavekseznama"/>
        <w:numPr>
          <w:ilvl w:val="0"/>
          <w:numId w:val="79"/>
        </w:numPr>
        <w:ind w:left="357" w:hanging="357"/>
        <w:jc w:val="center"/>
        <w:rPr>
          <w:rFonts w:eastAsia="Calibri"/>
          <w:b/>
          <w:lang w:eastAsia="en-US"/>
        </w:rPr>
      </w:pPr>
      <w:r w:rsidRPr="009B0C53">
        <w:rPr>
          <w:rFonts w:eastAsia="Calibri"/>
          <w:b/>
          <w:lang w:eastAsia="en-US"/>
        </w:rPr>
        <w:t>č</w:t>
      </w:r>
      <w:r w:rsidR="00FD22EC" w:rsidRPr="009B0C53">
        <w:rPr>
          <w:rFonts w:eastAsia="Calibri"/>
          <w:b/>
          <w:lang w:eastAsia="en-US"/>
        </w:rPr>
        <w:t>len</w:t>
      </w:r>
    </w:p>
    <w:p w14:paraId="28F220D3" w14:textId="77777777" w:rsidR="0006611D" w:rsidRPr="009B0C53" w:rsidRDefault="0006611D" w:rsidP="00B333A7">
      <w:pPr>
        <w:contextualSpacing/>
        <w:jc w:val="center"/>
        <w:rPr>
          <w:rFonts w:eastAsia="Calibri"/>
          <w:b/>
          <w:lang w:eastAsia="en-US"/>
        </w:rPr>
      </w:pPr>
      <w:r w:rsidRPr="009B0C53">
        <w:rPr>
          <w:rFonts w:eastAsia="Calibri"/>
          <w:b/>
          <w:lang w:eastAsia="en-US"/>
        </w:rPr>
        <w:t>(vsebina tehničnega pravilnika)</w:t>
      </w:r>
    </w:p>
    <w:p w14:paraId="6BE20130" w14:textId="54687695" w:rsidR="00FD22EC" w:rsidRPr="009B0C53" w:rsidRDefault="00FD22EC" w:rsidP="003E7431">
      <w:pPr>
        <w:numPr>
          <w:ilvl w:val="0"/>
          <w:numId w:val="2"/>
        </w:numPr>
        <w:autoSpaceDE w:val="0"/>
        <w:autoSpaceDN w:val="0"/>
        <w:adjustRightInd w:val="0"/>
        <w:ind w:left="357" w:hanging="357"/>
        <w:jc w:val="both"/>
      </w:pPr>
      <w:r w:rsidRPr="009B0C53">
        <w:t xml:space="preserve">Tehnični pravilnik o ravnanju s komunalnimi odpadki na območju </w:t>
      </w:r>
      <w:r w:rsidR="00DF7181" w:rsidRPr="009B0C53">
        <w:t xml:space="preserve">Občine </w:t>
      </w:r>
      <w:r w:rsidR="00B50FA0" w:rsidRPr="009B0C53">
        <w:t>Gorišnica</w:t>
      </w:r>
      <w:r w:rsidRPr="009B0C53">
        <w:t xml:space="preserve"> (v nadaljevanju: </w:t>
      </w:r>
      <w:r w:rsidR="00DF7181" w:rsidRPr="009B0C53">
        <w:t xml:space="preserve">tehnični pravilnik) skladno </w:t>
      </w:r>
      <w:r w:rsidR="00B50FA0" w:rsidRPr="009B0C53">
        <w:t>s 44</w:t>
      </w:r>
      <w:r w:rsidRPr="009B0C53">
        <w:t xml:space="preserve">. členom Odloka o načinu opravljanja obveznih občinskih gospodarskih javnih služb ravnanja s komunalnimi odpadki v </w:t>
      </w:r>
      <w:r w:rsidR="00DF7181" w:rsidRPr="009B0C53">
        <w:t xml:space="preserve">Občini </w:t>
      </w:r>
      <w:r w:rsidR="00B50FA0" w:rsidRPr="009B0C53">
        <w:t>Gorišnica</w:t>
      </w:r>
      <w:r w:rsidRPr="009B0C53">
        <w:t xml:space="preserve"> (v nadaljevanju: odlok) obsega: </w:t>
      </w:r>
    </w:p>
    <w:p w14:paraId="585473AA" w14:textId="77777777" w:rsidR="00FD22EC" w:rsidRPr="009B0C53" w:rsidRDefault="00FD22EC" w:rsidP="003E7431">
      <w:pPr>
        <w:numPr>
          <w:ilvl w:val="0"/>
          <w:numId w:val="5"/>
        </w:numPr>
        <w:contextualSpacing/>
        <w:jc w:val="both"/>
        <w:rPr>
          <w:rFonts w:eastAsia="Calibri"/>
          <w:lang w:eastAsia="en-US"/>
        </w:rPr>
      </w:pPr>
      <w:r w:rsidRPr="009B0C53">
        <w:rPr>
          <w:rFonts w:eastAsia="Calibri"/>
          <w:lang w:eastAsia="en-US"/>
        </w:rPr>
        <w:t>Opredelitev tehnologije ravnanja z odpadki</w:t>
      </w:r>
      <w:r w:rsidR="00B50F44" w:rsidRPr="009B0C53">
        <w:rPr>
          <w:rFonts w:eastAsia="Calibri"/>
          <w:lang w:eastAsia="en-US"/>
        </w:rPr>
        <w:t>.</w:t>
      </w:r>
      <w:r w:rsidRPr="009B0C53">
        <w:rPr>
          <w:rFonts w:eastAsia="Calibri"/>
          <w:lang w:eastAsia="en-US"/>
        </w:rPr>
        <w:t xml:space="preserve"> </w:t>
      </w:r>
    </w:p>
    <w:p w14:paraId="3AE629E2" w14:textId="77777777" w:rsidR="00FD22EC" w:rsidRPr="009B0C53" w:rsidRDefault="00B50F44" w:rsidP="003E7431">
      <w:pPr>
        <w:numPr>
          <w:ilvl w:val="0"/>
          <w:numId w:val="5"/>
        </w:numPr>
        <w:contextualSpacing/>
        <w:jc w:val="both"/>
        <w:rPr>
          <w:rFonts w:eastAsia="Calibri"/>
          <w:shd w:val="clear" w:color="auto" w:fill="FFFFFF"/>
          <w:lang w:eastAsia="en-US"/>
        </w:rPr>
      </w:pPr>
      <w:r w:rsidRPr="009B0C53">
        <w:rPr>
          <w:rFonts w:eastAsia="Calibri"/>
          <w:shd w:val="clear" w:color="auto" w:fill="FFFFFF"/>
          <w:lang w:eastAsia="en-US"/>
        </w:rPr>
        <w:t>Tehnologijo</w:t>
      </w:r>
      <w:r w:rsidR="00FD22EC" w:rsidRPr="009B0C53">
        <w:rPr>
          <w:rFonts w:eastAsia="Calibri"/>
          <w:shd w:val="clear" w:color="auto" w:fill="FFFFFF"/>
          <w:lang w:eastAsia="en-US"/>
        </w:rPr>
        <w:t xml:space="preserve">, </w:t>
      </w:r>
      <w:r w:rsidRPr="009B0C53">
        <w:rPr>
          <w:rFonts w:eastAsia="Calibri"/>
          <w:shd w:val="clear" w:color="auto" w:fill="FFFFFF"/>
          <w:lang w:eastAsia="en-US"/>
        </w:rPr>
        <w:t xml:space="preserve">pogoje </w:t>
      </w:r>
      <w:r w:rsidR="00FD22EC" w:rsidRPr="009B0C53">
        <w:rPr>
          <w:rFonts w:eastAsia="Calibri"/>
          <w:shd w:val="clear" w:color="auto" w:fill="FFFFFF"/>
          <w:lang w:eastAsia="en-US"/>
        </w:rPr>
        <w:t>in način zbiranja odpadkov</w:t>
      </w:r>
      <w:r w:rsidRPr="009B0C53">
        <w:rPr>
          <w:rFonts w:eastAsia="Calibri"/>
          <w:shd w:val="clear" w:color="auto" w:fill="FFFFFF"/>
          <w:lang w:eastAsia="en-US"/>
        </w:rPr>
        <w:t>.</w:t>
      </w:r>
    </w:p>
    <w:p w14:paraId="2AE196DF" w14:textId="77777777" w:rsidR="00FD22EC" w:rsidRPr="009B0C53" w:rsidRDefault="00B50F44" w:rsidP="003E7431">
      <w:pPr>
        <w:numPr>
          <w:ilvl w:val="0"/>
          <w:numId w:val="5"/>
        </w:numPr>
        <w:contextualSpacing/>
        <w:jc w:val="both"/>
        <w:rPr>
          <w:rFonts w:eastAsia="Calibri"/>
          <w:lang w:eastAsia="en-US"/>
        </w:rPr>
      </w:pPr>
      <w:r w:rsidRPr="009B0C53">
        <w:rPr>
          <w:rFonts w:eastAsia="Calibri"/>
          <w:lang w:eastAsia="en-US"/>
        </w:rPr>
        <w:t xml:space="preserve">Frekvenco </w:t>
      </w:r>
      <w:r w:rsidR="00FD22EC" w:rsidRPr="009B0C53">
        <w:rPr>
          <w:rFonts w:eastAsia="Calibri"/>
          <w:lang w:eastAsia="en-US"/>
        </w:rPr>
        <w:t>prevzemanja odpadkov</w:t>
      </w:r>
      <w:r w:rsidRPr="009B0C53">
        <w:rPr>
          <w:rFonts w:eastAsia="Calibri"/>
          <w:lang w:eastAsia="en-US"/>
        </w:rPr>
        <w:t>.</w:t>
      </w:r>
    </w:p>
    <w:p w14:paraId="2B65C5B3" w14:textId="77777777" w:rsidR="00FD22EC" w:rsidRPr="009B0C53" w:rsidRDefault="00B50F44" w:rsidP="003E7431">
      <w:pPr>
        <w:numPr>
          <w:ilvl w:val="0"/>
          <w:numId w:val="5"/>
        </w:numPr>
        <w:tabs>
          <w:tab w:val="left" w:pos="2760"/>
        </w:tabs>
        <w:contextualSpacing/>
        <w:jc w:val="both"/>
        <w:rPr>
          <w:rFonts w:eastAsia="Calibri"/>
          <w:shd w:val="clear" w:color="auto" w:fill="FFFFFF"/>
          <w:lang w:eastAsia="en-US"/>
        </w:rPr>
      </w:pPr>
      <w:r w:rsidRPr="009B0C53">
        <w:rPr>
          <w:rFonts w:eastAsia="Calibri"/>
          <w:shd w:val="clear" w:color="auto" w:fill="FFFFFF"/>
          <w:lang w:eastAsia="en-US"/>
        </w:rPr>
        <w:t xml:space="preserve">Tipizacijo </w:t>
      </w:r>
      <w:r w:rsidR="00FD22EC" w:rsidRPr="009B0C53">
        <w:rPr>
          <w:rFonts w:eastAsia="Calibri"/>
          <w:shd w:val="clear" w:color="auto" w:fill="FFFFFF"/>
          <w:lang w:eastAsia="en-US"/>
        </w:rPr>
        <w:t>predpisanih zabojnikov za odpadke in merila za določanje izhodiščne prostornine zabojnikov za zbiranje odpadkov</w:t>
      </w:r>
      <w:r w:rsidR="00E44D93" w:rsidRPr="009B0C53">
        <w:rPr>
          <w:rFonts w:eastAsia="Calibri"/>
          <w:shd w:val="clear" w:color="auto" w:fill="FFFFFF"/>
          <w:lang w:eastAsia="en-US"/>
        </w:rPr>
        <w:t>.</w:t>
      </w:r>
    </w:p>
    <w:p w14:paraId="7A5E31F3" w14:textId="2D9B7830" w:rsidR="00FD22EC" w:rsidRPr="009B0C53" w:rsidRDefault="00FD22EC" w:rsidP="003E7431">
      <w:pPr>
        <w:numPr>
          <w:ilvl w:val="0"/>
          <w:numId w:val="5"/>
        </w:numPr>
        <w:contextualSpacing/>
        <w:jc w:val="both"/>
        <w:rPr>
          <w:rFonts w:eastAsia="Calibri"/>
          <w:szCs w:val="22"/>
          <w:lang w:eastAsia="en-US"/>
        </w:rPr>
      </w:pPr>
      <w:r w:rsidRPr="009B0C53">
        <w:rPr>
          <w:rFonts w:eastAsia="Calibri"/>
          <w:szCs w:val="22"/>
          <w:lang w:eastAsia="en-US"/>
        </w:rPr>
        <w:t>Minimaln</w:t>
      </w:r>
      <w:r w:rsidR="00433D9E" w:rsidRPr="009B0C53">
        <w:rPr>
          <w:rFonts w:eastAsia="Calibri"/>
          <w:szCs w:val="22"/>
          <w:lang w:eastAsia="en-US"/>
        </w:rPr>
        <w:t>e</w:t>
      </w:r>
      <w:r w:rsidRPr="009B0C53">
        <w:rPr>
          <w:rFonts w:eastAsia="Calibri"/>
          <w:szCs w:val="22"/>
          <w:lang w:eastAsia="en-US"/>
        </w:rPr>
        <w:t xml:space="preserve"> standard</w:t>
      </w:r>
      <w:r w:rsidR="00433D9E" w:rsidRPr="009B0C53">
        <w:rPr>
          <w:rFonts w:eastAsia="Calibri"/>
          <w:szCs w:val="22"/>
          <w:lang w:eastAsia="en-US"/>
        </w:rPr>
        <w:t>e</w:t>
      </w:r>
      <w:r w:rsidRPr="009B0C53">
        <w:rPr>
          <w:rFonts w:eastAsia="Calibri"/>
          <w:szCs w:val="22"/>
          <w:lang w:eastAsia="en-US"/>
        </w:rPr>
        <w:t xml:space="preserve"> za določitev zbirnih mest, prevzemnih mest, začasnih prevzemnih mest vključno s skupnimi prevzemnimi mesti za nedostopne kraje</w:t>
      </w:r>
      <w:r w:rsidR="00433D9E" w:rsidRPr="009B0C53">
        <w:rPr>
          <w:rFonts w:eastAsia="Calibri"/>
          <w:szCs w:val="22"/>
          <w:lang w:eastAsia="en-US"/>
        </w:rPr>
        <w:t>.</w:t>
      </w:r>
      <w:r w:rsidRPr="009B0C53">
        <w:rPr>
          <w:rFonts w:eastAsia="Calibri"/>
          <w:szCs w:val="22"/>
          <w:lang w:eastAsia="en-US"/>
        </w:rPr>
        <w:t xml:space="preserve"> </w:t>
      </w:r>
    </w:p>
    <w:p w14:paraId="0AAF33E3" w14:textId="77777777" w:rsidR="00FD22EC" w:rsidRPr="009B0C53" w:rsidRDefault="00FD22EC" w:rsidP="003E7431">
      <w:pPr>
        <w:numPr>
          <w:ilvl w:val="0"/>
          <w:numId w:val="5"/>
        </w:numPr>
        <w:tabs>
          <w:tab w:val="left" w:pos="426"/>
        </w:tabs>
        <w:contextualSpacing/>
        <w:jc w:val="both"/>
        <w:rPr>
          <w:rFonts w:eastAsia="Calibri"/>
          <w:color w:val="FF0000"/>
        </w:rPr>
      </w:pPr>
      <w:r w:rsidRPr="009B0C53">
        <w:rPr>
          <w:rFonts w:eastAsia="Calibri"/>
        </w:rPr>
        <w:t>Podrobnejš</w:t>
      </w:r>
      <w:r w:rsidR="00D67695" w:rsidRPr="009B0C53">
        <w:rPr>
          <w:rFonts w:eastAsia="Calibri"/>
        </w:rPr>
        <w:t>e</w:t>
      </w:r>
      <w:r w:rsidRPr="009B0C53">
        <w:rPr>
          <w:rFonts w:eastAsia="Calibri"/>
        </w:rPr>
        <w:t xml:space="preserve"> pogoj</w:t>
      </w:r>
      <w:r w:rsidR="00D67695" w:rsidRPr="009B0C53">
        <w:rPr>
          <w:rFonts w:eastAsia="Calibri"/>
        </w:rPr>
        <w:t>e</w:t>
      </w:r>
      <w:r w:rsidRPr="009B0C53">
        <w:rPr>
          <w:rFonts w:eastAsia="Calibri"/>
        </w:rPr>
        <w:t xml:space="preserve"> prepuščanja komunalnih odpadkov v zbirnem centru</w:t>
      </w:r>
      <w:r w:rsidR="00D67695" w:rsidRPr="009B0C53">
        <w:rPr>
          <w:rFonts w:eastAsia="Calibri"/>
        </w:rPr>
        <w:t>.</w:t>
      </w:r>
    </w:p>
    <w:p w14:paraId="7E6641A2" w14:textId="405EA620" w:rsidR="00FD22EC" w:rsidRPr="009B0C53" w:rsidRDefault="00D67695" w:rsidP="003E7431">
      <w:pPr>
        <w:numPr>
          <w:ilvl w:val="0"/>
          <w:numId w:val="5"/>
        </w:numPr>
        <w:shd w:val="clear" w:color="auto" w:fill="FFFFFF"/>
        <w:contextualSpacing/>
        <w:jc w:val="both"/>
        <w:rPr>
          <w:bCs/>
          <w:szCs w:val="20"/>
        </w:rPr>
      </w:pPr>
      <w:r w:rsidRPr="009B0C53">
        <w:rPr>
          <w:bCs/>
          <w:szCs w:val="20"/>
        </w:rPr>
        <w:t xml:space="preserve">Podrobnejšo vsebino </w:t>
      </w:r>
      <w:r w:rsidR="00FD22EC" w:rsidRPr="009B0C53">
        <w:rPr>
          <w:bCs/>
          <w:szCs w:val="20"/>
        </w:rPr>
        <w:t>registra zbirnih in prevzemnih mest in zbirnih centrov</w:t>
      </w:r>
      <w:r w:rsidRPr="009B0C53">
        <w:rPr>
          <w:bCs/>
          <w:szCs w:val="20"/>
        </w:rPr>
        <w:t>.</w:t>
      </w:r>
    </w:p>
    <w:p w14:paraId="33F0F091" w14:textId="77777777" w:rsidR="00FD22EC" w:rsidRPr="009B0C53" w:rsidRDefault="00FD22EC" w:rsidP="003E7431">
      <w:pPr>
        <w:numPr>
          <w:ilvl w:val="0"/>
          <w:numId w:val="5"/>
        </w:numPr>
        <w:shd w:val="clear" w:color="auto" w:fill="FFFFFF"/>
        <w:contextualSpacing/>
        <w:jc w:val="both"/>
        <w:rPr>
          <w:bCs/>
          <w:szCs w:val="20"/>
        </w:rPr>
      </w:pPr>
      <w:r w:rsidRPr="009B0C53">
        <w:rPr>
          <w:bCs/>
          <w:szCs w:val="20"/>
        </w:rPr>
        <w:t>Drug</w:t>
      </w:r>
      <w:r w:rsidR="008A76D8" w:rsidRPr="009B0C53">
        <w:rPr>
          <w:bCs/>
          <w:szCs w:val="20"/>
        </w:rPr>
        <w:t>e</w:t>
      </w:r>
      <w:r w:rsidRPr="009B0C53">
        <w:rPr>
          <w:bCs/>
          <w:szCs w:val="20"/>
        </w:rPr>
        <w:t xml:space="preserve"> </w:t>
      </w:r>
      <w:r w:rsidR="008A76D8" w:rsidRPr="009B0C53">
        <w:rPr>
          <w:bCs/>
          <w:szCs w:val="20"/>
        </w:rPr>
        <w:t xml:space="preserve">pogoje </w:t>
      </w:r>
      <w:r w:rsidRPr="009B0C53">
        <w:rPr>
          <w:bCs/>
          <w:szCs w:val="20"/>
        </w:rPr>
        <w:t>glede minimalnih oskrbovalnih standardov, ki so potrebni za ravnanje z odpadki skladno s predpisi in nemoteno opravljanje javne službe</w:t>
      </w:r>
      <w:r w:rsidR="008A76D8" w:rsidRPr="009B0C53">
        <w:rPr>
          <w:bCs/>
          <w:szCs w:val="20"/>
        </w:rPr>
        <w:t>.</w:t>
      </w:r>
    </w:p>
    <w:p w14:paraId="3D49C950" w14:textId="77777777" w:rsidR="00FD22EC" w:rsidRPr="009B0C53" w:rsidRDefault="00FD22EC" w:rsidP="003E7431">
      <w:pPr>
        <w:numPr>
          <w:ilvl w:val="0"/>
          <w:numId w:val="5"/>
        </w:numPr>
        <w:shd w:val="clear" w:color="auto" w:fill="FFFFFF"/>
        <w:contextualSpacing/>
        <w:jc w:val="both"/>
        <w:rPr>
          <w:bCs/>
          <w:szCs w:val="20"/>
        </w:rPr>
      </w:pPr>
      <w:r w:rsidRPr="009B0C53">
        <w:rPr>
          <w:bCs/>
          <w:szCs w:val="20"/>
        </w:rPr>
        <w:t>Javne prireditve in čistilne akcije</w:t>
      </w:r>
      <w:r w:rsidR="008A76D8" w:rsidRPr="009B0C53">
        <w:rPr>
          <w:bCs/>
          <w:szCs w:val="20"/>
        </w:rPr>
        <w:t>.</w:t>
      </w:r>
    </w:p>
    <w:p w14:paraId="52BCC559" w14:textId="77777777" w:rsidR="00FD22EC" w:rsidRPr="009B0C53" w:rsidRDefault="00FD22EC" w:rsidP="003E7431">
      <w:pPr>
        <w:numPr>
          <w:ilvl w:val="0"/>
          <w:numId w:val="5"/>
        </w:numPr>
        <w:shd w:val="clear" w:color="auto" w:fill="FFFFFF"/>
        <w:contextualSpacing/>
        <w:jc w:val="both"/>
        <w:rPr>
          <w:bCs/>
          <w:szCs w:val="20"/>
        </w:rPr>
      </w:pPr>
      <w:r w:rsidRPr="009B0C53">
        <w:rPr>
          <w:bCs/>
          <w:szCs w:val="20"/>
        </w:rPr>
        <w:t>Letni program ravnanja s komunalnimi odpadki</w:t>
      </w:r>
      <w:r w:rsidR="008A76D8" w:rsidRPr="009B0C53">
        <w:rPr>
          <w:bCs/>
          <w:szCs w:val="20"/>
        </w:rPr>
        <w:t>.</w:t>
      </w:r>
    </w:p>
    <w:p w14:paraId="2EEBC585" w14:textId="77777777" w:rsidR="00FD22EC" w:rsidRPr="009B0C53" w:rsidRDefault="00FD22EC" w:rsidP="003E7431">
      <w:pPr>
        <w:numPr>
          <w:ilvl w:val="0"/>
          <w:numId w:val="5"/>
        </w:numPr>
        <w:shd w:val="clear" w:color="auto" w:fill="FFFFFF"/>
        <w:contextualSpacing/>
        <w:jc w:val="both"/>
        <w:rPr>
          <w:color w:val="000000"/>
          <w:szCs w:val="20"/>
        </w:rPr>
      </w:pPr>
      <w:r w:rsidRPr="009B0C53">
        <w:rPr>
          <w:color w:val="000000"/>
          <w:szCs w:val="20"/>
        </w:rPr>
        <w:t>Obračun storitev ravnanja z odpadki</w:t>
      </w:r>
      <w:r w:rsidR="008A76D8" w:rsidRPr="009B0C53">
        <w:rPr>
          <w:color w:val="000000"/>
          <w:szCs w:val="20"/>
        </w:rPr>
        <w:t>.</w:t>
      </w:r>
    </w:p>
    <w:p w14:paraId="26053F28" w14:textId="77777777" w:rsidR="00FD22EC" w:rsidRPr="009B0C53" w:rsidRDefault="00FD22EC" w:rsidP="003E7431">
      <w:pPr>
        <w:numPr>
          <w:ilvl w:val="0"/>
          <w:numId w:val="5"/>
        </w:numPr>
        <w:shd w:val="clear" w:color="auto" w:fill="FFFFFF"/>
        <w:contextualSpacing/>
        <w:jc w:val="both"/>
        <w:rPr>
          <w:color w:val="000000"/>
          <w:szCs w:val="20"/>
        </w:rPr>
      </w:pPr>
      <w:r w:rsidRPr="009B0C53">
        <w:rPr>
          <w:color w:val="000000"/>
          <w:szCs w:val="20"/>
        </w:rPr>
        <w:t>Reklamacijski postopek</w:t>
      </w:r>
      <w:r w:rsidR="008A76D8" w:rsidRPr="009B0C53">
        <w:rPr>
          <w:color w:val="000000"/>
          <w:szCs w:val="20"/>
        </w:rPr>
        <w:t>.</w:t>
      </w:r>
    </w:p>
    <w:p w14:paraId="3254B215" w14:textId="77777777" w:rsidR="00FD22EC" w:rsidRPr="009B0C53" w:rsidRDefault="00FD22EC" w:rsidP="003E7431">
      <w:pPr>
        <w:numPr>
          <w:ilvl w:val="0"/>
          <w:numId w:val="5"/>
        </w:numPr>
        <w:shd w:val="clear" w:color="auto" w:fill="FFFFFF"/>
        <w:contextualSpacing/>
        <w:jc w:val="both"/>
        <w:rPr>
          <w:color w:val="000000"/>
          <w:szCs w:val="20"/>
        </w:rPr>
      </w:pPr>
      <w:r w:rsidRPr="009B0C53">
        <w:rPr>
          <w:color w:val="000000"/>
          <w:szCs w:val="20"/>
        </w:rPr>
        <w:t>Izterjava</w:t>
      </w:r>
      <w:r w:rsidR="008A76D8" w:rsidRPr="009B0C53">
        <w:rPr>
          <w:color w:val="000000"/>
          <w:szCs w:val="20"/>
        </w:rPr>
        <w:t>.</w:t>
      </w:r>
      <w:r w:rsidRPr="009B0C53">
        <w:rPr>
          <w:color w:val="000000"/>
          <w:szCs w:val="20"/>
        </w:rPr>
        <w:t xml:space="preserve"> </w:t>
      </w:r>
    </w:p>
    <w:p w14:paraId="76408D38" w14:textId="77777777" w:rsidR="00FD22EC" w:rsidRPr="009B0C53" w:rsidRDefault="00FD22EC" w:rsidP="003E7431">
      <w:pPr>
        <w:numPr>
          <w:ilvl w:val="0"/>
          <w:numId w:val="5"/>
        </w:numPr>
        <w:shd w:val="clear" w:color="auto" w:fill="FFFFFF"/>
        <w:contextualSpacing/>
        <w:jc w:val="both"/>
        <w:rPr>
          <w:color w:val="000000"/>
          <w:szCs w:val="20"/>
        </w:rPr>
      </w:pPr>
      <w:r w:rsidRPr="009B0C53">
        <w:rPr>
          <w:color w:val="000000"/>
          <w:szCs w:val="20"/>
        </w:rPr>
        <w:t>Nadzor na terenu</w:t>
      </w:r>
      <w:r w:rsidR="008A76D8" w:rsidRPr="009B0C53">
        <w:rPr>
          <w:color w:val="000000"/>
          <w:szCs w:val="20"/>
        </w:rPr>
        <w:t>.</w:t>
      </w:r>
    </w:p>
    <w:p w14:paraId="25768306" w14:textId="77777777" w:rsidR="008A76D8" w:rsidRPr="009B0C53" w:rsidRDefault="00FD22EC" w:rsidP="00970584">
      <w:pPr>
        <w:numPr>
          <w:ilvl w:val="0"/>
          <w:numId w:val="5"/>
        </w:numPr>
        <w:shd w:val="clear" w:color="auto" w:fill="FFFFFF"/>
        <w:contextualSpacing/>
        <w:jc w:val="both"/>
        <w:rPr>
          <w:bCs/>
          <w:szCs w:val="20"/>
        </w:rPr>
      </w:pPr>
      <w:r w:rsidRPr="009B0C53">
        <w:rPr>
          <w:bCs/>
          <w:szCs w:val="20"/>
        </w:rPr>
        <w:t>Prehodne in končne določbe</w:t>
      </w:r>
      <w:r w:rsidR="008A76D8" w:rsidRPr="009B0C53">
        <w:rPr>
          <w:bCs/>
          <w:szCs w:val="20"/>
        </w:rPr>
        <w:t>.</w:t>
      </w:r>
    </w:p>
    <w:p w14:paraId="4E8D4363" w14:textId="77777777" w:rsidR="00FD22EC" w:rsidRPr="009B0C53" w:rsidRDefault="00FD22EC" w:rsidP="003E7431">
      <w:pPr>
        <w:numPr>
          <w:ilvl w:val="0"/>
          <w:numId w:val="2"/>
        </w:numPr>
        <w:autoSpaceDE w:val="0"/>
        <w:autoSpaceDN w:val="0"/>
        <w:adjustRightInd w:val="0"/>
        <w:ind w:left="403" w:hanging="403"/>
        <w:jc w:val="both"/>
      </w:pPr>
      <w:r w:rsidRPr="009B0C53">
        <w:t xml:space="preserve">Določbe tehničnega pravilnika se nanašajo </w:t>
      </w:r>
      <w:r w:rsidR="008A76D8" w:rsidRPr="009B0C53">
        <w:t>na izvajanje obvezne gospodarske službe zbiranja določenih vrst komunalnih odpadkov</w:t>
      </w:r>
      <w:r w:rsidRPr="009B0C53">
        <w:t xml:space="preserve"> </w:t>
      </w:r>
      <w:r w:rsidR="0031074F" w:rsidRPr="009B0C53">
        <w:t xml:space="preserve">in drugih odpadkov, ki se zbirajo v okviru te javne službe in so opredeljeni v tem tehničnem pravilniku </w:t>
      </w:r>
      <w:r w:rsidRPr="009B0C53">
        <w:t>(v nadaljevanju: javna služba).</w:t>
      </w:r>
    </w:p>
    <w:p w14:paraId="1C5F0E60" w14:textId="77777777" w:rsidR="00EC2B09" w:rsidRPr="009B0C53" w:rsidRDefault="00EC2B09" w:rsidP="003E7431">
      <w:pPr>
        <w:autoSpaceDE w:val="0"/>
        <w:autoSpaceDN w:val="0"/>
        <w:adjustRightInd w:val="0"/>
        <w:jc w:val="both"/>
      </w:pPr>
    </w:p>
    <w:p w14:paraId="05B73173" w14:textId="77777777" w:rsidR="00FD22EC" w:rsidRPr="009B0C53" w:rsidRDefault="003E7431" w:rsidP="008F6BAB">
      <w:pPr>
        <w:numPr>
          <w:ilvl w:val="0"/>
          <w:numId w:val="79"/>
        </w:numPr>
        <w:autoSpaceDE w:val="0"/>
        <w:autoSpaceDN w:val="0"/>
        <w:adjustRightInd w:val="0"/>
        <w:ind w:left="357" w:hanging="357"/>
        <w:jc w:val="center"/>
        <w:rPr>
          <w:b/>
        </w:rPr>
      </w:pPr>
      <w:r w:rsidRPr="009B0C53">
        <w:rPr>
          <w:b/>
        </w:rPr>
        <w:t>č</w:t>
      </w:r>
      <w:r w:rsidR="00FD22EC" w:rsidRPr="009B0C53">
        <w:rPr>
          <w:b/>
        </w:rPr>
        <w:t>len</w:t>
      </w:r>
    </w:p>
    <w:p w14:paraId="5FF0C192" w14:textId="77777777" w:rsidR="003E7431" w:rsidRPr="009B0C53" w:rsidRDefault="003E7431" w:rsidP="00B333A7">
      <w:pPr>
        <w:autoSpaceDE w:val="0"/>
        <w:autoSpaceDN w:val="0"/>
        <w:adjustRightInd w:val="0"/>
        <w:jc w:val="center"/>
        <w:rPr>
          <w:b/>
        </w:rPr>
      </w:pPr>
      <w:r w:rsidRPr="009B0C53">
        <w:rPr>
          <w:b/>
        </w:rPr>
        <w:t>(opredelitev pojmov)</w:t>
      </w:r>
    </w:p>
    <w:p w14:paraId="323EF21B" w14:textId="77777777" w:rsidR="00FD22EC" w:rsidRPr="009B0C53" w:rsidRDefault="00FD22EC" w:rsidP="008F6BAB">
      <w:pPr>
        <w:numPr>
          <w:ilvl w:val="0"/>
          <w:numId w:val="39"/>
        </w:numPr>
        <w:autoSpaceDE w:val="0"/>
        <w:autoSpaceDN w:val="0"/>
        <w:adjustRightInd w:val="0"/>
        <w:ind w:left="357" w:hanging="357"/>
        <w:jc w:val="both"/>
      </w:pPr>
      <w:r w:rsidRPr="009B0C53">
        <w:t xml:space="preserve">Izrazi uporabljeni v tehničnem pravilniku, imajo naslednji pomen: </w:t>
      </w:r>
    </w:p>
    <w:p w14:paraId="33DAB726" w14:textId="60685A58" w:rsidR="009B7903" w:rsidRPr="009B0C53" w:rsidRDefault="00D34123" w:rsidP="008F6BAB">
      <w:pPr>
        <w:numPr>
          <w:ilvl w:val="0"/>
          <w:numId w:val="42"/>
        </w:numPr>
        <w:autoSpaceDE w:val="0"/>
        <w:autoSpaceDN w:val="0"/>
        <w:adjustRightInd w:val="0"/>
        <w:ind w:left="714" w:hanging="357"/>
        <w:jc w:val="both"/>
      </w:pPr>
      <w:r w:rsidRPr="009B0C53">
        <w:rPr>
          <w:b/>
        </w:rPr>
        <w:t>Komunalni odpadek</w:t>
      </w:r>
      <w:r w:rsidR="00FD22EC" w:rsidRPr="009B0C53">
        <w:t xml:space="preserve"> </w:t>
      </w:r>
      <w:r w:rsidR="00BC7653" w:rsidRPr="009B0C53">
        <w:t>je vsaka snov ali predmet, ki ga povzročitelj ne more ali ne želi uporabiti sam in ker ga povzročitelj ne potrebuje, ga mora zavreči</w:t>
      </w:r>
      <w:r w:rsidR="0051492F" w:rsidRPr="009B0C53">
        <w:t xml:space="preserve">. </w:t>
      </w:r>
    </w:p>
    <w:p w14:paraId="68B0EF44" w14:textId="0A17E78E" w:rsidR="00FD22EC" w:rsidRPr="009B0C53" w:rsidRDefault="00FD22EC" w:rsidP="008F6BAB">
      <w:pPr>
        <w:numPr>
          <w:ilvl w:val="0"/>
          <w:numId w:val="42"/>
        </w:numPr>
        <w:autoSpaceDE w:val="0"/>
        <w:autoSpaceDN w:val="0"/>
        <w:adjustRightInd w:val="0"/>
        <w:ind w:left="714" w:hanging="357"/>
        <w:jc w:val="both"/>
      </w:pPr>
      <w:r w:rsidRPr="009B0C53">
        <w:rPr>
          <w:b/>
          <w:shd w:val="clear" w:color="auto" w:fill="FFFFFF"/>
        </w:rPr>
        <w:lastRenderedPageBreak/>
        <w:t>Povzročitelj komunalnih odpadkov</w:t>
      </w:r>
      <w:r w:rsidRPr="009B0C53">
        <w:rPr>
          <w:shd w:val="clear" w:color="auto" w:fill="FFFFFF"/>
        </w:rPr>
        <w:t xml:space="preserve"> (v nadaljevanju: povzročitelj) je po tem</w:t>
      </w:r>
      <w:r w:rsidR="009B7903" w:rsidRPr="009B0C53">
        <w:rPr>
          <w:shd w:val="clear" w:color="auto" w:fill="FFFFFF"/>
        </w:rPr>
        <w:t xml:space="preserve"> </w:t>
      </w:r>
      <w:r w:rsidR="0051492F" w:rsidRPr="009B0C53">
        <w:rPr>
          <w:shd w:val="clear" w:color="auto" w:fill="FFFFFF"/>
        </w:rPr>
        <w:t xml:space="preserve">tehničnem pravilniku </w:t>
      </w:r>
      <w:r w:rsidRPr="009B0C53">
        <w:rPr>
          <w:shd w:val="clear" w:color="auto" w:fill="FFFFFF"/>
        </w:rPr>
        <w:t>vsaka fizična ali pravna oseba, katere delovanje ali dejavnost povzroča  nastajanje komunalnih odpadkov.</w:t>
      </w:r>
    </w:p>
    <w:p w14:paraId="66D7E1F6" w14:textId="77777777" w:rsidR="00FD22EC" w:rsidRPr="009B0C53" w:rsidRDefault="00FD22EC" w:rsidP="008F6BAB">
      <w:pPr>
        <w:numPr>
          <w:ilvl w:val="0"/>
          <w:numId w:val="42"/>
        </w:numPr>
        <w:autoSpaceDE w:val="0"/>
        <w:autoSpaceDN w:val="0"/>
        <w:adjustRightInd w:val="0"/>
        <w:ind w:left="714" w:hanging="357"/>
        <w:jc w:val="both"/>
      </w:pPr>
      <w:r w:rsidRPr="009B0C53">
        <w:rPr>
          <w:b/>
          <w:shd w:val="clear" w:color="auto" w:fill="FFFFFF"/>
        </w:rPr>
        <w:t>Imetnik odpadkov</w:t>
      </w:r>
      <w:r w:rsidRPr="009B0C53">
        <w:rPr>
          <w:shd w:val="clear" w:color="auto" w:fill="FFFFFF"/>
        </w:rPr>
        <w:t xml:space="preserve"> je povzročitelj odpadkov</w:t>
      </w:r>
      <w:r w:rsidR="005F0EB5" w:rsidRPr="009B0C53">
        <w:rPr>
          <w:shd w:val="clear" w:color="auto" w:fill="FFFFFF"/>
        </w:rPr>
        <w:t xml:space="preserve"> ali</w:t>
      </w:r>
      <w:r w:rsidRPr="009B0C53">
        <w:rPr>
          <w:shd w:val="clear" w:color="auto" w:fill="FFFFFF"/>
        </w:rPr>
        <w:t xml:space="preserve"> pravna ali fizična oseba, ki ima odpadke v</w:t>
      </w:r>
      <w:r w:rsidR="007F4346" w:rsidRPr="009B0C53">
        <w:rPr>
          <w:shd w:val="clear" w:color="auto" w:fill="FFFFFF"/>
        </w:rPr>
        <w:t xml:space="preserve"> </w:t>
      </w:r>
      <w:r w:rsidRPr="009B0C53">
        <w:rPr>
          <w:shd w:val="clear" w:color="auto" w:fill="FFFFFF"/>
        </w:rPr>
        <w:t>posesti.</w:t>
      </w:r>
    </w:p>
    <w:p w14:paraId="0304878B"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rPr>
        <w:t>Drugi uporabnik</w:t>
      </w:r>
      <w:r w:rsidRPr="009B0C53">
        <w:rPr>
          <w:shd w:val="clear" w:color="auto" w:fill="FFFFFF"/>
        </w:rPr>
        <w:t xml:space="preserve"> je vsak uporabnik (pravne osebe, javni zavodi, šole, vrtci in samostojni podjetniki), razen gospodinjstva na območju individualnih gospodinjstev</w:t>
      </w:r>
      <w:r w:rsidR="00902AA0" w:rsidRPr="009B0C53">
        <w:rPr>
          <w:shd w:val="clear" w:color="auto" w:fill="FFFFFF"/>
        </w:rPr>
        <w:t xml:space="preserve"> in</w:t>
      </w:r>
      <w:r w:rsidRPr="009B0C53">
        <w:rPr>
          <w:shd w:val="clear" w:color="auto" w:fill="FFFFFF"/>
        </w:rPr>
        <w:t xml:space="preserve"> večstanovanjskih objektov.</w:t>
      </w:r>
    </w:p>
    <w:p w14:paraId="5FD0858F" w14:textId="77777777" w:rsidR="00D34123" w:rsidRPr="009B0C53" w:rsidRDefault="00D34123" w:rsidP="008F6BAB">
      <w:pPr>
        <w:numPr>
          <w:ilvl w:val="0"/>
          <w:numId w:val="41"/>
        </w:numPr>
        <w:autoSpaceDE w:val="0"/>
        <w:autoSpaceDN w:val="0"/>
        <w:adjustRightInd w:val="0"/>
        <w:ind w:left="714" w:hanging="357"/>
        <w:jc w:val="both"/>
      </w:pPr>
      <w:r w:rsidRPr="009B0C53">
        <w:rPr>
          <w:b/>
          <w:shd w:val="clear" w:color="auto" w:fill="FFFFFF"/>
        </w:rPr>
        <w:t>Uporabnik storitev javne službe</w:t>
      </w:r>
      <w:r w:rsidRPr="009B0C53">
        <w:rPr>
          <w:shd w:val="clear" w:color="auto" w:fill="FFFFFF"/>
        </w:rPr>
        <w:t xml:space="preserve"> je oseba, ki skladno s tem tehničnim pravilnikom izpolnjuje pogoje za vključitev v sistem obveznega ravnanja s komunalnimi odpadki.</w:t>
      </w:r>
    </w:p>
    <w:p w14:paraId="5DA0A347" w14:textId="77777777" w:rsidR="00FD22EC" w:rsidRPr="009B0C53" w:rsidRDefault="00FD22EC" w:rsidP="008F6BAB">
      <w:pPr>
        <w:numPr>
          <w:ilvl w:val="0"/>
          <w:numId w:val="41"/>
        </w:numPr>
        <w:autoSpaceDE w:val="0"/>
        <w:autoSpaceDN w:val="0"/>
        <w:adjustRightInd w:val="0"/>
        <w:ind w:left="714" w:hanging="357"/>
        <w:jc w:val="both"/>
      </w:pPr>
      <w:r w:rsidRPr="009B0C53">
        <w:rPr>
          <w:rFonts w:eastAsia="Calibri"/>
          <w:b/>
          <w:shd w:val="clear" w:color="auto" w:fill="FFFFFF"/>
          <w:lang w:eastAsia="en-US"/>
        </w:rPr>
        <w:t>Zbirno mesto</w:t>
      </w:r>
      <w:r w:rsidRPr="009B0C53">
        <w:rPr>
          <w:rFonts w:eastAsia="Calibri"/>
          <w:shd w:val="clear" w:color="auto" w:fill="FFFFFF"/>
          <w:lang w:eastAsia="en-US"/>
        </w:rPr>
        <w:t xml:space="preserve"> je prostor, kjer imajo uporabniki nameščene predpisane zabojnike za zbiranje komunalnih odpadkov v času do prevzema odpadkov.</w:t>
      </w:r>
    </w:p>
    <w:p w14:paraId="76A4D3F3" w14:textId="77777777" w:rsidR="00FD22EC" w:rsidRPr="009B0C53" w:rsidRDefault="00FD22EC" w:rsidP="008F6BAB">
      <w:pPr>
        <w:numPr>
          <w:ilvl w:val="0"/>
          <w:numId w:val="41"/>
        </w:numPr>
        <w:autoSpaceDE w:val="0"/>
        <w:autoSpaceDN w:val="0"/>
        <w:adjustRightInd w:val="0"/>
        <w:ind w:left="714" w:hanging="357"/>
        <w:jc w:val="both"/>
      </w:pPr>
      <w:r w:rsidRPr="009B0C53">
        <w:rPr>
          <w:rFonts w:eastAsia="Calibri"/>
          <w:b/>
          <w:shd w:val="clear" w:color="auto" w:fill="FFFFFF"/>
          <w:lang w:eastAsia="en-US"/>
        </w:rPr>
        <w:t>Prevzemno mesto</w:t>
      </w:r>
      <w:r w:rsidRPr="009B0C53">
        <w:rPr>
          <w:rFonts w:eastAsia="Calibri"/>
          <w:shd w:val="clear" w:color="auto" w:fill="FFFFFF"/>
          <w:lang w:eastAsia="en-US"/>
        </w:rPr>
        <w:t xml:space="preserve"> je v naprej določen prostor, kjer povzročitelji odpadkov v predpisanih zabojnikih ali tipiziranih vrečah z logotipom izvajalca prepuščajo odpadke </w:t>
      </w:r>
      <w:r w:rsidR="0015079D" w:rsidRPr="009B0C53">
        <w:rPr>
          <w:rFonts w:eastAsia="Calibri"/>
          <w:shd w:val="clear" w:color="auto" w:fill="FFFFFF"/>
          <w:lang w:eastAsia="en-US"/>
        </w:rPr>
        <w:t xml:space="preserve">po vnaprej  določenem letnem razporedu </w:t>
      </w:r>
      <w:r w:rsidRPr="009B0C53">
        <w:rPr>
          <w:rFonts w:eastAsia="Calibri"/>
          <w:shd w:val="clear" w:color="auto" w:fill="FFFFFF"/>
          <w:lang w:eastAsia="en-US"/>
        </w:rPr>
        <w:t>izvajalcu javne službe.</w:t>
      </w:r>
    </w:p>
    <w:p w14:paraId="2C640677" w14:textId="77777777" w:rsidR="00FD22EC" w:rsidRPr="009B0C53" w:rsidRDefault="00FD22EC" w:rsidP="008F6BAB">
      <w:pPr>
        <w:numPr>
          <w:ilvl w:val="0"/>
          <w:numId w:val="41"/>
        </w:numPr>
        <w:autoSpaceDE w:val="0"/>
        <w:autoSpaceDN w:val="0"/>
        <w:adjustRightInd w:val="0"/>
        <w:ind w:left="714" w:hanging="357"/>
        <w:jc w:val="both"/>
      </w:pPr>
      <w:r w:rsidRPr="009B0C53">
        <w:rPr>
          <w:b/>
        </w:rPr>
        <w:t>Ravnanje z odpadki</w:t>
      </w:r>
      <w:r w:rsidRPr="009B0C53">
        <w:t xml:space="preserve"> je zbiranje, prevoz, predelava, obdelava in odstranjevanje odpadkov, vključno z nadzorom nad takimi postopki in dejavnostmi po prenehanju obratovanja naprav za odstranjevanje odpadkov.</w:t>
      </w:r>
    </w:p>
    <w:p w14:paraId="1458E05F" w14:textId="77777777" w:rsidR="00FD22EC" w:rsidRPr="009B0C53" w:rsidRDefault="00FD22EC" w:rsidP="008F6BAB">
      <w:pPr>
        <w:numPr>
          <w:ilvl w:val="0"/>
          <w:numId w:val="41"/>
        </w:numPr>
        <w:autoSpaceDE w:val="0"/>
        <w:autoSpaceDN w:val="0"/>
        <w:adjustRightInd w:val="0"/>
        <w:ind w:left="714" w:hanging="357"/>
        <w:jc w:val="both"/>
      </w:pPr>
      <w:r w:rsidRPr="009B0C53">
        <w:rPr>
          <w:b/>
        </w:rPr>
        <w:t>Prepuščanje odpadkov</w:t>
      </w:r>
      <w:r w:rsidRPr="009B0C53">
        <w:t xml:space="preserve"> je </w:t>
      </w:r>
      <w:r w:rsidR="007F30B0" w:rsidRPr="009B0C53">
        <w:t xml:space="preserve">postopek </w:t>
      </w:r>
      <w:r w:rsidRPr="009B0C53">
        <w:t>oddaj</w:t>
      </w:r>
      <w:r w:rsidR="007F30B0" w:rsidRPr="009B0C53">
        <w:t>e</w:t>
      </w:r>
      <w:r w:rsidRPr="009B0C53">
        <w:t xml:space="preserve"> odpadk</w:t>
      </w:r>
      <w:r w:rsidR="007F30B0" w:rsidRPr="009B0C53">
        <w:t>ov</w:t>
      </w:r>
      <w:r w:rsidRPr="009B0C53">
        <w:t xml:space="preserve"> v nadaljnje ravnanje </w:t>
      </w:r>
      <w:r w:rsidR="007F30B0" w:rsidRPr="009B0C53">
        <w:t xml:space="preserve">brez evidenčnega lista </w:t>
      </w:r>
      <w:r w:rsidRPr="009B0C53">
        <w:t>izvajalcu javne službe zbiranja in odvoza komunalnih odpadkov.</w:t>
      </w:r>
    </w:p>
    <w:p w14:paraId="30A44786"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rPr>
        <w:t>Zbiranje odpadkov</w:t>
      </w:r>
      <w:r w:rsidRPr="009B0C53">
        <w:rPr>
          <w:shd w:val="clear" w:color="auto" w:fill="FFFFFF"/>
        </w:rPr>
        <w:t xml:space="preserve"> je prevzemanje odpadkov, ki jih njihovi imetniki prepuščajo izvajalcu javne službe, </w:t>
      </w:r>
      <w:r w:rsidR="007F30B0" w:rsidRPr="009B0C53">
        <w:rPr>
          <w:shd w:val="clear" w:color="auto" w:fill="FFFFFF"/>
        </w:rPr>
        <w:t xml:space="preserve">vključno z </w:t>
      </w:r>
      <w:r w:rsidRPr="009B0C53">
        <w:rPr>
          <w:shd w:val="clear" w:color="auto" w:fill="FFFFFF"/>
        </w:rPr>
        <w:t>njihov</w:t>
      </w:r>
      <w:r w:rsidR="007F30B0" w:rsidRPr="009B0C53">
        <w:rPr>
          <w:shd w:val="clear" w:color="auto" w:fill="FFFFFF"/>
        </w:rPr>
        <w:t>im</w:t>
      </w:r>
      <w:r w:rsidRPr="009B0C53">
        <w:rPr>
          <w:shd w:val="clear" w:color="auto" w:fill="FFFFFF"/>
        </w:rPr>
        <w:t xml:space="preserve"> </w:t>
      </w:r>
      <w:r w:rsidR="009A7683" w:rsidRPr="009B0C53">
        <w:rPr>
          <w:shd w:val="clear" w:color="auto" w:fill="FFFFFF"/>
        </w:rPr>
        <w:t>predhodnim sortiranjem in predhodnim skladiščenjem za namen prevoza do naprave za obdelavo odpadkov</w:t>
      </w:r>
      <w:r w:rsidRPr="009B0C53">
        <w:rPr>
          <w:shd w:val="clear" w:color="auto" w:fill="FFFFFF"/>
        </w:rPr>
        <w:t>.</w:t>
      </w:r>
    </w:p>
    <w:p w14:paraId="29589D33" w14:textId="77777777" w:rsidR="00FD22EC" w:rsidRPr="009B0C53" w:rsidRDefault="00FD22EC" w:rsidP="008F6BAB">
      <w:pPr>
        <w:numPr>
          <w:ilvl w:val="0"/>
          <w:numId w:val="41"/>
        </w:numPr>
        <w:autoSpaceDE w:val="0"/>
        <w:autoSpaceDN w:val="0"/>
        <w:adjustRightInd w:val="0"/>
        <w:ind w:left="714" w:hanging="357"/>
        <w:jc w:val="both"/>
      </w:pPr>
      <w:r w:rsidRPr="009B0C53">
        <w:rPr>
          <w:b/>
        </w:rPr>
        <w:t>Obdelava</w:t>
      </w:r>
      <w:r w:rsidRPr="009B0C53">
        <w:t xml:space="preserve"> so postopki predelave ali odstranjevanja, vključno s pripravo za predelavo ali odstranjevanje.</w:t>
      </w:r>
    </w:p>
    <w:p w14:paraId="479365E0" w14:textId="77777777" w:rsidR="00FD22EC" w:rsidRPr="009B0C53" w:rsidRDefault="00FD22EC" w:rsidP="008F6BAB">
      <w:pPr>
        <w:numPr>
          <w:ilvl w:val="0"/>
          <w:numId w:val="41"/>
        </w:numPr>
        <w:autoSpaceDE w:val="0"/>
        <w:autoSpaceDN w:val="0"/>
        <w:adjustRightInd w:val="0"/>
        <w:ind w:left="714" w:hanging="357"/>
        <w:jc w:val="both"/>
      </w:pPr>
      <w:r w:rsidRPr="009B0C53">
        <w:rPr>
          <w:b/>
        </w:rPr>
        <w:t>Ponovna uporaba</w:t>
      </w:r>
      <w:r w:rsidRPr="009B0C53">
        <w:t xml:space="preserve"> je postopek, pri katerem se proizvodi ali sestavni deli, ki niso odpadek, ponovno uporabijo</w:t>
      </w:r>
      <w:r w:rsidR="009A7683" w:rsidRPr="009B0C53">
        <w:t xml:space="preserve"> za enak namen, za katerega so bili prvotno izdelani.</w:t>
      </w:r>
    </w:p>
    <w:p w14:paraId="7CB80CA0" w14:textId="77777777" w:rsidR="00FD22EC" w:rsidRPr="009B0C53" w:rsidRDefault="00FD22EC" w:rsidP="008F6BAB">
      <w:pPr>
        <w:numPr>
          <w:ilvl w:val="0"/>
          <w:numId w:val="41"/>
        </w:numPr>
        <w:autoSpaceDE w:val="0"/>
        <w:autoSpaceDN w:val="0"/>
        <w:adjustRightInd w:val="0"/>
        <w:ind w:left="714" w:hanging="357"/>
        <w:jc w:val="both"/>
      </w:pPr>
      <w:r w:rsidRPr="009B0C53">
        <w:rPr>
          <w:b/>
        </w:rPr>
        <w:t>Ločeno zbiranje</w:t>
      </w:r>
      <w:r w:rsidRPr="009B0C53">
        <w:t xml:space="preserve"> je zbiranje</w:t>
      </w:r>
      <w:r w:rsidR="009A7683" w:rsidRPr="009B0C53">
        <w:t>,</w:t>
      </w:r>
      <w:r w:rsidRPr="009B0C53">
        <w:t xml:space="preserve"> pri katerem so tokovi odpadkov ločeni glede na vrsto in naravo </w:t>
      </w:r>
      <w:r w:rsidR="009A7683" w:rsidRPr="009B0C53">
        <w:t xml:space="preserve">oz. sestavo </w:t>
      </w:r>
      <w:r w:rsidRPr="009B0C53">
        <w:t xml:space="preserve">odpadkov, tako da se olajša </w:t>
      </w:r>
      <w:r w:rsidR="00553F69" w:rsidRPr="009B0C53">
        <w:t>posamezna obdelava odpadkov.</w:t>
      </w:r>
    </w:p>
    <w:p w14:paraId="3BC9568D" w14:textId="77777777" w:rsidR="00FD22EC" w:rsidRPr="009B0C53" w:rsidRDefault="00FD22EC" w:rsidP="008F6BAB">
      <w:pPr>
        <w:numPr>
          <w:ilvl w:val="0"/>
          <w:numId w:val="41"/>
        </w:numPr>
        <w:autoSpaceDE w:val="0"/>
        <w:autoSpaceDN w:val="0"/>
        <w:adjustRightInd w:val="0"/>
        <w:ind w:left="714" w:hanging="357"/>
        <w:jc w:val="both"/>
      </w:pPr>
      <w:r w:rsidRPr="009B0C53">
        <w:rPr>
          <w:b/>
        </w:rPr>
        <w:t>Oddaja odpadkov</w:t>
      </w:r>
      <w:r w:rsidRPr="009B0C53">
        <w:t xml:space="preserve"> je oddaja </w:t>
      </w:r>
      <w:r w:rsidR="00553F69" w:rsidRPr="009B0C53">
        <w:t xml:space="preserve">odpadkov </w:t>
      </w:r>
      <w:r w:rsidRPr="009B0C53">
        <w:t>v nadaljnje ravnanje z evidenčnim listom.</w:t>
      </w:r>
    </w:p>
    <w:p w14:paraId="5EF9A4E3" w14:textId="4B4315B3" w:rsidR="00C84F3B" w:rsidRPr="009B0C53" w:rsidRDefault="00C84F3B" w:rsidP="008F6BAB">
      <w:pPr>
        <w:numPr>
          <w:ilvl w:val="0"/>
          <w:numId w:val="41"/>
        </w:numPr>
        <w:autoSpaceDE w:val="0"/>
        <w:autoSpaceDN w:val="0"/>
        <w:adjustRightInd w:val="0"/>
        <w:ind w:left="714" w:hanging="357"/>
        <w:jc w:val="both"/>
      </w:pPr>
      <w:r w:rsidRPr="009B0C53">
        <w:rPr>
          <w:b/>
          <w:bCs/>
          <w:shd w:val="clear" w:color="auto" w:fill="FFFFFF"/>
        </w:rPr>
        <w:t>Mešani komunalni odpadki</w:t>
      </w:r>
      <w:r w:rsidRPr="009B0C53">
        <w:rPr>
          <w:shd w:val="clear" w:color="auto" w:fill="FFFFFF"/>
        </w:rPr>
        <w:t xml:space="preserve"> (v nadaljevanju: MKO) so odpadki, ki se skladno s predpisom s prilogo Odločbe 200/532/ES uvrščajo med odpadke s številko 20 03 01 iz sezama odpadkov.</w:t>
      </w:r>
    </w:p>
    <w:p w14:paraId="432A563E" w14:textId="77777777" w:rsidR="00FD22EC" w:rsidRPr="009B0C53" w:rsidRDefault="00FD22EC" w:rsidP="008F6BAB">
      <w:pPr>
        <w:numPr>
          <w:ilvl w:val="0"/>
          <w:numId w:val="41"/>
        </w:numPr>
        <w:autoSpaceDE w:val="0"/>
        <w:autoSpaceDN w:val="0"/>
        <w:adjustRightInd w:val="0"/>
        <w:ind w:left="714" w:hanging="357"/>
        <w:jc w:val="both"/>
      </w:pPr>
      <w:r w:rsidRPr="009B0C53">
        <w:rPr>
          <w:b/>
        </w:rPr>
        <w:t>Nevarni odpadek</w:t>
      </w:r>
      <w:r w:rsidRPr="009B0C53">
        <w:t xml:space="preserve"> je vsak odpadek, ki ima eno ali več lastnosti, ki so opredeljene v prilogi Uredbe 1357/2014/EU.</w:t>
      </w:r>
    </w:p>
    <w:p w14:paraId="7BBFD83E" w14:textId="4E9CFCD1" w:rsidR="00C84F3B" w:rsidRPr="009B0C53" w:rsidRDefault="00C84F3B" w:rsidP="008F6BAB">
      <w:pPr>
        <w:numPr>
          <w:ilvl w:val="0"/>
          <w:numId w:val="41"/>
        </w:numPr>
        <w:autoSpaceDE w:val="0"/>
        <w:autoSpaceDN w:val="0"/>
        <w:adjustRightInd w:val="0"/>
        <w:ind w:left="714" w:hanging="357"/>
        <w:jc w:val="both"/>
      </w:pPr>
      <w:r w:rsidRPr="009B0C53">
        <w:rPr>
          <w:b/>
          <w:bCs/>
          <w:shd w:val="clear" w:color="auto" w:fill="FFFFFF"/>
        </w:rPr>
        <w:t>Biološko razgradljivi kuhinjski odpadki</w:t>
      </w:r>
      <w:r w:rsidRPr="009B0C53">
        <w:rPr>
          <w:shd w:val="clear" w:color="auto" w:fill="FFFFFF"/>
        </w:rPr>
        <w:t xml:space="preserve"> so odpadki, ki nastajajo v kuhinjah in pri razdeljevanju hrane zaradi izvajanja živilske dejavnosti (gostinstvo) – (v nadaljevanju: BIO) se uvrščajo med odpadke s številko 20 01 08 iz seznama odpadkov.</w:t>
      </w:r>
    </w:p>
    <w:p w14:paraId="514A31D8" w14:textId="34D0DDEC" w:rsidR="00C84F3B" w:rsidRPr="009B0C53" w:rsidRDefault="00C84F3B" w:rsidP="008F6BAB">
      <w:pPr>
        <w:numPr>
          <w:ilvl w:val="0"/>
          <w:numId w:val="41"/>
        </w:numPr>
        <w:autoSpaceDE w:val="0"/>
        <w:autoSpaceDN w:val="0"/>
        <w:adjustRightInd w:val="0"/>
        <w:ind w:left="714" w:hanging="357"/>
        <w:jc w:val="both"/>
      </w:pPr>
      <w:r w:rsidRPr="009B0C53">
        <w:rPr>
          <w:b/>
          <w:bCs/>
          <w:shd w:val="clear" w:color="auto" w:fill="FFFFFF"/>
        </w:rPr>
        <w:t>Biološko razgradljivi odpadki</w:t>
      </w:r>
      <w:r w:rsidRPr="009B0C53">
        <w:rPr>
          <w:shd w:val="clear" w:color="auto" w:fill="FFFFFF"/>
        </w:rPr>
        <w:t xml:space="preserve"> so odpadki, ki nastajajo v gospodinjstvu in zelenim vrtnim odpadom (v nadaljevanju: BIO) se uvrščajo med odpadke s številko 20 02 01 iz seznama odpadkov.</w:t>
      </w:r>
    </w:p>
    <w:p w14:paraId="606ABBC9" w14:textId="77777777" w:rsidR="00FD22EC" w:rsidRPr="009B0C53" w:rsidRDefault="00FD22EC" w:rsidP="008F6BAB">
      <w:pPr>
        <w:numPr>
          <w:ilvl w:val="0"/>
          <w:numId w:val="41"/>
        </w:numPr>
        <w:autoSpaceDE w:val="0"/>
        <w:autoSpaceDN w:val="0"/>
        <w:adjustRightInd w:val="0"/>
        <w:ind w:left="714" w:hanging="357"/>
        <w:jc w:val="both"/>
      </w:pPr>
      <w:r w:rsidRPr="009B0C53">
        <w:rPr>
          <w:b/>
        </w:rPr>
        <w:t>Gradbeni odpadek</w:t>
      </w:r>
      <w:r w:rsidRPr="009B0C53">
        <w:t xml:space="preserve"> je odpadek, ki nastane pri gradbenih delih zaradi gradnje, rekonstrukcije, adaptacije, obnove ali odstranitve objekta.</w:t>
      </w:r>
    </w:p>
    <w:p w14:paraId="79B30839"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rPr>
        <w:t>Izvajalec javne službe</w:t>
      </w:r>
      <w:r w:rsidRPr="009B0C53">
        <w:rPr>
          <w:shd w:val="clear" w:color="auto" w:fill="FFFFFF"/>
        </w:rPr>
        <w:t xml:space="preserve"> je oseba, ki skladno z odlokom opravlja dejavnost javne službe ravnanja s komunalnimi odpadki sicer kot javno podjetje ali koncesionar.</w:t>
      </w:r>
    </w:p>
    <w:p w14:paraId="644F7CB9"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rPr>
        <w:t>Zabojnik</w:t>
      </w:r>
      <w:r w:rsidRPr="009B0C53">
        <w:rPr>
          <w:shd w:val="clear" w:color="auto" w:fill="FFFFFF"/>
        </w:rPr>
        <w:t xml:space="preserve"> za odpadke je tipizirana posoda, velikosti 80 l, 120 l, 240 l, 550 l, 770 l in 1100 l za potrebe enega ali več uporabnikov</w:t>
      </w:r>
      <w:r w:rsidR="00ED35A5" w:rsidRPr="009B0C53">
        <w:rPr>
          <w:shd w:val="clear" w:color="auto" w:fill="FFFFFF"/>
        </w:rPr>
        <w:t xml:space="preserve"> za zbiranje komunalnih odpadkov</w:t>
      </w:r>
      <w:r w:rsidRPr="009B0C53">
        <w:rPr>
          <w:shd w:val="clear" w:color="auto" w:fill="FFFFFF"/>
        </w:rPr>
        <w:t>.</w:t>
      </w:r>
    </w:p>
    <w:p w14:paraId="5870B586" w14:textId="77777777" w:rsidR="00A97D1D" w:rsidRPr="009B0C53" w:rsidRDefault="00A97D1D" w:rsidP="008F6BAB">
      <w:pPr>
        <w:numPr>
          <w:ilvl w:val="0"/>
          <w:numId w:val="41"/>
        </w:numPr>
        <w:autoSpaceDE w:val="0"/>
        <w:autoSpaceDN w:val="0"/>
        <w:adjustRightInd w:val="0"/>
        <w:ind w:left="714" w:hanging="357"/>
        <w:jc w:val="both"/>
        <w:rPr>
          <w:color w:val="000000" w:themeColor="text1"/>
        </w:rPr>
      </w:pPr>
      <w:r w:rsidRPr="009B0C53">
        <w:rPr>
          <w:b/>
          <w:color w:val="000000" w:themeColor="text1"/>
        </w:rPr>
        <w:lastRenderedPageBreak/>
        <w:t>Obračunski volumen</w:t>
      </w:r>
      <w:r w:rsidRPr="009B0C53">
        <w:rPr>
          <w:color w:val="000000" w:themeColor="text1"/>
        </w:rPr>
        <w:t xml:space="preserve"> zabojni</w:t>
      </w:r>
      <w:r w:rsidR="00C8653D" w:rsidRPr="009B0C53">
        <w:rPr>
          <w:color w:val="000000" w:themeColor="text1"/>
        </w:rPr>
        <w:t>k</w:t>
      </w:r>
      <w:r w:rsidR="00A965CD" w:rsidRPr="009B0C53">
        <w:rPr>
          <w:color w:val="000000" w:themeColor="text1"/>
        </w:rPr>
        <w:t>a je deja</w:t>
      </w:r>
      <w:r w:rsidRPr="009B0C53">
        <w:rPr>
          <w:color w:val="000000" w:themeColor="text1"/>
        </w:rPr>
        <w:t>n</w:t>
      </w:r>
      <w:r w:rsidR="00A965CD" w:rsidRPr="009B0C53">
        <w:rPr>
          <w:color w:val="000000" w:themeColor="text1"/>
        </w:rPr>
        <w:t>s</w:t>
      </w:r>
      <w:r w:rsidRPr="009B0C53">
        <w:rPr>
          <w:color w:val="000000" w:themeColor="text1"/>
        </w:rPr>
        <w:t>ki volumen glede na pogostost odvoza komunalnih odpadkov na mesec</w:t>
      </w:r>
    </w:p>
    <w:p w14:paraId="76F0BA3B"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lang w:eastAsia="en-US"/>
        </w:rPr>
        <w:t>Posebne plastične vrečke</w:t>
      </w:r>
      <w:r w:rsidRPr="009B0C53">
        <w:rPr>
          <w:shd w:val="clear" w:color="auto" w:fill="FFFFFF"/>
          <w:lang w:eastAsia="en-US"/>
        </w:rPr>
        <w:t xml:space="preserve"> so vrečke označene z logotipom izvajalca javne službe.</w:t>
      </w:r>
    </w:p>
    <w:p w14:paraId="0C256080" w14:textId="77777777" w:rsidR="00FD22EC" w:rsidRPr="009B0C53" w:rsidRDefault="00FD22EC" w:rsidP="008F6BAB">
      <w:pPr>
        <w:numPr>
          <w:ilvl w:val="0"/>
          <w:numId w:val="41"/>
        </w:numPr>
        <w:autoSpaceDE w:val="0"/>
        <w:autoSpaceDN w:val="0"/>
        <w:adjustRightInd w:val="0"/>
        <w:ind w:left="714" w:hanging="357"/>
        <w:jc w:val="both"/>
      </w:pPr>
      <w:r w:rsidRPr="009B0C53">
        <w:rPr>
          <w:b/>
          <w:shd w:val="clear" w:color="auto" w:fill="FFFFFF"/>
          <w:lang w:eastAsia="en-US"/>
        </w:rPr>
        <w:t>Hišni kompostnik</w:t>
      </w:r>
      <w:r w:rsidRPr="009B0C53">
        <w:rPr>
          <w:shd w:val="clear" w:color="auto" w:fill="FFFFFF"/>
          <w:lang w:eastAsia="en-US"/>
        </w:rPr>
        <w:t xml:space="preserve"> je zabojnik za kompostiranje bioloških odpadkov rastlinskega izvora z vrtov in kuhinjskih odpadkov, ki pripada posameznemu gospodinjstvu ali več gospodinjstvom, če gre za večstanovanjski objekt z vrtom. Povzročitelj lahko kompostira v hišnem kompostniku kuhinjske odpadke, če ima za tako kompostiranje na razpolago vrt, katerega velikost zagotavlja postavitev kompostnika, kompostnik pa je zastrt ali tako izdelan, da se odpadkov, ki se v njem kompostirajo, neposredno iz</w:t>
      </w:r>
      <w:r w:rsidR="00A965CD" w:rsidRPr="009B0C53">
        <w:rPr>
          <w:shd w:val="clear" w:color="auto" w:fill="FFFFFF"/>
          <w:lang w:eastAsia="en-US"/>
        </w:rPr>
        <w:t xml:space="preserve"> </w:t>
      </w:r>
      <w:r w:rsidRPr="009B0C53">
        <w:rPr>
          <w:shd w:val="clear" w:color="auto" w:fill="FFFFFF"/>
          <w:lang w:eastAsia="en-US"/>
        </w:rPr>
        <w:t>stanovanjskih stavb ali javnih poti ne vidi.</w:t>
      </w:r>
    </w:p>
    <w:p w14:paraId="10F3B3BE" w14:textId="77777777" w:rsidR="00FD22EC" w:rsidRPr="009B0C53" w:rsidRDefault="00FD22EC" w:rsidP="008F6BAB">
      <w:pPr>
        <w:numPr>
          <w:ilvl w:val="0"/>
          <w:numId w:val="41"/>
        </w:numPr>
        <w:autoSpaceDE w:val="0"/>
        <w:autoSpaceDN w:val="0"/>
        <w:adjustRightInd w:val="0"/>
        <w:ind w:left="714" w:hanging="357"/>
        <w:jc w:val="both"/>
      </w:pPr>
      <w:r w:rsidRPr="009B0C53">
        <w:rPr>
          <w:b/>
        </w:rPr>
        <w:t>Kontejner</w:t>
      </w:r>
      <w:r w:rsidR="008E329D" w:rsidRPr="009B0C53">
        <w:t xml:space="preserve"> oziroma keson</w:t>
      </w:r>
      <w:r w:rsidRPr="009B0C53">
        <w:t xml:space="preserve"> je zaprt</w:t>
      </w:r>
      <w:r w:rsidR="008E329D" w:rsidRPr="009B0C53">
        <w:t xml:space="preserve"> ali odprt</w:t>
      </w:r>
      <w:r w:rsidR="0015263F" w:rsidRPr="009B0C53">
        <w:t xml:space="preserve"> </w:t>
      </w:r>
      <w:r w:rsidR="00A2480B" w:rsidRPr="009B0C53">
        <w:t>zabojnik</w:t>
      </w:r>
      <w:r w:rsidRPr="009B0C53">
        <w:t xml:space="preserve"> za odpadke velikosti od 5 m</w:t>
      </w:r>
      <w:r w:rsidRPr="009B0C53">
        <w:rPr>
          <w:vertAlign w:val="superscript"/>
        </w:rPr>
        <w:t>3</w:t>
      </w:r>
      <w:r w:rsidRPr="009B0C53">
        <w:t xml:space="preserve"> do 10 m</w:t>
      </w:r>
      <w:r w:rsidRPr="009B0C53">
        <w:rPr>
          <w:vertAlign w:val="superscript"/>
        </w:rPr>
        <w:t>3</w:t>
      </w:r>
      <w:r w:rsidRPr="009B0C53">
        <w:t xml:space="preserve"> za zbiranje različnih vrst odpadkov.</w:t>
      </w:r>
    </w:p>
    <w:p w14:paraId="5EB0D4EF" w14:textId="77777777" w:rsidR="00B333A7" w:rsidRPr="009B0C53" w:rsidRDefault="00B333A7" w:rsidP="008F6BAB">
      <w:pPr>
        <w:numPr>
          <w:ilvl w:val="0"/>
          <w:numId w:val="41"/>
        </w:numPr>
        <w:autoSpaceDE w:val="0"/>
        <w:autoSpaceDN w:val="0"/>
        <w:adjustRightInd w:val="0"/>
        <w:ind w:left="714" w:hanging="357"/>
        <w:jc w:val="both"/>
      </w:pPr>
      <w:r w:rsidRPr="009B0C53">
        <w:rPr>
          <w:b/>
          <w:shd w:val="clear" w:color="auto" w:fill="FFFFFF"/>
        </w:rPr>
        <w:t>Zbirni center</w:t>
      </w:r>
      <w:r w:rsidRPr="009B0C53">
        <w:rPr>
          <w:shd w:val="clear" w:color="auto" w:fill="FFFFFF"/>
        </w:rPr>
        <w:t xml:space="preserve"> je objekt za prevzemanje odpadkov, vključno z njihovim predhodnim sortiranjem in predhodnim skladiščenjem komunalnih odpadkov za namene prevoza do naprave za obdelavo odpadkov.</w:t>
      </w:r>
      <w:r w:rsidRPr="009B0C53">
        <w:t xml:space="preserve"> </w:t>
      </w:r>
    </w:p>
    <w:p w14:paraId="40E5CF08" w14:textId="77777777" w:rsidR="00FD22EC" w:rsidRPr="009B0C53" w:rsidRDefault="00FD22EC" w:rsidP="008F6BAB">
      <w:pPr>
        <w:numPr>
          <w:ilvl w:val="0"/>
          <w:numId w:val="41"/>
        </w:numPr>
        <w:autoSpaceDE w:val="0"/>
        <w:autoSpaceDN w:val="0"/>
        <w:adjustRightInd w:val="0"/>
        <w:ind w:left="714" w:hanging="357"/>
        <w:jc w:val="both"/>
      </w:pPr>
      <w:r w:rsidRPr="009B0C53">
        <w:rPr>
          <w:b/>
        </w:rPr>
        <w:t>Smetarsko vozilo</w:t>
      </w:r>
      <w:r w:rsidRPr="009B0C53">
        <w:t xml:space="preserve"> je specializirano vozilo za zbiranje in odvoz odpadkov.</w:t>
      </w:r>
    </w:p>
    <w:p w14:paraId="4B44498F" w14:textId="77777777" w:rsidR="00FD22EC" w:rsidRPr="009B0C53" w:rsidRDefault="00FD22EC" w:rsidP="008F6BAB">
      <w:pPr>
        <w:numPr>
          <w:ilvl w:val="0"/>
          <w:numId w:val="41"/>
        </w:numPr>
        <w:autoSpaceDE w:val="0"/>
        <w:autoSpaceDN w:val="0"/>
        <w:adjustRightInd w:val="0"/>
        <w:ind w:left="714" w:hanging="357"/>
        <w:jc w:val="both"/>
      </w:pPr>
      <w:r w:rsidRPr="009B0C53">
        <w:rPr>
          <w:b/>
        </w:rPr>
        <w:t>Vozilo</w:t>
      </w:r>
      <w:r w:rsidRPr="009B0C53">
        <w:t xml:space="preserve"> za kon</w:t>
      </w:r>
      <w:r w:rsidR="00970584" w:rsidRPr="009B0C53">
        <w:t xml:space="preserve">tejnerski odvoz, </w:t>
      </w:r>
      <w:proofErr w:type="spellStart"/>
      <w:r w:rsidR="00970584" w:rsidRPr="009B0C53">
        <w:t>samonakladalec</w:t>
      </w:r>
      <w:proofErr w:type="spellEnd"/>
      <w:r w:rsidR="00970584" w:rsidRPr="009B0C53">
        <w:t xml:space="preserve"> </w:t>
      </w:r>
      <w:r w:rsidRPr="009B0C53">
        <w:t>je specialno vozilo za odvoz in praznjenje od 5 m</w:t>
      </w:r>
      <w:r w:rsidRPr="009B0C53">
        <w:rPr>
          <w:vertAlign w:val="superscript"/>
        </w:rPr>
        <w:t>3</w:t>
      </w:r>
      <w:r w:rsidRPr="009B0C53">
        <w:t xml:space="preserve"> do 20 m</w:t>
      </w:r>
      <w:r w:rsidRPr="009B0C53">
        <w:rPr>
          <w:vertAlign w:val="superscript"/>
        </w:rPr>
        <w:t>3</w:t>
      </w:r>
      <w:r w:rsidRPr="009B0C53">
        <w:t xml:space="preserve"> kontejnerjev.</w:t>
      </w:r>
    </w:p>
    <w:p w14:paraId="7DB84FD0" w14:textId="06885D2D" w:rsidR="00127565" w:rsidRPr="009B0C53" w:rsidRDefault="00127565" w:rsidP="008F6BAB">
      <w:pPr>
        <w:numPr>
          <w:ilvl w:val="0"/>
          <w:numId w:val="41"/>
        </w:numPr>
        <w:autoSpaceDE w:val="0"/>
        <w:autoSpaceDN w:val="0"/>
        <w:adjustRightInd w:val="0"/>
        <w:ind w:left="714" w:hanging="357"/>
        <w:jc w:val="both"/>
      </w:pPr>
      <w:proofErr w:type="spellStart"/>
      <w:r w:rsidRPr="009B0C53">
        <w:rPr>
          <w:b/>
          <w:bCs/>
          <w:shd w:val="clear" w:color="auto" w:fill="FFFFFF"/>
        </w:rPr>
        <w:t>Gajbica</w:t>
      </w:r>
      <w:proofErr w:type="spellEnd"/>
      <w:r w:rsidRPr="009B0C53">
        <w:rPr>
          <w:shd w:val="clear" w:color="auto" w:fill="FFFFFF"/>
        </w:rPr>
        <w:t xml:space="preserve"> je oblika odprtega zabojnika za zbiranje samo odpadnega stekla, ki se nastavi na odjemno mesto.</w:t>
      </w:r>
    </w:p>
    <w:p w14:paraId="15C6E31F" w14:textId="77777777" w:rsidR="00FD22EC" w:rsidRPr="009B0C53" w:rsidRDefault="00FD22EC" w:rsidP="008F6BAB">
      <w:pPr>
        <w:numPr>
          <w:ilvl w:val="0"/>
          <w:numId w:val="39"/>
        </w:numPr>
        <w:ind w:left="357" w:hanging="357"/>
        <w:contextualSpacing/>
        <w:jc w:val="both"/>
        <w:rPr>
          <w:rFonts w:eastAsia="Calibri"/>
          <w:szCs w:val="22"/>
          <w:shd w:val="clear" w:color="auto" w:fill="FFFFFF"/>
          <w:lang w:eastAsia="en-US"/>
        </w:rPr>
      </w:pPr>
      <w:r w:rsidRPr="009B0C53">
        <w:rPr>
          <w:rFonts w:eastAsia="Calibri"/>
          <w:szCs w:val="22"/>
          <w:shd w:val="clear" w:color="auto" w:fill="FFFFFF"/>
          <w:lang w:eastAsia="en-US"/>
        </w:rPr>
        <w:t xml:space="preserve">Drugi pojmi, uporabljeni v tem tehničnem pravilniku, imajo enak pomen, kot je določeno v </w:t>
      </w:r>
      <w:r w:rsidR="00704B78" w:rsidRPr="009B0C53">
        <w:rPr>
          <w:rFonts w:eastAsia="Calibri"/>
          <w:szCs w:val="22"/>
          <w:shd w:val="clear" w:color="auto" w:fill="FFFFFF"/>
          <w:lang w:eastAsia="en-US"/>
        </w:rPr>
        <w:t>odloku</w:t>
      </w:r>
      <w:r w:rsidR="00254EB6" w:rsidRPr="009B0C53">
        <w:rPr>
          <w:rFonts w:eastAsia="Calibri"/>
          <w:szCs w:val="22"/>
          <w:shd w:val="clear" w:color="auto" w:fill="FFFFFF"/>
          <w:lang w:eastAsia="en-US"/>
        </w:rPr>
        <w:t>,</w:t>
      </w:r>
      <w:r w:rsidR="007F4346" w:rsidRPr="009B0C53">
        <w:rPr>
          <w:rFonts w:eastAsia="Calibri"/>
          <w:szCs w:val="22"/>
          <w:shd w:val="clear" w:color="auto" w:fill="FFFFFF"/>
          <w:lang w:eastAsia="en-US"/>
        </w:rPr>
        <w:t xml:space="preserve"> </w:t>
      </w:r>
      <w:r w:rsidRPr="009B0C53">
        <w:rPr>
          <w:rFonts w:eastAsia="Calibri"/>
          <w:szCs w:val="22"/>
          <w:shd w:val="clear" w:color="auto" w:fill="FFFFFF"/>
          <w:lang w:eastAsia="en-US"/>
        </w:rPr>
        <w:t xml:space="preserve">zakonih in v podzakonskih predpisih, </w:t>
      </w:r>
      <w:r w:rsidR="00704B78" w:rsidRPr="009B0C53">
        <w:rPr>
          <w:rFonts w:eastAsia="Calibri"/>
          <w:szCs w:val="22"/>
          <w:shd w:val="clear" w:color="auto" w:fill="FFFFFF"/>
          <w:lang w:eastAsia="en-US"/>
        </w:rPr>
        <w:t>iz področja ravnanja z odpadki.</w:t>
      </w:r>
    </w:p>
    <w:p w14:paraId="0A03CC85" w14:textId="77777777" w:rsidR="00FD22EC" w:rsidRPr="009B0C53" w:rsidRDefault="00FD22EC" w:rsidP="003E7431">
      <w:pPr>
        <w:autoSpaceDE w:val="0"/>
        <w:autoSpaceDN w:val="0"/>
        <w:adjustRightInd w:val="0"/>
        <w:jc w:val="both"/>
      </w:pPr>
    </w:p>
    <w:p w14:paraId="4EC9BCE4" w14:textId="77777777" w:rsidR="00FD22EC" w:rsidRPr="009B0C53" w:rsidRDefault="003A3795" w:rsidP="008F6BAB">
      <w:pPr>
        <w:numPr>
          <w:ilvl w:val="0"/>
          <w:numId w:val="79"/>
        </w:numPr>
        <w:autoSpaceDE w:val="0"/>
        <w:autoSpaceDN w:val="0"/>
        <w:adjustRightInd w:val="0"/>
        <w:ind w:left="357" w:hanging="357"/>
        <w:jc w:val="center"/>
        <w:rPr>
          <w:b/>
        </w:rPr>
      </w:pPr>
      <w:r w:rsidRPr="009B0C53">
        <w:rPr>
          <w:b/>
        </w:rPr>
        <w:t>č</w:t>
      </w:r>
      <w:r w:rsidR="00FD22EC" w:rsidRPr="009B0C53">
        <w:rPr>
          <w:b/>
        </w:rPr>
        <w:t>len</w:t>
      </w:r>
    </w:p>
    <w:p w14:paraId="2C6067F9" w14:textId="77777777" w:rsidR="003A3795" w:rsidRPr="009B0C53" w:rsidRDefault="003A3795" w:rsidP="00B333A7">
      <w:pPr>
        <w:autoSpaceDE w:val="0"/>
        <w:autoSpaceDN w:val="0"/>
        <w:adjustRightInd w:val="0"/>
        <w:jc w:val="center"/>
        <w:rPr>
          <w:b/>
        </w:rPr>
      </w:pPr>
      <w:r w:rsidRPr="009B0C53">
        <w:rPr>
          <w:b/>
        </w:rPr>
        <w:t>(zbiranje komunalnih odpadkov)</w:t>
      </w:r>
    </w:p>
    <w:p w14:paraId="09817994" w14:textId="77777777" w:rsidR="001A628B" w:rsidRPr="009B0C53" w:rsidRDefault="001A628B" w:rsidP="008F6BAB">
      <w:pPr>
        <w:pStyle w:val="Odstavekseznama"/>
        <w:numPr>
          <w:ilvl w:val="0"/>
          <w:numId w:val="57"/>
        </w:numPr>
        <w:shd w:val="clear" w:color="auto" w:fill="FFFFFF"/>
        <w:ind w:left="357" w:hanging="357"/>
        <w:jc w:val="both"/>
        <w:rPr>
          <w:szCs w:val="18"/>
        </w:rPr>
      </w:pPr>
      <w:r w:rsidRPr="009B0C53">
        <w:rPr>
          <w:szCs w:val="18"/>
        </w:rPr>
        <w:t>Dejavnost javne službe zbiranja je zbiranje komunalnih odpadkov in njihovo oddajanje v nadaljnje ravnanje z</w:t>
      </w:r>
      <w:r w:rsidR="0015263F" w:rsidRPr="009B0C53">
        <w:rPr>
          <w:szCs w:val="18"/>
        </w:rPr>
        <w:t xml:space="preserve"> </w:t>
      </w:r>
      <w:r w:rsidRPr="009B0C53">
        <w:rPr>
          <w:szCs w:val="18"/>
        </w:rPr>
        <w:t>njimi v skladu s hierarhijo ravnanja z odpadki in predpisi, ki urejajo odpadke.</w:t>
      </w:r>
    </w:p>
    <w:p w14:paraId="4721C622" w14:textId="77777777" w:rsidR="001A628B" w:rsidRPr="009B0C53" w:rsidRDefault="001A628B" w:rsidP="008F6BAB">
      <w:pPr>
        <w:pStyle w:val="Odstavekseznama"/>
        <w:numPr>
          <w:ilvl w:val="0"/>
          <w:numId w:val="57"/>
        </w:numPr>
        <w:shd w:val="clear" w:color="auto" w:fill="FFFFFF"/>
        <w:ind w:left="357" w:hanging="357"/>
        <w:jc w:val="both"/>
        <w:rPr>
          <w:szCs w:val="18"/>
        </w:rPr>
      </w:pPr>
      <w:r w:rsidRPr="009B0C53">
        <w:rPr>
          <w:szCs w:val="18"/>
        </w:rPr>
        <w:t>Izvajanje dejavnosti iz prejšnjega odstavka mora biti zagotovljeno za celotno območje občine.</w:t>
      </w:r>
    </w:p>
    <w:p w14:paraId="75BAD5FF" w14:textId="77777777" w:rsidR="001A628B" w:rsidRPr="009B0C53" w:rsidRDefault="001A628B" w:rsidP="008F6BAB">
      <w:pPr>
        <w:pStyle w:val="Odstavekseznama"/>
        <w:numPr>
          <w:ilvl w:val="0"/>
          <w:numId w:val="57"/>
        </w:numPr>
        <w:shd w:val="clear" w:color="auto" w:fill="FFFFFF"/>
        <w:ind w:left="357" w:hanging="357"/>
        <w:jc w:val="both"/>
        <w:rPr>
          <w:szCs w:val="18"/>
        </w:rPr>
      </w:pPr>
      <w:r w:rsidRPr="009B0C53">
        <w:rPr>
          <w:szCs w:val="18"/>
        </w:rPr>
        <w:t>V okviru javne službe zbiranja se zagotavlja zbiranje:</w:t>
      </w:r>
    </w:p>
    <w:p w14:paraId="1BB09B10" w14:textId="77777777" w:rsidR="001A628B" w:rsidRPr="009B0C53" w:rsidRDefault="001A628B" w:rsidP="00D843B6">
      <w:pPr>
        <w:shd w:val="clear" w:color="auto" w:fill="FFFFFF"/>
        <w:ind w:left="714" w:hanging="357"/>
        <w:jc w:val="both"/>
        <w:rPr>
          <w:szCs w:val="18"/>
        </w:rPr>
      </w:pPr>
      <w:r w:rsidRPr="009B0C53">
        <w:rPr>
          <w:szCs w:val="18"/>
        </w:rPr>
        <w:t>1. ločenih frakcij iz podskupin 15 01 in 20 01 s seznama odpadkov,</w:t>
      </w:r>
    </w:p>
    <w:p w14:paraId="61397F5D" w14:textId="77777777" w:rsidR="001A628B" w:rsidRPr="009B0C53" w:rsidRDefault="001A628B" w:rsidP="00D843B6">
      <w:pPr>
        <w:shd w:val="clear" w:color="auto" w:fill="FFFFFF"/>
        <w:ind w:left="714" w:hanging="357"/>
        <w:jc w:val="both"/>
        <w:rPr>
          <w:szCs w:val="18"/>
        </w:rPr>
      </w:pPr>
      <w:r w:rsidRPr="009B0C53">
        <w:rPr>
          <w:szCs w:val="18"/>
        </w:rPr>
        <w:t>2. kosovnih odpadkov,</w:t>
      </w:r>
    </w:p>
    <w:p w14:paraId="75D808B8" w14:textId="77777777" w:rsidR="001A628B" w:rsidRPr="009B0C53" w:rsidRDefault="001A628B" w:rsidP="00D843B6">
      <w:pPr>
        <w:shd w:val="clear" w:color="auto" w:fill="FFFFFF"/>
        <w:ind w:left="714" w:hanging="357"/>
        <w:jc w:val="both"/>
        <w:rPr>
          <w:szCs w:val="18"/>
        </w:rPr>
      </w:pPr>
      <w:r w:rsidRPr="009B0C53">
        <w:rPr>
          <w:szCs w:val="18"/>
        </w:rPr>
        <w:t>3. odpadkov z vrtov, parkov in pokopališč,</w:t>
      </w:r>
    </w:p>
    <w:p w14:paraId="7BD3774C" w14:textId="77777777" w:rsidR="001A628B" w:rsidRPr="009B0C53" w:rsidRDefault="001A628B" w:rsidP="00D843B6">
      <w:pPr>
        <w:shd w:val="clear" w:color="auto" w:fill="FFFFFF"/>
        <w:ind w:left="714" w:hanging="357"/>
        <w:jc w:val="both"/>
        <w:rPr>
          <w:szCs w:val="18"/>
        </w:rPr>
      </w:pPr>
      <w:r w:rsidRPr="009B0C53">
        <w:rPr>
          <w:szCs w:val="18"/>
        </w:rPr>
        <w:t>4. odpadkov s tržnic,</w:t>
      </w:r>
    </w:p>
    <w:p w14:paraId="7A949392" w14:textId="77777777" w:rsidR="001A628B" w:rsidRPr="009B0C53" w:rsidRDefault="001A628B" w:rsidP="00D843B6">
      <w:pPr>
        <w:shd w:val="clear" w:color="auto" w:fill="FFFFFF"/>
        <w:ind w:left="714" w:hanging="357"/>
        <w:jc w:val="both"/>
        <w:rPr>
          <w:szCs w:val="18"/>
        </w:rPr>
      </w:pPr>
      <w:r w:rsidRPr="009B0C53">
        <w:rPr>
          <w:szCs w:val="18"/>
        </w:rPr>
        <w:t>5. odpadkov iz čiščenja cest,</w:t>
      </w:r>
    </w:p>
    <w:p w14:paraId="30EE36B6" w14:textId="77777777" w:rsidR="005B02E5" w:rsidRPr="009B0C53" w:rsidRDefault="001A628B" w:rsidP="00D843B6">
      <w:pPr>
        <w:shd w:val="clear" w:color="auto" w:fill="FFFFFF"/>
        <w:ind w:left="714" w:hanging="357"/>
        <w:jc w:val="both"/>
        <w:rPr>
          <w:szCs w:val="18"/>
        </w:rPr>
      </w:pPr>
      <w:r w:rsidRPr="009B0C53">
        <w:rPr>
          <w:szCs w:val="18"/>
        </w:rPr>
        <w:t>6. mešanih komunalnih odpadkov</w:t>
      </w:r>
      <w:r w:rsidR="005B02E5" w:rsidRPr="009B0C53">
        <w:rPr>
          <w:szCs w:val="18"/>
        </w:rPr>
        <w:t xml:space="preserve"> (v nadaljevanju: MKO),</w:t>
      </w:r>
    </w:p>
    <w:p w14:paraId="3DB5A288" w14:textId="22921808" w:rsidR="001A628B" w:rsidRPr="009B0C53" w:rsidRDefault="00D2218C" w:rsidP="00D843B6">
      <w:pPr>
        <w:shd w:val="clear" w:color="auto" w:fill="FFFFFF"/>
        <w:ind w:left="714" w:hanging="357"/>
        <w:jc w:val="both"/>
        <w:rPr>
          <w:szCs w:val="18"/>
        </w:rPr>
      </w:pPr>
      <w:r w:rsidRPr="009B0C53">
        <w:rPr>
          <w:szCs w:val="18"/>
        </w:rPr>
        <w:t>7</w:t>
      </w:r>
      <w:r w:rsidR="005B02E5" w:rsidRPr="009B0C53">
        <w:rPr>
          <w:szCs w:val="18"/>
        </w:rPr>
        <w:t>. bioloških odpadkov (v nadaljevanju: BIO)</w:t>
      </w:r>
      <w:r w:rsidR="001A628B" w:rsidRPr="009B0C53">
        <w:rPr>
          <w:szCs w:val="18"/>
        </w:rPr>
        <w:t xml:space="preserve"> in</w:t>
      </w:r>
    </w:p>
    <w:p w14:paraId="7C292101" w14:textId="68E3D9D2" w:rsidR="001A628B" w:rsidRPr="009B0C53" w:rsidRDefault="00D2218C" w:rsidP="00D843B6">
      <w:pPr>
        <w:shd w:val="clear" w:color="auto" w:fill="FFFFFF"/>
        <w:ind w:left="714" w:hanging="357"/>
        <w:jc w:val="both"/>
        <w:rPr>
          <w:szCs w:val="18"/>
        </w:rPr>
      </w:pPr>
      <w:r w:rsidRPr="009B0C53">
        <w:rPr>
          <w:szCs w:val="18"/>
        </w:rPr>
        <w:t>8</w:t>
      </w:r>
      <w:r w:rsidR="001A628B" w:rsidRPr="009B0C53">
        <w:rPr>
          <w:szCs w:val="18"/>
        </w:rPr>
        <w:t>. izrabljenih gum v skladu s predpisom, ki ureja ravnanje z izrabljenimi gumami.</w:t>
      </w:r>
    </w:p>
    <w:p w14:paraId="50E42F41" w14:textId="77777777" w:rsidR="00FD22EC" w:rsidRPr="009B0C53" w:rsidRDefault="009B7903" w:rsidP="008F6BAB">
      <w:pPr>
        <w:pStyle w:val="Odstavekseznama"/>
        <w:numPr>
          <w:ilvl w:val="0"/>
          <w:numId w:val="57"/>
        </w:numPr>
        <w:ind w:left="357" w:hanging="357"/>
        <w:jc w:val="both"/>
        <w:rPr>
          <w:rFonts w:eastAsia="Calibri"/>
          <w:lang w:eastAsia="en-US"/>
        </w:rPr>
      </w:pPr>
      <w:r w:rsidRPr="009B0C53">
        <w:rPr>
          <w:rFonts w:eastAsia="Calibri"/>
          <w:lang w:eastAsia="en-US"/>
        </w:rPr>
        <w:t>Izvajalec javne službe v okviru dejavnosti zagotavlja:</w:t>
      </w:r>
    </w:p>
    <w:p w14:paraId="5CF5AF3F" w14:textId="77777777" w:rsidR="002F1BF7" w:rsidRPr="009B0C53" w:rsidRDefault="002F1BF7" w:rsidP="008F6BAB">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zbiranje komunalnih odpadkov po sistemu od vrat do vrat,</w:t>
      </w:r>
    </w:p>
    <w:p w14:paraId="5850ED89" w14:textId="77777777" w:rsidR="002F1BF7" w:rsidRPr="009B0C53" w:rsidRDefault="002F1BF7" w:rsidP="008F6BAB">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zbiranje kosovnih odpadkov v zbiralnih akcijah ali na poziv uporabnika,</w:t>
      </w:r>
    </w:p>
    <w:p w14:paraId="33B57EF5" w14:textId="77777777" w:rsidR="002F1BF7" w:rsidRPr="009B0C53" w:rsidRDefault="002F1BF7" w:rsidP="008F6BAB">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zbiranje komunalnih odpadkov v zbiralnicah in premičnih zbiralnicah,</w:t>
      </w:r>
    </w:p>
    <w:p w14:paraId="54D43CD8" w14:textId="77777777" w:rsidR="002F1BF7" w:rsidRPr="009B0C53" w:rsidRDefault="002F1BF7" w:rsidP="008F6BAB">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zbiranje odpadkov v zbirnem centru,</w:t>
      </w:r>
    </w:p>
    <w:p w14:paraId="6D2EFB04" w14:textId="77777777" w:rsidR="002F1BF7" w:rsidRPr="009B0C53" w:rsidRDefault="002F1BF7" w:rsidP="008F6BAB">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predhodno razvrščanje in predhodno skladiščenje zbranih odpadkov v zbirnem centru,</w:t>
      </w:r>
    </w:p>
    <w:p w14:paraId="3E60AC68" w14:textId="77777777" w:rsidR="00002758" w:rsidRPr="009B0C53" w:rsidRDefault="002F1BF7" w:rsidP="00002758">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 xml:space="preserve">izvajanje </w:t>
      </w:r>
      <w:proofErr w:type="spellStart"/>
      <w:r w:rsidRPr="009B0C53">
        <w:rPr>
          <w:rFonts w:ascii="Times New Roman" w:hAnsi="Times New Roman" w:cs="Times New Roman"/>
          <w:sz w:val="24"/>
          <w:szCs w:val="24"/>
        </w:rPr>
        <w:t>sortirne</w:t>
      </w:r>
      <w:proofErr w:type="spellEnd"/>
      <w:r w:rsidRPr="009B0C53">
        <w:rPr>
          <w:rFonts w:ascii="Times New Roman" w:hAnsi="Times New Roman" w:cs="Times New Roman"/>
          <w:sz w:val="24"/>
          <w:szCs w:val="24"/>
        </w:rPr>
        <w:t xml:space="preserve"> analize mešanih komunalnih odpadkov,</w:t>
      </w:r>
    </w:p>
    <w:p w14:paraId="1DC2F79C" w14:textId="77777777" w:rsidR="00002758" w:rsidRPr="009B0C53" w:rsidRDefault="002F1BF7" w:rsidP="00002758">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oddajanje zbranih odpadkov v nadaljnje ravnanje,</w:t>
      </w:r>
    </w:p>
    <w:p w14:paraId="5BA1EFBD" w14:textId="77777777" w:rsidR="002F1BF7" w:rsidRPr="009B0C53" w:rsidRDefault="002F1BF7" w:rsidP="00002758">
      <w:pPr>
        <w:pStyle w:val="tevilnatoka"/>
        <w:numPr>
          <w:ilvl w:val="0"/>
          <w:numId w:val="25"/>
        </w:numPr>
        <w:rPr>
          <w:rFonts w:ascii="Times New Roman" w:hAnsi="Times New Roman" w:cs="Times New Roman"/>
          <w:sz w:val="24"/>
          <w:szCs w:val="24"/>
        </w:rPr>
      </w:pPr>
      <w:r w:rsidRPr="009B0C53">
        <w:rPr>
          <w:rFonts w:ascii="Times New Roman" w:hAnsi="Times New Roman" w:cs="Times New Roman"/>
          <w:sz w:val="24"/>
          <w:szCs w:val="24"/>
        </w:rPr>
        <w:t>ozaveščanje in obveščanje uporabnikov.</w:t>
      </w:r>
    </w:p>
    <w:p w14:paraId="6E771E38" w14:textId="77777777" w:rsidR="00FD22EC" w:rsidRPr="009B0C53" w:rsidRDefault="00FD22EC" w:rsidP="003E7431">
      <w:pPr>
        <w:jc w:val="both"/>
        <w:rPr>
          <w:rFonts w:eastAsia="Calibri"/>
          <w:b/>
          <w:lang w:eastAsia="en-US"/>
        </w:rPr>
      </w:pPr>
    </w:p>
    <w:p w14:paraId="6ACF2E25" w14:textId="77777777" w:rsidR="00FD22EC" w:rsidRPr="009B0C53" w:rsidRDefault="00FD22EC" w:rsidP="00002758">
      <w:pPr>
        <w:pStyle w:val="Odstavekseznama"/>
        <w:numPr>
          <w:ilvl w:val="0"/>
          <w:numId w:val="11"/>
        </w:numPr>
        <w:ind w:left="357" w:hanging="357"/>
        <w:jc w:val="both"/>
        <w:rPr>
          <w:rFonts w:eastAsia="Calibri"/>
          <w:b/>
          <w:lang w:eastAsia="en-US"/>
        </w:rPr>
      </w:pPr>
      <w:r w:rsidRPr="009B0C53">
        <w:rPr>
          <w:rFonts w:eastAsia="Calibri"/>
          <w:b/>
          <w:lang w:eastAsia="en-US"/>
        </w:rPr>
        <w:lastRenderedPageBreak/>
        <w:t xml:space="preserve">OPREDELITEV TEHNOLOGIJE RAVNANJA Z ODPADKI </w:t>
      </w:r>
    </w:p>
    <w:p w14:paraId="292A3F8C" w14:textId="77777777" w:rsidR="00FD22EC" w:rsidRPr="009B0C53" w:rsidRDefault="00FD22EC" w:rsidP="003E7431">
      <w:pPr>
        <w:jc w:val="both"/>
        <w:rPr>
          <w:rFonts w:eastAsia="Calibri"/>
          <w:b/>
          <w:szCs w:val="22"/>
          <w:lang w:eastAsia="en-US"/>
        </w:rPr>
      </w:pPr>
    </w:p>
    <w:p w14:paraId="54D4AC4F" w14:textId="77777777" w:rsidR="00FD22EC" w:rsidRPr="009B0C53" w:rsidRDefault="00B333A7" w:rsidP="008F6BAB">
      <w:pPr>
        <w:pStyle w:val="Odstavekseznama"/>
        <w:numPr>
          <w:ilvl w:val="0"/>
          <w:numId w:val="79"/>
        </w:numPr>
        <w:ind w:left="357" w:hanging="357"/>
        <w:jc w:val="center"/>
        <w:rPr>
          <w:rFonts w:eastAsia="Calibri"/>
          <w:b/>
          <w:szCs w:val="22"/>
          <w:lang w:eastAsia="en-US"/>
        </w:rPr>
      </w:pPr>
      <w:r w:rsidRPr="009B0C53">
        <w:rPr>
          <w:rFonts w:eastAsia="Calibri"/>
          <w:b/>
          <w:szCs w:val="22"/>
          <w:lang w:eastAsia="en-US"/>
        </w:rPr>
        <w:t>č</w:t>
      </w:r>
      <w:r w:rsidR="00FD22EC" w:rsidRPr="009B0C53">
        <w:rPr>
          <w:rFonts w:eastAsia="Calibri"/>
          <w:b/>
          <w:szCs w:val="22"/>
          <w:lang w:eastAsia="en-US"/>
        </w:rPr>
        <w:t>len</w:t>
      </w:r>
    </w:p>
    <w:p w14:paraId="7DE3335A" w14:textId="77777777" w:rsidR="00B333A7" w:rsidRPr="009B0C53" w:rsidRDefault="00B333A7" w:rsidP="00B333A7">
      <w:pPr>
        <w:pStyle w:val="Odstavekseznama"/>
        <w:ind w:left="0"/>
        <w:jc w:val="center"/>
        <w:rPr>
          <w:rFonts w:eastAsia="Calibri"/>
          <w:b/>
          <w:szCs w:val="22"/>
          <w:lang w:eastAsia="en-US"/>
        </w:rPr>
      </w:pPr>
      <w:r w:rsidRPr="009B0C53">
        <w:rPr>
          <w:rFonts w:eastAsia="Calibri"/>
          <w:b/>
          <w:szCs w:val="22"/>
          <w:lang w:eastAsia="en-US"/>
        </w:rPr>
        <w:t>(tehnologija ravnanja z odpadki)</w:t>
      </w:r>
    </w:p>
    <w:p w14:paraId="1036100A" w14:textId="77777777" w:rsidR="00FD22EC" w:rsidRPr="009B0C53" w:rsidRDefault="00FD22EC" w:rsidP="003E7431">
      <w:pPr>
        <w:numPr>
          <w:ilvl w:val="0"/>
          <w:numId w:val="6"/>
        </w:numPr>
        <w:ind w:left="357" w:hanging="357"/>
        <w:contextualSpacing/>
        <w:jc w:val="both"/>
        <w:rPr>
          <w:rFonts w:eastAsia="Calibri"/>
          <w:shd w:val="clear" w:color="auto" w:fill="FFFFFF"/>
          <w:lang w:eastAsia="en-US"/>
        </w:rPr>
      </w:pPr>
      <w:r w:rsidRPr="009B0C53">
        <w:rPr>
          <w:rFonts w:eastAsia="Calibri"/>
          <w:shd w:val="clear" w:color="auto" w:fill="FFFFFF"/>
          <w:lang w:eastAsia="en-US"/>
        </w:rPr>
        <w:t xml:space="preserve">Ravnanje s posameznimi vrstami odpadkov poteka na način in po predpisih, ki veljajo za posamezne skupine odpadkov. </w:t>
      </w:r>
    </w:p>
    <w:p w14:paraId="05120B5B" w14:textId="77777777" w:rsidR="00FD22EC" w:rsidRPr="009B0C53" w:rsidRDefault="00FD22EC" w:rsidP="003E7431">
      <w:pPr>
        <w:numPr>
          <w:ilvl w:val="0"/>
          <w:numId w:val="6"/>
        </w:numPr>
        <w:ind w:left="357" w:hanging="357"/>
        <w:contextualSpacing/>
        <w:jc w:val="both"/>
        <w:rPr>
          <w:rFonts w:eastAsia="Calibri"/>
          <w:shd w:val="clear" w:color="auto" w:fill="FFFFFF"/>
          <w:lang w:eastAsia="en-US"/>
        </w:rPr>
      </w:pPr>
      <w:r w:rsidRPr="009B0C53">
        <w:rPr>
          <w:rFonts w:eastAsia="Calibri"/>
          <w:shd w:val="clear" w:color="auto" w:fill="FFFFFF"/>
          <w:lang w:eastAsia="en-US"/>
        </w:rPr>
        <w:t>V</w:t>
      </w:r>
      <w:r w:rsidR="009B7903" w:rsidRPr="009B0C53">
        <w:rPr>
          <w:rFonts w:eastAsia="Calibri"/>
          <w:shd w:val="clear" w:color="auto" w:fill="FFFFFF"/>
          <w:lang w:eastAsia="en-US"/>
        </w:rPr>
        <w:t xml:space="preserve"> </w:t>
      </w:r>
      <w:r w:rsidR="00391ED6" w:rsidRPr="009B0C53">
        <w:rPr>
          <w:rFonts w:eastAsia="Calibri"/>
          <w:shd w:val="clear" w:color="auto" w:fill="FFFFFF"/>
          <w:lang w:eastAsia="en-US"/>
        </w:rPr>
        <w:t>Občini Gorišnica</w:t>
      </w:r>
      <w:r w:rsidRPr="009B0C53">
        <w:rPr>
          <w:rFonts w:eastAsia="Calibri"/>
          <w:shd w:val="clear" w:color="auto" w:fill="FFFFFF"/>
          <w:lang w:eastAsia="en-US"/>
        </w:rPr>
        <w:t xml:space="preserve"> (v nadaljevanju: občina) se odpadki zbirajo ločeno na več načinov, odvisno od vrste in lastnosti odpadkov ter značilnosti naselij. </w:t>
      </w:r>
    </w:p>
    <w:p w14:paraId="204A4C9F" w14:textId="77777777" w:rsidR="00FD22EC" w:rsidRPr="009B0C53" w:rsidRDefault="00FD22EC" w:rsidP="003E7431">
      <w:pPr>
        <w:numPr>
          <w:ilvl w:val="0"/>
          <w:numId w:val="6"/>
        </w:numPr>
        <w:ind w:left="357" w:hanging="357"/>
        <w:contextualSpacing/>
        <w:jc w:val="both"/>
        <w:rPr>
          <w:rFonts w:eastAsia="Calibri"/>
          <w:shd w:val="clear" w:color="auto" w:fill="FFFFFF"/>
          <w:lang w:eastAsia="en-US"/>
        </w:rPr>
      </w:pPr>
      <w:r w:rsidRPr="009B0C53">
        <w:rPr>
          <w:rFonts w:eastAsia="Calibri"/>
          <w:shd w:val="clear" w:color="auto" w:fill="FFFFFF"/>
          <w:lang w:eastAsia="en-US"/>
        </w:rPr>
        <w:t>Povzročitelji odpadkov obvezno ločujejo odpadke na izvoru, izvajalec javne službe pa jih prevzema na način oziroma s tehnologijo, ki velja za območje oziroma naselje, v katerem nastajajo odpadki.</w:t>
      </w:r>
    </w:p>
    <w:p w14:paraId="5D6A29D4" w14:textId="77777777" w:rsidR="00FD22EC" w:rsidRPr="009B0C53" w:rsidRDefault="00FD22EC" w:rsidP="003E7431">
      <w:pPr>
        <w:numPr>
          <w:ilvl w:val="0"/>
          <w:numId w:val="6"/>
        </w:numPr>
        <w:ind w:left="357" w:hanging="357"/>
        <w:contextualSpacing/>
        <w:jc w:val="both"/>
        <w:rPr>
          <w:rFonts w:eastAsia="Calibri"/>
          <w:shd w:val="clear" w:color="auto" w:fill="FFFFFF"/>
          <w:lang w:eastAsia="en-US"/>
        </w:rPr>
      </w:pPr>
      <w:r w:rsidRPr="009B0C53">
        <w:rPr>
          <w:rFonts w:eastAsia="Calibri"/>
          <w:shd w:val="clear" w:color="auto" w:fill="FFFFFF"/>
          <w:lang w:eastAsia="en-US"/>
        </w:rPr>
        <w:t>Odvoz odpadkov izvajalec javne službe opravlja na različne načine in optimizira prevoze glede na značilnosti naselij in tehnologije zbiranja.</w:t>
      </w:r>
    </w:p>
    <w:p w14:paraId="4CD3A173" w14:textId="77777777" w:rsidR="00FD22EC" w:rsidRPr="009B0C53" w:rsidRDefault="00FD22EC" w:rsidP="003E7431">
      <w:pPr>
        <w:jc w:val="both"/>
        <w:rPr>
          <w:rFonts w:eastAsia="Calibri"/>
          <w:shd w:val="clear" w:color="auto" w:fill="FFFFFF"/>
          <w:lang w:eastAsia="en-US"/>
        </w:rPr>
      </w:pPr>
    </w:p>
    <w:p w14:paraId="6DE5A725" w14:textId="77777777" w:rsidR="00FD22EC" w:rsidRPr="009B0C53" w:rsidRDefault="00FD22EC" w:rsidP="008F6BAB">
      <w:pPr>
        <w:pStyle w:val="Odstavekseznama"/>
        <w:numPr>
          <w:ilvl w:val="0"/>
          <w:numId w:val="78"/>
        </w:numPr>
        <w:ind w:left="357" w:hanging="357"/>
        <w:jc w:val="both"/>
        <w:rPr>
          <w:rFonts w:eastAsia="Calibri"/>
          <w:b/>
          <w:shd w:val="clear" w:color="auto" w:fill="FFFFFF"/>
          <w:lang w:eastAsia="en-US"/>
        </w:rPr>
      </w:pPr>
      <w:r w:rsidRPr="009B0C53">
        <w:rPr>
          <w:rFonts w:eastAsia="Calibri"/>
          <w:b/>
          <w:shd w:val="clear" w:color="auto" w:fill="FFFFFF"/>
          <w:lang w:eastAsia="en-US"/>
        </w:rPr>
        <w:t>TEHNOLOGIJA, POGOJI IN NAČIN ZBIRANJA ODPADKOV</w:t>
      </w:r>
    </w:p>
    <w:p w14:paraId="1E4A25A3" w14:textId="77777777" w:rsidR="00EC2B09" w:rsidRPr="009B0C53" w:rsidRDefault="00EC2B09" w:rsidP="003E7431">
      <w:pPr>
        <w:jc w:val="both"/>
        <w:rPr>
          <w:rFonts w:eastAsia="Calibri"/>
          <w:shd w:val="clear" w:color="auto" w:fill="FFFFFF"/>
          <w:lang w:eastAsia="en-US"/>
        </w:rPr>
      </w:pPr>
    </w:p>
    <w:p w14:paraId="1D92A6F9" w14:textId="77777777" w:rsidR="00FD22EC" w:rsidRPr="009B0C53" w:rsidRDefault="00B333A7" w:rsidP="008F6BAB">
      <w:pPr>
        <w:numPr>
          <w:ilvl w:val="0"/>
          <w:numId w:val="79"/>
        </w:numPr>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w:t>
      </w:r>
      <w:r w:rsidR="00FD22EC" w:rsidRPr="009B0C53">
        <w:rPr>
          <w:rFonts w:eastAsia="Calibri"/>
          <w:b/>
          <w:shd w:val="clear" w:color="auto" w:fill="FFFFFF"/>
          <w:lang w:eastAsia="en-US"/>
        </w:rPr>
        <w:t>len</w:t>
      </w:r>
    </w:p>
    <w:p w14:paraId="1E1C603F" w14:textId="77777777" w:rsidR="00B333A7" w:rsidRPr="009B0C53" w:rsidRDefault="00B333A7" w:rsidP="00B333A7">
      <w:pPr>
        <w:contextualSpacing/>
        <w:jc w:val="center"/>
        <w:rPr>
          <w:rFonts w:eastAsia="Calibri"/>
          <w:b/>
          <w:shd w:val="clear" w:color="auto" w:fill="FFFFFF"/>
          <w:lang w:eastAsia="en-US"/>
        </w:rPr>
      </w:pPr>
      <w:r w:rsidRPr="009B0C53">
        <w:rPr>
          <w:rFonts w:eastAsia="Calibri"/>
          <w:b/>
          <w:shd w:val="clear" w:color="auto" w:fill="FFFFFF"/>
          <w:lang w:eastAsia="en-US"/>
        </w:rPr>
        <w:t>(zbiranje komunalnih odpadkov)</w:t>
      </w:r>
    </w:p>
    <w:p w14:paraId="41A516CC" w14:textId="77777777" w:rsidR="00FD22EC" w:rsidRPr="009B0C53" w:rsidRDefault="00FD22EC" w:rsidP="003E7431">
      <w:pPr>
        <w:numPr>
          <w:ilvl w:val="0"/>
          <w:numId w:val="7"/>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V skladu s predpisi s področja varstva okolja je obvezno ločevanje odpadkov na izvoru – pri povzročiteljih odpadkov.</w:t>
      </w:r>
    </w:p>
    <w:p w14:paraId="756855A4" w14:textId="77777777" w:rsidR="00FD22EC" w:rsidRPr="009B0C53" w:rsidRDefault="00FD22EC" w:rsidP="003E7431">
      <w:pPr>
        <w:numPr>
          <w:ilvl w:val="0"/>
          <w:numId w:val="7"/>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 xml:space="preserve">Zbiranje in odvoz komunalnih odpadkov obsega: </w:t>
      </w:r>
    </w:p>
    <w:p w14:paraId="3EAA63FF" w14:textId="77777777"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 xml:space="preserve">zbiranje/prevzemanje </w:t>
      </w:r>
      <w:r w:rsidR="00245AAA" w:rsidRPr="009B0C53">
        <w:rPr>
          <w:rFonts w:eastAsia="Calibri"/>
          <w:shd w:val="clear" w:color="auto" w:fill="FFFFFF"/>
          <w:lang w:eastAsia="en-US"/>
        </w:rPr>
        <w:t>MKO</w:t>
      </w:r>
      <w:r w:rsidRPr="009B0C53">
        <w:rPr>
          <w:rFonts w:eastAsia="Calibri"/>
          <w:shd w:val="clear" w:color="auto" w:fill="FFFFFF"/>
          <w:lang w:eastAsia="en-US"/>
        </w:rPr>
        <w:t xml:space="preserve"> pri povzročiteljih odpadkov po sistemu »od vrat do vrat«, na območju individualnih gospodinjste</w:t>
      </w:r>
      <w:r w:rsidR="003A3D4F" w:rsidRPr="009B0C53">
        <w:rPr>
          <w:rFonts w:eastAsia="Calibri"/>
          <w:shd w:val="clear" w:color="auto" w:fill="FFFFFF"/>
          <w:lang w:eastAsia="en-US"/>
        </w:rPr>
        <w:t>v, večstanovanjskih objektov</w:t>
      </w:r>
      <w:r w:rsidR="006B2C51" w:rsidRPr="009B0C53">
        <w:rPr>
          <w:rFonts w:eastAsia="Calibri"/>
          <w:shd w:val="clear" w:color="auto" w:fill="FFFFFF"/>
          <w:lang w:eastAsia="en-US"/>
        </w:rPr>
        <w:t xml:space="preserve"> </w:t>
      </w:r>
      <w:r w:rsidR="003A3D4F" w:rsidRPr="009B0C53">
        <w:rPr>
          <w:rFonts w:eastAsia="Calibri"/>
          <w:shd w:val="clear" w:color="auto" w:fill="FFFFFF"/>
          <w:lang w:eastAsia="en-US"/>
        </w:rPr>
        <w:t>in drugih uporabnikov</w:t>
      </w:r>
      <w:r w:rsidRPr="009B0C53">
        <w:rPr>
          <w:rFonts w:eastAsia="Calibri"/>
          <w:shd w:val="clear" w:color="auto" w:fill="FFFFFF"/>
          <w:lang w:eastAsia="en-US"/>
        </w:rPr>
        <w:t>,</w:t>
      </w:r>
    </w:p>
    <w:p w14:paraId="29CB0B60" w14:textId="77777777"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 xml:space="preserve">zbiranje/prevzemanje </w:t>
      </w:r>
      <w:r w:rsidR="00245AAA" w:rsidRPr="009B0C53">
        <w:rPr>
          <w:rFonts w:eastAsia="Calibri"/>
          <w:shd w:val="clear" w:color="auto" w:fill="FFFFFF"/>
          <w:lang w:eastAsia="en-US"/>
        </w:rPr>
        <w:t>BIO</w:t>
      </w:r>
      <w:r w:rsidR="006C351C" w:rsidRPr="009B0C53">
        <w:rPr>
          <w:rFonts w:eastAsia="Calibri"/>
          <w:shd w:val="clear" w:color="auto" w:fill="FFFFFF"/>
          <w:lang w:eastAsia="en-US"/>
        </w:rPr>
        <w:t xml:space="preserve"> pri </w:t>
      </w:r>
      <w:r w:rsidRPr="009B0C53">
        <w:rPr>
          <w:rFonts w:eastAsia="Calibri"/>
          <w:shd w:val="clear" w:color="auto" w:fill="FFFFFF"/>
          <w:lang w:eastAsia="en-US"/>
        </w:rPr>
        <w:t xml:space="preserve">povzročiteljih odpadkov po sistemu »od vrat do vrat«, na območju </w:t>
      </w:r>
      <w:r w:rsidR="006C351C" w:rsidRPr="009B0C53">
        <w:rPr>
          <w:rFonts w:eastAsia="Calibri"/>
          <w:shd w:val="clear" w:color="auto" w:fill="FFFFFF"/>
          <w:lang w:eastAsia="en-US"/>
        </w:rPr>
        <w:t xml:space="preserve">vključenih </w:t>
      </w:r>
      <w:r w:rsidRPr="009B0C53">
        <w:rPr>
          <w:rFonts w:eastAsia="Calibri"/>
          <w:shd w:val="clear" w:color="auto" w:fill="FFFFFF"/>
          <w:lang w:eastAsia="en-US"/>
        </w:rPr>
        <w:t>individualnih gospodinjste</w:t>
      </w:r>
      <w:r w:rsidR="003A3D4F" w:rsidRPr="009B0C53">
        <w:rPr>
          <w:rFonts w:eastAsia="Calibri"/>
          <w:shd w:val="clear" w:color="auto" w:fill="FFFFFF"/>
          <w:lang w:eastAsia="en-US"/>
        </w:rPr>
        <w:t>v, večstanovanjskih objektov in drugih uporabnikov</w:t>
      </w:r>
      <w:r w:rsidRPr="009B0C53">
        <w:rPr>
          <w:rFonts w:eastAsia="Calibri"/>
          <w:shd w:val="clear" w:color="auto" w:fill="FFFFFF"/>
          <w:lang w:eastAsia="en-US"/>
        </w:rPr>
        <w:t>,</w:t>
      </w:r>
    </w:p>
    <w:p w14:paraId="2F5F44C0" w14:textId="15C0A90C" w:rsidR="00555019" w:rsidRPr="009B0C53" w:rsidRDefault="00555019" w:rsidP="008F6BAB">
      <w:pPr>
        <w:numPr>
          <w:ilvl w:val="0"/>
          <w:numId w:val="27"/>
        </w:numPr>
        <w:tabs>
          <w:tab w:val="left" w:pos="2760"/>
        </w:tabs>
        <w:ind w:left="714" w:hanging="357"/>
        <w:contextualSpacing/>
        <w:jc w:val="both"/>
        <w:rPr>
          <w:rFonts w:eastAsia="Calibri"/>
          <w:sz w:val="32"/>
          <w:szCs w:val="32"/>
          <w:shd w:val="clear" w:color="auto" w:fill="FFFFFF"/>
          <w:lang w:eastAsia="en-US"/>
        </w:rPr>
      </w:pPr>
      <w:r w:rsidRPr="009B0C53">
        <w:rPr>
          <w:shd w:val="clear" w:color="auto" w:fill="FFFFFF"/>
        </w:rPr>
        <w:t>zbiranje/prevzemanje ločenih frakcij (odpadni papir in karton; odpadna embalaža iz papirja in kartona; odpadna embalaža iz plastike, kovin in sestavljenih materialov kot odpadna mešana embalaža s številko odpadka 15 01 06 in odpadne embalaže iz stekla s številko odpadka 15 01 07) pri povzročiteljih odpadkov po sistemu »od vrat do vrat«, na območju individualnih gospodinjstev, večstanovanjskih objektov in drugih uporabnikov.</w:t>
      </w:r>
    </w:p>
    <w:p w14:paraId="64061E5B" w14:textId="77777777" w:rsidR="003A3D4F" w:rsidRPr="009B0C53" w:rsidRDefault="003A3D4F" w:rsidP="003369CD">
      <w:pPr>
        <w:pStyle w:val="Odstavekseznama"/>
        <w:numPr>
          <w:ilvl w:val="0"/>
          <w:numId w:val="7"/>
        </w:numPr>
        <w:tabs>
          <w:tab w:val="left" w:pos="2760"/>
        </w:tabs>
        <w:ind w:left="357" w:hanging="357"/>
        <w:jc w:val="both"/>
        <w:rPr>
          <w:rFonts w:eastAsia="Calibri"/>
          <w:shd w:val="clear" w:color="auto" w:fill="FFFFFF"/>
          <w:lang w:eastAsia="en-US"/>
        </w:rPr>
      </w:pPr>
      <w:r w:rsidRPr="009B0C53">
        <w:rPr>
          <w:rFonts w:eastAsia="Calibri"/>
          <w:shd w:val="clear" w:color="auto" w:fill="FFFFFF"/>
          <w:lang w:eastAsia="en-US"/>
        </w:rPr>
        <w:t>Zbiranje in odvoz drugih odpad</w:t>
      </w:r>
      <w:r w:rsidR="006B2C51" w:rsidRPr="009B0C53">
        <w:rPr>
          <w:rFonts w:eastAsia="Calibri"/>
          <w:shd w:val="clear" w:color="auto" w:fill="FFFFFF"/>
          <w:lang w:eastAsia="en-US"/>
        </w:rPr>
        <w:t>k</w:t>
      </w:r>
      <w:r w:rsidRPr="009B0C53">
        <w:rPr>
          <w:rFonts w:eastAsia="Calibri"/>
          <w:shd w:val="clear" w:color="auto" w:fill="FFFFFF"/>
          <w:lang w:eastAsia="en-US"/>
        </w:rPr>
        <w:t>ov obsega:</w:t>
      </w:r>
    </w:p>
    <w:p w14:paraId="59C779F9" w14:textId="77777777"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zbiranje/prevzemanje nevarnih odpadkov iz gospodinjstev v letnih akcijah s premično zbiralnico in zbirnem centru,</w:t>
      </w:r>
    </w:p>
    <w:p w14:paraId="549F3B65" w14:textId="77777777"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zbiranje/prevzemanje kosovnih odpadkov iz gospodinjstev v letnih akcijah, na vpoklic in zbirnem centru,</w:t>
      </w:r>
    </w:p>
    <w:p w14:paraId="7BB667C8" w14:textId="461BA52B"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zbiranje/prevzemanje gradbenih odpadkov v zbirnem centru in pravilno ravnanje z njim,</w:t>
      </w:r>
      <w:r w:rsidR="007F4346" w:rsidRPr="009B0C53">
        <w:rPr>
          <w:rFonts w:eastAsia="Calibri"/>
          <w:shd w:val="clear" w:color="auto" w:fill="FFFFFF"/>
          <w:lang w:eastAsia="en-US"/>
        </w:rPr>
        <w:t xml:space="preserve"> </w:t>
      </w:r>
      <w:r w:rsidRPr="009B0C53">
        <w:rPr>
          <w:rFonts w:eastAsia="Calibri"/>
          <w:shd w:val="clear" w:color="auto" w:fill="FFFFFF"/>
          <w:lang w:eastAsia="en-US"/>
        </w:rPr>
        <w:t>skladno z Uredbo o ravnanju z odpadki, ki nastajajo pri gradbenih delih (</w:t>
      </w:r>
      <w:r w:rsidR="00555019" w:rsidRPr="009B0C53">
        <w:rPr>
          <w:shd w:val="clear" w:color="auto" w:fill="FFFFFF"/>
        </w:rPr>
        <w:t>Uradni list RS, št. </w:t>
      </w:r>
      <w:hyperlink r:id="rId8" w:tgtFrame="_blank" w:tooltip="Uredba o ravnanju z odpadki, ki nastanejo pri gradbenih delih" w:history="1">
        <w:r w:rsidR="00555019" w:rsidRPr="009B0C53">
          <w:rPr>
            <w:shd w:val="clear" w:color="auto" w:fill="FFFFFF"/>
          </w:rPr>
          <w:t>34/08</w:t>
        </w:r>
      </w:hyperlink>
      <w:r w:rsidR="00555019" w:rsidRPr="009B0C53">
        <w:rPr>
          <w:shd w:val="clear" w:color="auto" w:fill="FFFFFF"/>
        </w:rPr>
        <w:t> in </w:t>
      </w:r>
      <w:hyperlink r:id="rId9" w:tgtFrame="_blank" w:tooltip="Zakon o varstvu okolja" w:history="1">
        <w:r w:rsidR="00555019" w:rsidRPr="009B0C53">
          <w:rPr>
            <w:shd w:val="clear" w:color="auto" w:fill="FFFFFF"/>
          </w:rPr>
          <w:t>44/22</w:t>
        </w:r>
      </w:hyperlink>
      <w:r w:rsidR="00555019" w:rsidRPr="009B0C53">
        <w:rPr>
          <w:shd w:val="clear" w:color="auto" w:fill="FFFFFF"/>
        </w:rPr>
        <w:t> – ZVO-2</w:t>
      </w:r>
      <w:r w:rsidRPr="009B0C53">
        <w:rPr>
          <w:rFonts w:eastAsia="Calibri"/>
          <w:shd w:val="clear" w:color="auto" w:fill="FFFFFF"/>
          <w:lang w:eastAsia="en-US"/>
        </w:rPr>
        <w:t>),</w:t>
      </w:r>
    </w:p>
    <w:p w14:paraId="1FB8588C" w14:textId="545A316A" w:rsidR="00FD22EC" w:rsidRPr="009B0C53" w:rsidRDefault="00FD22EC" w:rsidP="008F6BAB">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zbiranje/prevzemanje gradbenega materiala, ki vsebuje azbest »salonitne plošče« na zbirnem centru in pravilno ravnanje z njim, skladno z Uredbo o ravnanju z odpadki, ki vsebujejo azbest (</w:t>
      </w:r>
      <w:r w:rsidR="00555019" w:rsidRPr="009B0C53">
        <w:rPr>
          <w:shd w:val="clear" w:color="auto" w:fill="FFFFFF"/>
        </w:rPr>
        <w:t>Uradni list RS, št. </w:t>
      </w:r>
      <w:hyperlink r:id="rId10" w:tgtFrame="_blank" w:tooltip="Uredba o ravnanju z odpadki, ki vsebujejo azbest" w:history="1">
        <w:r w:rsidR="00555019" w:rsidRPr="009B0C53">
          <w:rPr>
            <w:shd w:val="clear" w:color="auto" w:fill="FFFFFF"/>
          </w:rPr>
          <w:t>34/08</w:t>
        </w:r>
      </w:hyperlink>
      <w:r w:rsidR="00555019" w:rsidRPr="009B0C53">
        <w:rPr>
          <w:shd w:val="clear" w:color="auto" w:fill="FFFFFF"/>
        </w:rPr>
        <w:t> in </w:t>
      </w:r>
      <w:hyperlink r:id="rId11" w:tgtFrame="_blank" w:tooltip="Zakon o varstvu okolja" w:history="1">
        <w:r w:rsidR="00555019" w:rsidRPr="009B0C53">
          <w:rPr>
            <w:shd w:val="clear" w:color="auto" w:fill="FFFFFF"/>
          </w:rPr>
          <w:t>44/22</w:t>
        </w:r>
      </w:hyperlink>
      <w:r w:rsidR="00555019" w:rsidRPr="009B0C53">
        <w:rPr>
          <w:shd w:val="clear" w:color="auto" w:fill="FFFFFF"/>
        </w:rPr>
        <w:t> – ZVO-2</w:t>
      </w:r>
      <w:r w:rsidRPr="009B0C53">
        <w:rPr>
          <w:rFonts w:eastAsia="Calibri"/>
          <w:shd w:val="clear" w:color="auto" w:fill="FFFFFF"/>
          <w:lang w:eastAsia="en-US"/>
        </w:rPr>
        <w:t>),</w:t>
      </w:r>
    </w:p>
    <w:p w14:paraId="3656A3E4" w14:textId="1AC854BF" w:rsidR="00555019" w:rsidRPr="009B0C53" w:rsidRDefault="00FD22EC" w:rsidP="00021B59">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 xml:space="preserve">zbiranje/prevzemanje odpadnih nagrobnih sveč na občinskih pokopališčih in pravilno ravnanje z njimi, skladno z </w:t>
      </w:r>
      <w:r w:rsidR="00555019" w:rsidRPr="009B0C53">
        <w:rPr>
          <w:shd w:val="clear" w:color="auto" w:fill="FFFFFF"/>
        </w:rPr>
        <w:t>Uredbo o odpadnih nagrobnih svečah (Uradni list RS, št. </w:t>
      </w:r>
      <w:hyperlink r:id="rId12" w:tgtFrame="_blank" w:tooltip="Uredba o odpadnih nagrobnih svečah" w:history="1">
        <w:r w:rsidR="00555019" w:rsidRPr="009B0C53">
          <w:rPr>
            <w:shd w:val="clear" w:color="auto" w:fill="FFFFFF"/>
          </w:rPr>
          <w:t>25/19</w:t>
        </w:r>
      </w:hyperlink>
      <w:r w:rsidR="00555019" w:rsidRPr="009B0C53">
        <w:rPr>
          <w:shd w:val="clear" w:color="auto" w:fill="FFFFFF"/>
        </w:rPr>
        <w:t> in </w:t>
      </w:r>
      <w:hyperlink r:id="rId13" w:tgtFrame="_blank" w:tooltip="Zakon o varstvu okolja" w:history="1">
        <w:r w:rsidR="00555019" w:rsidRPr="009B0C53">
          <w:rPr>
            <w:shd w:val="clear" w:color="auto" w:fill="FFFFFF"/>
          </w:rPr>
          <w:t>44/22</w:t>
        </w:r>
      </w:hyperlink>
      <w:r w:rsidR="00555019" w:rsidRPr="009B0C53">
        <w:rPr>
          <w:shd w:val="clear" w:color="auto" w:fill="FFFFFF"/>
        </w:rPr>
        <w:t> – ZVO-2),</w:t>
      </w:r>
      <w:r w:rsidR="00555019" w:rsidRPr="009B0C53">
        <w:rPr>
          <w:rFonts w:eastAsia="Calibri"/>
          <w:shd w:val="clear" w:color="auto" w:fill="FFFFFF"/>
          <w:lang w:eastAsia="en-US"/>
        </w:rPr>
        <w:t xml:space="preserve"> </w:t>
      </w:r>
    </w:p>
    <w:p w14:paraId="20EFEB1F" w14:textId="43412C8B" w:rsidR="00FD22EC" w:rsidRPr="009B0C53" w:rsidRDefault="00FD22EC" w:rsidP="00021B59">
      <w:pPr>
        <w:numPr>
          <w:ilvl w:val="0"/>
          <w:numId w:val="27"/>
        </w:numPr>
        <w:tabs>
          <w:tab w:val="left" w:pos="2760"/>
        </w:tabs>
        <w:ind w:left="714" w:hanging="357"/>
        <w:contextualSpacing/>
        <w:jc w:val="both"/>
        <w:rPr>
          <w:rFonts w:eastAsia="Calibri"/>
          <w:shd w:val="clear" w:color="auto" w:fill="FFFFFF"/>
          <w:lang w:eastAsia="en-US"/>
        </w:rPr>
      </w:pPr>
      <w:r w:rsidRPr="009B0C53">
        <w:rPr>
          <w:rFonts w:eastAsia="Calibri"/>
          <w:shd w:val="clear" w:color="auto" w:fill="FFFFFF"/>
          <w:lang w:eastAsia="en-US"/>
        </w:rPr>
        <w:t>zbiranje/prevzemanje vseh ločeno zbranih frakcij komunalnih odpadkov v zbirnem centru.</w:t>
      </w:r>
    </w:p>
    <w:p w14:paraId="2F1BC06E" w14:textId="77777777" w:rsidR="00FD22EC" w:rsidRPr="009B0C53" w:rsidRDefault="00FD22EC" w:rsidP="003E7431">
      <w:pPr>
        <w:jc w:val="both"/>
        <w:rPr>
          <w:rFonts w:eastAsia="Calibri"/>
          <w:shd w:val="clear" w:color="auto" w:fill="FFFFFF"/>
          <w:lang w:eastAsia="en-US"/>
        </w:rPr>
      </w:pPr>
    </w:p>
    <w:p w14:paraId="56B21054" w14:textId="77777777" w:rsidR="00FD22EC" w:rsidRPr="009B0C53" w:rsidRDefault="00552DE7" w:rsidP="008F6BAB">
      <w:pPr>
        <w:numPr>
          <w:ilvl w:val="0"/>
          <w:numId w:val="79"/>
        </w:numPr>
        <w:ind w:left="357" w:hanging="357"/>
        <w:contextualSpacing/>
        <w:jc w:val="center"/>
        <w:rPr>
          <w:rFonts w:eastAsia="Calibri"/>
          <w:b/>
          <w:shd w:val="clear" w:color="auto" w:fill="FFFFFF"/>
          <w:lang w:eastAsia="en-US"/>
        </w:rPr>
      </w:pPr>
      <w:r w:rsidRPr="009B0C53">
        <w:rPr>
          <w:rFonts w:eastAsia="Calibri"/>
          <w:b/>
          <w:shd w:val="clear" w:color="auto" w:fill="FFFFFF"/>
          <w:lang w:eastAsia="en-US"/>
        </w:rPr>
        <w:lastRenderedPageBreak/>
        <w:t>č</w:t>
      </w:r>
      <w:r w:rsidR="00FD22EC" w:rsidRPr="009B0C53">
        <w:rPr>
          <w:rFonts w:eastAsia="Calibri"/>
          <w:b/>
          <w:shd w:val="clear" w:color="auto" w:fill="FFFFFF"/>
          <w:lang w:eastAsia="en-US"/>
        </w:rPr>
        <w:t>len</w:t>
      </w:r>
    </w:p>
    <w:p w14:paraId="08295497" w14:textId="77777777" w:rsidR="008C39F0" w:rsidRPr="009B0C53" w:rsidRDefault="00552DE7" w:rsidP="009B7903">
      <w:pPr>
        <w:contextualSpacing/>
        <w:jc w:val="center"/>
        <w:rPr>
          <w:rFonts w:eastAsia="Calibri"/>
          <w:b/>
          <w:shd w:val="clear" w:color="auto" w:fill="FFFFFF"/>
          <w:lang w:eastAsia="en-US"/>
        </w:rPr>
      </w:pPr>
      <w:r w:rsidRPr="009B0C53">
        <w:rPr>
          <w:rFonts w:eastAsia="Calibri"/>
          <w:b/>
          <w:shd w:val="clear" w:color="auto" w:fill="FFFFFF"/>
          <w:lang w:eastAsia="en-US"/>
        </w:rPr>
        <w:t>(oprema za izvajanje javne službe)</w:t>
      </w:r>
    </w:p>
    <w:p w14:paraId="349ED1D0" w14:textId="77777777" w:rsidR="008C39F0" w:rsidRPr="009B0C53" w:rsidRDefault="002637DF" w:rsidP="003369CD">
      <w:pPr>
        <w:contextualSpacing/>
        <w:jc w:val="both"/>
        <w:rPr>
          <w:rFonts w:eastAsia="Calibri"/>
          <w:lang w:eastAsia="en-US"/>
        </w:rPr>
      </w:pPr>
      <w:r w:rsidRPr="009B0C53">
        <w:rPr>
          <w:rFonts w:eastAsia="Calibri"/>
          <w:lang w:eastAsia="en-US"/>
        </w:rPr>
        <w:t>Zbiranje</w:t>
      </w:r>
      <w:r w:rsidR="008C39F0" w:rsidRPr="009B0C53">
        <w:rPr>
          <w:rFonts w:eastAsia="Calibri"/>
          <w:lang w:eastAsia="en-US"/>
        </w:rPr>
        <w:t xml:space="preserve"> odpadkov in njihov prevoz se zagotavlja s specialnimi vozili za:</w:t>
      </w:r>
    </w:p>
    <w:p w14:paraId="4BE3F1CD" w14:textId="77777777" w:rsidR="008C39F0" w:rsidRPr="009B0C53" w:rsidRDefault="002637DF" w:rsidP="008F6BAB">
      <w:pPr>
        <w:pStyle w:val="Odstavekseznama"/>
        <w:numPr>
          <w:ilvl w:val="0"/>
          <w:numId w:val="26"/>
        </w:numPr>
        <w:ind w:left="714" w:hanging="357"/>
        <w:rPr>
          <w:bCs/>
          <w:color w:val="000000"/>
        </w:rPr>
      </w:pPr>
      <w:r w:rsidRPr="009B0C53">
        <w:rPr>
          <w:bCs/>
          <w:color w:val="000000"/>
        </w:rPr>
        <w:t>praznjenje zabojnikov</w:t>
      </w:r>
      <w:r w:rsidR="008C39F0" w:rsidRPr="009B0C53">
        <w:rPr>
          <w:bCs/>
          <w:color w:val="000000"/>
        </w:rPr>
        <w:t xml:space="preserve"> volumnov od </w:t>
      </w:r>
      <w:r w:rsidRPr="009B0C53">
        <w:rPr>
          <w:bCs/>
          <w:color w:val="000000"/>
        </w:rPr>
        <w:t>8</w:t>
      </w:r>
      <w:r w:rsidR="008C39F0" w:rsidRPr="009B0C53">
        <w:rPr>
          <w:bCs/>
          <w:color w:val="000000"/>
        </w:rPr>
        <w:t>0 do 1</w:t>
      </w:r>
      <w:r w:rsidRPr="009B0C53">
        <w:rPr>
          <w:bCs/>
          <w:color w:val="000000"/>
        </w:rPr>
        <w:t>.</w:t>
      </w:r>
      <w:r w:rsidR="008C39F0" w:rsidRPr="009B0C53">
        <w:rPr>
          <w:bCs/>
          <w:color w:val="000000"/>
        </w:rPr>
        <w:t xml:space="preserve">100 l </w:t>
      </w:r>
      <w:proofErr w:type="spellStart"/>
      <w:r w:rsidR="008C39F0" w:rsidRPr="009B0C53">
        <w:rPr>
          <w:bCs/>
          <w:color w:val="000000"/>
        </w:rPr>
        <w:t>t.i</w:t>
      </w:r>
      <w:proofErr w:type="spellEnd"/>
      <w:r w:rsidR="008C39F0" w:rsidRPr="009B0C53">
        <w:rPr>
          <w:bCs/>
          <w:color w:val="000000"/>
        </w:rPr>
        <w:t>. smetarska vozila</w:t>
      </w:r>
      <w:r w:rsidR="00441566" w:rsidRPr="009B0C53">
        <w:rPr>
          <w:bCs/>
          <w:color w:val="000000"/>
        </w:rPr>
        <w:t xml:space="preserve"> in vozila</w:t>
      </w:r>
      <w:r w:rsidRPr="009B0C53">
        <w:rPr>
          <w:bCs/>
          <w:color w:val="000000"/>
        </w:rPr>
        <w:t xml:space="preserve"> </w:t>
      </w:r>
      <w:r w:rsidR="00441566" w:rsidRPr="009B0C53">
        <w:rPr>
          <w:bCs/>
          <w:color w:val="000000"/>
        </w:rPr>
        <w:t>za pranje zabojnikov</w:t>
      </w:r>
      <w:r w:rsidR="008C39F0" w:rsidRPr="009B0C53">
        <w:rPr>
          <w:bCs/>
          <w:color w:val="000000"/>
        </w:rPr>
        <w:t>,</w:t>
      </w:r>
    </w:p>
    <w:p w14:paraId="02C02C21" w14:textId="77777777" w:rsidR="008C39F0" w:rsidRPr="009B0C53" w:rsidRDefault="008C39F0" w:rsidP="008F6BAB">
      <w:pPr>
        <w:pStyle w:val="Odstavekseznama"/>
        <w:numPr>
          <w:ilvl w:val="0"/>
          <w:numId w:val="26"/>
        </w:numPr>
        <w:ind w:left="714" w:hanging="357"/>
        <w:rPr>
          <w:bCs/>
          <w:color w:val="000000"/>
        </w:rPr>
      </w:pPr>
      <w:r w:rsidRPr="009B0C53">
        <w:rPr>
          <w:bCs/>
          <w:color w:val="000000"/>
        </w:rPr>
        <w:t xml:space="preserve">nalaganje tipskih vrečk za zbiranje odpadkov, </w:t>
      </w:r>
      <w:proofErr w:type="spellStart"/>
      <w:r w:rsidRPr="009B0C53">
        <w:rPr>
          <w:bCs/>
          <w:color w:val="000000"/>
        </w:rPr>
        <w:t>t.i</w:t>
      </w:r>
      <w:proofErr w:type="spellEnd"/>
      <w:r w:rsidRPr="009B0C53">
        <w:rPr>
          <w:bCs/>
          <w:color w:val="000000"/>
        </w:rPr>
        <w:t>. smetarska vozila,</w:t>
      </w:r>
    </w:p>
    <w:p w14:paraId="21699B9F" w14:textId="77777777" w:rsidR="008C39F0" w:rsidRPr="009B0C53" w:rsidRDefault="008C39F0" w:rsidP="008F6BAB">
      <w:pPr>
        <w:pStyle w:val="Odstavekseznama"/>
        <w:numPr>
          <w:ilvl w:val="0"/>
          <w:numId w:val="26"/>
        </w:numPr>
        <w:ind w:left="714" w:hanging="357"/>
        <w:rPr>
          <w:bCs/>
          <w:color w:val="000000"/>
        </w:rPr>
      </w:pPr>
      <w:r w:rsidRPr="009B0C53">
        <w:rPr>
          <w:bCs/>
          <w:color w:val="000000"/>
        </w:rPr>
        <w:t>kontejnerje, volumnov od 5 do 10 m</w:t>
      </w:r>
      <w:r w:rsidRPr="009B0C53">
        <w:rPr>
          <w:bCs/>
          <w:color w:val="000000"/>
          <w:vertAlign w:val="superscript"/>
        </w:rPr>
        <w:t>3</w:t>
      </w:r>
      <w:r w:rsidRPr="009B0C53">
        <w:rPr>
          <w:bCs/>
          <w:color w:val="000000"/>
        </w:rPr>
        <w:t xml:space="preserve">, </w:t>
      </w:r>
      <w:proofErr w:type="spellStart"/>
      <w:r w:rsidRPr="009B0C53">
        <w:rPr>
          <w:bCs/>
          <w:color w:val="000000"/>
        </w:rPr>
        <w:t>t.i</w:t>
      </w:r>
      <w:proofErr w:type="spellEnd"/>
      <w:r w:rsidRPr="009B0C53">
        <w:rPr>
          <w:bCs/>
          <w:color w:val="000000"/>
        </w:rPr>
        <w:t>. kontejnerska vozila,</w:t>
      </w:r>
    </w:p>
    <w:p w14:paraId="6B83EDFD" w14:textId="77777777" w:rsidR="008C39F0" w:rsidRPr="009B0C53" w:rsidRDefault="008C39F0" w:rsidP="008F6BAB">
      <w:pPr>
        <w:pStyle w:val="Odstavekseznama"/>
        <w:numPr>
          <w:ilvl w:val="0"/>
          <w:numId w:val="26"/>
        </w:numPr>
        <w:ind w:left="714" w:hanging="357"/>
        <w:rPr>
          <w:bCs/>
          <w:color w:val="000000"/>
        </w:rPr>
      </w:pPr>
      <w:r w:rsidRPr="009B0C53">
        <w:rPr>
          <w:bCs/>
          <w:color w:val="000000"/>
        </w:rPr>
        <w:t>kontejnerje, volumnov od 10 do 35 m</w:t>
      </w:r>
      <w:r w:rsidRPr="009B0C53">
        <w:rPr>
          <w:bCs/>
          <w:color w:val="000000"/>
          <w:vertAlign w:val="superscript"/>
        </w:rPr>
        <w:t>3</w:t>
      </w:r>
      <w:r w:rsidRPr="009B0C53">
        <w:rPr>
          <w:bCs/>
          <w:color w:val="000000"/>
        </w:rPr>
        <w:t xml:space="preserve">, </w:t>
      </w:r>
      <w:proofErr w:type="spellStart"/>
      <w:r w:rsidRPr="009B0C53">
        <w:rPr>
          <w:bCs/>
          <w:color w:val="000000"/>
        </w:rPr>
        <w:t>t.i</w:t>
      </w:r>
      <w:proofErr w:type="spellEnd"/>
      <w:r w:rsidRPr="009B0C53">
        <w:rPr>
          <w:bCs/>
          <w:color w:val="000000"/>
        </w:rPr>
        <w:t xml:space="preserve">. </w:t>
      </w:r>
      <w:proofErr w:type="spellStart"/>
      <w:r w:rsidRPr="009B0C53">
        <w:rPr>
          <w:bCs/>
          <w:color w:val="000000"/>
        </w:rPr>
        <w:t>abroll</w:t>
      </w:r>
      <w:proofErr w:type="spellEnd"/>
      <w:r w:rsidRPr="009B0C53">
        <w:rPr>
          <w:bCs/>
          <w:color w:val="000000"/>
        </w:rPr>
        <w:t xml:space="preserve"> vozila,</w:t>
      </w:r>
    </w:p>
    <w:p w14:paraId="3F4E01D7" w14:textId="77777777" w:rsidR="008C39F0" w:rsidRPr="009B0C53" w:rsidRDefault="008C39F0" w:rsidP="008F6BAB">
      <w:pPr>
        <w:pStyle w:val="Odstavekseznama"/>
        <w:numPr>
          <w:ilvl w:val="0"/>
          <w:numId w:val="26"/>
        </w:numPr>
        <w:ind w:left="714" w:hanging="357"/>
        <w:rPr>
          <w:bCs/>
          <w:color w:val="000000"/>
        </w:rPr>
      </w:pPr>
      <w:r w:rsidRPr="009B0C53">
        <w:rPr>
          <w:bCs/>
          <w:color w:val="000000"/>
        </w:rPr>
        <w:t xml:space="preserve">prevoz odpadkov v razsutem stanju, </w:t>
      </w:r>
      <w:proofErr w:type="spellStart"/>
      <w:r w:rsidRPr="009B0C53">
        <w:rPr>
          <w:bCs/>
          <w:color w:val="000000"/>
        </w:rPr>
        <w:t>t.i</w:t>
      </w:r>
      <w:proofErr w:type="spellEnd"/>
      <w:r w:rsidRPr="009B0C53">
        <w:rPr>
          <w:bCs/>
          <w:color w:val="000000"/>
        </w:rPr>
        <w:t xml:space="preserve">. </w:t>
      </w:r>
      <w:proofErr w:type="spellStart"/>
      <w:r w:rsidRPr="009B0C53">
        <w:rPr>
          <w:bCs/>
          <w:color w:val="000000"/>
        </w:rPr>
        <w:t>ceradarji</w:t>
      </w:r>
      <w:proofErr w:type="spellEnd"/>
      <w:r w:rsidRPr="009B0C53">
        <w:rPr>
          <w:bCs/>
          <w:color w:val="000000"/>
        </w:rPr>
        <w:t>,</w:t>
      </w:r>
    </w:p>
    <w:p w14:paraId="2EA9638F" w14:textId="77777777" w:rsidR="00C63D71" w:rsidRPr="009B0C53" w:rsidRDefault="008C39F0" w:rsidP="008F6BAB">
      <w:pPr>
        <w:pStyle w:val="Odstavekseznama"/>
        <w:numPr>
          <w:ilvl w:val="0"/>
          <w:numId w:val="26"/>
        </w:numPr>
        <w:ind w:left="714" w:hanging="357"/>
        <w:rPr>
          <w:bCs/>
          <w:color w:val="000000"/>
        </w:rPr>
      </w:pPr>
      <w:r w:rsidRPr="009B0C53">
        <w:rPr>
          <w:bCs/>
          <w:color w:val="000000"/>
        </w:rPr>
        <w:t>kombi vozila</w:t>
      </w:r>
      <w:r w:rsidR="002637DF" w:rsidRPr="009B0C53">
        <w:rPr>
          <w:bCs/>
          <w:color w:val="000000"/>
        </w:rPr>
        <w:t xml:space="preserve"> za prevzem manjših količin odpadkov</w:t>
      </w:r>
    </w:p>
    <w:p w14:paraId="335D1F3F" w14:textId="77777777" w:rsidR="008C39F0" w:rsidRPr="009B0C53" w:rsidRDefault="00C63D71" w:rsidP="008F6BAB">
      <w:pPr>
        <w:pStyle w:val="Odstavekseznama"/>
        <w:numPr>
          <w:ilvl w:val="0"/>
          <w:numId w:val="26"/>
        </w:numPr>
        <w:ind w:left="714" w:hanging="357"/>
        <w:rPr>
          <w:bCs/>
          <w:color w:val="000000"/>
        </w:rPr>
      </w:pPr>
      <w:r w:rsidRPr="009B0C53">
        <w:rPr>
          <w:bCs/>
          <w:color w:val="000000"/>
        </w:rPr>
        <w:t>druga namenska vozila za zbiranje in prevoz odpadkov.</w:t>
      </w:r>
    </w:p>
    <w:p w14:paraId="16847381" w14:textId="77777777" w:rsidR="008C39F0" w:rsidRPr="009B0C53" w:rsidRDefault="008C39F0" w:rsidP="00A558A9">
      <w:pPr>
        <w:pStyle w:val="Odstavekseznama"/>
        <w:ind w:left="1440"/>
        <w:jc w:val="both"/>
        <w:rPr>
          <w:rFonts w:eastAsia="Calibri"/>
          <w:lang w:eastAsia="en-US"/>
        </w:rPr>
      </w:pPr>
    </w:p>
    <w:p w14:paraId="724FD781" w14:textId="77777777" w:rsidR="00FD22EC" w:rsidRPr="009B0C53" w:rsidRDefault="00FD22EC" w:rsidP="008F6BAB">
      <w:pPr>
        <w:numPr>
          <w:ilvl w:val="0"/>
          <w:numId w:val="79"/>
        </w:numPr>
        <w:tabs>
          <w:tab w:val="left" w:pos="2760"/>
        </w:tabs>
        <w:ind w:left="357" w:hanging="357"/>
        <w:contextualSpacing/>
        <w:jc w:val="center"/>
        <w:rPr>
          <w:rFonts w:eastAsia="Calibri"/>
          <w:b/>
          <w:szCs w:val="22"/>
          <w:lang w:eastAsia="en-US"/>
        </w:rPr>
      </w:pPr>
      <w:r w:rsidRPr="009B0C53">
        <w:rPr>
          <w:rFonts w:eastAsia="Calibri"/>
          <w:b/>
          <w:szCs w:val="22"/>
          <w:lang w:eastAsia="en-US"/>
        </w:rPr>
        <w:t>člen</w:t>
      </w:r>
    </w:p>
    <w:p w14:paraId="7C0B602D" w14:textId="77777777" w:rsidR="00FD22EC" w:rsidRPr="009B0C53" w:rsidRDefault="00FD22EC" w:rsidP="00B333A7">
      <w:pPr>
        <w:tabs>
          <w:tab w:val="left" w:pos="2760"/>
        </w:tabs>
        <w:jc w:val="center"/>
        <w:rPr>
          <w:rFonts w:eastAsia="Calibri"/>
          <w:b/>
          <w:szCs w:val="22"/>
          <w:lang w:eastAsia="en-US"/>
        </w:rPr>
      </w:pPr>
      <w:r w:rsidRPr="009B0C53">
        <w:rPr>
          <w:rFonts w:eastAsia="Calibri"/>
          <w:b/>
          <w:szCs w:val="22"/>
          <w:lang w:eastAsia="en-US"/>
        </w:rPr>
        <w:t>(pogoji zbiranja odpadkov)</w:t>
      </w:r>
    </w:p>
    <w:p w14:paraId="5B75A957" w14:textId="77777777" w:rsidR="00FD22EC" w:rsidRPr="009B0C53" w:rsidRDefault="00FD22EC" w:rsidP="003E7431">
      <w:pPr>
        <w:tabs>
          <w:tab w:val="left" w:pos="2760"/>
        </w:tabs>
        <w:jc w:val="both"/>
        <w:rPr>
          <w:rFonts w:eastAsia="Calibri"/>
          <w:szCs w:val="22"/>
          <w:lang w:eastAsia="en-US"/>
        </w:rPr>
      </w:pPr>
      <w:r w:rsidRPr="009B0C53">
        <w:rPr>
          <w:rFonts w:eastAsia="Calibri"/>
          <w:szCs w:val="22"/>
          <w:lang w:eastAsia="en-US"/>
        </w:rPr>
        <w:t>Pogoji za zbiranje odpadkov, ki sta jih povzročitelj in izvajalec javne službe dolžna upoštevati so:</w:t>
      </w:r>
    </w:p>
    <w:p w14:paraId="4BEE4659"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Zbirno mesto je ustrezno urejen prostor, ki se za individualna gospodinjstva nahaja na zasebnem zemljišču, večstanovanjske objekte na pripadajočem zemljišču k stavbi (</w:t>
      </w:r>
      <w:proofErr w:type="spellStart"/>
      <w:r w:rsidRPr="009B0C53">
        <w:rPr>
          <w:rFonts w:eastAsia="Calibri"/>
          <w:szCs w:val="22"/>
          <w:lang w:eastAsia="en-US"/>
        </w:rPr>
        <w:t>t.i</w:t>
      </w:r>
      <w:proofErr w:type="spellEnd"/>
      <w:r w:rsidRPr="009B0C53">
        <w:rPr>
          <w:rFonts w:eastAsia="Calibri"/>
          <w:szCs w:val="22"/>
          <w:lang w:eastAsia="en-US"/>
        </w:rPr>
        <w:t xml:space="preserve">. funkcionalnem zemljišču) in na območju </w:t>
      </w:r>
      <w:r w:rsidR="009A5F83" w:rsidRPr="009B0C53">
        <w:rPr>
          <w:rFonts w:eastAsia="Calibri"/>
          <w:szCs w:val="22"/>
          <w:lang w:eastAsia="en-US"/>
        </w:rPr>
        <w:t>na</w:t>
      </w:r>
      <w:r w:rsidR="0015263F" w:rsidRPr="009B0C53">
        <w:rPr>
          <w:rFonts w:eastAsia="Calibri"/>
          <w:szCs w:val="22"/>
          <w:lang w:eastAsia="en-US"/>
        </w:rPr>
        <w:t xml:space="preserve"> </w:t>
      </w:r>
      <w:r w:rsidR="00354312" w:rsidRPr="009B0C53">
        <w:rPr>
          <w:rFonts w:eastAsia="Calibri"/>
          <w:szCs w:val="22"/>
          <w:lang w:eastAsia="en-US"/>
        </w:rPr>
        <w:t>skupnih površinah</w:t>
      </w:r>
      <w:r w:rsidRPr="009B0C53">
        <w:rPr>
          <w:rFonts w:eastAsia="Calibri"/>
          <w:szCs w:val="22"/>
          <w:lang w:eastAsia="en-US"/>
        </w:rPr>
        <w:t xml:space="preserve"> povzročitelj</w:t>
      </w:r>
      <w:r w:rsidR="009A5F83" w:rsidRPr="009B0C53">
        <w:rPr>
          <w:rFonts w:eastAsia="Calibri"/>
          <w:szCs w:val="22"/>
          <w:lang w:eastAsia="en-US"/>
        </w:rPr>
        <w:t>ev</w:t>
      </w:r>
      <w:r w:rsidRPr="009B0C53">
        <w:rPr>
          <w:rFonts w:eastAsia="Calibri"/>
          <w:szCs w:val="22"/>
          <w:lang w:eastAsia="en-US"/>
        </w:rPr>
        <w:t xml:space="preserve"> odpadkov. </w:t>
      </w:r>
    </w:p>
    <w:p w14:paraId="0F0D92B6"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Prevzemno mesto za odpadke je ustrezno urejen prostor, ki ga določi izvajalec javne službe in je ob robu pločnika, magistralne, regionalne, lokalne in krajevne ceste. Prevzem</w:t>
      </w:r>
      <w:r w:rsidR="00354312" w:rsidRPr="009B0C53">
        <w:rPr>
          <w:rFonts w:eastAsia="Calibri"/>
          <w:szCs w:val="22"/>
          <w:lang w:eastAsia="en-US"/>
        </w:rPr>
        <w:t>no mesto ni oddaljeno v</w:t>
      </w:r>
      <w:r w:rsidR="001474A7" w:rsidRPr="009B0C53">
        <w:rPr>
          <w:rFonts w:eastAsia="Calibri"/>
          <w:szCs w:val="22"/>
          <w:lang w:eastAsia="en-US"/>
        </w:rPr>
        <w:t xml:space="preserve">eč kot </w:t>
      </w:r>
      <w:r w:rsidR="00492F19" w:rsidRPr="009B0C53">
        <w:rPr>
          <w:rFonts w:eastAsia="Calibri"/>
          <w:szCs w:val="22"/>
          <w:lang w:eastAsia="en-US"/>
        </w:rPr>
        <w:t>pet</w:t>
      </w:r>
      <w:r w:rsidR="00354312" w:rsidRPr="009B0C53">
        <w:rPr>
          <w:rFonts w:eastAsia="Calibri"/>
          <w:szCs w:val="22"/>
          <w:lang w:eastAsia="en-US"/>
        </w:rPr>
        <w:t xml:space="preserve"> (</w:t>
      </w:r>
      <w:r w:rsidR="00492F19" w:rsidRPr="009B0C53">
        <w:rPr>
          <w:rFonts w:eastAsia="Calibri"/>
          <w:szCs w:val="22"/>
          <w:lang w:eastAsia="en-US"/>
        </w:rPr>
        <w:t>5</w:t>
      </w:r>
      <w:r w:rsidR="00354312" w:rsidRPr="009B0C53">
        <w:rPr>
          <w:rFonts w:eastAsia="Calibri"/>
          <w:szCs w:val="22"/>
          <w:lang w:eastAsia="en-US"/>
        </w:rPr>
        <w:t>)</w:t>
      </w:r>
      <w:r w:rsidRPr="009B0C53">
        <w:rPr>
          <w:rFonts w:eastAsia="Calibri"/>
          <w:szCs w:val="22"/>
          <w:lang w:eastAsia="en-US"/>
        </w:rPr>
        <w:t xml:space="preserve"> m</w:t>
      </w:r>
      <w:r w:rsidR="00354312" w:rsidRPr="009B0C53">
        <w:rPr>
          <w:rFonts w:eastAsia="Calibri"/>
          <w:szCs w:val="22"/>
          <w:lang w:eastAsia="en-US"/>
        </w:rPr>
        <w:t>etrov</w:t>
      </w:r>
      <w:r w:rsidRPr="009B0C53">
        <w:rPr>
          <w:rFonts w:eastAsia="Calibri"/>
          <w:szCs w:val="22"/>
          <w:lang w:eastAsia="en-US"/>
        </w:rPr>
        <w:t xml:space="preserve"> od roba prometne/transportne poti.</w:t>
      </w:r>
    </w:p>
    <w:p w14:paraId="16C20372"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Prevzemno mesto je lahko hkrati tudi zbirno mesto, če se le to nahaja za individualna gospodinjstva na zasebnem zemljišču in za večstanovanjske objekte na pripadajočem zemljišču k stavbi.</w:t>
      </w:r>
    </w:p>
    <w:p w14:paraId="2C0AF027"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 xml:space="preserve">Povzročitelji  so dolžni zabojnike in namenske tipske vreče, z zbirnega na prevzemno mesto postaviti pravočasno, to je najkasneje do 6. ure na dan odvoza. </w:t>
      </w:r>
    </w:p>
    <w:p w14:paraId="3AABC370"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Povzročitelji so dolžni vzdrževati zbirna in prevzemna mesta ter skrbeti za red in čistočo na teh mestih ter na dovoznih poteh do prevzemnih mest.</w:t>
      </w:r>
    </w:p>
    <w:p w14:paraId="6A756D29"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 xml:space="preserve">Povzročitelji so dolžni po odložitvi ločeno zbranih odpadkov v zabojnike ali v namenske tipizirane vreče, ne glede na to, ali so na zbirnem ali prevzemnem mestu, poskrbeti, da so pokrovi zabojnikov zaprti, vreče pa zavezane s trakom. </w:t>
      </w:r>
    </w:p>
    <w:p w14:paraId="35E9B70E"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Uporabniki so dolžni tudi v zimskem času izvajalcu javne službe zagotoviti nemoten dostop do prevzemnih mest.</w:t>
      </w:r>
    </w:p>
    <w:p w14:paraId="622062E9"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Izvajalec javne službe je dolžan izprazniti zabojnike za odpadke oziroma odpeljati tipizirane vreče tako, da ne ovira prometa več, kot je nujno potrebno za opravljanje dejavnosti, da se ne onesnaži prevzemnega mesta in mesta praznjenja ter ne poškoduje zabojnikov kot tudi ne okolice, kjer se opravlja delo. V primeru da izvajalec javne službe onesnaži prevzemno mesto ali mesto pr</w:t>
      </w:r>
      <w:r w:rsidR="005F0D1C" w:rsidRPr="009B0C53">
        <w:rPr>
          <w:rFonts w:eastAsia="Calibri"/>
          <w:szCs w:val="22"/>
          <w:lang w:eastAsia="en-US"/>
        </w:rPr>
        <w:t>aznjenja, ga je dolžan očistiti na lastne stroške.</w:t>
      </w:r>
    </w:p>
    <w:p w14:paraId="0F7F61C9"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V primerih višje sile ali drugih izrednih okoliščin (dalj časa trajajoča vročina, zapora cest</w:t>
      </w:r>
      <w:r w:rsidR="00B559AF" w:rsidRPr="009B0C53">
        <w:rPr>
          <w:rFonts w:eastAsia="Calibri"/>
          <w:szCs w:val="22"/>
          <w:lang w:eastAsia="en-US"/>
        </w:rPr>
        <w:t>, sneg, poledica</w:t>
      </w:r>
      <w:r w:rsidRPr="009B0C53">
        <w:rPr>
          <w:rFonts w:eastAsia="Calibri"/>
          <w:szCs w:val="22"/>
          <w:lang w:eastAsia="en-US"/>
        </w:rPr>
        <w:t xml:space="preserve"> itd. …) lahko izvajalec javne službe uporabnike s predhodnim obvestilom, ki ga objavi na krajevno običajen način pozove, da zabojnike in/ali tipizirane vreče postavijo na </w:t>
      </w:r>
      <w:r w:rsidR="005F0D1C" w:rsidRPr="009B0C53">
        <w:rPr>
          <w:rFonts w:eastAsia="Calibri"/>
          <w:szCs w:val="22"/>
          <w:lang w:eastAsia="en-US"/>
        </w:rPr>
        <w:t xml:space="preserve">začasno </w:t>
      </w:r>
      <w:r w:rsidRPr="009B0C53">
        <w:rPr>
          <w:rFonts w:eastAsia="Calibri"/>
          <w:szCs w:val="22"/>
          <w:lang w:eastAsia="en-US"/>
        </w:rPr>
        <w:t xml:space="preserve">prevzemno mesto. </w:t>
      </w:r>
    </w:p>
    <w:p w14:paraId="24D70708"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 xml:space="preserve">Uporabniki so dolžni z zabojniki ravnati kot dober gospodar ter skrbeti za njihovo čistočo. </w:t>
      </w:r>
    </w:p>
    <w:p w14:paraId="68357B6C"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Za povzročitelje, do katerih dostop s smetarskim vozilom ni mogoč, se za enega ali več povzročiteljev določi lokacijo skupnega prevzemnega mesta. Lokacijo določi izvajalec javne službe zbiranja določenih vrst komunalnih odpadkov skupaj s povzročitelji. V primeru, ko je lokacija sporna, jo določi</w:t>
      </w:r>
      <w:r w:rsidR="003258FA" w:rsidRPr="009B0C53">
        <w:rPr>
          <w:rFonts w:eastAsia="Calibri"/>
          <w:szCs w:val="22"/>
          <w:lang w:eastAsia="en-US"/>
        </w:rPr>
        <w:t xml:space="preserve"> občinski organ pristojen za ravnanje s komunalnimi odpadki</w:t>
      </w:r>
      <w:r w:rsidRPr="009B0C53">
        <w:rPr>
          <w:rFonts w:eastAsia="Calibri"/>
          <w:szCs w:val="22"/>
          <w:lang w:eastAsia="en-US"/>
        </w:rPr>
        <w:t xml:space="preserve"> po pridobitvi mnenja izvajalca javne službe. </w:t>
      </w:r>
    </w:p>
    <w:p w14:paraId="66CCBCF1"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lastRenderedPageBreak/>
        <w:t xml:space="preserve">Izvajalec javne službe prazni samo zabojnike za </w:t>
      </w:r>
      <w:r w:rsidR="003258FA" w:rsidRPr="009B0C53">
        <w:rPr>
          <w:rFonts w:eastAsia="Calibri"/>
          <w:szCs w:val="22"/>
          <w:lang w:eastAsia="en-US"/>
        </w:rPr>
        <w:t xml:space="preserve">določeni oziroma </w:t>
      </w:r>
      <w:r w:rsidRPr="009B0C53">
        <w:rPr>
          <w:rFonts w:eastAsia="Calibri"/>
          <w:szCs w:val="22"/>
          <w:lang w:eastAsia="en-US"/>
        </w:rPr>
        <w:t xml:space="preserve">naročeni volumen odpadkov ali tipiziranih vreč z logotipom izvajalca javne službe. </w:t>
      </w:r>
    </w:p>
    <w:p w14:paraId="57795A2B" w14:textId="77777777" w:rsidR="00FD22EC" w:rsidRPr="009B0C53" w:rsidRDefault="00245AAA"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MKO</w:t>
      </w:r>
      <w:r w:rsidR="003258FA" w:rsidRPr="009B0C53">
        <w:rPr>
          <w:rFonts w:eastAsia="Calibri"/>
          <w:szCs w:val="22"/>
          <w:lang w:eastAsia="en-US"/>
        </w:rPr>
        <w:t xml:space="preserve">, </w:t>
      </w:r>
      <w:r w:rsidRPr="009B0C53">
        <w:rPr>
          <w:rFonts w:eastAsia="Calibri"/>
          <w:szCs w:val="22"/>
          <w:lang w:eastAsia="en-US"/>
        </w:rPr>
        <w:t>BIO</w:t>
      </w:r>
      <w:r w:rsidR="003258FA" w:rsidRPr="009B0C53">
        <w:rPr>
          <w:rFonts w:eastAsia="Calibri"/>
          <w:szCs w:val="22"/>
          <w:lang w:eastAsia="en-US"/>
        </w:rPr>
        <w:t>, ločenih frakcij (</w:t>
      </w:r>
      <w:r w:rsidRPr="009B0C53">
        <w:t>odpadni papir in karton; odpadna embalaža iz papirja in kartona; odpadna embalaža iz plastike, kovin in sestavljenih materialov kot odpadna mešana embalaža s številko odpadka 15 01 06</w:t>
      </w:r>
      <w:r w:rsidR="003258FA" w:rsidRPr="009B0C53">
        <w:rPr>
          <w:rFonts w:eastAsia="Calibri"/>
          <w:szCs w:val="22"/>
          <w:lang w:eastAsia="en-US"/>
        </w:rPr>
        <w:t xml:space="preserve">; odpadna embalaža iz stekla) postavljenih </w:t>
      </w:r>
      <w:r w:rsidR="00FD22EC" w:rsidRPr="009B0C53">
        <w:rPr>
          <w:rFonts w:eastAsia="Calibri"/>
          <w:szCs w:val="22"/>
          <w:lang w:eastAsia="en-US"/>
        </w:rPr>
        <w:t>ob zabojnik</w:t>
      </w:r>
      <w:r w:rsidR="003258FA" w:rsidRPr="009B0C53">
        <w:rPr>
          <w:rFonts w:eastAsia="Calibri"/>
          <w:szCs w:val="22"/>
          <w:lang w:eastAsia="en-US"/>
        </w:rPr>
        <w:t>ih</w:t>
      </w:r>
      <w:r w:rsidR="00FD22EC" w:rsidRPr="009B0C53">
        <w:rPr>
          <w:rFonts w:eastAsia="Calibri"/>
          <w:szCs w:val="22"/>
          <w:lang w:eastAsia="en-US"/>
        </w:rPr>
        <w:t xml:space="preserve"> izvajalec javne službe ni dolžan prevzeti. V primeru </w:t>
      </w:r>
      <w:r w:rsidR="00CE501D" w:rsidRPr="009B0C53">
        <w:rPr>
          <w:rFonts w:eastAsia="Calibri"/>
          <w:szCs w:val="22"/>
          <w:lang w:eastAsia="en-US"/>
        </w:rPr>
        <w:t>trenutno</w:t>
      </w:r>
      <w:r w:rsidR="00AB3A61" w:rsidRPr="009B0C53">
        <w:rPr>
          <w:rFonts w:eastAsia="Calibri"/>
          <w:szCs w:val="22"/>
          <w:lang w:eastAsia="en-US"/>
        </w:rPr>
        <w:t xml:space="preserve"> </w:t>
      </w:r>
      <w:r w:rsidR="00FD22EC" w:rsidRPr="009B0C53">
        <w:rPr>
          <w:rFonts w:eastAsia="Calibri"/>
          <w:szCs w:val="22"/>
          <w:lang w:eastAsia="en-US"/>
        </w:rPr>
        <w:t>povečanih potreb morajo povzročitelji naročiti dodatni zabojnik</w:t>
      </w:r>
      <w:r w:rsidR="00AB3A61" w:rsidRPr="009B0C53">
        <w:rPr>
          <w:rFonts w:eastAsia="Calibri"/>
          <w:szCs w:val="22"/>
          <w:lang w:eastAsia="en-US"/>
        </w:rPr>
        <w:t xml:space="preserve"> </w:t>
      </w:r>
      <w:r w:rsidR="00CE501D" w:rsidRPr="009B0C53">
        <w:rPr>
          <w:rFonts w:eastAsia="Calibri"/>
          <w:szCs w:val="22"/>
          <w:lang w:eastAsia="en-US"/>
        </w:rPr>
        <w:t>oz. vreče</w:t>
      </w:r>
      <w:r w:rsidR="002F3672" w:rsidRPr="009B0C53">
        <w:rPr>
          <w:rFonts w:eastAsia="Calibri"/>
          <w:szCs w:val="22"/>
          <w:lang w:eastAsia="en-US"/>
        </w:rPr>
        <w:t>, ki jih povzročitelji nabavijo od izvajalca javne službe in na katerih je logotip izvajalca javne službe</w:t>
      </w:r>
      <w:r w:rsidR="00FD22EC" w:rsidRPr="009B0C53">
        <w:rPr>
          <w:rFonts w:eastAsia="Calibri"/>
          <w:szCs w:val="22"/>
          <w:lang w:eastAsia="en-US"/>
        </w:rPr>
        <w:t xml:space="preserve">. Druge vreče z </w:t>
      </w:r>
      <w:r w:rsidR="0099259A" w:rsidRPr="009B0C53">
        <w:rPr>
          <w:rFonts w:eastAsia="Calibri"/>
          <w:szCs w:val="22"/>
          <w:lang w:eastAsia="en-US"/>
        </w:rPr>
        <w:t>MKO</w:t>
      </w:r>
      <w:r w:rsidR="003258FA" w:rsidRPr="009B0C53">
        <w:rPr>
          <w:rFonts w:eastAsia="Calibri"/>
          <w:szCs w:val="22"/>
          <w:lang w:eastAsia="en-US"/>
        </w:rPr>
        <w:t xml:space="preserve">, </w:t>
      </w:r>
      <w:r w:rsidR="0099259A" w:rsidRPr="009B0C53">
        <w:rPr>
          <w:rFonts w:eastAsia="Calibri"/>
          <w:szCs w:val="22"/>
          <w:lang w:eastAsia="en-US"/>
        </w:rPr>
        <w:t>BIO</w:t>
      </w:r>
      <w:r w:rsidR="003258FA" w:rsidRPr="009B0C53">
        <w:rPr>
          <w:rFonts w:eastAsia="Calibri"/>
          <w:szCs w:val="22"/>
          <w:lang w:eastAsia="en-US"/>
        </w:rPr>
        <w:t>, ločenimi frakcijami</w:t>
      </w:r>
      <w:r w:rsidR="0099259A" w:rsidRPr="009B0C53">
        <w:rPr>
          <w:rFonts w:eastAsia="Calibri"/>
          <w:szCs w:val="22"/>
          <w:lang w:eastAsia="en-US"/>
        </w:rPr>
        <w:t xml:space="preserve"> (</w:t>
      </w:r>
      <w:r w:rsidR="0099259A" w:rsidRPr="009B0C53">
        <w:t>odpadni papir in karton; odpadna embalaža iz papirja in kartona; odpadna embalaža iz plastike, kovin in sestavljenih materialov kot odpadna mešana embalaža s številko odpadka 15 01 06</w:t>
      </w:r>
      <w:r w:rsidR="003258FA" w:rsidRPr="009B0C53">
        <w:rPr>
          <w:rFonts w:eastAsia="Calibri"/>
          <w:szCs w:val="22"/>
          <w:lang w:eastAsia="en-US"/>
        </w:rPr>
        <w:t>; odpadna embalaža iz stekla) izvajalec</w:t>
      </w:r>
      <w:r w:rsidR="00FD22EC" w:rsidRPr="009B0C53">
        <w:rPr>
          <w:rFonts w:eastAsia="Calibri"/>
          <w:szCs w:val="22"/>
          <w:lang w:eastAsia="en-US"/>
        </w:rPr>
        <w:t xml:space="preserve"> ni dolžan prevzeti. </w:t>
      </w:r>
    </w:p>
    <w:p w14:paraId="6584FDAF" w14:textId="77777777" w:rsidR="003B0BDA" w:rsidRPr="009B0C53" w:rsidRDefault="003B0BDA"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Če povzročitelj odpadkov ugotovi, da obstoječi zabojnik ne zadošča njegovim potrebam, ga je dolžan zamenjati za večjega, ustrezne prostornine, ki bo zadostil njegovim potrebam.</w:t>
      </w:r>
    </w:p>
    <w:p w14:paraId="3A050927" w14:textId="77777777" w:rsidR="00FD22EC" w:rsidRPr="009B0C53" w:rsidRDefault="003B0BDA"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V kolikor</w:t>
      </w:r>
      <w:r w:rsidR="00FD22EC" w:rsidRPr="009B0C53">
        <w:rPr>
          <w:rFonts w:eastAsia="Calibri"/>
          <w:szCs w:val="22"/>
          <w:lang w:eastAsia="en-US"/>
        </w:rPr>
        <w:t xml:space="preserve"> izvajalec javne služb</w:t>
      </w:r>
      <w:r w:rsidRPr="009B0C53">
        <w:rPr>
          <w:rFonts w:eastAsia="Calibri"/>
          <w:szCs w:val="22"/>
          <w:lang w:eastAsia="en-US"/>
        </w:rPr>
        <w:t>e ugotovi, da pri povzročitelju</w:t>
      </w:r>
      <w:r w:rsidR="00FD22EC" w:rsidRPr="009B0C53">
        <w:rPr>
          <w:rFonts w:eastAsia="Calibri"/>
          <w:szCs w:val="22"/>
          <w:lang w:eastAsia="en-US"/>
        </w:rPr>
        <w:t xml:space="preserve"> obstoječi</w:t>
      </w:r>
      <w:r w:rsidRPr="009B0C53">
        <w:rPr>
          <w:rFonts w:eastAsia="Calibri"/>
          <w:szCs w:val="22"/>
          <w:lang w:eastAsia="en-US"/>
        </w:rPr>
        <w:t xml:space="preserve"> zabojnik za odpadke ne zadošča</w:t>
      </w:r>
      <w:r w:rsidR="00FD22EC" w:rsidRPr="009B0C53">
        <w:rPr>
          <w:rFonts w:eastAsia="Calibri"/>
          <w:szCs w:val="22"/>
          <w:lang w:eastAsia="en-US"/>
        </w:rPr>
        <w:t xml:space="preserve"> dejanski količini odpadkov, mora izvajalec javne službe </w:t>
      </w:r>
      <w:r w:rsidRPr="009B0C53">
        <w:rPr>
          <w:rFonts w:eastAsia="Calibri"/>
          <w:szCs w:val="22"/>
          <w:lang w:eastAsia="en-US"/>
        </w:rPr>
        <w:t xml:space="preserve">takega povzročitelja opozoriti, da si priskrbi nov, večji zabojnik ustrezne prostornine, ki bo zagotovil njegovim potrebam. V kolikor povzročitelj po takem opozorilu izvajalca tega ne stori, mu lahko obstoječi zabojnik za večjega zamenja izvajalec na stroške povzročitelja. </w:t>
      </w:r>
    </w:p>
    <w:p w14:paraId="6E3CEA31"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 xml:space="preserve">Odlaganje </w:t>
      </w:r>
      <w:r w:rsidR="0099259A" w:rsidRPr="009B0C53">
        <w:rPr>
          <w:rFonts w:eastAsia="Calibri"/>
          <w:szCs w:val="22"/>
          <w:lang w:eastAsia="en-US"/>
        </w:rPr>
        <w:t>MKO</w:t>
      </w:r>
      <w:r w:rsidR="00292120" w:rsidRPr="009B0C53">
        <w:rPr>
          <w:rFonts w:eastAsia="Calibri"/>
          <w:szCs w:val="22"/>
          <w:lang w:eastAsia="en-US"/>
        </w:rPr>
        <w:t xml:space="preserve">, </w:t>
      </w:r>
      <w:r w:rsidR="0099259A" w:rsidRPr="009B0C53">
        <w:rPr>
          <w:rFonts w:eastAsia="Calibri"/>
          <w:szCs w:val="22"/>
          <w:lang w:eastAsia="en-US"/>
        </w:rPr>
        <w:t>BIO</w:t>
      </w:r>
      <w:r w:rsidR="00292120" w:rsidRPr="009B0C53">
        <w:rPr>
          <w:rFonts w:eastAsia="Calibri"/>
          <w:szCs w:val="22"/>
          <w:lang w:eastAsia="en-US"/>
        </w:rPr>
        <w:t>, ločenih frakcij (</w:t>
      </w:r>
      <w:r w:rsidR="0099259A" w:rsidRPr="009B0C53">
        <w:t>odpadni papir in karton; odpadna embalaža iz papirja in kartona; odpadna embalaža iz plastike, kovin in sestavljenih materialov kot odpadna mešana embalaža s številko odpadka 15 01 06</w:t>
      </w:r>
      <w:r w:rsidR="00292120" w:rsidRPr="009B0C53">
        <w:rPr>
          <w:rFonts w:eastAsia="Calibri"/>
          <w:szCs w:val="22"/>
          <w:lang w:eastAsia="en-US"/>
        </w:rPr>
        <w:t xml:space="preserve">; odpadna embalaža iz stekla) </w:t>
      </w:r>
      <w:r w:rsidRPr="009B0C53">
        <w:rPr>
          <w:rFonts w:eastAsia="Calibri"/>
          <w:szCs w:val="22"/>
          <w:lang w:eastAsia="en-US"/>
        </w:rPr>
        <w:t xml:space="preserve"> v nenamenske zabojnike ali ob njih ni dovoljeno. </w:t>
      </w:r>
    </w:p>
    <w:p w14:paraId="31F14F84"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Odpadke je imetnik dolžan zbirati v za to določenih zabojnikih za odpadke po navodilih, ki jih prejme od izvajalca javne službe.</w:t>
      </w:r>
    </w:p>
    <w:p w14:paraId="11843C38" w14:textId="77777777" w:rsidR="00FD22EC" w:rsidRPr="009B0C53" w:rsidRDefault="00FD22EC" w:rsidP="008F6BAB">
      <w:pPr>
        <w:numPr>
          <w:ilvl w:val="0"/>
          <w:numId w:val="26"/>
        </w:numPr>
        <w:tabs>
          <w:tab w:val="left" w:pos="2760"/>
        </w:tabs>
        <w:ind w:left="714" w:hanging="357"/>
        <w:contextualSpacing/>
        <w:jc w:val="both"/>
        <w:rPr>
          <w:rFonts w:eastAsia="Calibri"/>
          <w:szCs w:val="22"/>
          <w:lang w:eastAsia="en-US"/>
        </w:rPr>
      </w:pPr>
      <w:r w:rsidRPr="009B0C53">
        <w:rPr>
          <w:rFonts w:eastAsia="Calibri"/>
          <w:szCs w:val="22"/>
          <w:lang w:eastAsia="en-US"/>
        </w:rPr>
        <w:t>V primeru da izvajalec javne službe ugotovi ob prevzemanju odpadkov, da povzročitelj ne ločuje odpadkov ali ravna v nasprotju z navodili za ravnanje z odpadki, ga je izvajalec javne službe dolžan na primeren način pisno opozoriti (npr. opozorilo na posode).</w:t>
      </w:r>
    </w:p>
    <w:p w14:paraId="1906EBD7" w14:textId="77777777" w:rsidR="00B333A7" w:rsidRPr="009B0C53" w:rsidRDefault="00B333A7" w:rsidP="00B333A7">
      <w:pPr>
        <w:tabs>
          <w:tab w:val="left" w:pos="2760"/>
        </w:tabs>
        <w:contextualSpacing/>
        <w:jc w:val="both"/>
        <w:rPr>
          <w:rFonts w:eastAsia="Calibri"/>
          <w:szCs w:val="22"/>
          <w:lang w:eastAsia="en-US"/>
        </w:rPr>
      </w:pPr>
    </w:p>
    <w:p w14:paraId="39925320" w14:textId="77777777" w:rsidR="00FD22EC" w:rsidRPr="009B0C53" w:rsidRDefault="005513B8" w:rsidP="008F6BAB">
      <w:pPr>
        <w:numPr>
          <w:ilvl w:val="0"/>
          <w:numId w:val="79"/>
        </w:numPr>
        <w:tabs>
          <w:tab w:val="left" w:pos="2760"/>
        </w:tabs>
        <w:ind w:left="357" w:hanging="357"/>
        <w:contextualSpacing/>
        <w:jc w:val="center"/>
        <w:rPr>
          <w:rFonts w:eastAsia="Calibri"/>
          <w:b/>
          <w:szCs w:val="22"/>
          <w:lang w:eastAsia="en-US"/>
        </w:rPr>
      </w:pPr>
      <w:r w:rsidRPr="009B0C53">
        <w:rPr>
          <w:rFonts w:eastAsia="Calibri"/>
          <w:b/>
          <w:szCs w:val="22"/>
          <w:lang w:eastAsia="en-US"/>
        </w:rPr>
        <w:t>č</w:t>
      </w:r>
      <w:r w:rsidR="00FD22EC" w:rsidRPr="009B0C53">
        <w:rPr>
          <w:rFonts w:eastAsia="Calibri"/>
          <w:b/>
          <w:szCs w:val="22"/>
          <w:lang w:eastAsia="en-US"/>
        </w:rPr>
        <w:t>len</w:t>
      </w:r>
    </w:p>
    <w:p w14:paraId="3D8BB90F" w14:textId="77777777" w:rsidR="005513B8" w:rsidRPr="009B0C53" w:rsidRDefault="005513B8" w:rsidP="005513B8">
      <w:pPr>
        <w:tabs>
          <w:tab w:val="left" w:pos="2760"/>
        </w:tabs>
        <w:contextualSpacing/>
        <w:jc w:val="center"/>
        <w:rPr>
          <w:rFonts w:eastAsia="Calibri"/>
          <w:b/>
          <w:szCs w:val="22"/>
          <w:lang w:eastAsia="en-US"/>
        </w:rPr>
      </w:pPr>
      <w:r w:rsidRPr="009B0C53">
        <w:rPr>
          <w:rFonts w:eastAsia="Calibri"/>
          <w:b/>
          <w:szCs w:val="22"/>
          <w:lang w:eastAsia="en-US"/>
        </w:rPr>
        <w:t>(uporabniki storitev javne službe)</w:t>
      </w:r>
    </w:p>
    <w:p w14:paraId="34474466" w14:textId="77777777" w:rsidR="00FD22EC" w:rsidRPr="009B0C53" w:rsidRDefault="00FD22EC" w:rsidP="008F6BAB">
      <w:pPr>
        <w:numPr>
          <w:ilvl w:val="0"/>
          <w:numId w:val="40"/>
        </w:numPr>
        <w:autoSpaceDE w:val="0"/>
        <w:autoSpaceDN w:val="0"/>
        <w:adjustRightInd w:val="0"/>
        <w:ind w:left="357" w:hanging="357"/>
        <w:contextualSpacing/>
        <w:jc w:val="both"/>
        <w:rPr>
          <w:rFonts w:eastAsia="Calibri"/>
          <w:lang w:eastAsia="en-US"/>
        </w:rPr>
      </w:pPr>
      <w:r w:rsidRPr="009B0C53">
        <w:rPr>
          <w:rFonts w:eastAsia="Calibri"/>
          <w:lang w:eastAsia="en-US"/>
        </w:rPr>
        <w:t>Vsak povzročitelj komunalnih odpadkov, ki ima status uporabnika stavbe (lastnik, najemnik, podnajemnik, upravnik) se mora obvezno vključiti v sistem ravnanja s komunalnimi odpadki in se mu pred vključitvijo določi:</w:t>
      </w:r>
    </w:p>
    <w:p w14:paraId="2D17CFA1" w14:textId="77777777" w:rsidR="00FD22EC" w:rsidRPr="009B0C53" w:rsidRDefault="00FD22EC" w:rsidP="008F6BAB">
      <w:pPr>
        <w:numPr>
          <w:ilvl w:val="0"/>
          <w:numId w:val="26"/>
        </w:numPr>
        <w:tabs>
          <w:tab w:val="left" w:pos="2760"/>
        </w:tabs>
        <w:ind w:left="714" w:hanging="357"/>
        <w:contextualSpacing/>
        <w:jc w:val="both"/>
        <w:rPr>
          <w:rFonts w:eastAsia="Calibri"/>
          <w:lang w:eastAsia="en-US"/>
        </w:rPr>
      </w:pPr>
      <w:r w:rsidRPr="009B0C53">
        <w:rPr>
          <w:rFonts w:eastAsia="Calibri"/>
          <w:lang w:eastAsia="en-US"/>
        </w:rPr>
        <w:t xml:space="preserve">natančna lokacija prevzemnega mesta (pri določitvi le tega je izvajalec </w:t>
      </w:r>
      <w:r w:rsidRPr="009B0C53">
        <w:rPr>
          <w:rFonts w:eastAsia="Calibri"/>
          <w:szCs w:val="22"/>
          <w:lang w:eastAsia="en-US"/>
        </w:rPr>
        <w:t xml:space="preserve">javne službe </w:t>
      </w:r>
      <w:r w:rsidRPr="009B0C53">
        <w:rPr>
          <w:rFonts w:eastAsia="Calibri"/>
          <w:lang w:eastAsia="en-US"/>
        </w:rPr>
        <w:t>dolžan upoštevati pogoje dostopa s specialnimi vozili ter prometne in lastninske razmere lokacije),</w:t>
      </w:r>
    </w:p>
    <w:p w14:paraId="05850D69" w14:textId="77777777" w:rsidR="00FD22EC" w:rsidRPr="009B0C53" w:rsidRDefault="00FD22EC" w:rsidP="008F6BAB">
      <w:pPr>
        <w:numPr>
          <w:ilvl w:val="0"/>
          <w:numId w:val="26"/>
        </w:numPr>
        <w:tabs>
          <w:tab w:val="left" w:pos="2760"/>
        </w:tabs>
        <w:ind w:left="714" w:hanging="357"/>
        <w:contextualSpacing/>
        <w:jc w:val="both"/>
        <w:rPr>
          <w:rFonts w:eastAsia="Calibri"/>
          <w:lang w:eastAsia="en-US"/>
        </w:rPr>
      </w:pPr>
      <w:r w:rsidRPr="009B0C53">
        <w:rPr>
          <w:rFonts w:eastAsia="Calibri"/>
          <w:lang w:eastAsia="en-US"/>
        </w:rPr>
        <w:t xml:space="preserve">velikost, število in tip potrebnih zabojnikov za odpadke in pogoje glede dostopa pooblaščenih delavcev izvajalca </w:t>
      </w:r>
      <w:r w:rsidRPr="009B0C53">
        <w:rPr>
          <w:rFonts w:eastAsia="Calibri"/>
          <w:szCs w:val="22"/>
          <w:lang w:eastAsia="en-US"/>
        </w:rPr>
        <w:t>javne službe</w:t>
      </w:r>
      <w:r w:rsidRPr="009B0C53">
        <w:rPr>
          <w:rFonts w:eastAsia="Calibri"/>
          <w:lang w:eastAsia="en-US"/>
        </w:rPr>
        <w:t>,</w:t>
      </w:r>
    </w:p>
    <w:p w14:paraId="5C603847" w14:textId="77777777" w:rsidR="00FD22EC" w:rsidRPr="009B0C53" w:rsidRDefault="00FD22EC" w:rsidP="008F6BAB">
      <w:pPr>
        <w:numPr>
          <w:ilvl w:val="0"/>
          <w:numId w:val="26"/>
        </w:numPr>
        <w:tabs>
          <w:tab w:val="left" w:pos="2760"/>
        </w:tabs>
        <w:ind w:left="714" w:hanging="357"/>
        <w:contextualSpacing/>
        <w:jc w:val="both"/>
        <w:rPr>
          <w:rFonts w:eastAsia="Calibri"/>
          <w:lang w:eastAsia="en-US"/>
        </w:rPr>
      </w:pPr>
      <w:r w:rsidRPr="009B0C53">
        <w:rPr>
          <w:rFonts w:eastAsia="Calibri"/>
          <w:lang w:eastAsia="en-US"/>
        </w:rPr>
        <w:t>pogoje glede vzdrževanja zabojnikov za odpadke,</w:t>
      </w:r>
    </w:p>
    <w:p w14:paraId="725BF267" w14:textId="77777777" w:rsidR="00FD22EC" w:rsidRPr="009B0C53" w:rsidRDefault="00FD22EC" w:rsidP="008F6BAB">
      <w:pPr>
        <w:numPr>
          <w:ilvl w:val="0"/>
          <w:numId w:val="26"/>
        </w:numPr>
        <w:tabs>
          <w:tab w:val="left" w:pos="2760"/>
        </w:tabs>
        <w:ind w:left="714" w:hanging="357"/>
        <w:contextualSpacing/>
        <w:jc w:val="both"/>
        <w:rPr>
          <w:rFonts w:eastAsia="Calibri"/>
          <w:lang w:eastAsia="en-US"/>
        </w:rPr>
      </w:pPr>
      <w:r w:rsidRPr="009B0C53">
        <w:rPr>
          <w:rFonts w:eastAsia="Calibri"/>
          <w:lang w:eastAsia="en-US"/>
        </w:rPr>
        <w:t>pogoje glede ločevanja odpadkov na izvoru,</w:t>
      </w:r>
    </w:p>
    <w:p w14:paraId="4C6F47DD" w14:textId="77777777" w:rsidR="00FD22EC" w:rsidRPr="009B0C53" w:rsidRDefault="00FD22EC" w:rsidP="008F6BAB">
      <w:pPr>
        <w:numPr>
          <w:ilvl w:val="0"/>
          <w:numId w:val="26"/>
        </w:numPr>
        <w:tabs>
          <w:tab w:val="left" w:pos="2760"/>
        </w:tabs>
        <w:ind w:left="714" w:hanging="357"/>
        <w:contextualSpacing/>
        <w:jc w:val="both"/>
        <w:rPr>
          <w:rFonts w:eastAsia="Calibri"/>
          <w:lang w:eastAsia="en-US"/>
        </w:rPr>
      </w:pPr>
      <w:r w:rsidRPr="009B0C53">
        <w:rPr>
          <w:rFonts w:eastAsia="Calibri"/>
          <w:lang w:eastAsia="en-US"/>
        </w:rPr>
        <w:t>terminski plan pobiranja posameznih vrst odpadkov.</w:t>
      </w:r>
    </w:p>
    <w:p w14:paraId="6424B93B" w14:textId="77777777" w:rsidR="00FD22EC" w:rsidRPr="009B0C53" w:rsidRDefault="00FD22EC" w:rsidP="008F6BAB">
      <w:pPr>
        <w:numPr>
          <w:ilvl w:val="0"/>
          <w:numId w:val="40"/>
        </w:numPr>
        <w:autoSpaceDE w:val="0"/>
        <w:autoSpaceDN w:val="0"/>
        <w:adjustRightInd w:val="0"/>
        <w:ind w:left="357" w:hanging="357"/>
        <w:contextualSpacing/>
        <w:jc w:val="both"/>
        <w:rPr>
          <w:rFonts w:eastAsia="Calibri"/>
          <w:lang w:eastAsia="en-US"/>
        </w:rPr>
      </w:pPr>
      <w:r w:rsidRPr="009B0C53">
        <w:rPr>
          <w:rFonts w:eastAsia="Calibri"/>
          <w:lang w:eastAsia="en-US"/>
        </w:rPr>
        <w:t>Uporabnik stavbe je dolžan pričeti z oddajanjem</w:t>
      </w:r>
      <w:r w:rsidR="00591168" w:rsidRPr="009B0C53">
        <w:rPr>
          <w:rFonts w:eastAsia="Calibri"/>
          <w:lang w:eastAsia="en-US"/>
        </w:rPr>
        <w:t xml:space="preserve"> ali prepuščanjem</w:t>
      </w:r>
      <w:r w:rsidRPr="009B0C53">
        <w:rPr>
          <w:rFonts w:eastAsia="Calibri"/>
          <w:lang w:eastAsia="en-US"/>
        </w:rPr>
        <w:t xml:space="preserve"> odpadkov takoj po pričetku uporabe stanovanjskega ali poslovnega objekta.</w:t>
      </w:r>
    </w:p>
    <w:p w14:paraId="6FE3055E" w14:textId="77777777" w:rsidR="00FD22EC" w:rsidRPr="009B0C53" w:rsidRDefault="00FD22EC" w:rsidP="008F6BAB">
      <w:pPr>
        <w:numPr>
          <w:ilvl w:val="0"/>
          <w:numId w:val="40"/>
        </w:numPr>
        <w:autoSpaceDE w:val="0"/>
        <w:autoSpaceDN w:val="0"/>
        <w:adjustRightInd w:val="0"/>
        <w:ind w:left="357" w:hanging="357"/>
        <w:contextualSpacing/>
        <w:jc w:val="both"/>
        <w:rPr>
          <w:rFonts w:eastAsia="Calibri"/>
          <w:lang w:eastAsia="en-US"/>
        </w:rPr>
      </w:pPr>
      <w:r w:rsidRPr="009B0C53">
        <w:rPr>
          <w:rFonts w:eastAsia="Calibri"/>
          <w:lang w:eastAsia="en-US"/>
        </w:rPr>
        <w:t xml:space="preserve">Uporabnik stavbe je dolžan obvestiti izvajalca </w:t>
      </w:r>
      <w:r w:rsidRPr="009B0C53">
        <w:rPr>
          <w:rFonts w:eastAsia="Calibri"/>
          <w:szCs w:val="22"/>
          <w:lang w:eastAsia="en-US"/>
        </w:rPr>
        <w:t xml:space="preserve">javne službe </w:t>
      </w:r>
      <w:r w:rsidRPr="009B0C53">
        <w:rPr>
          <w:rFonts w:eastAsia="Calibri"/>
          <w:lang w:eastAsia="en-US"/>
        </w:rPr>
        <w:t xml:space="preserve">o pričetku uporabe objekta v roku </w:t>
      </w:r>
      <w:r w:rsidR="009A10EE" w:rsidRPr="009B0C53">
        <w:rPr>
          <w:rFonts w:eastAsia="Calibri"/>
          <w:lang w:eastAsia="en-US"/>
        </w:rPr>
        <w:t>osem</w:t>
      </w:r>
      <w:r w:rsidR="00292120" w:rsidRPr="009B0C53">
        <w:rPr>
          <w:rFonts w:eastAsia="Calibri"/>
          <w:lang w:eastAsia="en-US"/>
        </w:rPr>
        <w:t xml:space="preserve"> (</w:t>
      </w:r>
      <w:r w:rsidR="009A10EE" w:rsidRPr="009B0C53">
        <w:rPr>
          <w:rFonts w:eastAsia="Calibri"/>
          <w:lang w:eastAsia="en-US"/>
        </w:rPr>
        <w:t>8</w:t>
      </w:r>
      <w:r w:rsidR="00292120" w:rsidRPr="009B0C53">
        <w:rPr>
          <w:rFonts w:eastAsia="Calibri"/>
          <w:lang w:eastAsia="en-US"/>
        </w:rPr>
        <w:t>)</w:t>
      </w:r>
      <w:r w:rsidRPr="009B0C53">
        <w:rPr>
          <w:rFonts w:eastAsia="Calibri"/>
          <w:lang w:eastAsia="en-US"/>
        </w:rPr>
        <w:t xml:space="preserve"> dni od dneva uporabe dalje.</w:t>
      </w:r>
    </w:p>
    <w:p w14:paraId="7351C76E" w14:textId="77777777" w:rsidR="00FD22EC" w:rsidRPr="009B0C53" w:rsidRDefault="00FD22EC" w:rsidP="008F6BAB">
      <w:pPr>
        <w:numPr>
          <w:ilvl w:val="0"/>
          <w:numId w:val="40"/>
        </w:numPr>
        <w:autoSpaceDE w:val="0"/>
        <w:autoSpaceDN w:val="0"/>
        <w:adjustRightInd w:val="0"/>
        <w:ind w:left="357" w:hanging="357"/>
        <w:contextualSpacing/>
        <w:jc w:val="both"/>
        <w:rPr>
          <w:rFonts w:eastAsia="Calibri"/>
          <w:lang w:eastAsia="en-US"/>
        </w:rPr>
      </w:pPr>
      <w:r w:rsidRPr="009B0C53">
        <w:rPr>
          <w:rFonts w:eastAsia="Calibri"/>
          <w:lang w:eastAsia="en-US"/>
        </w:rPr>
        <w:lastRenderedPageBreak/>
        <w:t>V primeru, če se povzročitelj ne prijavi v sistem</w:t>
      </w:r>
      <w:r w:rsidR="00292120" w:rsidRPr="009B0C53">
        <w:rPr>
          <w:rFonts w:eastAsia="Calibri"/>
          <w:lang w:eastAsia="en-US"/>
        </w:rPr>
        <w:t xml:space="preserve"> ravnanja z odpadki</w:t>
      </w:r>
      <w:r w:rsidRPr="009B0C53">
        <w:rPr>
          <w:rFonts w:eastAsia="Calibri"/>
          <w:lang w:eastAsia="en-US"/>
        </w:rPr>
        <w:t xml:space="preserve"> oziroma ne sporoči zahtevanih podatkov je izvajalec </w:t>
      </w:r>
      <w:r w:rsidRPr="009B0C53">
        <w:rPr>
          <w:rFonts w:eastAsia="Calibri"/>
          <w:szCs w:val="22"/>
          <w:lang w:eastAsia="en-US"/>
        </w:rPr>
        <w:t xml:space="preserve">javne službe </w:t>
      </w:r>
      <w:r w:rsidRPr="009B0C53">
        <w:rPr>
          <w:rFonts w:eastAsia="Calibri"/>
          <w:lang w:eastAsia="en-US"/>
        </w:rPr>
        <w:t>zbiranja določenih vrst komunalnih odpadkov upravičen do podatkov iz javnih evidenc na podlagi katerih povzročitelja vključi v sistem ravnanja z odpadki in obračuna storitev, skladno z odlokom in veljavno zakonodajo.</w:t>
      </w:r>
    </w:p>
    <w:p w14:paraId="235CB089" w14:textId="77777777" w:rsidR="00FD22EC" w:rsidRPr="009B0C53" w:rsidRDefault="00FD22EC" w:rsidP="008F6BAB">
      <w:pPr>
        <w:numPr>
          <w:ilvl w:val="0"/>
          <w:numId w:val="40"/>
        </w:numPr>
        <w:autoSpaceDE w:val="0"/>
        <w:autoSpaceDN w:val="0"/>
        <w:adjustRightInd w:val="0"/>
        <w:ind w:left="357" w:hanging="357"/>
        <w:contextualSpacing/>
        <w:jc w:val="both"/>
        <w:rPr>
          <w:rFonts w:eastAsia="Calibri"/>
          <w:lang w:eastAsia="en-US"/>
        </w:rPr>
      </w:pPr>
      <w:r w:rsidRPr="009B0C53">
        <w:rPr>
          <w:rFonts w:eastAsia="Calibri"/>
          <w:lang w:eastAsia="en-US"/>
        </w:rPr>
        <w:t xml:space="preserve">Prepovedana je opustitev storitev javne službe in kopičenje </w:t>
      </w:r>
      <w:r w:rsidR="0099259A" w:rsidRPr="009B0C53">
        <w:rPr>
          <w:rFonts w:eastAsia="Calibri"/>
          <w:lang w:eastAsia="en-US"/>
        </w:rPr>
        <w:t>MKO</w:t>
      </w:r>
      <w:r w:rsidRPr="009B0C53">
        <w:rPr>
          <w:rFonts w:eastAsia="Calibri"/>
          <w:lang w:eastAsia="en-US"/>
        </w:rPr>
        <w:t xml:space="preserve"> ter njihovo sežiganje ali odlaganje v objektih ali na zemljiščih, ki n</w:t>
      </w:r>
      <w:r w:rsidR="0099259A" w:rsidRPr="009B0C53">
        <w:rPr>
          <w:rFonts w:eastAsia="Calibri"/>
          <w:lang w:eastAsia="en-US"/>
        </w:rPr>
        <w:t>iso namenjeni za odstranjevanje</w:t>
      </w:r>
      <w:r w:rsidR="0015263F" w:rsidRPr="009B0C53">
        <w:rPr>
          <w:rFonts w:eastAsia="Calibri"/>
          <w:lang w:eastAsia="en-US"/>
        </w:rPr>
        <w:t xml:space="preserve"> </w:t>
      </w:r>
      <w:r w:rsidR="0099259A" w:rsidRPr="009B0C53">
        <w:rPr>
          <w:rFonts w:eastAsia="Calibri"/>
          <w:lang w:eastAsia="en-US"/>
        </w:rPr>
        <w:t>MKO</w:t>
      </w:r>
      <w:r w:rsidRPr="009B0C53">
        <w:rPr>
          <w:rFonts w:eastAsia="Calibri"/>
          <w:lang w:eastAsia="en-US"/>
        </w:rPr>
        <w:t xml:space="preserve">. Povzročitelj, ki </w:t>
      </w:r>
      <w:r w:rsidR="0099259A" w:rsidRPr="009B0C53">
        <w:rPr>
          <w:rFonts w:eastAsia="Calibri"/>
          <w:lang w:eastAsia="en-US"/>
        </w:rPr>
        <w:t>MKO</w:t>
      </w:r>
      <w:r w:rsidRPr="009B0C53">
        <w:rPr>
          <w:rFonts w:eastAsia="Calibri"/>
          <w:lang w:eastAsia="en-US"/>
        </w:rPr>
        <w:t xml:space="preserve"> kopiči, jih sežiga ali jih namerava sežgati ali jih odloži izven </w:t>
      </w:r>
      <w:r w:rsidR="004C0864" w:rsidRPr="009B0C53">
        <w:rPr>
          <w:rFonts w:eastAsia="Calibri"/>
          <w:lang w:eastAsia="en-US"/>
        </w:rPr>
        <w:t>namenskih zabojnikov</w:t>
      </w:r>
      <w:r w:rsidRPr="009B0C53">
        <w:rPr>
          <w:rFonts w:eastAsia="Calibri"/>
          <w:lang w:eastAsia="en-US"/>
        </w:rPr>
        <w:t xml:space="preserve">, ki </w:t>
      </w:r>
      <w:r w:rsidR="004C0864" w:rsidRPr="009B0C53">
        <w:rPr>
          <w:rFonts w:eastAsia="Calibri"/>
          <w:lang w:eastAsia="en-US"/>
        </w:rPr>
        <w:t>so</w:t>
      </w:r>
      <w:r w:rsidRPr="009B0C53">
        <w:rPr>
          <w:rFonts w:eastAsia="Calibri"/>
          <w:lang w:eastAsia="en-US"/>
        </w:rPr>
        <w:t xml:space="preserve"> namenjen</w:t>
      </w:r>
      <w:r w:rsidR="004C0864" w:rsidRPr="009B0C53">
        <w:rPr>
          <w:rFonts w:eastAsia="Calibri"/>
          <w:lang w:eastAsia="en-US"/>
        </w:rPr>
        <w:t>i</w:t>
      </w:r>
      <w:r w:rsidRPr="009B0C53">
        <w:rPr>
          <w:rFonts w:eastAsia="Calibri"/>
          <w:lang w:eastAsia="en-US"/>
        </w:rPr>
        <w:t xml:space="preserve"> odlaganju </w:t>
      </w:r>
      <w:r w:rsidR="0099259A" w:rsidRPr="009B0C53">
        <w:rPr>
          <w:rFonts w:eastAsia="Calibri"/>
          <w:lang w:eastAsia="en-US"/>
        </w:rPr>
        <w:t>MKO</w:t>
      </w:r>
      <w:r w:rsidR="00FA5887" w:rsidRPr="009B0C53">
        <w:rPr>
          <w:rFonts w:eastAsia="Calibri"/>
          <w:lang w:eastAsia="en-US"/>
        </w:rPr>
        <w:t xml:space="preserve">, </w:t>
      </w:r>
      <w:r w:rsidRPr="009B0C53">
        <w:rPr>
          <w:rFonts w:eastAsia="Calibri"/>
          <w:lang w:eastAsia="en-US"/>
        </w:rPr>
        <w:t>je dolžan na svoje stroške zagotoviti predelavo in odstranitev teh odpadkov skladno s predpisi o ravnanju z odpadki.</w:t>
      </w:r>
    </w:p>
    <w:p w14:paraId="35ED4F10" w14:textId="77777777" w:rsidR="00FD22EC" w:rsidRPr="009B0C53" w:rsidRDefault="00FD22EC" w:rsidP="003E7431">
      <w:pPr>
        <w:autoSpaceDE w:val="0"/>
        <w:autoSpaceDN w:val="0"/>
        <w:adjustRightInd w:val="0"/>
        <w:jc w:val="both"/>
        <w:rPr>
          <w:rFonts w:eastAsia="Calibri"/>
          <w:lang w:eastAsia="en-US"/>
        </w:rPr>
      </w:pPr>
    </w:p>
    <w:p w14:paraId="6BFEE3BD" w14:textId="77777777" w:rsidR="00FD22EC" w:rsidRPr="009B0C53" w:rsidRDefault="00FD22EC" w:rsidP="008F6BAB">
      <w:pPr>
        <w:numPr>
          <w:ilvl w:val="0"/>
          <w:numId w:val="79"/>
        </w:numPr>
        <w:tabs>
          <w:tab w:val="left" w:pos="2760"/>
        </w:tabs>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člen</w:t>
      </w:r>
    </w:p>
    <w:p w14:paraId="2C73BC14" w14:textId="77777777" w:rsidR="006C39C1" w:rsidRPr="009B0C53" w:rsidRDefault="00FD22EC" w:rsidP="00BE3FE8">
      <w:pPr>
        <w:tabs>
          <w:tab w:val="left" w:pos="2760"/>
        </w:tabs>
        <w:contextualSpacing/>
        <w:jc w:val="center"/>
        <w:rPr>
          <w:rFonts w:eastAsia="Calibri"/>
          <w:b/>
          <w:shd w:val="clear" w:color="auto" w:fill="FFFFFF"/>
          <w:lang w:eastAsia="en-US"/>
        </w:rPr>
      </w:pPr>
      <w:r w:rsidRPr="009B0C53">
        <w:rPr>
          <w:rFonts w:eastAsia="Calibri"/>
          <w:b/>
          <w:shd w:val="clear" w:color="auto" w:fill="FFFFFF"/>
          <w:lang w:eastAsia="en-US"/>
        </w:rPr>
        <w:t>(način zbiranja odpadkov)</w:t>
      </w:r>
    </w:p>
    <w:p w14:paraId="6F030CD3" w14:textId="77777777" w:rsidR="00FD22EC" w:rsidRPr="009B0C53" w:rsidRDefault="00FD22EC" w:rsidP="003E7431">
      <w:pPr>
        <w:jc w:val="both"/>
        <w:rPr>
          <w:rFonts w:eastAsia="Calibri"/>
          <w:shd w:val="clear" w:color="auto" w:fill="FFFFFF"/>
          <w:lang w:eastAsia="en-US"/>
        </w:rPr>
      </w:pPr>
      <w:r w:rsidRPr="009B0C53">
        <w:rPr>
          <w:rFonts w:eastAsia="Calibri"/>
          <w:shd w:val="clear" w:color="auto" w:fill="FFFFFF"/>
          <w:lang w:eastAsia="en-US"/>
        </w:rPr>
        <w:t>Glede na vrste odpadkov in pogojev poteka zbiranje odpadov po naslednjih tehnologijah:</w:t>
      </w:r>
    </w:p>
    <w:p w14:paraId="630FF861" w14:textId="77777777" w:rsidR="00BE3FE8" w:rsidRPr="009B0C53" w:rsidRDefault="00BE3FE8" w:rsidP="003E7431">
      <w:pPr>
        <w:jc w:val="both"/>
        <w:rPr>
          <w:rFonts w:eastAsia="Calibri"/>
          <w:shd w:val="clear" w:color="auto" w:fill="FFFFFF"/>
          <w:lang w:eastAsia="en-US"/>
        </w:rPr>
      </w:pPr>
    </w:p>
    <w:p w14:paraId="76B899A5" w14:textId="77777777" w:rsidR="00591168" w:rsidRPr="009B0C53" w:rsidRDefault="00591168" w:rsidP="00BE3FE8">
      <w:pPr>
        <w:jc w:val="both"/>
      </w:pPr>
      <w:r w:rsidRPr="009B0C53">
        <w:rPr>
          <w:b/>
        </w:rPr>
        <w:t>Zbiranje po sistemu od vrat do vrat</w:t>
      </w:r>
    </w:p>
    <w:p w14:paraId="22EB4B2D" w14:textId="77777777" w:rsidR="00591168" w:rsidRPr="009B0C53" w:rsidRDefault="00591168" w:rsidP="00F01633">
      <w:pPr>
        <w:pStyle w:val="Odstavek0"/>
        <w:ind w:firstLine="0"/>
        <w:rPr>
          <w:rFonts w:ascii="Times New Roman" w:hAnsi="Times New Roman" w:cs="Times New Roman"/>
          <w:sz w:val="24"/>
          <w:szCs w:val="24"/>
        </w:rPr>
      </w:pPr>
      <w:r w:rsidRPr="009B0C53">
        <w:rPr>
          <w:rFonts w:ascii="Times New Roman" w:hAnsi="Times New Roman" w:cs="Times New Roman"/>
          <w:sz w:val="24"/>
          <w:szCs w:val="24"/>
        </w:rPr>
        <w:t>Izvajalec javne službe po sistemu od vrat do vrat zbira:</w:t>
      </w:r>
    </w:p>
    <w:p w14:paraId="37AFB71E" w14:textId="77777777" w:rsidR="00591168" w:rsidRPr="009B0C53" w:rsidRDefault="00591168" w:rsidP="008F6BAB">
      <w:pPr>
        <w:pStyle w:val="tevilnatoka"/>
        <w:numPr>
          <w:ilvl w:val="0"/>
          <w:numId w:val="26"/>
        </w:numPr>
        <w:ind w:left="714" w:hanging="357"/>
        <w:rPr>
          <w:rFonts w:ascii="Times New Roman" w:hAnsi="Times New Roman" w:cs="Times New Roman"/>
          <w:sz w:val="24"/>
          <w:szCs w:val="24"/>
        </w:rPr>
      </w:pPr>
      <w:r w:rsidRPr="009B0C53">
        <w:rPr>
          <w:rFonts w:ascii="Times New Roman" w:hAnsi="Times New Roman" w:cs="Times New Roman"/>
          <w:sz w:val="24"/>
          <w:szCs w:val="24"/>
        </w:rPr>
        <w:t>mešane komunalne odpadke,</w:t>
      </w:r>
    </w:p>
    <w:p w14:paraId="6B10D575" w14:textId="77777777" w:rsidR="00591168" w:rsidRPr="009B0C53" w:rsidRDefault="006C39C1" w:rsidP="008F6BAB">
      <w:pPr>
        <w:pStyle w:val="tevilnatoka"/>
        <w:numPr>
          <w:ilvl w:val="0"/>
          <w:numId w:val="26"/>
        </w:numPr>
        <w:ind w:left="714" w:hanging="357"/>
        <w:rPr>
          <w:rFonts w:ascii="Times New Roman" w:hAnsi="Times New Roman" w:cs="Times New Roman"/>
          <w:sz w:val="24"/>
          <w:szCs w:val="24"/>
        </w:rPr>
      </w:pPr>
      <w:r w:rsidRPr="009B0C53">
        <w:rPr>
          <w:rFonts w:ascii="Times New Roman" w:hAnsi="Times New Roman" w:cs="Times New Roman"/>
          <w:sz w:val="24"/>
          <w:szCs w:val="24"/>
        </w:rPr>
        <w:t>biološke odpadke,</w:t>
      </w:r>
    </w:p>
    <w:p w14:paraId="7FD9E85B" w14:textId="77777777" w:rsidR="00591168" w:rsidRPr="009B0C53" w:rsidRDefault="00591168" w:rsidP="008F6BAB">
      <w:pPr>
        <w:pStyle w:val="Odstavekseznama"/>
        <w:numPr>
          <w:ilvl w:val="0"/>
          <w:numId w:val="26"/>
        </w:numPr>
        <w:ind w:left="714" w:hanging="357"/>
        <w:jc w:val="both"/>
      </w:pPr>
      <w:r w:rsidRPr="009B0C53">
        <w:t>odpadno embalažo iz plastike, kovin in sestavljenih materialov</w:t>
      </w:r>
      <w:r w:rsidR="00137D8D" w:rsidRPr="009B0C53">
        <w:t>,</w:t>
      </w:r>
    </w:p>
    <w:p w14:paraId="65B3D8D4" w14:textId="0A655AE9" w:rsidR="00137D8D" w:rsidRPr="009B0C53" w:rsidRDefault="00137D8D" w:rsidP="008F6BAB">
      <w:pPr>
        <w:pStyle w:val="Odstavekseznama"/>
        <w:numPr>
          <w:ilvl w:val="0"/>
          <w:numId w:val="26"/>
        </w:numPr>
        <w:ind w:left="714" w:hanging="357"/>
        <w:jc w:val="both"/>
      </w:pPr>
      <w:r w:rsidRPr="009B0C53">
        <w:t>odpadni papir</w:t>
      </w:r>
      <w:r w:rsidR="007B0194" w:rsidRPr="009B0C53">
        <w:t>,</w:t>
      </w:r>
    </w:p>
    <w:p w14:paraId="3316418F" w14:textId="639D9E87" w:rsidR="007B0194" w:rsidRPr="009B0C53" w:rsidRDefault="007B0194" w:rsidP="008F6BAB">
      <w:pPr>
        <w:pStyle w:val="Odstavekseznama"/>
        <w:numPr>
          <w:ilvl w:val="0"/>
          <w:numId w:val="26"/>
        </w:numPr>
        <w:ind w:left="714" w:hanging="357"/>
        <w:jc w:val="both"/>
      </w:pPr>
      <w:r w:rsidRPr="009B0C53">
        <w:t>odpadno steklo.</w:t>
      </w:r>
    </w:p>
    <w:p w14:paraId="3F921AE7" w14:textId="77777777" w:rsidR="00292120" w:rsidRPr="009B0C53" w:rsidRDefault="00591168" w:rsidP="003E7431">
      <w:pPr>
        <w:jc w:val="both"/>
        <w:rPr>
          <w:rFonts w:eastAsia="Calibri"/>
          <w:shd w:val="clear" w:color="auto" w:fill="FFFFFF"/>
          <w:lang w:eastAsia="en-US"/>
        </w:rPr>
      </w:pPr>
      <w:r w:rsidRPr="009B0C53">
        <w:rPr>
          <w:rFonts w:eastAsia="Calibri"/>
          <w:shd w:val="clear" w:color="auto" w:fill="FFFFFF"/>
          <w:lang w:eastAsia="en-US"/>
        </w:rPr>
        <w:t xml:space="preserve"> </w:t>
      </w:r>
    </w:p>
    <w:p w14:paraId="631EDA3F" w14:textId="77777777" w:rsidR="00037B8E" w:rsidRPr="009B0C53" w:rsidRDefault="00FD22EC" w:rsidP="008F6BAB">
      <w:pPr>
        <w:numPr>
          <w:ilvl w:val="0"/>
          <w:numId w:val="43"/>
        </w:numPr>
        <w:spacing w:before="240" w:after="240"/>
        <w:ind w:left="357" w:hanging="357"/>
        <w:contextualSpacing/>
        <w:jc w:val="both"/>
        <w:rPr>
          <w:rFonts w:eastAsia="Calibri"/>
          <w:lang w:eastAsia="en-US"/>
        </w:rPr>
      </w:pPr>
      <w:r w:rsidRPr="009B0C53">
        <w:rPr>
          <w:rFonts w:eastAsia="Calibri"/>
          <w:b/>
          <w:lang w:eastAsia="en-US"/>
        </w:rPr>
        <w:t xml:space="preserve">Zbiranje </w:t>
      </w:r>
      <w:r w:rsidR="0099259A" w:rsidRPr="009B0C53">
        <w:rPr>
          <w:rFonts w:eastAsia="Calibri"/>
          <w:b/>
          <w:lang w:eastAsia="en-US"/>
        </w:rPr>
        <w:t>MKO</w:t>
      </w:r>
    </w:p>
    <w:p w14:paraId="31A783EC" w14:textId="77777777" w:rsidR="00D843B6" w:rsidRPr="009B0C53" w:rsidRDefault="00037B8E" w:rsidP="00037B8E">
      <w:pPr>
        <w:jc w:val="both"/>
        <w:rPr>
          <w:rFonts w:eastAsia="Calibri"/>
          <w:lang w:eastAsia="en-US"/>
        </w:rPr>
      </w:pPr>
      <w:r w:rsidRPr="009B0C53">
        <w:rPr>
          <w:rFonts w:eastAsia="Calibri"/>
          <w:lang w:eastAsia="en-US"/>
        </w:rPr>
        <w:t xml:space="preserve">Zbiranje </w:t>
      </w:r>
      <w:r w:rsidR="0099259A" w:rsidRPr="009B0C53">
        <w:rPr>
          <w:rFonts w:eastAsia="Calibri"/>
          <w:lang w:eastAsia="en-US"/>
        </w:rPr>
        <w:t>MKO</w:t>
      </w:r>
      <w:r w:rsidR="00680282" w:rsidRPr="009B0C53">
        <w:rPr>
          <w:rFonts w:eastAsia="Calibri"/>
          <w:lang w:eastAsia="en-US"/>
        </w:rPr>
        <w:t xml:space="preserve"> </w:t>
      </w:r>
      <w:r w:rsidR="00FD22EC" w:rsidRPr="009B0C53">
        <w:rPr>
          <w:rFonts w:eastAsia="Calibri"/>
          <w:lang w:eastAsia="en-US"/>
        </w:rPr>
        <w:t xml:space="preserve">na območju </w:t>
      </w:r>
      <w:r w:rsidR="00FD22EC" w:rsidRPr="009B0C53">
        <w:rPr>
          <w:rFonts w:eastAsia="Calibri"/>
          <w:shd w:val="clear" w:color="auto" w:fill="FFFFFF"/>
          <w:lang w:eastAsia="en-US"/>
        </w:rPr>
        <w:t>individualnih gospodinjste</w:t>
      </w:r>
      <w:r w:rsidR="00292120" w:rsidRPr="009B0C53">
        <w:rPr>
          <w:rFonts w:eastAsia="Calibri"/>
          <w:shd w:val="clear" w:color="auto" w:fill="FFFFFF"/>
          <w:lang w:eastAsia="en-US"/>
        </w:rPr>
        <w:t>v, večstanovanjskih objektov in drugih uporabnikov</w:t>
      </w:r>
      <w:r w:rsidR="00FD22EC" w:rsidRPr="009B0C53">
        <w:rPr>
          <w:rFonts w:eastAsia="Calibri"/>
          <w:shd w:val="clear" w:color="auto" w:fill="FFFFFF"/>
          <w:lang w:eastAsia="en-US"/>
        </w:rPr>
        <w:t>,</w:t>
      </w:r>
      <w:r w:rsidR="00FD22EC" w:rsidRPr="009B0C53">
        <w:rPr>
          <w:rFonts w:eastAsia="Calibri"/>
          <w:lang w:eastAsia="en-US"/>
        </w:rPr>
        <w:t xml:space="preserve"> po sistemu »od vrat do vrat«, po letnem razporedu odvoza na prevzemnem mestu povzročitelja, je osnovna tehnologija zbiranja odpadkov v občini.</w:t>
      </w:r>
    </w:p>
    <w:p w14:paraId="027CB0D5" w14:textId="77777777" w:rsidR="006C39C1" w:rsidRPr="009B0C53" w:rsidRDefault="006C39C1" w:rsidP="00037B8E">
      <w:pPr>
        <w:jc w:val="both"/>
      </w:pPr>
    </w:p>
    <w:p w14:paraId="0498826C" w14:textId="77777777" w:rsidR="00B242DF" w:rsidRPr="009B0C53" w:rsidRDefault="00B242DF" w:rsidP="00037B8E">
      <w:pPr>
        <w:jc w:val="both"/>
        <w:rPr>
          <w:rFonts w:eastAsia="Calibri"/>
          <w:lang w:eastAsia="en-US"/>
        </w:rPr>
      </w:pPr>
      <w:r w:rsidRPr="009B0C53">
        <w:t xml:space="preserve">Izvajalec javne službe vsako prevzemno mesto opremi z zabojnikom za te odpadke, katerega prostornina ne sme biti manjša od </w:t>
      </w:r>
      <w:r w:rsidR="006C39C1" w:rsidRPr="009B0C53">
        <w:t>8</w:t>
      </w:r>
      <w:r w:rsidRPr="009B0C53">
        <w:t>0 litrov</w:t>
      </w:r>
      <w:r w:rsidR="006C39C1" w:rsidRPr="009B0C53">
        <w:t>.</w:t>
      </w:r>
    </w:p>
    <w:p w14:paraId="69D00EB3" w14:textId="77777777" w:rsidR="00D843B6" w:rsidRPr="009B0C53" w:rsidRDefault="00B613C2" w:rsidP="00037B8E">
      <w:pPr>
        <w:spacing w:before="120"/>
        <w:jc w:val="both"/>
      </w:pPr>
      <w:r w:rsidRPr="009B0C53">
        <w:t xml:space="preserve">Izvajalec javne službe mora pred oddajo </w:t>
      </w:r>
      <w:r w:rsidR="0099259A" w:rsidRPr="009B0C53">
        <w:t>MKO</w:t>
      </w:r>
      <w:r w:rsidRPr="009B0C53">
        <w:t xml:space="preserve"> v obdelavo zagotoviti </w:t>
      </w:r>
      <w:proofErr w:type="spellStart"/>
      <w:r w:rsidRPr="009B0C53">
        <w:t>sortirno</w:t>
      </w:r>
      <w:proofErr w:type="spellEnd"/>
      <w:r w:rsidRPr="009B0C53">
        <w:t xml:space="preserve"> analizo teh odpadkov</w:t>
      </w:r>
      <w:r w:rsidR="006C39C1" w:rsidRPr="009B0C53">
        <w:t xml:space="preserve"> v skladu z zahtevami vsakokratne veljavne zakonodaje</w:t>
      </w:r>
      <w:r w:rsidRPr="009B0C53">
        <w:t>, s katero ugotovi njihovo sestavo.</w:t>
      </w:r>
      <w:r w:rsidR="00B242DF" w:rsidRPr="009B0C53">
        <w:t xml:space="preserve"> </w:t>
      </w:r>
    </w:p>
    <w:p w14:paraId="6DD0D2F7" w14:textId="77777777" w:rsidR="00B613C2" w:rsidRPr="009B0C53" w:rsidRDefault="00B613C2" w:rsidP="00037B8E">
      <w:pPr>
        <w:spacing w:before="120"/>
        <w:jc w:val="both"/>
        <w:rPr>
          <w:rFonts w:eastAsia="Calibri"/>
          <w:lang w:eastAsia="en-US"/>
        </w:rPr>
      </w:pPr>
      <w:r w:rsidRPr="009B0C53">
        <w:t xml:space="preserve">Izvajalec javne službe mora zbrane odpadke oddati v nadaljnje ravnanje tako, da je za </w:t>
      </w:r>
      <w:r w:rsidR="0099259A" w:rsidRPr="009B0C53">
        <w:t>MKO</w:t>
      </w:r>
      <w:r w:rsidRPr="009B0C53">
        <w:t xml:space="preserve"> zagotovljena obdelava v okviru obvezne občinske gospodarske javne službe obdelave mešanih komunalnih odpadkov.</w:t>
      </w:r>
    </w:p>
    <w:p w14:paraId="7F3A3880" w14:textId="77777777" w:rsidR="00292120" w:rsidRPr="009B0C53" w:rsidRDefault="00292120" w:rsidP="003E7431">
      <w:pPr>
        <w:spacing w:before="240" w:after="240"/>
        <w:ind w:left="357"/>
        <w:contextualSpacing/>
        <w:jc w:val="both"/>
        <w:rPr>
          <w:rFonts w:eastAsia="Calibri"/>
          <w:lang w:eastAsia="en-US"/>
        </w:rPr>
      </w:pPr>
    </w:p>
    <w:p w14:paraId="7796808E" w14:textId="77777777" w:rsidR="00037B8E" w:rsidRPr="009B0C53" w:rsidRDefault="00FD22EC" w:rsidP="008F6BAB">
      <w:pPr>
        <w:numPr>
          <w:ilvl w:val="0"/>
          <w:numId w:val="43"/>
        </w:numPr>
        <w:spacing w:before="240" w:after="240"/>
        <w:ind w:left="357" w:hanging="357"/>
        <w:contextualSpacing/>
        <w:jc w:val="both"/>
        <w:rPr>
          <w:rFonts w:eastAsia="Calibri"/>
          <w:lang w:eastAsia="en-US"/>
        </w:rPr>
      </w:pPr>
      <w:r w:rsidRPr="009B0C53">
        <w:rPr>
          <w:rFonts w:eastAsia="Calibri"/>
          <w:b/>
          <w:shd w:val="clear" w:color="auto" w:fill="FFFFFF"/>
          <w:lang w:eastAsia="en-US"/>
        </w:rPr>
        <w:t>Zbiranje ločeno zbranih frakcij</w:t>
      </w:r>
    </w:p>
    <w:p w14:paraId="63CEC3BE" w14:textId="5853F7C5" w:rsidR="00591A41" w:rsidRPr="009B0C53" w:rsidRDefault="00037B8E" w:rsidP="00591A41">
      <w:pPr>
        <w:spacing w:before="240" w:after="240"/>
        <w:contextualSpacing/>
        <w:jc w:val="both"/>
        <w:rPr>
          <w:rFonts w:eastAsia="Calibri"/>
          <w:lang w:eastAsia="en-US"/>
        </w:rPr>
      </w:pPr>
      <w:r w:rsidRPr="009B0C53">
        <w:rPr>
          <w:rFonts w:eastAsia="Calibri"/>
          <w:lang w:eastAsia="en-US"/>
        </w:rPr>
        <w:t xml:space="preserve">Zbiranje ločeno zbranih frakcij </w:t>
      </w:r>
      <w:r w:rsidR="00FD22EC" w:rsidRPr="009B0C53">
        <w:rPr>
          <w:rFonts w:eastAsia="Calibri"/>
          <w:shd w:val="clear" w:color="auto" w:fill="FFFFFF"/>
          <w:lang w:eastAsia="en-US"/>
        </w:rPr>
        <w:t>(</w:t>
      </w:r>
      <w:r w:rsidR="0099259A" w:rsidRPr="009B0C53">
        <w:t>odpadni papir in karton; odpadna embalaža iz papirja in kartona; odpadna embalaža iz plastike, kovin in sestavljenih materialov kot odpadna mešana embalaža s številko odpadka 15 01 06</w:t>
      </w:r>
      <w:r w:rsidR="004F5524" w:rsidRPr="009B0C53">
        <w:t>; odpadne embalaže iz stekla s številko odpadka 15 01 07</w:t>
      </w:r>
      <w:r w:rsidR="00FD22EC" w:rsidRPr="009B0C53">
        <w:rPr>
          <w:rFonts w:eastAsia="Calibri"/>
          <w:shd w:val="clear" w:color="auto" w:fill="FFFFFF"/>
          <w:lang w:eastAsia="en-US"/>
        </w:rPr>
        <w:t>) na območju individualnih gospodinjste</w:t>
      </w:r>
      <w:r w:rsidR="00292120" w:rsidRPr="009B0C53">
        <w:rPr>
          <w:rFonts w:eastAsia="Calibri"/>
          <w:shd w:val="clear" w:color="auto" w:fill="FFFFFF"/>
          <w:lang w:eastAsia="en-US"/>
        </w:rPr>
        <w:t>v, večstanovanjskih objektov in drugih uporabnikov</w:t>
      </w:r>
      <w:r w:rsidR="00FD22EC" w:rsidRPr="009B0C53">
        <w:rPr>
          <w:rFonts w:eastAsia="Calibri"/>
          <w:shd w:val="clear" w:color="auto" w:fill="FFFFFF"/>
          <w:lang w:eastAsia="en-US"/>
        </w:rPr>
        <w:t>,</w:t>
      </w:r>
      <w:r w:rsidR="00FD22EC" w:rsidRPr="009B0C53">
        <w:rPr>
          <w:rFonts w:eastAsia="Calibri"/>
          <w:lang w:eastAsia="en-US"/>
        </w:rPr>
        <w:t xml:space="preserve"> po sistemu »od vrat do vrat«, po letnem razporedu odvoza na prevzemnem mestu povzročitelja, je osnovna tehnologija zbiranja odpadkov v občini.</w:t>
      </w:r>
    </w:p>
    <w:p w14:paraId="5D86BB3D" w14:textId="77777777" w:rsidR="00127565" w:rsidRPr="009B0C53" w:rsidRDefault="00127565" w:rsidP="00591A41">
      <w:pPr>
        <w:spacing w:before="120" w:after="240"/>
        <w:contextualSpacing/>
        <w:jc w:val="both"/>
        <w:rPr>
          <w:rFonts w:eastAsia="Calibri"/>
          <w:sz w:val="12"/>
          <w:szCs w:val="12"/>
          <w:lang w:eastAsia="en-US"/>
        </w:rPr>
      </w:pPr>
    </w:p>
    <w:p w14:paraId="1B8E1641" w14:textId="6369664E" w:rsidR="00A75FC3" w:rsidRPr="009B0C53" w:rsidRDefault="00A75FC3" w:rsidP="00591A41">
      <w:pPr>
        <w:spacing w:before="120" w:after="240"/>
        <w:contextualSpacing/>
        <w:jc w:val="both"/>
      </w:pPr>
      <w:r w:rsidRPr="009B0C53">
        <w:t xml:space="preserve">Izvajalec javne službe vsako prevzemno mesto opremi z zabojnikom za zbiranje odpadnega papirja in kartona, katerega prostornina ne sme biti manjša od </w:t>
      </w:r>
      <w:r w:rsidR="001D5275" w:rsidRPr="009B0C53">
        <w:t>1</w:t>
      </w:r>
      <w:r w:rsidR="002523B4" w:rsidRPr="009B0C53">
        <w:t>2</w:t>
      </w:r>
      <w:r w:rsidRPr="009B0C53">
        <w:t>0 litrov.</w:t>
      </w:r>
    </w:p>
    <w:p w14:paraId="34F8717D" w14:textId="77777777" w:rsidR="00591A41" w:rsidRPr="009B0C53" w:rsidRDefault="00591A41" w:rsidP="00591A41">
      <w:pPr>
        <w:spacing w:before="120" w:after="240"/>
        <w:contextualSpacing/>
        <w:jc w:val="both"/>
        <w:rPr>
          <w:rFonts w:eastAsia="Calibri"/>
          <w:sz w:val="12"/>
          <w:szCs w:val="12"/>
          <w:lang w:eastAsia="en-US"/>
        </w:rPr>
      </w:pPr>
    </w:p>
    <w:p w14:paraId="70F43385" w14:textId="77777777" w:rsidR="00127565" w:rsidRPr="009B0C53" w:rsidRDefault="00A75FC3" w:rsidP="00127565">
      <w:pPr>
        <w:shd w:val="clear" w:color="auto" w:fill="FFFFFF"/>
        <w:jc w:val="both"/>
      </w:pPr>
      <w:r w:rsidRPr="009B0C53">
        <w:lastRenderedPageBreak/>
        <w:t xml:space="preserve">Izvajalec javne službe vsako prevzemno mesto opremi z vrečko za zbiranje odpadne embalaže iz plastike, kovin in sestavljenih materialov kot odpadne mešane embalaže s številko odpadka 15 01 06, s prostornino, ki ne sme biti manjša od </w:t>
      </w:r>
      <w:r w:rsidR="00492F19" w:rsidRPr="009B0C53">
        <w:t>80</w:t>
      </w:r>
      <w:r w:rsidRPr="009B0C53">
        <w:t xml:space="preserve"> litrov.</w:t>
      </w:r>
    </w:p>
    <w:p w14:paraId="6641E21A" w14:textId="77777777" w:rsidR="00127565" w:rsidRPr="009B0C53" w:rsidRDefault="00127565" w:rsidP="00127565">
      <w:pPr>
        <w:shd w:val="clear" w:color="auto" w:fill="FFFFFF"/>
        <w:jc w:val="both"/>
        <w:rPr>
          <w:color w:val="777777"/>
          <w:sz w:val="12"/>
          <w:szCs w:val="12"/>
        </w:rPr>
      </w:pPr>
    </w:p>
    <w:p w14:paraId="4A86973E" w14:textId="7E38DB4C" w:rsidR="004F5524" w:rsidRPr="009B0C53" w:rsidRDefault="004F5524" w:rsidP="00127565">
      <w:pPr>
        <w:shd w:val="clear" w:color="auto" w:fill="FFFFFF"/>
        <w:jc w:val="both"/>
        <w:rPr>
          <w:sz w:val="32"/>
          <w:szCs w:val="32"/>
        </w:rPr>
      </w:pPr>
      <w:r w:rsidRPr="009B0C53">
        <w:t xml:space="preserve">Zbiranje odpadne embalaže iz stekla s številko odpadka 15 01 07 »od vrat do vrat« se pri individualnih gospodinjstvih, počitniških hiš ali vikendih zbira v </w:t>
      </w:r>
      <w:proofErr w:type="spellStart"/>
      <w:r w:rsidRPr="009B0C53">
        <w:t>gajbicah</w:t>
      </w:r>
      <w:proofErr w:type="spellEnd"/>
      <w:r w:rsidRPr="009B0C53">
        <w:t>, ki ga povzročitelji odpadkov sami nastavijo na dan odvoza. Izjema zbiranja je na območju večstanovanjskih objektov, kjer ima določen vhod ali skupina vhodov zabojnik z belim pokrovom.</w:t>
      </w:r>
    </w:p>
    <w:p w14:paraId="6C6363B3" w14:textId="77777777" w:rsidR="00127565" w:rsidRPr="009B0C53" w:rsidRDefault="00127565" w:rsidP="004F5524">
      <w:pPr>
        <w:pStyle w:val="Brezrazmikov"/>
        <w:shd w:val="clear" w:color="auto" w:fill="FFFFFF"/>
        <w:spacing w:before="0" w:beforeAutospacing="0" w:after="0" w:afterAutospacing="0"/>
        <w:jc w:val="both"/>
        <w:rPr>
          <w:sz w:val="12"/>
          <w:szCs w:val="12"/>
        </w:rPr>
      </w:pPr>
    </w:p>
    <w:p w14:paraId="28651518" w14:textId="430D32D1" w:rsidR="004F5524" w:rsidRPr="009B0C53" w:rsidRDefault="004F5524" w:rsidP="004F5524">
      <w:pPr>
        <w:pStyle w:val="Brezrazmikov"/>
        <w:shd w:val="clear" w:color="auto" w:fill="FFFFFF"/>
        <w:spacing w:before="0" w:beforeAutospacing="0" w:after="0" w:afterAutospacing="0"/>
        <w:jc w:val="both"/>
      </w:pPr>
      <w:r w:rsidRPr="009B0C53">
        <w:t xml:space="preserve">Ne glede na prejšnji odstavek lahko imajo v individualnih gospodinjstvih zabojnik za zbiranje odpadnega stekla s </w:t>
      </w:r>
      <w:proofErr w:type="spellStart"/>
      <w:r w:rsidRPr="009B0C53">
        <w:t>kl</w:t>
      </w:r>
      <w:proofErr w:type="spellEnd"/>
      <w:r w:rsidRPr="009B0C53">
        <w:t>. št. 15 01 07, v kolikor se gospodinjstvo ali skupina gospodinjstev tako odloči. Dostava in nabava zabojnika je v skladu s cenikom izvajalca javne službe</w:t>
      </w:r>
      <w:r w:rsidR="00127565" w:rsidRPr="009B0C53">
        <w:t>.</w:t>
      </w:r>
      <w:r w:rsidRPr="009B0C53">
        <w:t xml:space="preserve"> </w:t>
      </w:r>
    </w:p>
    <w:p w14:paraId="5C259631" w14:textId="77777777" w:rsidR="00127565" w:rsidRPr="009B0C53" w:rsidRDefault="00127565" w:rsidP="004F5524">
      <w:pPr>
        <w:pStyle w:val="Brezrazmikov"/>
        <w:shd w:val="clear" w:color="auto" w:fill="FFFFFF"/>
        <w:spacing w:before="0" w:beforeAutospacing="0" w:after="0" w:afterAutospacing="0"/>
        <w:jc w:val="both"/>
        <w:rPr>
          <w:sz w:val="12"/>
          <w:szCs w:val="12"/>
        </w:rPr>
      </w:pPr>
    </w:p>
    <w:p w14:paraId="48E6FEF4" w14:textId="4C65100D" w:rsidR="004F5524" w:rsidRPr="009B0C53" w:rsidRDefault="004F5524" w:rsidP="004F5524">
      <w:pPr>
        <w:pStyle w:val="Brezrazmikov"/>
        <w:shd w:val="clear" w:color="auto" w:fill="FFFFFF"/>
        <w:spacing w:before="0" w:beforeAutospacing="0" w:after="0" w:afterAutospacing="0"/>
        <w:jc w:val="both"/>
      </w:pPr>
      <w:r w:rsidRPr="009B0C53">
        <w:t xml:space="preserve">V zabojniku ali </w:t>
      </w:r>
      <w:proofErr w:type="spellStart"/>
      <w:r w:rsidRPr="009B0C53">
        <w:t>gajbici</w:t>
      </w:r>
      <w:proofErr w:type="spellEnd"/>
      <w:r w:rsidRPr="009B0C53">
        <w:t xml:space="preserve"> za drobno odpadno embalažo iz stekla se zbirajo vse vrste praznih in čistih steklenic in kozarcev brez pokrovčkov.</w:t>
      </w:r>
    </w:p>
    <w:p w14:paraId="7601A13A" w14:textId="77777777" w:rsidR="00127565" w:rsidRPr="009B0C53" w:rsidRDefault="00127565" w:rsidP="004F5524">
      <w:pPr>
        <w:pStyle w:val="Brezrazmikov"/>
        <w:shd w:val="clear" w:color="auto" w:fill="FFFFFF"/>
        <w:spacing w:before="0" w:beforeAutospacing="0" w:after="0" w:afterAutospacing="0"/>
        <w:jc w:val="both"/>
        <w:rPr>
          <w:sz w:val="12"/>
          <w:szCs w:val="12"/>
        </w:rPr>
      </w:pPr>
    </w:p>
    <w:p w14:paraId="74DDFD6E" w14:textId="3793292E" w:rsidR="00FD22EC" w:rsidRPr="009B0C53" w:rsidRDefault="004F5524" w:rsidP="00127565">
      <w:pPr>
        <w:pStyle w:val="Brezrazmikov"/>
        <w:shd w:val="clear" w:color="auto" w:fill="FFFFFF"/>
        <w:spacing w:before="0" w:beforeAutospacing="0" w:after="0" w:afterAutospacing="0"/>
        <w:jc w:val="both"/>
      </w:pPr>
      <w:r w:rsidRPr="009B0C53">
        <w:t xml:space="preserve">V zabojnike ali </w:t>
      </w:r>
      <w:proofErr w:type="spellStart"/>
      <w:r w:rsidRPr="009B0C53">
        <w:t>gajbice</w:t>
      </w:r>
      <w:proofErr w:type="spellEnd"/>
      <w:r w:rsidRPr="009B0C53">
        <w:t xml:space="preserve"> je prepovedano odlagati stekleno embalažo z vsebino, okensko ravno steklo, ogledala, svinčevo steklo, armirano steklo, kristal, žarnice, porcelan, keramiko, glinene izdelke, pločevinaste in plastične pokrovčke.</w:t>
      </w:r>
    </w:p>
    <w:p w14:paraId="0350658B" w14:textId="77777777" w:rsidR="00FD22EC" w:rsidRPr="009B0C53" w:rsidRDefault="00FD22EC" w:rsidP="008F6BAB">
      <w:pPr>
        <w:numPr>
          <w:ilvl w:val="0"/>
          <w:numId w:val="43"/>
        </w:numPr>
        <w:spacing w:before="240"/>
        <w:ind w:left="357"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Zbiranje </w:t>
      </w:r>
      <w:r w:rsidR="0099259A" w:rsidRPr="009B0C53">
        <w:rPr>
          <w:rFonts w:eastAsia="Calibri"/>
          <w:b/>
          <w:shd w:val="clear" w:color="auto" w:fill="FFFFFF"/>
          <w:lang w:eastAsia="en-US"/>
        </w:rPr>
        <w:t>BIO</w:t>
      </w:r>
    </w:p>
    <w:p w14:paraId="3E542D49" w14:textId="77777777" w:rsidR="00037B8E" w:rsidRPr="009B0C53" w:rsidRDefault="00FD22EC" w:rsidP="00037B8E">
      <w:pPr>
        <w:shd w:val="clear" w:color="auto" w:fill="FFFFFF"/>
        <w:spacing w:after="120"/>
        <w:jc w:val="both"/>
        <w:rPr>
          <w:rFonts w:eastAsia="Calibri"/>
          <w:shd w:val="clear" w:color="auto" w:fill="FFFFFF"/>
          <w:lang w:eastAsia="en-US"/>
        </w:rPr>
      </w:pPr>
      <w:r w:rsidRPr="009B0C53">
        <w:rPr>
          <w:rFonts w:eastAsia="Calibri"/>
          <w:shd w:val="clear" w:color="auto" w:fill="FFFFFF"/>
          <w:lang w:eastAsia="en-US"/>
        </w:rPr>
        <w:t xml:space="preserve">Zbiranje </w:t>
      </w:r>
      <w:r w:rsidR="002872BA" w:rsidRPr="009B0C53">
        <w:rPr>
          <w:rFonts w:eastAsia="Calibri"/>
          <w:shd w:val="clear" w:color="auto" w:fill="FFFFFF"/>
          <w:lang w:eastAsia="en-US"/>
        </w:rPr>
        <w:t>BIO</w:t>
      </w:r>
      <w:r w:rsidR="00037B8E" w:rsidRPr="009B0C53">
        <w:rPr>
          <w:rFonts w:eastAsia="Calibri"/>
          <w:shd w:val="clear" w:color="auto" w:fill="FFFFFF"/>
          <w:lang w:eastAsia="en-US"/>
        </w:rPr>
        <w:t xml:space="preserve"> na območju </w:t>
      </w:r>
      <w:r w:rsidRPr="009B0C53">
        <w:rPr>
          <w:rFonts w:eastAsia="Calibri"/>
          <w:shd w:val="clear" w:color="auto" w:fill="FFFFFF"/>
          <w:lang w:eastAsia="en-US"/>
        </w:rPr>
        <w:t>individualnih gospodinjste</w:t>
      </w:r>
      <w:r w:rsidR="0057170F" w:rsidRPr="009B0C53">
        <w:rPr>
          <w:rFonts w:eastAsia="Calibri"/>
          <w:shd w:val="clear" w:color="auto" w:fill="FFFFFF"/>
          <w:lang w:eastAsia="en-US"/>
        </w:rPr>
        <w:t>v, večstanovanjskih objekto</w:t>
      </w:r>
      <w:r w:rsidR="00B242DF" w:rsidRPr="009B0C53">
        <w:rPr>
          <w:rFonts w:eastAsia="Calibri"/>
          <w:shd w:val="clear" w:color="auto" w:fill="FFFFFF"/>
          <w:lang w:eastAsia="en-US"/>
        </w:rPr>
        <w:t>v</w:t>
      </w:r>
      <w:r w:rsidR="0057170F" w:rsidRPr="009B0C53">
        <w:rPr>
          <w:rFonts w:eastAsia="Calibri"/>
          <w:shd w:val="clear" w:color="auto" w:fill="FFFFFF"/>
          <w:lang w:eastAsia="en-US"/>
        </w:rPr>
        <w:t xml:space="preserve">  in drugih uporabnikov</w:t>
      </w:r>
      <w:r w:rsidRPr="009B0C53">
        <w:rPr>
          <w:rFonts w:eastAsia="Calibri"/>
          <w:shd w:val="clear" w:color="auto" w:fill="FFFFFF"/>
          <w:lang w:eastAsia="en-US"/>
        </w:rPr>
        <w:t xml:space="preserve">, </w:t>
      </w:r>
      <w:r w:rsidRPr="009B0C53">
        <w:rPr>
          <w:rFonts w:eastAsia="Calibri"/>
          <w:lang w:eastAsia="en-US"/>
        </w:rPr>
        <w:t>po sistemu »od vrat do vrat«, po letnem razporedu odvoza na prevzemnem mestu povzročitelja, je osnovna tehnologija zbiranja odpadkov v občini.</w:t>
      </w:r>
    </w:p>
    <w:p w14:paraId="3E5A0E4E" w14:textId="77777777" w:rsidR="00FD22EC" w:rsidRPr="009B0C53" w:rsidRDefault="0096376B" w:rsidP="00037B8E">
      <w:pPr>
        <w:shd w:val="clear" w:color="auto" w:fill="FFFFFF"/>
        <w:spacing w:after="120"/>
        <w:jc w:val="both"/>
      </w:pPr>
      <w:r w:rsidRPr="009B0C53">
        <w:t xml:space="preserve">Izvajalec javne službe zbira </w:t>
      </w:r>
      <w:r w:rsidR="002872BA" w:rsidRPr="009B0C53">
        <w:t>BIO</w:t>
      </w:r>
      <w:r w:rsidRPr="009B0C53">
        <w:t xml:space="preserve"> po sistemu od vrat do vrat od izvirnih povzročiteljev teh odpadkov v skladu s predpisom, ki ureja ravnanje z biološko razgradljivimi kuhinjskimi odpadki in zelenim vrtnim odpadom.</w:t>
      </w:r>
    </w:p>
    <w:p w14:paraId="1FE3AD71" w14:textId="77777777" w:rsidR="0096376B" w:rsidRPr="009B0C53" w:rsidRDefault="0096376B" w:rsidP="00037B8E">
      <w:pPr>
        <w:shd w:val="clear" w:color="auto" w:fill="FFFFFF"/>
        <w:spacing w:after="120"/>
        <w:jc w:val="both"/>
      </w:pPr>
      <w:r w:rsidRPr="009B0C53">
        <w:t xml:space="preserve">Izvajalec javne službe vsako prevzemno mesto opremi z zabojnikom za te odpadke, katerega prostornina ne sme biti manjša od </w:t>
      </w:r>
      <w:r w:rsidR="00A75FC3" w:rsidRPr="009B0C53">
        <w:t>120</w:t>
      </w:r>
      <w:r w:rsidR="00E80D41" w:rsidRPr="009B0C53">
        <w:t xml:space="preserve"> </w:t>
      </w:r>
      <w:r w:rsidRPr="009B0C53">
        <w:t>litrov.</w:t>
      </w:r>
    </w:p>
    <w:p w14:paraId="7C817920" w14:textId="77777777" w:rsidR="0060540E" w:rsidRPr="009B0C53" w:rsidRDefault="0060540E" w:rsidP="00037B8E">
      <w:pPr>
        <w:shd w:val="clear" w:color="auto" w:fill="FFFFFF"/>
        <w:spacing w:after="120"/>
        <w:jc w:val="both"/>
      </w:pPr>
      <w:r w:rsidRPr="009B0C53">
        <w:t>Zbiranje BIO odpadkov je obvezno za vse povzročitelje BIO odpadkov iz gospodinjstva, ki sami te odpadke hišno ne kompostirajo.</w:t>
      </w:r>
    </w:p>
    <w:p w14:paraId="0E10BFDB" w14:textId="7F09B614" w:rsidR="00FD22EC" w:rsidRPr="009B0C53" w:rsidRDefault="00FD22EC" w:rsidP="00037B8E">
      <w:pPr>
        <w:spacing w:before="120"/>
        <w:jc w:val="both"/>
      </w:pPr>
      <w:r w:rsidRPr="009B0C53">
        <w:t xml:space="preserve">Povzročitelji odpadkov, ki </w:t>
      </w:r>
      <w:r w:rsidR="002872BA" w:rsidRPr="009B0C53">
        <w:t>BIO</w:t>
      </w:r>
      <w:r w:rsidRPr="009B0C53">
        <w:t xml:space="preserve"> ne kompostirajo sami </w:t>
      </w:r>
      <w:r w:rsidR="006D6ADF" w:rsidRPr="009B0C53">
        <w:t>v hišnem kompostniku</w:t>
      </w:r>
      <w:r w:rsidRPr="009B0C53">
        <w:t xml:space="preserve">, le te zbirajo v </w:t>
      </w:r>
      <w:r w:rsidR="0096376B" w:rsidRPr="009B0C53">
        <w:t xml:space="preserve">vodotesnih </w:t>
      </w:r>
      <w:r w:rsidRPr="009B0C53">
        <w:t xml:space="preserve">tipskih zabojnikih, opredeljenimi v drugi točki drugega odstavka 11. člena tehničnega pravilnika, izvajalec javne službe pa zagotavlja reden odvoz v kompostarno, kjer izvaja kompostiranje </w:t>
      </w:r>
      <w:r w:rsidR="002872BA" w:rsidRPr="009B0C53">
        <w:t>BIO</w:t>
      </w:r>
      <w:r w:rsidRPr="009B0C53">
        <w:t xml:space="preserve">, skladno z Uredbo o predelavi biološko razgradljivih odpadkov in uporabi komposta ali </w:t>
      </w:r>
      <w:proofErr w:type="spellStart"/>
      <w:r w:rsidRPr="009B0C53">
        <w:t>digestata</w:t>
      </w:r>
      <w:proofErr w:type="spellEnd"/>
      <w:r w:rsidRPr="009B0C53">
        <w:t xml:space="preserve"> (</w:t>
      </w:r>
      <w:r w:rsidR="007209ED" w:rsidRPr="009B0C53">
        <w:rPr>
          <w:shd w:val="clear" w:color="auto" w:fill="FFFFFF"/>
        </w:rPr>
        <w:t>Uradni list RS, št. </w:t>
      </w:r>
      <w:hyperlink r:id="rId14" w:tgtFrame="_blank" w:tooltip="Uredba o predelavi biološko razgradljivih odpadkov in uporabi komposta ali digestata" w:history="1">
        <w:r w:rsidR="007209ED" w:rsidRPr="009B0C53">
          <w:rPr>
            <w:shd w:val="clear" w:color="auto" w:fill="FFFFFF"/>
          </w:rPr>
          <w:t>99/13</w:t>
        </w:r>
      </w:hyperlink>
      <w:r w:rsidR="007209ED" w:rsidRPr="009B0C53">
        <w:rPr>
          <w:shd w:val="clear" w:color="auto" w:fill="FFFFFF"/>
        </w:rPr>
        <w:t>, </w:t>
      </w:r>
      <w:hyperlink r:id="rId15" w:tgtFrame="_blank" w:tooltip="Uredba o spremembah in dopolnitvi Uredbe o predelavi biološko razgradljivih odpadkov in uporabi komposta ali digestata" w:history="1">
        <w:r w:rsidR="007209ED" w:rsidRPr="009B0C53">
          <w:rPr>
            <w:shd w:val="clear" w:color="auto" w:fill="FFFFFF"/>
          </w:rPr>
          <w:t>56/15</w:t>
        </w:r>
      </w:hyperlink>
      <w:r w:rsidR="007209ED" w:rsidRPr="009B0C53">
        <w:rPr>
          <w:shd w:val="clear" w:color="auto" w:fill="FFFFFF"/>
        </w:rPr>
        <w:t>, </w:t>
      </w:r>
      <w:hyperlink r:id="rId16" w:tgtFrame="_blank" w:tooltip="Uredba o spremembah in dopolnitvah Uredbe o predelavi biološko razgradljivih odpadkov in uporabi komposta ali digestata" w:history="1">
        <w:r w:rsidR="007209ED" w:rsidRPr="009B0C53">
          <w:rPr>
            <w:shd w:val="clear" w:color="auto" w:fill="FFFFFF"/>
          </w:rPr>
          <w:t>56/18</w:t>
        </w:r>
      </w:hyperlink>
      <w:r w:rsidR="007209ED" w:rsidRPr="009B0C53">
        <w:rPr>
          <w:shd w:val="clear" w:color="auto" w:fill="FFFFFF"/>
        </w:rPr>
        <w:t> in </w:t>
      </w:r>
      <w:hyperlink r:id="rId17" w:tgtFrame="_blank" w:tooltip="Zakon o varstvu okolja" w:history="1">
        <w:r w:rsidR="007209ED" w:rsidRPr="009B0C53">
          <w:rPr>
            <w:shd w:val="clear" w:color="auto" w:fill="FFFFFF"/>
          </w:rPr>
          <w:t>44/22</w:t>
        </w:r>
      </w:hyperlink>
      <w:r w:rsidR="007209ED" w:rsidRPr="009B0C53">
        <w:rPr>
          <w:shd w:val="clear" w:color="auto" w:fill="FFFFFF"/>
        </w:rPr>
        <w:t> – ZVO-2</w:t>
      </w:r>
      <w:r w:rsidRPr="009B0C53">
        <w:t>).</w:t>
      </w:r>
    </w:p>
    <w:p w14:paraId="339CF885" w14:textId="77777777" w:rsidR="00FD22EC" w:rsidRPr="009B0C53" w:rsidRDefault="00FD22EC" w:rsidP="00037B8E">
      <w:pPr>
        <w:spacing w:before="120"/>
        <w:jc w:val="both"/>
      </w:pPr>
      <w:r w:rsidRPr="009B0C53">
        <w:t>V skladu s predpisi o ravnanju z biološko razgradljivimi kuhinjskimi odpadki in zelenim vrtnim odpadom</w:t>
      </w:r>
      <w:r w:rsidR="002872BA" w:rsidRPr="009B0C53">
        <w:t xml:space="preserve"> BIO</w:t>
      </w:r>
      <w:r w:rsidRPr="009B0C53">
        <w:t xml:space="preserve">, izvajalec javne službe izvaja pranje zabojnikov za to vrsto odpadkov v okviru storitev javne službe, in sicer </w:t>
      </w:r>
      <w:r w:rsidR="0057170F" w:rsidRPr="009B0C53">
        <w:t xml:space="preserve">pri drugih uporabnikih 1-krat letno, na območju </w:t>
      </w:r>
      <w:r w:rsidRPr="009B0C53">
        <w:t>večstanovanjskih objektih 1-krat letno in na območju individualnih gospodinjstev 1-krat letno. Pranje zabojnikov izvaja s čistilno opremo, ki omogoča pranje in dezinfekcijo zabojnika na mestu prevzemanja odpadkov ter pri tem ne vpliva na bivalno okolje. Odplake, ki nastanejo pri čistilnem procesu, mora zajeti in z njimi ravnati v skladu z veljavno zakonodajo. </w:t>
      </w:r>
    </w:p>
    <w:p w14:paraId="27F6D67E" w14:textId="77777777" w:rsidR="00EC2B09" w:rsidRPr="009B0C53" w:rsidRDefault="00EC2B09" w:rsidP="003E7431">
      <w:pPr>
        <w:jc w:val="both"/>
      </w:pPr>
    </w:p>
    <w:p w14:paraId="438F60E3" w14:textId="77777777" w:rsidR="00FD22EC" w:rsidRPr="009B0C53" w:rsidRDefault="00FD22EC" w:rsidP="00037B8E">
      <w:pPr>
        <w:jc w:val="both"/>
        <w:rPr>
          <w:rFonts w:eastAsia="Calibri"/>
          <w:shd w:val="clear" w:color="auto" w:fill="FFFFFF"/>
          <w:lang w:eastAsia="en-US"/>
        </w:rPr>
      </w:pPr>
      <w:r w:rsidRPr="009B0C53">
        <w:rPr>
          <w:rFonts w:eastAsia="Calibri"/>
          <w:shd w:val="clear" w:color="auto" w:fill="FFFFFF"/>
          <w:lang w:eastAsia="en-US"/>
        </w:rPr>
        <w:t xml:space="preserve">Izvajalec javne službe spodbuja povzročitelje odpadkov, da lastne </w:t>
      </w:r>
      <w:r w:rsidR="002872BA" w:rsidRPr="009B0C53">
        <w:rPr>
          <w:rFonts w:eastAsia="Calibri"/>
          <w:shd w:val="clear" w:color="auto" w:fill="FFFFFF"/>
          <w:lang w:eastAsia="en-US"/>
        </w:rPr>
        <w:t xml:space="preserve">BIO </w:t>
      </w:r>
      <w:r w:rsidRPr="009B0C53">
        <w:rPr>
          <w:rFonts w:eastAsia="Calibri"/>
          <w:shd w:val="clear" w:color="auto" w:fill="FFFFFF"/>
          <w:lang w:eastAsia="en-US"/>
        </w:rPr>
        <w:t xml:space="preserve">kompostirajo v hišnem kompostniku. </w:t>
      </w:r>
      <w:r w:rsidR="0057170F" w:rsidRPr="009B0C53">
        <w:rPr>
          <w:rFonts w:eastAsia="Calibri"/>
          <w:shd w:val="clear" w:color="auto" w:fill="FFFFFF"/>
          <w:lang w:eastAsia="en-US"/>
        </w:rPr>
        <w:t xml:space="preserve">Povzročitelj svojo odločitev o hišnem kompostiranju pisno sporoči  izvajalcu javne službe na podlagi vprašalnika, ki ga izvajalec javne službe posreduje povzročiteljem. </w:t>
      </w:r>
    </w:p>
    <w:p w14:paraId="6E84B862" w14:textId="77777777" w:rsidR="00591731" w:rsidRPr="009B0C53" w:rsidRDefault="00591731" w:rsidP="00037B8E">
      <w:pPr>
        <w:spacing w:before="120"/>
        <w:jc w:val="both"/>
        <w:rPr>
          <w:rFonts w:eastAsia="Calibri"/>
          <w:shd w:val="clear" w:color="auto" w:fill="FFFFFF"/>
          <w:lang w:eastAsia="en-US"/>
        </w:rPr>
      </w:pPr>
      <w:r w:rsidRPr="009B0C53">
        <w:rPr>
          <w:rFonts w:eastAsia="Calibri"/>
          <w:shd w:val="clear" w:color="auto" w:fill="FFFFFF"/>
          <w:lang w:eastAsia="en-US"/>
        </w:rPr>
        <w:t>Izvajalec javne službe odločitev o hišnem kompostiranju pri povzročiteljih preverja 1-krat letno.</w:t>
      </w:r>
    </w:p>
    <w:p w14:paraId="74A27239" w14:textId="77777777" w:rsidR="00591731" w:rsidRPr="009B0C53" w:rsidRDefault="00FD22EC" w:rsidP="00037B8E">
      <w:pPr>
        <w:spacing w:before="120"/>
        <w:jc w:val="both"/>
        <w:rPr>
          <w:rFonts w:eastAsia="Calibri"/>
          <w:shd w:val="clear" w:color="auto" w:fill="FFFFFF"/>
          <w:lang w:eastAsia="en-US"/>
        </w:rPr>
      </w:pPr>
      <w:r w:rsidRPr="009B0C53">
        <w:rPr>
          <w:rFonts w:eastAsia="Calibri"/>
          <w:shd w:val="clear" w:color="auto" w:fill="FFFFFF"/>
          <w:lang w:eastAsia="en-US"/>
        </w:rPr>
        <w:lastRenderedPageBreak/>
        <w:t xml:space="preserve">Povzročitelji, ki se odločijo za lastno kompostiranje </w:t>
      </w:r>
      <w:r w:rsidR="002872BA" w:rsidRPr="009B0C53">
        <w:rPr>
          <w:rFonts w:eastAsia="Calibri"/>
          <w:shd w:val="clear" w:color="auto" w:fill="FFFFFF"/>
          <w:lang w:eastAsia="en-US"/>
        </w:rPr>
        <w:t>BIO</w:t>
      </w:r>
      <w:r w:rsidRPr="009B0C53">
        <w:rPr>
          <w:rFonts w:eastAsia="Calibri"/>
          <w:shd w:val="clear" w:color="auto" w:fill="FFFFFF"/>
          <w:lang w:eastAsia="en-US"/>
        </w:rPr>
        <w:t>, morajo upoštevati minimalne zahteve za pravilno hišno kompostiranje, ki so</w:t>
      </w:r>
      <w:r w:rsidR="00074A1E" w:rsidRPr="009B0C53">
        <w:rPr>
          <w:rFonts w:eastAsia="Calibri"/>
          <w:shd w:val="clear" w:color="auto" w:fill="FFFFFF"/>
          <w:lang w:eastAsia="en-US"/>
        </w:rPr>
        <w:t xml:space="preserve"> navedeni v</w:t>
      </w:r>
      <w:r w:rsidRPr="009B0C53">
        <w:rPr>
          <w:rFonts w:eastAsia="Calibri"/>
          <w:shd w:val="clear" w:color="auto" w:fill="FFFFFF"/>
          <w:lang w:eastAsia="en-US"/>
        </w:rPr>
        <w:t xml:space="preserve"> »Prilog</w:t>
      </w:r>
      <w:r w:rsidR="00074A1E" w:rsidRPr="009B0C53">
        <w:rPr>
          <w:rFonts w:eastAsia="Calibri"/>
          <w:shd w:val="clear" w:color="auto" w:fill="FFFFFF"/>
          <w:lang w:eastAsia="en-US"/>
        </w:rPr>
        <w:t>i</w:t>
      </w:r>
      <w:r w:rsidRPr="009B0C53">
        <w:rPr>
          <w:rFonts w:eastAsia="Calibri"/>
          <w:shd w:val="clear" w:color="auto" w:fill="FFFFFF"/>
          <w:lang w:eastAsia="en-US"/>
        </w:rPr>
        <w:t>1« Uredbe o ravnanju z biološko razgradljivimi odpadki in zelenim vrtnim odpadom.</w:t>
      </w:r>
    </w:p>
    <w:p w14:paraId="1704E0D5" w14:textId="77777777" w:rsidR="00591731" w:rsidRPr="009B0C53" w:rsidRDefault="00591731" w:rsidP="00037B8E">
      <w:pPr>
        <w:spacing w:before="120"/>
        <w:jc w:val="both"/>
        <w:rPr>
          <w:rFonts w:eastAsia="Calibri"/>
          <w:shd w:val="clear" w:color="auto" w:fill="FFFFFF"/>
          <w:lang w:eastAsia="en-US"/>
        </w:rPr>
      </w:pPr>
      <w:r w:rsidRPr="009B0C53">
        <w:rPr>
          <w:rFonts w:eastAsia="Calibri"/>
          <w:shd w:val="clear" w:color="auto" w:fill="FFFFFF"/>
          <w:lang w:eastAsia="en-US"/>
        </w:rPr>
        <w:t>Izvajalec javne službe podrobnejša navodila za hišno kompostiranje objavi na svoji spletni strani.</w:t>
      </w:r>
    </w:p>
    <w:p w14:paraId="1597883C" w14:textId="77777777" w:rsidR="00EC2B09" w:rsidRPr="009B0C53" w:rsidRDefault="00EC2B09" w:rsidP="003E7431">
      <w:pPr>
        <w:shd w:val="clear" w:color="auto" w:fill="FFFFFF"/>
        <w:jc w:val="both"/>
      </w:pPr>
    </w:p>
    <w:p w14:paraId="71522C01" w14:textId="77777777" w:rsidR="00FD22EC" w:rsidRPr="009B0C53" w:rsidRDefault="00FD22EC" w:rsidP="008F6BAB">
      <w:pPr>
        <w:numPr>
          <w:ilvl w:val="0"/>
          <w:numId w:val="43"/>
        </w:numPr>
        <w:spacing w:before="240"/>
        <w:ind w:left="357" w:hanging="357"/>
        <w:contextualSpacing/>
        <w:jc w:val="both"/>
        <w:rPr>
          <w:rFonts w:eastAsia="Calibri"/>
          <w:b/>
          <w:lang w:eastAsia="en-US"/>
        </w:rPr>
      </w:pPr>
      <w:r w:rsidRPr="009B0C53">
        <w:rPr>
          <w:rFonts w:eastAsia="Calibri"/>
          <w:b/>
          <w:lang w:eastAsia="en-US"/>
        </w:rPr>
        <w:t>Zbiranje/prevzem odpadnih nagrobnih sveč</w:t>
      </w:r>
    </w:p>
    <w:p w14:paraId="786F0F45" w14:textId="77777777" w:rsidR="00FD22EC" w:rsidRPr="009B0C53" w:rsidRDefault="00FD22EC" w:rsidP="00037B8E">
      <w:pPr>
        <w:jc w:val="both"/>
        <w:rPr>
          <w:rFonts w:eastAsia="Calibri"/>
          <w:lang w:eastAsia="en-US"/>
        </w:rPr>
      </w:pPr>
      <w:r w:rsidRPr="009B0C53">
        <w:rPr>
          <w:rFonts w:eastAsia="Calibri"/>
          <w:lang w:eastAsia="en-US"/>
        </w:rPr>
        <w:t>Odpadne nagrobne sveče iz plastičnih materialov zbira izvajalec javne službe na vseh občinskih pokopališčih v za to posebej namenjenih in označenih zabojnikih kapacitete 120 l, 240 l</w:t>
      </w:r>
      <w:r w:rsidR="005E76C9" w:rsidRPr="009B0C53">
        <w:rPr>
          <w:rFonts w:eastAsia="Calibri"/>
          <w:lang w:eastAsia="en-US"/>
        </w:rPr>
        <w:t>, 550 l, 700 l in 1100 l, ter 5-7 m</w:t>
      </w:r>
      <w:r w:rsidR="005E76C9" w:rsidRPr="009B0C53">
        <w:rPr>
          <w:rFonts w:eastAsia="Calibri"/>
          <w:vertAlign w:val="superscript"/>
          <w:lang w:eastAsia="en-US"/>
        </w:rPr>
        <w:t>3</w:t>
      </w:r>
      <w:r w:rsidR="005E76C9" w:rsidRPr="009B0C53">
        <w:rPr>
          <w:rFonts w:eastAsia="Calibri"/>
          <w:lang w:eastAsia="en-US"/>
        </w:rPr>
        <w:t xml:space="preserve"> kontejner.</w:t>
      </w:r>
    </w:p>
    <w:p w14:paraId="57A9B7AF" w14:textId="77777777" w:rsidR="00FD22EC" w:rsidRPr="009B0C53" w:rsidRDefault="00FD22EC" w:rsidP="00037B8E">
      <w:pPr>
        <w:spacing w:before="120"/>
        <w:jc w:val="both"/>
        <w:rPr>
          <w:rFonts w:eastAsia="Calibri"/>
          <w:lang w:eastAsia="en-US"/>
        </w:rPr>
      </w:pPr>
      <w:r w:rsidRPr="009B0C53">
        <w:rPr>
          <w:rFonts w:eastAsia="Calibri"/>
          <w:lang w:eastAsia="en-US"/>
        </w:rPr>
        <w:t>Upravljavec občinskih pokopališč z lastnim prevozom</w:t>
      </w:r>
      <w:r w:rsidR="00FC226F" w:rsidRPr="009B0C53">
        <w:rPr>
          <w:rFonts w:eastAsia="Calibri"/>
          <w:lang w:eastAsia="en-US"/>
        </w:rPr>
        <w:t xml:space="preserve"> </w:t>
      </w:r>
      <w:r w:rsidRPr="009B0C53">
        <w:rPr>
          <w:rFonts w:eastAsia="Calibri"/>
          <w:lang w:eastAsia="en-US"/>
        </w:rPr>
        <w:t xml:space="preserve">1-2 krat tedensko dostavi odpadne nagrobne sveče na </w:t>
      </w:r>
      <w:r w:rsidR="00A97D1D" w:rsidRPr="009B0C53">
        <w:rPr>
          <w:rFonts w:eastAsia="Calibri"/>
          <w:lang w:eastAsia="en-US"/>
        </w:rPr>
        <w:t>center za ravnanje z odpadki</w:t>
      </w:r>
      <w:r w:rsidR="002D140C" w:rsidRPr="009B0C53">
        <w:rPr>
          <w:rFonts w:eastAsia="Calibri"/>
          <w:lang w:eastAsia="en-US"/>
        </w:rPr>
        <w:t xml:space="preserve"> ali pa to storitev opravi izvajalec javne službe.</w:t>
      </w:r>
    </w:p>
    <w:p w14:paraId="24F8AAE3" w14:textId="77777777" w:rsidR="00FD22EC" w:rsidRPr="009B0C53" w:rsidRDefault="00FD22EC" w:rsidP="00037B8E">
      <w:pPr>
        <w:spacing w:before="120"/>
        <w:jc w:val="both"/>
        <w:rPr>
          <w:rFonts w:eastAsia="Calibri"/>
          <w:lang w:eastAsia="en-US"/>
        </w:rPr>
      </w:pPr>
      <w:r w:rsidRPr="009B0C53">
        <w:rPr>
          <w:rFonts w:eastAsia="Calibri"/>
          <w:lang w:eastAsia="en-US"/>
        </w:rPr>
        <w:t xml:space="preserve">Ko je zbrana primerna količina odpadnih nagrobnih sveč, jih izvajalec javne službe pripelje v </w:t>
      </w:r>
      <w:r w:rsidR="00591731" w:rsidRPr="009B0C53">
        <w:rPr>
          <w:rFonts w:eastAsia="Calibri"/>
          <w:lang w:eastAsia="en-US"/>
        </w:rPr>
        <w:t>center za ravnanje z odpadki</w:t>
      </w:r>
      <w:r w:rsidRPr="009B0C53">
        <w:rPr>
          <w:rFonts w:eastAsia="Calibri"/>
          <w:lang w:eastAsia="en-US"/>
        </w:rPr>
        <w:t xml:space="preserve">, kjer jih začasno skladišči in nato preda pooblaščenemu prevzemniku. </w:t>
      </w:r>
    </w:p>
    <w:p w14:paraId="72C09908" w14:textId="77777777" w:rsidR="00EC2B09" w:rsidRPr="009B0C53" w:rsidRDefault="00EC2B09" w:rsidP="00FE1FFF">
      <w:pPr>
        <w:jc w:val="both"/>
        <w:rPr>
          <w:rFonts w:eastAsia="Calibri"/>
          <w:shd w:val="clear" w:color="auto" w:fill="FFFFFF"/>
          <w:lang w:eastAsia="en-US"/>
        </w:rPr>
      </w:pPr>
    </w:p>
    <w:p w14:paraId="61BBCE8D" w14:textId="77777777" w:rsidR="00FD22EC" w:rsidRPr="009B0C53" w:rsidRDefault="00FD22EC" w:rsidP="008F6BAB">
      <w:pPr>
        <w:numPr>
          <w:ilvl w:val="0"/>
          <w:numId w:val="43"/>
        </w:numPr>
        <w:spacing w:before="240"/>
        <w:ind w:left="357"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Zbiranje kosovnih odpadkov </w:t>
      </w:r>
    </w:p>
    <w:p w14:paraId="7CEFE0CB" w14:textId="77777777" w:rsidR="00132A54" w:rsidRPr="009B0C53" w:rsidRDefault="00132A54" w:rsidP="00037B8E">
      <w:pPr>
        <w:shd w:val="clear" w:color="auto" w:fill="FFFFFF"/>
        <w:jc w:val="both"/>
      </w:pPr>
      <w:r w:rsidRPr="009B0C53">
        <w:t>Izvajalec javne službe kosovne odpadke prevze</w:t>
      </w:r>
      <w:r w:rsidR="002D140C" w:rsidRPr="009B0C53">
        <w:t>ma</w:t>
      </w:r>
      <w:r w:rsidRPr="009B0C53">
        <w:t xml:space="preserve"> </w:t>
      </w:r>
      <w:r w:rsidR="00492F19" w:rsidRPr="009B0C53">
        <w:t>en</w:t>
      </w:r>
      <w:r w:rsidR="002D140C" w:rsidRPr="009B0C53">
        <w:t>krat</w:t>
      </w:r>
      <w:r w:rsidRPr="009B0C53">
        <w:t xml:space="preserve"> v koledarskem letu od uporabnika na njegov poziv.</w:t>
      </w:r>
      <w:r w:rsidR="002D140C" w:rsidRPr="009B0C53">
        <w:t xml:space="preserve"> </w:t>
      </w:r>
    </w:p>
    <w:p w14:paraId="198FC954" w14:textId="77777777" w:rsidR="00FD22EC" w:rsidRPr="009B0C53" w:rsidRDefault="00FD22EC" w:rsidP="00723F4D">
      <w:pPr>
        <w:shd w:val="clear" w:color="auto" w:fill="FFFFFF"/>
        <w:spacing w:before="120"/>
        <w:jc w:val="both"/>
      </w:pPr>
      <w:r w:rsidRPr="009B0C53">
        <w:t>Prevzemanje kosovnih odpadkov se izvaja na prevzemnem mestu povzročitelja na podlagi predhodnega naročila z »dopisnico«</w:t>
      </w:r>
      <w:r w:rsidR="00222CF3" w:rsidRPr="009B0C53">
        <w:t xml:space="preserve">, ki jo izvajalec javne službe posreduje vsem gospodinjstvom, </w:t>
      </w:r>
      <w:r w:rsidRPr="009B0C53">
        <w:t xml:space="preserve">s katero naroči enkraten odvoz kosovnih odpadkov. </w:t>
      </w:r>
    </w:p>
    <w:p w14:paraId="3C2B5F7A" w14:textId="77777777" w:rsidR="00FD22EC" w:rsidRPr="009B0C53" w:rsidRDefault="00FD22EC" w:rsidP="00037B8E">
      <w:pPr>
        <w:shd w:val="clear" w:color="auto" w:fill="FFFFFF"/>
        <w:spacing w:before="120"/>
        <w:jc w:val="both"/>
      </w:pPr>
      <w:r w:rsidRPr="009B0C53">
        <w:t xml:space="preserve">Na območju individualnih gospodinjstev se kosovni odpadki za prevzem pripravijo na prevzemnem mestu. Na območju večstanovanjskih objektov se kosovni odpadki zbirajo na prevzemnih mestih, ki jih določi izvajalec </w:t>
      </w:r>
      <w:r w:rsidRPr="009B0C53">
        <w:rPr>
          <w:rFonts w:eastAsia="Calibri"/>
          <w:lang w:eastAsia="en-US"/>
        </w:rPr>
        <w:t>javne službe</w:t>
      </w:r>
      <w:r w:rsidRPr="009B0C53">
        <w:t xml:space="preserve">. </w:t>
      </w:r>
    </w:p>
    <w:p w14:paraId="66FA9B7E" w14:textId="77777777" w:rsidR="00FD22EC" w:rsidRPr="009B0C53" w:rsidRDefault="00FD22EC" w:rsidP="00037B8E">
      <w:pPr>
        <w:shd w:val="clear" w:color="auto" w:fill="FFFFFF"/>
        <w:spacing w:before="120"/>
        <w:jc w:val="both"/>
      </w:pPr>
      <w:r w:rsidRPr="009B0C53">
        <w:t xml:space="preserve">Za večstanovanjske objekte lahko izvajalec </w:t>
      </w:r>
      <w:r w:rsidRPr="009B0C53">
        <w:rPr>
          <w:rFonts w:eastAsia="Calibri"/>
          <w:lang w:eastAsia="en-US"/>
        </w:rPr>
        <w:t xml:space="preserve">javne službe </w:t>
      </w:r>
      <w:r w:rsidRPr="009B0C53">
        <w:t xml:space="preserve">določi v spomladanskem ali jesenskem času skupni termin prevzema kosovnih odpadkov. </w:t>
      </w:r>
    </w:p>
    <w:p w14:paraId="372C1840" w14:textId="77777777" w:rsidR="00FD22EC" w:rsidRPr="009B0C53" w:rsidRDefault="00FD22EC" w:rsidP="00037B8E">
      <w:pPr>
        <w:shd w:val="clear" w:color="auto" w:fill="FFFFFF"/>
        <w:spacing w:before="120"/>
        <w:jc w:val="both"/>
      </w:pPr>
      <w:r w:rsidRPr="009B0C53">
        <w:t>Povzročitelj odpadkov mora s prevzemnega mesta odstraniti odpadke, ki niso kosovni odpadki in jih zato izvajalec javne službe v času odvoza ni bil dolžan odpeljati, in sicer najkasneje naslednji dan</w:t>
      </w:r>
      <w:r w:rsidR="00FE1FFF" w:rsidRPr="009B0C53">
        <w:t xml:space="preserve"> po datumu </w:t>
      </w:r>
      <w:r w:rsidR="00172E6C" w:rsidRPr="009B0C53">
        <w:t xml:space="preserve">odvoza </w:t>
      </w:r>
      <w:r w:rsidR="00FE1FFF" w:rsidRPr="009B0C53">
        <w:t>kosovnih odpadkov</w:t>
      </w:r>
      <w:r w:rsidRPr="009B0C53">
        <w:t>.</w:t>
      </w:r>
    </w:p>
    <w:p w14:paraId="31AB232C" w14:textId="77777777" w:rsidR="00FD22EC" w:rsidRPr="009B0C53" w:rsidRDefault="00FD22EC" w:rsidP="00037B8E">
      <w:pPr>
        <w:shd w:val="clear" w:color="auto" w:fill="FFFFFF"/>
        <w:spacing w:before="120"/>
        <w:jc w:val="both"/>
      </w:pPr>
      <w:r w:rsidRPr="009B0C53">
        <w:t xml:space="preserve">V kolikor uporabnik storitev več kot </w:t>
      </w:r>
      <w:r w:rsidR="00492F19" w:rsidRPr="009B0C53">
        <w:t>en</w:t>
      </w:r>
      <w:r w:rsidR="00D509C4" w:rsidRPr="009B0C53">
        <w:t xml:space="preserve">krat </w:t>
      </w:r>
      <w:r w:rsidRPr="009B0C53">
        <w:t>v koledarskem letu naroči odvoz kosovnih odpadkov</w:t>
      </w:r>
      <w:r w:rsidR="001B7BFF" w:rsidRPr="009B0C53">
        <w:t xml:space="preserve"> na poziv</w:t>
      </w:r>
      <w:r w:rsidRPr="009B0C53">
        <w:t xml:space="preserve">, mora za vsak naslednji odvoz plačati stroške po ceniku izvajalca </w:t>
      </w:r>
      <w:r w:rsidRPr="009B0C53">
        <w:rPr>
          <w:rFonts w:eastAsia="Calibri"/>
          <w:lang w:eastAsia="en-US"/>
        </w:rPr>
        <w:t>javne službe</w:t>
      </w:r>
      <w:r w:rsidRPr="009B0C53">
        <w:t xml:space="preserve">. </w:t>
      </w:r>
    </w:p>
    <w:p w14:paraId="0D71133F" w14:textId="77777777" w:rsidR="00EC2B09" w:rsidRPr="009B0C53" w:rsidRDefault="00222CF3" w:rsidP="00037B8E">
      <w:pPr>
        <w:spacing w:before="120"/>
        <w:jc w:val="both"/>
      </w:pPr>
      <w:r w:rsidRPr="009B0C53">
        <w:rPr>
          <w:rFonts w:eastAsia="Calibri"/>
          <w:shd w:val="clear" w:color="auto" w:fill="FFFFFF"/>
          <w:lang w:eastAsia="en-US"/>
        </w:rPr>
        <w:t xml:space="preserve">Kosovne odpadke lahko uporabniki iz gospodinjstev v zbirnem centru brezplačno predajo le s potrdilom (zadnjim odrezkom položnice), s katerim dokažejo, da so vključeni v sistem ravnanja z odpadki. </w:t>
      </w:r>
      <w:r w:rsidR="00FD22EC" w:rsidRPr="009B0C53">
        <w:t xml:space="preserve">Uporabniki kosovne odpadke, ki jih sami pripeljejo v zbirni center, razvrstijo v ustrezne zabojnike skladno z navodili </w:t>
      </w:r>
      <w:r w:rsidR="00602637" w:rsidRPr="009B0C53">
        <w:t>usposobljene</w:t>
      </w:r>
      <w:r w:rsidR="00FD22EC" w:rsidRPr="009B0C53">
        <w:t xml:space="preserve"> osebe v zbirnem centru.   </w:t>
      </w:r>
    </w:p>
    <w:p w14:paraId="45FC1D92" w14:textId="77777777" w:rsidR="00730060" w:rsidRPr="009B0C53" w:rsidRDefault="00730060" w:rsidP="003E7431">
      <w:pPr>
        <w:jc w:val="both"/>
        <w:rPr>
          <w:rFonts w:eastAsia="Calibri"/>
          <w:shd w:val="clear" w:color="auto" w:fill="FFFFFF"/>
          <w:lang w:eastAsia="en-US"/>
        </w:rPr>
      </w:pPr>
    </w:p>
    <w:p w14:paraId="74074107" w14:textId="77777777" w:rsidR="00302398" w:rsidRPr="009B0C53" w:rsidRDefault="00FD22EC" w:rsidP="008F6BAB">
      <w:pPr>
        <w:numPr>
          <w:ilvl w:val="0"/>
          <w:numId w:val="43"/>
        </w:numPr>
        <w:spacing w:before="240" w:after="120"/>
        <w:ind w:left="357"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Zbiranje/prevzemanje </w:t>
      </w:r>
      <w:r w:rsidR="00050D84" w:rsidRPr="009B0C53">
        <w:rPr>
          <w:rFonts w:eastAsia="Calibri"/>
          <w:b/>
          <w:shd w:val="clear" w:color="auto" w:fill="FFFFFF"/>
          <w:lang w:eastAsia="en-US"/>
        </w:rPr>
        <w:t>s premično zbiralnico</w:t>
      </w:r>
    </w:p>
    <w:p w14:paraId="5556A553" w14:textId="77777777" w:rsidR="00050D84" w:rsidRPr="009B0C53" w:rsidRDefault="00050D84" w:rsidP="00037B8E">
      <w:pPr>
        <w:shd w:val="clear" w:color="auto" w:fill="FFFFFF"/>
        <w:spacing w:before="120"/>
        <w:jc w:val="both"/>
      </w:pPr>
      <w:r w:rsidRPr="009B0C53">
        <w:t>Izvajalec javne službe v premični zbiralnici zbira nevarne komunalne odpadke, nenevarne komunalne odpadke</w:t>
      </w:r>
      <w:r w:rsidR="0015263F" w:rsidRPr="009B0C53">
        <w:t xml:space="preserve"> in zelo majhno OEEO v skla</w:t>
      </w:r>
      <w:r w:rsidRPr="009B0C53">
        <w:t xml:space="preserve">du s predpisi, ki ureja ravnanje z odpadno električno in elektronsko opremo. </w:t>
      </w:r>
    </w:p>
    <w:p w14:paraId="78113DB0" w14:textId="77777777" w:rsidR="0096376B" w:rsidRPr="009B0C53" w:rsidRDefault="0096376B" w:rsidP="003E52DB">
      <w:pPr>
        <w:shd w:val="clear" w:color="auto" w:fill="FFFFFF"/>
        <w:spacing w:before="120" w:after="120"/>
        <w:jc w:val="both"/>
      </w:pPr>
      <w:r w:rsidRPr="009B0C53">
        <w:t>Premična zbiralnica je namenjena vsem izvirnim povzročiteljem komunalnih odpadkov.</w:t>
      </w:r>
    </w:p>
    <w:p w14:paraId="48786F4A" w14:textId="77777777" w:rsidR="0096376B" w:rsidRPr="009B0C53" w:rsidRDefault="0096376B" w:rsidP="00037B8E">
      <w:pPr>
        <w:shd w:val="clear" w:color="auto" w:fill="FFFFFF"/>
        <w:spacing w:after="120"/>
        <w:jc w:val="both"/>
      </w:pPr>
      <w:r w:rsidRPr="009B0C53">
        <w:lastRenderedPageBreak/>
        <w:t xml:space="preserve">Izvajalec javne službe mora v naselju, ki ima 500 prebivalcev ali več, zagotoviti prevzemanje </w:t>
      </w:r>
      <w:r w:rsidR="00723F4D" w:rsidRPr="009B0C53">
        <w:t xml:space="preserve">nevarnih </w:t>
      </w:r>
      <w:r w:rsidRPr="009B0C53">
        <w:t>odpadkov najmanj enkrat letno. Če je gostota poselitve v takem naselju hkrati večja od 500 prebivalcev na km</w:t>
      </w:r>
      <w:r w:rsidRPr="009B0C53">
        <w:rPr>
          <w:vertAlign w:val="superscript"/>
        </w:rPr>
        <w:t>2</w:t>
      </w:r>
      <w:r w:rsidRPr="009B0C53">
        <w:t>, pa najmanj dvakrat v koledarskem letu.</w:t>
      </w:r>
    </w:p>
    <w:p w14:paraId="4F524884" w14:textId="77777777" w:rsidR="00050D84" w:rsidRPr="009B0C53" w:rsidRDefault="00050D84" w:rsidP="00050D84">
      <w:pPr>
        <w:shd w:val="clear" w:color="auto" w:fill="FFFFFF"/>
        <w:spacing w:before="120"/>
        <w:jc w:val="both"/>
      </w:pPr>
      <w:r w:rsidRPr="009B0C53">
        <w:t>Izvajalec javne službe mora najmanj sedem dni pred ločenim zbiranjem odpadkov v premični zbiralnici na svoji spletni strani objaviti obvestilo o kraju in času prevzema odpadkov, izvirnim povzročiteljem iz gospodinjstev pa o tem poslati pisno obvestilo. Obvestilo mora vsebovati tudi vrste in opis odpadkov, ki jih uporabniki lahko prepustijo, in navodila za njihovo prepuščanje</w:t>
      </w:r>
    </w:p>
    <w:p w14:paraId="22B4D99B" w14:textId="77777777" w:rsidR="0096376B" w:rsidRPr="009B0C53" w:rsidRDefault="0096376B" w:rsidP="00050D84">
      <w:pPr>
        <w:shd w:val="clear" w:color="auto" w:fill="FFFFFF"/>
        <w:spacing w:before="120" w:after="120"/>
        <w:jc w:val="both"/>
      </w:pPr>
      <w:r w:rsidRPr="009B0C53">
        <w:t>Prevzem odpadkov v premični zbiralnici mora na posameznem kraju trajati vsaj 60 minut, pri čemer se število krajev prevzemanja določi tako, da je prepuščanje odpadkov omogočeno vsem izvirnim povzročiteljem teh odpadkov na območju občine.</w:t>
      </w:r>
    </w:p>
    <w:p w14:paraId="0F0CC722" w14:textId="77777777" w:rsidR="00EB5E0A" w:rsidRPr="009B0C53" w:rsidRDefault="00EB5E0A" w:rsidP="00037B8E">
      <w:pPr>
        <w:shd w:val="clear" w:color="auto" w:fill="FFFFFF"/>
        <w:spacing w:before="120"/>
        <w:jc w:val="both"/>
      </w:pPr>
      <w:r w:rsidRPr="009B0C53">
        <w:t xml:space="preserve">Premična zbiralnica mora biti opremljena z zabojniki ali vrečami za ločeno zbiranje komunalnih odpadkov. Zabojniki ali vreče pa morajo biti označene s številkami odpadkov. </w:t>
      </w:r>
    </w:p>
    <w:p w14:paraId="78402330" w14:textId="77777777" w:rsidR="00EB5E0A" w:rsidRPr="009B0C53" w:rsidRDefault="00EB5E0A" w:rsidP="00037B8E">
      <w:pPr>
        <w:shd w:val="clear" w:color="auto" w:fill="FFFFFF"/>
        <w:spacing w:before="120"/>
        <w:jc w:val="both"/>
      </w:pPr>
      <w:r w:rsidRPr="009B0C53">
        <w:t>Premična zbiral</w:t>
      </w:r>
      <w:r w:rsidR="0015263F" w:rsidRPr="009B0C53">
        <w:t>nica mora biti opremljena v skla</w:t>
      </w:r>
      <w:r w:rsidRPr="009B0C53">
        <w:t xml:space="preserve">du s predpisi, ki urejajo prevoz nevarnega blaga. </w:t>
      </w:r>
    </w:p>
    <w:p w14:paraId="4F92DF59" w14:textId="77777777" w:rsidR="00EB5E0A" w:rsidRPr="009B0C53" w:rsidRDefault="00EB5E0A" w:rsidP="00037B8E">
      <w:pPr>
        <w:shd w:val="clear" w:color="auto" w:fill="FFFFFF"/>
        <w:spacing w:before="120"/>
        <w:jc w:val="both"/>
      </w:pPr>
      <w:r w:rsidRPr="009B0C53">
        <w:t xml:space="preserve">Premična zbiralnica mora biti urejena in vzdrževana tako, da: </w:t>
      </w:r>
    </w:p>
    <w:p w14:paraId="508F3D5C" w14:textId="77777777" w:rsidR="00EB5E0A" w:rsidRPr="009B0C53" w:rsidRDefault="00EB5E0A" w:rsidP="008F6BAB">
      <w:pPr>
        <w:pStyle w:val="Odstavekseznama"/>
        <w:numPr>
          <w:ilvl w:val="0"/>
          <w:numId w:val="37"/>
        </w:numPr>
        <w:shd w:val="clear" w:color="auto" w:fill="FFFFFF"/>
        <w:ind w:left="357" w:hanging="357"/>
        <w:jc w:val="both"/>
      </w:pPr>
      <w:r w:rsidRPr="009B0C53">
        <w:t xml:space="preserve">je onemogočen dostop nepooblaščenim osebam do vsebine zabojnikov in </w:t>
      </w:r>
    </w:p>
    <w:p w14:paraId="2231DF12" w14:textId="77777777" w:rsidR="00EB5E0A" w:rsidRPr="009B0C53" w:rsidRDefault="00EB5E0A" w:rsidP="008F6BAB">
      <w:pPr>
        <w:pStyle w:val="Odstavekseznama"/>
        <w:numPr>
          <w:ilvl w:val="0"/>
          <w:numId w:val="37"/>
        </w:numPr>
        <w:shd w:val="clear" w:color="auto" w:fill="FFFFFF"/>
        <w:spacing w:before="120"/>
        <w:ind w:left="357" w:hanging="357"/>
        <w:jc w:val="both"/>
      </w:pPr>
      <w:r w:rsidRPr="009B0C53">
        <w:t xml:space="preserve">se zaradi prepuščanja odpadkov z njimi ne onesnažujeta  premična zbiralnica in njena okolica ter ni čezmernega obremenjevanja s hrupom in neprijetnimi vonjavami. </w:t>
      </w:r>
    </w:p>
    <w:p w14:paraId="6E47778C" w14:textId="77777777" w:rsidR="00EB5E0A" w:rsidRPr="009B0C53" w:rsidRDefault="00EB5E0A" w:rsidP="00037B8E">
      <w:pPr>
        <w:shd w:val="clear" w:color="auto" w:fill="FFFFFF"/>
        <w:spacing w:before="120"/>
        <w:jc w:val="both"/>
      </w:pPr>
      <w:r w:rsidRPr="009B0C53">
        <w:t xml:space="preserve">Odpadke od uporabnikov prevzema oseba, ki je usposobljena po programu izobraževanja o nevarnih lastnostih odpadkov in ravnanju z nevarnimi odpadki iz predpisa, ki ureja odpadke. </w:t>
      </w:r>
    </w:p>
    <w:p w14:paraId="46C23709" w14:textId="77777777" w:rsidR="003E7431" w:rsidRPr="009B0C53" w:rsidRDefault="00EB5E0A" w:rsidP="003E7431">
      <w:pPr>
        <w:shd w:val="clear" w:color="auto" w:fill="FFFFFF"/>
        <w:spacing w:before="120"/>
        <w:jc w:val="both"/>
      </w:pPr>
      <w:r w:rsidRPr="009B0C53">
        <w:t>Izvajalec mora vse prevzete odpadke stehtati pred predhodnim skladiščenjem v zbirnem centru ali pred oddajo teh odpadkov v nadaljnje ravnanje. Do oddaje v nadaljnje ravnanje mora z njimi ravnati tako, da je</w:t>
      </w:r>
      <w:r w:rsidR="0015263F" w:rsidRPr="009B0C53">
        <w:t xml:space="preserve"> mogoča njihova obdelava v sklad</w:t>
      </w:r>
      <w:r w:rsidRPr="009B0C53">
        <w:t xml:space="preserve">u s hierarhijo ravnanja z odpadki. </w:t>
      </w:r>
    </w:p>
    <w:p w14:paraId="23C633CE" w14:textId="77777777" w:rsidR="00D665D2" w:rsidRPr="009B0C53" w:rsidRDefault="00D665D2" w:rsidP="003E7431">
      <w:pPr>
        <w:shd w:val="clear" w:color="auto" w:fill="FFFFFF"/>
        <w:spacing w:before="120"/>
        <w:jc w:val="both"/>
      </w:pPr>
    </w:p>
    <w:p w14:paraId="05BE3005" w14:textId="77777777" w:rsidR="004E196A" w:rsidRPr="009B0C53" w:rsidRDefault="00FD22EC" w:rsidP="008F6BAB">
      <w:pPr>
        <w:numPr>
          <w:ilvl w:val="0"/>
          <w:numId w:val="43"/>
        </w:numPr>
        <w:spacing w:before="240"/>
        <w:ind w:left="357" w:hanging="357"/>
        <w:contextualSpacing/>
        <w:jc w:val="both"/>
        <w:rPr>
          <w:rFonts w:eastAsia="Calibri"/>
          <w:lang w:eastAsia="en-US"/>
        </w:rPr>
      </w:pPr>
      <w:r w:rsidRPr="009B0C53">
        <w:rPr>
          <w:rFonts w:eastAsia="Calibri"/>
          <w:b/>
          <w:shd w:val="clear" w:color="auto" w:fill="FFFFFF"/>
          <w:lang w:eastAsia="en-US"/>
        </w:rPr>
        <w:t>Prevzem komunalnih odpadkov v zbirnem centru</w:t>
      </w:r>
      <w:r w:rsidRPr="009B0C53">
        <w:rPr>
          <w:rFonts w:eastAsia="Calibri"/>
          <w:shd w:val="clear" w:color="auto" w:fill="FFFFFF"/>
          <w:lang w:eastAsia="en-US"/>
        </w:rPr>
        <w:t xml:space="preserve"> </w:t>
      </w:r>
    </w:p>
    <w:p w14:paraId="6C44DC8C" w14:textId="77777777" w:rsidR="00302398" w:rsidRPr="009B0C53" w:rsidRDefault="004E196A" w:rsidP="004E196A">
      <w:pPr>
        <w:spacing w:before="240"/>
        <w:contextualSpacing/>
        <w:jc w:val="both"/>
        <w:rPr>
          <w:rFonts w:eastAsia="Calibri"/>
          <w:lang w:eastAsia="en-US"/>
        </w:rPr>
      </w:pPr>
      <w:r w:rsidRPr="009B0C53">
        <w:rPr>
          <w:rFonts w:eastAsia="Calibri"/>
          <w:shd w:val="clear" w:color="auto" w:fill="FFFFFF"/>
          <w:lang w:eastAsia="en-US"/>
        </w:rPr>
        <w:t xml:space="preserve">Prevzem komunalnih odpadkov v zbirnem centru </w:t>
      </w:r>
      <w:r w:rsidR="00FD22EC" w:rsidRPr="009B0C53">
        <w:rPr>
          <w:rFonts w:eastAsia="Calibri"/>
          <w:shd w:val="clear" w:color="auto" w:fill="FFFFFF"/>
          <w:lang w:eastAsia="en-US"/>
        </w:rPr>
        <w:t xml:space="preserve">je tehnologija zbiranja pri kateri povzročitelj z dokazilom o vključenosti v sistem ravnanja s komunalnimi odpadki sam pripelje ločeno zbrane odpadke in jih razvrsti v ustrezno označene zabojnike ali kontejnerje. </w:t>
      </w:r>
    </w:p>
    <w:p w14:paraId="28CDD18F" w14:textId="77777777" w:rsidR="00D16BD2" w:rsidRPr="009B0C53" w:rsidRDefault="00D16BD2" w:rsidP="00F01633">
      <w:pPr>
        <w:pStyle w:val="Odstavek0"/>
        <w:ind w:firstLine="0"/>
        <w:rPr>
          <w:rFonts w:ascii="Times New Roman" w:hAnsi="Times New Roman" w:cs="Times New Roman"/>
          <w:sz w:val="24"/>
          <w:szCs w:val="24"/>
        </w:rPr>
      </w:pPr>
      <w:r w:rsidRPr="009B0C53">
        <w:rPr>
          <w:rFonts w:ascii="Times New Roman" w:hAnsi="Times New Roman" w:cs="Times New Roman"/>
          <w:sz w:val="24"/>
          <w:szCs w:val="24"/>
        </w:rPr>
        <w:t>Izvajalec javne službe v zbirnem centru zbira:</w:t>
      </w:r>
    </w:p>
    <w:p w14:paraId="7AED2799" w14:textId="3DB07E3C" w:rsidR="00D16BD2" w:rsidRPr="009B0C53" w:rsidRDefault="00D16BD2"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 xml:space="preserve">nevarne komunalne odpadke iz priloge 2, ki je sestavni del </w:t>
      </w:r>
      <w:r w:rsidR="005E0C6F" w:rsidRPr="009B0C53">
        <w:rPr>
          <w:rFonts w:ascii="Times New Roman" w:hAnsi="Times New Roman" w:cs="Times New Roman"/>
          <w:sz w:val="24"/>
          <w:szCs w:val="24"/>
        </w:rPr>
        <w:t>Uredbe o obvezni gospodarski javni službi zbira</w:t>
      </w:r>
      <w:r w:rsidR="00591A41" w:rsidRPr="009B0C53">
        <w:rPr>
          <w:rFonts w:ascii="Times New Roman" w:hAnsi="Times New Roman" w:cs="Times New Roman"/>
          <w:sz w:val="24"/>
          <w:szCs w:val="24"/>
        </w:rPr>
        <w:t>nja komunalnih odpadkov (</w:t>
      </w:r>
      <w:r w:rsidR="007061BE" w:rsidRPr="009B0C53">
        <w:rPr>
          <w:rFonts w:ascii="Times New Roman" w:hAnsi="Times New Roman" w:cs="Times New Roman"/>
          <w:sz w:val="24"/>
          <w:szCs w:val="24"/>
          <w:shd w:val="clear" w:color="auto" w:fill="FFFFFF"/>
        </w:rPr>
        <w:t>Uradni list RS, št. </w:t>
      </w:r>
      <w:hyperlink r:id="rId18" w:tgtFrame="_blank" w:tooltip="Uredba o obvezni občinski gospodarski javni službi zbiranja komunalnih odpadkov" w:history="1">
        <w:r w:rsidR="007061BE" w:rsidRPr="009B0C53">
          <w:rPr>
            <w:rFonts w:ascii="Times New Roman" w:hAnsi="Times New Roman" w:cs="Times New Roman"/>
            <w:sz w:val="24"/>
            <w:szCs w:val="24"/>
            <w:shd w:val="clear" w:color="auto" w:fill="FFFFFF"/>
          </w:rPr>
          <w:t>33/17</w:t>
        </w:r>
      </w:hyperlink>
      <w:r w:rsidR="007061BE" w:rsidRPr="009B0C53">
        <w:rPr>
          <w:rFonts w:ascii="Times New Roman" w:hAnsi="Times New Roman" w:cs="Times New Roman"/>
          <w:sz w:val="24"/>
          <w:szCs w:val="24"/>
          <w:shd w:val="clear" w:color="auto" w:fill="FFFFFF"/>
        </w:rPr>
        <w:t>, </w:t>
      </w:r>
      <w:hyperlink r:id="rId19" w:tgtFrame="_blank" w:tooltip="Uredba o spremembah in dopolnitvah Uredbe o obvezni občinski gospodarski javni službi zbiranja komunalnih odpadkov" w:history="1">
        <w:r w:rsidR="007061BE" w:rsidRPr="009B0C53">
          <w:rPr>
            <w:rFonts w:ascii="Times New Roman" w:hAnsi="Times New Roman" w:cs="Times New Roman"/>
            <w:sz w:val="24"/>
            <w:szCs w:val="24"/>
            <w:shd w:val="clear" w:color="auto" w:fill="FFFFFF"/>
          </w:rPr>
          <w:t>60/18</w:t>
        </w:r>
      </w:hyperlink>
      <w:r w:rsidR="007061BE" w:rsidRPr="009B0C53">
        <w:rPr>
          <w:rFonts w:ascii="Times New Roman" w:hAnsi="Times New Roman" w:cs="Times New Roman"/>
          <w:sz w:val="24"/>
          <w:szCs w:val="24"/>
          <w:shd w:val="clear" w:color="auto" w:fill="FFFFFF"/>
        </w:rPr>
        <w:t> in </w:t>
      </w:r>
      <w:hyperlink r:id="rId20" w:tgtFrame="_blank" w:tooltip="Zakon o varstvu okolja" w:history="1">
        <w:r w:rsidR="007061BE" w:rsidRPr="009B0C53">
          <w:rPr>
            <w:rFonts w:ascii="Times New Roman" w:hAnsi="Times New Roman" w:cs="Times New Roman"/>
            <w:sz w:val="24"/>
            <w:szCs w:val="24"/>
            <w:shd w:val="clear" w:color="auto" w:fill="FFFFFF"/>
          </w:rPr>
          <w:t>44/22</w:t>
        </w:r>
      </w:hyperlink>
      <w:r w:rsidR="007061BE" w:rsidRPr="009B0C53">
        <w:rPr>
          <w:rFonts w:ascii="Times New Roman" w:hAnsi="Times New Roman" w:cs="Times New Roman"/>
          <w:sz w:val="24"/>
          <w:szCs w:val="24"/>
          <w:shd w:val="clear" w:color="auto" w:fill="FFFFFF"/>
        </w:rPr>
        <w:t> – ZVO-2</w:t>
      </w:r>
      <w:r w:rsidR="005E0C6F" w:rsidRPr="009B0C53">
        <w:rPr>
          <w:rFonts w:ascii="Times New Roman" w:hAnsi="Times New Roman" w:cs="Times New Roman"/>
          <w:sz w:val="24"/>
          <w:szCs w:val="24"/>
        </w:rPr>
        <w:t>; v nadaljevanju: Uredba) in njenih sprememb</w:t>
      </w:r>
      <w:r w:rsidRPr="009B0C53">
        <w:rPr>
          <w:rFonts w:ascii="Times New Roman" w:hAnsi="Times New Roman" w:cs="Times New Roman"/>
          <w:sz w:val="24"/>
          <w:szCs w:val="24"/>
        </w:rPr>
        <w:t>,</w:t>
      </w:r>
    </w:p>
    <w:p w14:paraId="771511D0" w14:textId="77777777" w:rsidR="00D16BD2" w:rsidRPr="009B0C53" w:rsidRDefault="00D16BD2"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 xml:space="preserve">nenevarne komunalne odpadke iz priloge 2 </w:t>
      </w:r>
      <w:r w:rsidR="005E0C6F" w:rsidRPr="009B0C53">
        <w:rPr>
          <w:rFonts w:ascii="Times New Roman" w:hAnsi="Times New Roman" w:cs="Times New Roman"/>
          <w:sz w:val="24"/>
          <w:szCs w:val="24"/>
        </w:rPr>
        <w:t>U</w:t>
      </w:r>
      <w:r w:rsidRPr="009B0C53">
        <w:rPr>
          <w:rFonts w:ascii="Times New Roman" w:hAnsi="Times New Roman" w:cs="Times New Roman"/>
          <w:sz w:val="24"/>
          <w:szCs w:val="24"/>
        </w:rPr>
        <w:t>redbe,</w:t>
      </w:r>
    </w:p>
    <w:p w14:paraId="7E5954DD" w14:textId="77777777" w:rsidR="00D16BD2" w:rsidRPr="009B0C53" w:rsidRDefault="00D16BD2"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OEEO v skladu s predpisom, ki ureja ravnanje z odpadno električno in elektronsko opremo,</w:t>
      </w:r>
    </w:p>
    <w:p w14:paraId="4419AFAD" w14:textId="77777777" w:rsidR="00D16BD2" w:rsidRPr="009B0C53" w:rsidRDefault="00D16BD2"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kosovne odpadke in</w:t>
      </w:r>
    </w:p>
    <w:p w14:paraId="28755066" w14:textId="77777777" w:rsidR="00361C73" w:rsidRPr="009B0C53" w:rsidRDefault="00D16BD2"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izrabljene gume v skladu s predpisom, ki ureja ravnanje z izrabljenimi gumami</w:t>
      </w:r>
    </w:p>
    <w:p w14:paraId="379A16A6" w14:textId="77777777" w:rsidR="00D16BD2" w:rsidRPr="009B0C53" w:rsidRDefault="00361C73" w:rsidP="008F6BAB">
      <w:pPr>
        <w:pStyle w:val="tevilnatoka"/>
        <w:numPr>
          <w:ilvl w:val="0"/>
          <w:numId w:val="37"/>
        </w:numPr>
        <w:ind w:left="714" w:hanging="357"/>
        <w:rPr>
          <w:rFonts w:ascii="Times New Roman" w:hAnsi="Times New Roman" w:cs="Times New Roman"/>
          <w:sz w:val="24"/>
          <w:szCs w:val="24"/>
        </w:rPr>
      </w:pPr>
      <w:r w:rsidRPr="009B0C53">
        <w:rPr>
          <w:rFonts w:ascii="Times New Roman" w:hAnsi="Times New Roman" w:cs="Times New Roman"/>
          <w:sz w:val="24"/>
          <w:szCs w:val="24"/>
        </w:rPr>
        <w:t>gradbeni odpadki</w:t>
      </w:r>
      <w:r w:rsidR="00D16BD2" w:rsidRPr="009B0C53">
        <w:rPr>
          <w:rFonts w:ascii="Times New Roman" w:hAnsi="Times New Roman" w:cs="Times New Roman"/>
          <w:sz w:val="24"/>
          <w:szCs w:val="24"/>
        </w:rPr>
        <w:t>.</w:t>
      </w:r>
    </w:p>
    <w:p w14:paraId="2D639D9F" w14:textId="77777777" w:rsidR="00D16BD2" w:rsidRPr="009B0C53" w:rsidRDefault="00D16BD2" w:rsidP="00F01633">
      <w:pPr>
        <w:pStyle w:val="Odstavek0"/>
        <w:ind w:firstLine="0"/>
        <w:rPr>
          <w:rFonts w:ascii="Times New Roman" w:hAnsi="Times New Roman" w:cs="Times New Roman"/>
          <w:sz w:val="24"/>
          <w:szCs w:val="24"/>
        </w:rPr>
      </w:pPr>
      <w:r w:rsidRPr="009B0C53">
        <w:rPr>
          <w:rFonts w:ascii="Times New Roman" w:hAnsi="Times New Roman" w:cs="Times New Roman"/>
          <w:sz w:val="24"/>
          <w:szCs w:val="24"/>
        </w:rPr>
        <w:t>Zbirni center je namenjen za prepuščanje odpadkov vsem izvirnim povzročiteljem komunalnih odpadkov</w:t>
      </w:r>
      <w:r w:rsidR="00361C73" w:rsidRPr="009B0C53">
        <w:rPr>
          <w:rFonts w:ascii="Times New Roman" w:hAnsi="Times New Roman" w:cs="Times New Roman"/>
          <w:sz w:val="24"/>
          <w:szCs w:val="24"/>
        </w:rPr>
        <w:t>, ki so vključeni v organiziran odvoz odpadkov.</w:t>
      </w:r>
    </w:p>
    <w:p w14:paraId="61A2A2E5" w14:textId="77777777" w:rsidR="00FE1FFF" w:rsidRPr="009B0C53" w:rsidRDefault="00FE1FFF" w:rsidP="008F6BAB">
      <w:pPr>
        <w:numPr>
          <w:ilvl w:val="0"/>
          <w:numId w:val="43"/>
        </w:numPr>
        <w:spacing w:before="240"/>
        <w:ind w:left="357" w:hanging="357"/>
        <w:contextualSpacing/>
        <w:jc w:val="both"/>
        <w:rPr>
          <w:rFonts w:eastAsia="Calibri"/>
          <w:b/>
          <w:lang w:eastAsia="en-US"/>
        </w:rPr>
      </w:pPr>
      <w:r w:rsidRPr="009B0C53">
        <w:rPr>
          <w:rFonts w:eastAsia="Calibri"/>
          <w:b/>
          <w:shd w:val="clear" w:color="auto" w:fill="FFFFFF"/>
          <w:lang w:eastAsia="en-US"/>
        </w:rPr>
        <w:t xml:space="preserve">Prevzemanje gradbenih odpadkov v zbirnem centru </w:t>
      </w:r>
    </w:p>
    <w:p w14:paraId="375005A1" w14:textId="77777777" w:rsidR="00FE1FFF" w:rsidRPr="009B0C53" w:rsidRDefault="00FE1FFF" w:rsidP="00FE1FFF">
      <w:pPr>
        <w:jc w:val="both"/>
        <w:rPr>
          <w:rFonts w:eastAsia="Calibri"/>
          <w:shd w:val="clear" w:color="auto" w:fill="FFFFFF"/>
          <w:lang w:eastAsia="en-US"/>
        </w:rPr>
      </w:pPr>
      <w:r w:rsidRPr="009B0C53">
        <w:rPr>
          <w:rFonts w:eastAsia="Calibri"/>
          <w:shd w:val="clear" w:color="auto" w:fill="FFFFFF"/>
          <w:lang w:eastAsia="en-US"/>
        </w:rPr>
        <w:t>Povzročitelji lahko ob predložitvi dokazila brezplačno odloži letno</w:t>
      </w:r>
      <w:r w:rsidR="00BD71C4" w:rsidRPr="009B0C53">
        <w:rPr>
          <w:rFonts w:eastAsia="Calibri"/>
          <w:shd w:val="clear" w:color="auto" w:fill="FFFFFF"/>
          <w:lang w:eastAsia="en-US"/>
        </w:rPr>
        <w:t xml:space="preserve"> do</w:t>
      </w:r>
      <w:r w:rsidR="00591A41" w:rsidRPr="009B0C53">
        <w:rPr>
          <w:rFonts w:eastAsia="Calibri"/>
          <w:shd w:val="clear" w:color="auto" w:fill="FFFFFF"/>
          <w:lang w:eastAsia="en-US"/>
        </w:rPr>
        <w:t xml:space="preserve"> </w:t>
      </w:r>
      <w:r w:rsidRPr="009B0C53">
        <w:rPr>
          <w:rFonts w:eastAsia="Calibri"/>
          <w:shd w:val="clear" w:color="auto" w:fill="FFFFFF"/>
          <w:lang w:eastAsia="en-US"/>
        </w:rPr>
        <w:t>0,5 m</w:t>
      </w:r>
      <w:r w:rsidRPr="009B0C53">
        <w:rPr>
          <w:rFonts w:eastAsia="Calibri"/>
          <w:shd w:val="clear" w:color="auto" w:fill="FFFFFF"/>
          <w:vertAlign w:val="superscript"/>
          <w:lang w:eastAsia="en-US"/>
        </w:rPr>
        <w:t>3</w:t>
      </w:r>
      <w:r w:rsidR="00845F2E" w:rsidRPr="009B0C53">
        <w:rPr>
          <w:rFonts w:eastAsia="Calibri"/>
          <w:shd w:val="clear" w:color="auto" w:fill="FFFFFF"/>
          <w:vertAlign w:val="superscript"/>
          <w:lang w:eastAsia="en-US"/>
        </w:rPr>
        <w:t xml:space="preserve"> </w:t>
      </w:r>
      <w:r w:rsidRPr="009B0C53">
        <w:rPr>
          <w:rFonts w:eastAsia="Calibri"/>
          <w:shd w:val="clear" w:color="auto" w:fill="FFFFFF"/>
          <w:lang w:eastAsia="en-US"/>
        </w:rPr>
        <w:t>gradbenih odpadkov.</w:t>
      </w:r>
    </w:p>
    <w:p w14:paraId="13F4D48C" w14:textId="77777777" w:rsidR="00FE1FFF" w:rsidRPr="009B0C53" w:rsidRDefault="00FE1FFF" w:rsidP="00FE1FFF">
      <w:pPr>
        <w:spacing w:before="120"/>
        <w:jc w:val="both"/>
        <w:rPr>
          <w:rFonts w:eastAsia="Calibri"/>
          <w:shd w:val="clear" w:color="auto" w:fill="FFFFFF"/>
          <w:lang w:eastAsia="en-US"/>
        </w:rPr>
      </w:pPr>
      <w:r w:rsidRPr="009B0C53">
        <w:rPr>
          <w:rFonts w:eastAsia="Calibri"/>
          <w:shd w:val="clear" w:color="auto" w:fill="FFFFFF"/>
          <w:lang w:eastAsia="en-US"/>
        </w:rPr>
        <w:lastRenderedPageBreak/>
        <w:t xml:space="preserve">Brezplačno lahko </w:t>
      </w:r>
      <w:r w:rsidR="00754444" w:rsidRPr="009B0C53">
        <w:rPr>
          <w:rFonts w:eastAsia="Calibri"/>
          <w:shd w:val="clear" w:color="auto" w:fill="FFFFFF"/>
          <w:lang w:eastAsia="en-US"/>
        </w:rPr>
        <w:t xml:space="preserve">gradbene odpadke </w:t>
      </w:r>
      <w:r w:rsidRPr="009B0C53">
        <w:rPr>
          <w:rFonts w:eastAsia="Calibri"/>
          <w:shd w:val="clear" w:color="auto" w:fill="FFFFFF"/>
          <w:lang w:eastAsia="en-US"/>
        </w:rPr>
        <w:t>oddajo povzročitelji, ki s potrdilom (zadnjim odrezkom položnice) dokažejo, da so vključeni v sistem ravnanja z odpadki.</w:t>
      </w:r>
    </w:p>
    <w:p w14:paraId="328AB748" w14:textId="77777777" w:rsidR="00FE1FFF" w:rsidRPr="009B0C53" w:rsidRDefault="00FE1FFF" w:rsidP="00FE1FFF">
      <w:pPr>
        <w:spacing w:before="120"/>
        <w:jc w:val="both"/>
        <w:rPr>
          <w:rFonts w:eastAsia="Calibri"/>
          <w:shd w:val="clear" w:color="auto" w:fill="FFFFFF"/>
          <w:lang w:eastAsia="en-US"/>
        </w:rPr>
      </w:pPr>
      <w:r w:rsidRPr="009B0C53">
        <w:rPr>
          <w:rFonts w:eastAsia="Calibri"/>
          <w:shd w:val="clear" w:color="auto" w:fill="FFFFFF"/>
          <w:lang w:eastAsia="en-US"/>
        </w:rPr>
        <w:t>Za prevzem količin mešanega gradbenega materiala</w:t>
      </w:r>
      <w:r w:rsidR="006430AD" w:rsidRPr="009B0C53">
        <w:rPr>
          <w:rFonts w:eastAsia="Calibri"/>
          <w:shd w:val="clear" w:color="auto" w:fill="FFFFFF"/>
          <w:lang w:eastAsia="en-US"/>
        </w:rPr>
        <w:t xml:space="preserve"> nad 0,5 m</w:t>
      </w:r>
      <w:r w:rsidR="006430AD" w:rsidRPr="009B0C53">
        <w:rPr>
          <w:rFonts w:eastAsia="Calibri"/>
          <w:shd w:val="clear" w:color="auto" w:fill="FFFFFF"/>
          <w:vertAlign w:val="superscript"/>
          <w:lang w:eastAsia="en-US"/>
        </w:rPr>
        <w:t>3</w:t>
      </w:r>
      <w:r w:rsidRPr="009B0C53">
        <w:rPr>
          <w:rFonts w:eastAsia="Calibri"/>
          <w:shd w:val="clear" w:color="auto" w:fill="FFFFFF"/>
          <w:lang w:eastAsia="en-US"/>
        </w:rPr>
        <w:t xml:space="preserve"> se obračuna strošek po veljavnem ceniku izvajalca </w:t>
      </w:r>
      <w:r w:rsidRPr="009B0C53">
        <w:rPr>
          <w:rFonts w:eastAsia="Calibri"/>
          <w:lang w:eastAsia="en-US"/>
        </w:rPr>
        <w:t>javne službe</w:t>
      </w:r>
      <w:r w:rsidRPr="009B0C53">
        <w:rPr>
          <w:rFonts w:eastAsia="Calibri"/>
          <w:shd w:val="clear" w:color="auto" w:fill="FFFFFF"/>
          <w:lang w:eastAsia="en-US"/>
        </w:rPr>
        <w:t>.</w:t>
      </w:r>
    </w:p>
    <w:p w14:paraId="0EA61662" w14:textId="77777777" w:rsidR="00FE1FFF" w:rsidRPr="009B0C53" w:rsidRDefault="00FE1FFF" w:rsidP="00FE1FFF">
      <w:pPr>
        <w:jc w:val="both"/>
        <w:rPr>
          <w:rFonts w:eastAsia="Calibri"/>
          <w:shd w:val="clear" w:color="auto" w:fill="FFFFFF"/>
          <w:lang w:eastAsia="en-US"/>
        </w:rPr>
      </w:pPr>
    </w:p>
    <w:p w14:paraId="14B55D2F" w14:textId="77777777" w:rsidR="00FE1FFF" w:rsidRPr="009B0C53" w:rsidRDefault="00FE1FFF" w:rsidP="008F6BAB">
      <w:pPr>
        <w:numPr>
          <w:ilvl w:val="0"/>
          <w:numId w:val="43"/>
        </w:numPr>
        <w:spacing w:before="240"/>
        <w:ind w:left="357" w:hanging="357"/>
        <w:contextualSpacing/>
        <w:jc w:val="both"/>
        <w:rPr>
          <w:rFonts w:eastAsia="Calibri"/>
          <w:b/>
          <w:lang w:eastAsia="en-US"/>
        </w:rPr>
      </w:pPr>
      <w:r w:rsidRPr="009B0C53">
        <w:rPr>
          <w:rFonts w:eastAsia="Calibri"/>
          <w:b/>
          <w:shd w:val="clear" w:color="auto" w:fill="FFFFFF"/>
          <w:lang w:eastAsia="en-US"/>
        </w:rPr>
        <w:t>Prevzemanje gradbenega materiala, ki vsebuje azbest – »salonitne plošče« na zbirnem centru</w:t>
      </w:r>
    </w:p>
    <w:p w14:paraId="0CC494AA" w14:textId="77777777" w:rsidR="00FE1FFF" w:rsidRPr="009B0C53" w:rsidRDefault="00FE1FFF" w:rsidP="00591A41">
      <w:pPr>
        <w:jc w:val="both"/>
        <w:rPr>
          <w:rFonts w:eastAsia="Calibri"/>
          <w:shd w:val="clear" w:color="auto" w:fill="FFFFFF"/>
          <w:lang w:eastAsia="en-US"/>
        </w:rPr>
      </w:pPr>
      <w:r w:rsidRPr="009B0C53">
        <w:rPr>
          <w:rFonts w:eastAsia="Calibri"/>
          <w:shd w:val="clear" w:color="auto" w:fill="FFFFFF"/>
          <w:lang w:eastAsia="en-US"/>
        </w:rPr>
        <w:t>Povzročitelji z lastnim prevozom pripeljejo na zbirni center gradbeni material, ki vsebuje azbest. »Salonitne plošče« morajo biti zložene na paleti in ovite s folijo. Za prevzem salonitnih plošč glede na pripeljano težo</w:t>
      </w:r>
      <w:r w:rsidR="001D5275" w:rsidRPr="009B0C53">
        <w:rPr>
          <w:rFonts w:eastAsia="Calibri"/>
          <w:shd w:val="clear" w:color="auto" w:fill="FFFFFF"/>
          <w:lang w:eastAsia="en-US"/>
        </w:rPr>
        <w:t xml:space="preserve"> ali volumen</w:t>
      </w:r>
      <w:r w:rsidRPr="009B0C53">
        <w:rPr>
          <w:rFonts w:eastAsia="Calibri"/>
          <w:shd w:val="clear" w:color="auto" w:fill="FFFFFF"/>
          <w:lang w:eastAsia="en-US"/>
        </w:rPr>
        <w:t xml:space="preserve"> se obračuna strošek po veljavnem ceniku izvajalca </w:t>
      </w:r>
      <w:r w:rsidRPr="009B0C53">
        <w:rPr>
          <w:rFonts w:eastAsia="Calibri"/>
          <w:lang w:eastAsia="en-US"/>
        </w:rPr>
        <w:t>javne službe</w:t>
      </w:r>
      <w:r w:rsidRPr="009B0C53">
        <w:rPr>
          <w:rFonts w:eastAsia="Calibri"/>
          <w:shd w:val="clear" w:color="auto" w:fill="FFFFFF"/>
          <w:lang w:eastAsia="en-US"/>
        </w:rPr>
        <w:t xml:space="preserve">. </w:t>
      </w:r>
    </w:p>
    <w:p w14:paraId="6C880743" w14:textId="77777777" w:rsidR="003E7431" w:rsidRPr="009B0C53" w:rsidRDefault="003E7431" w:rsidP="003E7431">
      <w:pPr>
        <w:spacing w:before="240"/>
        <w:contextualSpacing/>
        <w:jc w:val="both"/>
        <w:rPr>
          <w:rFonts w:eastAsia="Calibri"/>
          <w:lang w:eastAsia="en-US"/>
        </w:rPr>
      </w:pPr>
    </w:p>
    <w:p w14:paraId="398B7673" w14:textId="77777777" w:rsidR="00FD22EC" w:rsidRPr="009B0C53" w:rsidRDefault="00FD22EC" w:rsidP="008F6BAB">
      <w:pPr>
        <w:numPr>
          <w:ilvl w:val="0"/>
          <w:numId w:val="78"/>
        </w:numPr>
        <w:spacing w:before="240"/>
        <w:ind w:left="357" w:hanging="357"/>
        <w:contextualSpacing/>
        <w:jc w:val="both"/>
        <w:rPr>
          <w:rFonts w:eastAsia="Calibri"/>
          <w:b/>
          <w:lang w:eastAsia="en-US"/>
        </w:rPr>
      </w:pPr>
      <w:r w:rsidRPr="009B0C53">
        <w:rPr>
          <w:rFonts w:eastAsia="Calibri"/>
          <w:b/>
          <w:lang w:eastAsia="en-US"/>
        </w:rPr>
        <w:t xml:space="preserve">FREKVENCA </w:t>
      </w:r>
      <w:r w:rsidR="00A701C4" w:rsidRPr="009B0C53">
        <w:rPr>
          <w:rFonts w:eastAsia="Calibri"/>
          <w:b/>
          <w:lang w:eastAsia="en-US"/>
        </w:rPr>
        <w:t>ZBIRANJA</w:t>
      </w:r>
      <w:r w:rsidRPr="009B0C53">
        <w:rPr>
          <w:rFonts w:eastAsia="Calibri"/>
          <w:b/>
          <w:lang w:eastAsia="en-US"/>
        </w:rPr>
        <w:t xml:space="preserve"> ODPADKOV</w:t>
      </w:r>
    </w:p>
    <w:p w14:paraId="364BDCD7" w14:textId="77777777" w:rsidR="00FD22EC" w:rsidRPr="009B0C53" w:rsidRDefault="00FD22EC" w:rsidP="003E7431">
      <w:pPr>
        <w:spacing w:before="240"/>
        <w:contextualSpacing/>
        <w:jc w:val="both"/>
        <w:rPr>
          <w:rFonts w:eastAsia="Calibri"/>
          <w:b/>
          <w:lang w:eastAsia="en-US"/>
        </w:rPr>
      </w:pPr>
    </w:p>
    <w:p w14:paraId="1763ED63" w14:textId="77777777" w:rsidR="00FD22EC" w:rsidRPr="009B0C53" w:rsidRDefault="00FD22EC" w:rsidP="008F6BAB">
      <w:pPr>
        <w:numPr>
          <w:ilvl w:val="0"/>
          <w:numId w:val="79"/>
        </w:numPr>
        <w:tabs>
          <w:tab w:val="left" w:pos="2760"/>
        </w:tabs>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člen</w:t>
      </w:r>
    </w:p>
    <w:p w14:paraId="6F96BB2A" w14:textId="77777777" w:rsidR="00A97D1D" w:rsidRPr="009B0C53" w:rsidRDefault="00FD22EC" w:rsidP="008161B0">
      <w:pPr>
        <w:tabs>
          <w:tab w:val="left" w:pos="2760"/>
        </w:tabs>
        <w:jc w:val="center"/>
        <w:rPr>
          <w:rFonts w:eastAsia="Calibri"/>
          <w:b/>
          <w:shd w:val="clear" w:color="auto" w:fill="FFFFFF"/>
          <w:lang w:eastAsia="en-US"/>
        </w:rPr>
      </w:pPr>
      <w:r w:rsidRPr="009B0C53">
        <w:rPr>
          <w:rFonts w:eastAsia="Calibri"/>
          <w:b/>
          <w:shd w:val="clear" w:color="auto" w:fill="FFFFFF"/>
          <w:lang w:eastAsia="en-US"/>
        </w:rPr>
        <w:t xml:space="preserve">(pogostost </w:t>
      </w:r>
      <w:r w:rsidR="00A701C4" w:rsidRPr="009B0C53">
        <w:rPr>
          <w:rFonts w:eastAsia="Calibri"/>
          <w:b/>
          <w:shd w:val="clear" w:color="auto" w:fill="FFFFFF"/>
          <w:lang w:eastAsia="en-US"/>
        </w:rPr>
        <w:t xml:space="preserve">odvoza </w:t>
      </w:r>
      <w:r w:rsidRPr="009B0C53">
        <w:rPr>
          <w:rFonts w:eastAsia="Calibri"/>
          <w:b/>
          <w:shd w:val="clear" w:color="auto" w:fill="FFFFFF"/>
          <w:lang w:eastAsia="en-US"/>
        </w:rPr>
        <w:t xml:space="preserve">– frekvenca </w:t>
      </w:r>
      <w:r w:rsidR="00A701C4" w:rsidRPr="009B0C53">
        <w:rPr>
          <w:rFonts w:eastAsia="Calibri"/>
          <w:b/>
          <w:shd w:val="clear" w:color="auto" w:fill="FFFFFF"/>
          <w:lang w:eastAsia="en-US"/>
        </w:rPr>
        <w:t>zbiranja</w:t>
      </w:r>
      <w:r w:rsidRPr="009B0C53">
        <w:rPr>
          <w:rFonts w:eastAsia="Calibri"/>
          <w:b/>
          <w:shd w:val="clear" w:color="auto" w:fill="FFFFFF"/>
          <w:lang w:eastAsia="en-US"/>
        </w:rPr>
        <w:t xml:space="preserve"> odpadkov)</w:t>
      </w:r>
    </w:p>
    <w:p w14:paraId="0497300D" w14:textId="77777777" w:rsidR="00FD22EC" w:rsidRPr="009B0C53" w:rsidRDefault="00FD22EC" w:rsidP="003E7431">
      <w:pPr>
        <w:numPr>
          <w:ilvl w:val="0"/>
          <w:numId w:val="8"/>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Frekvenca zbiranja odpadkov s tehnologijo »od vrat do vrat« po vrstah odpadkov je praviloma sledeča:</w:t>
      </w:r>
    </w:p>
    <w:p w14:paraId="371B0484" w14:textId="77777777" w:rsidR="00FD22EC" w:rsidRPr="009B0C53" w:rsidRDefault="00FD22EC" w:rsidP="003E7431">
      <w:pPr>
        <w:tabs>
          <w:tab w:val="left" w:pos="2760"/>
        </w:tabs>
        <w:contextualSpacing/>
        <w:jc w:val="both"/>
        <w:rPr>
          <w:rFonts w:eastAsia="Calibri"/>
          <w:shd w:val="clear" w:color="auto" w:fill="FFFFFF"/>
          <w:lang w:eastAsia="en-US"/>
        </w:rPr>
      </w:pPr>
    </w:p>
    <w:p w14:paraId="228912B9" w14:textId="77777777" w:rsidR="00FD22EC" w:rsidRPr="009B0C53" w:rsidRDefault="00FD22EC" w:rsidP="008F6BAB">
      <w:pPr>
        <w:numPr>
          <w:ilvl w:val="0"/>
          <w:numId w:val="44"/>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Gospodinjstva (individualna gospodinjstva, večstanovanjski objeti, </w:t>
      </w:r>
      <w:r w:rsidR="006E1A4C" w:rsidRPr="009B0C53">
        <w:rPr>
          <w:rFonts w:eastAsia="Calibri"/>
          <w:b/>
          <w:shd w:val="clear" w:color="auto" w:fill="FFFFFF"/>
          <w:lang w:eastAsia="en-US"/>
        </w:rPr>
        <w:t>vikendi, počitniške hiše</w:t>
      </w:r>
      <w:r w:rsidRPr="009B0C53">
        <w:rPr>
          <w:rFonts w:eastAsia="Calibri"/>
          <w:b/>
          <w:shd w:val="clear" w:color="auto" w:fill="FFFFFF"/>
          <w:lang w:eastAsia="en-US"/>
        </w:rPr>
        <w:t>)</w:t>
      </w:r>
      <w:r w:rsidR="006E1A4C" w:rsidRPr="009B0C53">
        <w:rPr>
          <w:rFonts w:eastAsia="Calibri"/>
          <w:b/>
          <w:shd w:val="clear" w:color="auto" w:fill="FFFFFF"/>
          <w:lang w:eastAsia="en-US"/>
        </w:rPr>
        <w:t xml:space="preserve"> in </w:t>
      </w:r>
      <w:r w:rsidR="001755AA" w:rsidRPr="009B0C53">
        <w:rPr>
          <w:rFonts w:eastAsia="Calibri"/>
          <w:b/>
          <w:shd w:val="clear" w:color="auto" w:fill="FFFFFF"/>
          <w:lang w:eastAsia="en-US"/>
        </w:rPr>
        <w:t>drugi uporabniki</w:t>
      </w:r>
    </w:p>
    <w:p w14:paraId="7FA003B7" w14:textId="77777777" w:rsidR="00FD22EC" w:rsidRPr="009B0C53" w:rsidRDefault="00FD22EC" w:rsidP="003E7431">
      <w:pPr>
        <w:tabs>
          <w:tab w:val="left" w:pos="2760"/>
        </w:tabs>
        <w:contextualSpacing/>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1121484D" w14:textId="77777777" w:rsidTr="00653FB8">
        <w:trPr>
          <w:jc w:val="center"/>
        </w:trPr>
        <w:tc>
          <w:tcPr>
            <w:tcW w:w="4928" w:type="dxa"/>
          </w:tcPr>
          <w:p w14:paraId="38BB92BE"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VRSTA KOMUNALNEGA ODPADKA </w:t>
            </w:r>
          </w:p>
        </w:tc>
        <w:tc>
          <w:tcPr>
            <w:tcW w:w="4284" w:type="dxa"/>
          </w:tcPr>
          <w:p w14:paraId="0EF96841"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Š</w:t>
            </w:r>
            <w:r w:rsidR="001755AA" w:rsidRPr="009B0C53">
              <w:rPr>
                <w:rFonts w:ascii="Times New Roman" w:hAnsi="Times New Roman"/>
                <w:b/>
                <w:shd w:val="clear" w:color="auto" w:fill="FFFFFF"/>
              </w:rPr>
              <w:t>T</w:t>
            </w:r>
            <w:r w:rsidRPr="009B0C53">
              <w:rPr>
                <w:rFonts w:ascii="Times New Roman" w:hAnsi="Times New Roman"/>
                <w:b/>
                <w:shd w:val="clear" w:color="auto" w:fill="FFFFFF"/>
              </w:rPr>
              <w:t>EVILO (FREKVENCA) ODVOZOV</w:t>
            </w:r>
          </w:p>
        </w:tc>
      </w:tr>
      <w:tr w:rsidR="00FD22EC" w:rsidRPr="009B0C53" w14:paraId="5FE5EA36" w14:textId="77777777" w:rsidTr="00C5029E">
        <w:trPr>
          <w:jc w:val="center"/>
        </w:trPr>
        <w:tc>
          <w:tcPr>
            <w:tcW w:w="4928" w:type="dxa"/>
          </w:tcPr>
          <w:p w14:paraId="44DF7EC6" w14:textId="77777777" w:rsidR="00FD22EC" w:rsidRPr="009B0C53" w:rsidRDefault="009436D0"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MKO</w:t>
            </w:r>
            <w:r w:rsidR="00FD22EC" w:rsidRPr="009B0C53">
              <w:rPr>
                <w:rFonts w:ascii="Times New Roman" w:hAnsi="Times New Roman"/>
                <w:shd w:val="clear" w:color="auto" w:fill="FFFFFF"/>
              </w:rPr>
              <w:t xml:space="preserve"> - individualna gospodinjstva</w:t>
            </w:r>
            <w:r w:rsidR="006E1A4C" w:rsidRPr="009B0C53">
              <w:rPr>
                <w:rFonts w:ascii="Times New Roman" w:hAnsi="Times New Roman"/>
                <w:shd w:val="clear" w:color="auto" w:fill="FFFFFF"/>
              </w:rPr>
              <w:t>, vikendi in počitniške hiše</w:t>
            </w:r>
          </w:p>
        </w:tc>
        <w:tc>
          <w:tcPr>
            <w:tcW w:w="4284" w:type="dxa"/>
            <w:vAlign w:val="center"/>
          </w:tcPr>
          <w:p w14:paraId="4D0F52BD" w14:textId="77777777" w:rsidR="00FD22EC" w:rsidRPr="009B0C53" w:rsidRDefault="00FD22EC" w:rsidP="00C5029E">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13-krat letno</w:t>
            </w:r>
          </w:p>
        </w:tc>
      </w:tr>
      <w:tr w:rsidR="00FD22EC" w:rsidRPr="009B0C53" w14:paraId="6CDBAAD8" w14:textId="77777777" w:rsidTr="00C5029E">
        <w:trPr>
          <w:jc w:val="center"/>
        </w:trPr>
        <w:tc>
          <w:tcPr>
            <w:tcW w:w="4928" w:type="dxa"/>
          </w:tcPr>
          <w:p w14:paraId="1256F362" w14:textId="77777777" w:rsidR="00FD22EC" w:rsidRPr="009B0C53" w:rsidRDefault="009436D0" w:rsidP="00361C73">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MKO</w:t>
            </w:r>
            <w:r w:rsidR="00FD22EC" w:rsidRPr="009B0C53">
              <w:rPr>
                <w:rFonts w:ascii="Times New Roman" w:hAnsi="Times New Roman"/>
                <w:shd w:val="clear" w:color="auto" w:fill="FFFFFF"/>
              </w:rPr>
              <w:t xml:space="preserve"> - večstanovanjske zgradbe </w:t>
            </w:r>
          </w:p>
        </w:tc>
        <w:tc>
          <w:tcPr>
            <w:tcW w:w="4284" w:type="dxa"/>
            <w:vAlign w:val="center"/>
          </w:tcPr>
          <w:p w14:paraId="2CC3C14E" w14:textId="77777777" w:rsidR="00FD22EC" w:rsidRPr="009B0C53" w:rsidRDefault="003215AA" w:rsidP="00002758">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w:t>
            </w:r>
            <w:r w:rsidR="00FD22EC" w:rsidRPr="009B0C53">
              <w:rPr>
                <w:rFonts w:ascii="Times New Roman" w:hAnsi="Times New Roman"/>
                <w:shd w:val="clear" w:color="auto" w:fill="FFFFFF"/>
              </w:rPr>
              <w:t>-krat letno</w:t>
            </w:r>
          </w:p>
        </w:tc>
      </w:tr>
      <w:tr w:rsidR="00FD22EC" w:rsidRPr="009B0C53" w14:paraId="18C7E14A" w14:textId="77777777" w:rsidTr="00C5029E">
        <w:trPr>
          <w:jc w:val="center"/>
        </w:trPr>
        <w:tc>
          <w:tcPr>
            <w:tcW w:w="4928" w:type="dxa"/>
          </w:tcPr>
          <w:p w14:paraId="423614AF" w14:textId="77777777" w:rsidR="00FD22EC" w:rsidRPr="009B0C53" w:rsidRDefault="009436D0"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BIO</w:t>
            </w:r>
            <w:r w:rsidR="00FD22EC" w:rsidRPr="009B0C53">
              <w:rPr>
                <w:rFonts w:ascii="Times New Roman" w:hAnsi="Times New Roman"/>
                <w:shd w:val="clear" w:color="auto" w:fill="FFFFFF"/>
              </w:rPr>
              <w:t xml:space="preserve"> - individualna gospodinjstva</w:t>
            </w:r>
            <w:r w:rsidR="000E2C89" w:rsidRPr="009B0C53">
              <w:rPr>
                <w:rFonts w:ascii="Times New Roman" w:hAnsi="Times New Roman"/>
                <w:shd w:val="clear" w:color="auto" w:fill="FFFFFF"/>
              </w:rPr>
              <w:t xml:space="preserve"> in večstanovanjske zgradbe</w:t>
            </w:r>
          </w:p>
        </w:tc>
        <w:tc>
          <w:tcPr>
            <w:tcW w:w="4284" w:type="dxa"/>
            <w:vAlign w:val="center"/>
          </w:tcPr>
          <w:p w14:paraId="2FC44CED" w14:textId="77777777" w:rsidR="00FD22EC" w:rsidRPr="009B0C53" w:rsidRDefault="00276221" w:rsidP="00C5029E">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42-krat letno (5</w:t>
            </w:r>
            <w:r w:rsidR="00FD22EC" w:rsidRPr="009B0C53">
              <w:rPr>
                <w:rFonts w:ascii="Times New Roman" w:hAnsi="Times New Roman"/>
                <w:shd w:val="clear" w:color="auto" w:fill="FFFFFF"/>
              </w:rPr>
              <w:t xml:space="preserve"> mesece se izva</w:t>
            </w:r>
            <w:r w:rsidRPr="009B0C53">
              <w:rPr>
                <w:rFonts w:ascii="Times New Roman" w:hAnsi="Times New Roman"/>
                <w:shd w:val="clear" w:color="auto" w:fill="FFFFFF"/>
              </w:rPr>
              <w:t>ja odvoz na 14 dni, preostalih 7</w:t>
            </w:r>
            <w:r w:rsidR="00FD22EC" w:rsidRPr="009B0C53">
              <w:rPr>
                <w:rFonts w:ascii="Times New Roman" w:hAnsi="Times New Roman"/>
                <w:shd w:val="clear" w:color="auto" w:fill="FFFFFF"/>
              </w:rPr>
              <w:t xml:space="preserve"> mesecev pa na teden)</w:t>
            </w:r>
          </w:p>
        </w:tc>
      </w:tr>
      <w:tr w:rsidR="00FD22EC" w:rsidRPr="009B0C53" w14:paraId="11158A95" w14:textId="77777777" w:rsidTr="00C5029E">
        <w:trPr>
          <w:jc w:val="center"/>
        </w:trPr>
        <w:tc>
          <w:tcPr>
            <w:tcW w:w="4928" w:type="dxa"/>
          </w:tcPr>
          <w:p w14:paraId="471A8868" w14:textId="77777777" w:rsidR="00FD22EC" w:rsidRPr="009B0C53" w:rsidRDefault="00FD22EC" w:rsidP="003215AA">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w:t>
            </w:r>
            <w:r w:rsidR="009436D0" w:rsidRPr="009B0C53">
              <w:rPr>
                <w:rFonts w:ascii="Times New Roman" w:hAnsi="Times New Roman"/>
              </w:rPr>
              <w:t>odpadni papir in karton</w:t>
            </w:r>
            <w:r w:rsidR="003215AA" w:rsidRPr="009B0C53">
              <w:rPr>
                <w:rFonts w:ascii="Times New Roman" w:hAnsi="Times New Roman"/>
              </w:rPr>
              <w:t>, odpadna embalaža iz papirja in kartona</w:t>
            </w:r>
            <w:r w:rsidR="009436D0" w:rsidRPr="009B0C53">
              <w:rPr>
                <w:rFonts w:ascii="Times New Roman" w:hAnsi="Times New Roman"/>
              </w:rPr>
              <w:t xml:space="preserve"> </w:t>
            </w:r>
            <w:r w:rsidRPr="009B0C53">
              <w:rPr>
                <w:rFonts w:ascii="Times New Roman" w:hAnsi="Times New Roman"/>
              </w:rPr>
              <w:t xml:space="preserve">- </w:t>
            </w:r>
            <w:r w:rsidRPr="009B0C53">
              <w:rPr>
                <w:rFonts w:ascii="Times New Roman" w:hAnsi="Times New Roman"/>
                <w:shd w:val="clear" w:color="auto" w:fill="FFFFFF"/>
              </w:rPr>
              <w:t>individualna gospodinjstva</w:t>
            </w:r>
            <w:r w:rsidR="006E1A4C" w:rsidRPr="009B0C53">
              <w:rPr>
                <w:rFonts w:ascii="Times New Roman" w:hAnsi="Times New Roman"/>
                <w:shd w:val="clear" w:color="auto" w:fill="FFFFFF"/>
              </w:rPr>
              <w:t>, vikendi in počitniške hiše</w:t>
            </w:r>
            <w:r w:rsidR="003215AA" w:rsidRPr="009B0C53">
              <w:rPr>
                <w:rFonts w:ascii="Times New Roman" w:hAnsi="Times New Roman"/>
                <w:shd w:val="clear" w:color="auto" w:fill="FFFFFF"/>
              </w:rPr>
              <w:t>)</w:t>
            </w:r>
          </w:p>
        </w:tc>
        <w:tc>
          <w:tcPr>
            <w:tcW w:w="4284" w:type="dxa"/>
            <w:vAlign w:val="center"/>
          </w:tcPr>
          <w:p w14:paraId="5FEFE448" w14:textId="77777777" w:rsidR="00FD22EC" w:rsidRPr="009B0C53" w:rsidRDefault="00FD22EC" w:rsidP="00C5029E">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13-krat letno</w:t>
            </w:r>
          </w:p>
        </w:tc>
      </w:tr>
      <w:tr w:rsidR="003215AA" w:rsidRPr="009B0C53" w14:paraId="7E727DDE" w14:textId="77777777" w:rsidTr="00C5029E">
        <w:trPr>
          <w:jc w:val="center"/>
        </w:trPr>
        <w:tc>
          <w:tcPr>
            <w:tcW w:w="4928" w:type="dxa"/>
          </w:tcPr>
          <w:p w14:paraId="0272233D" w14:textId="776A57E9" w:rsidR="003215AA" w:rsidRPr="009B0C53" w:rsidRDefault="003215AA" w:rsidP="003215AA">
            <w:pPr>
              <w:tabs>
                <w:tab w:val="left" w:pos="2760"/>
              </w:tabs>
              <w:contextualSpacing/>
              <w:rPr>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(odpadna embalaža iz plastike, kovin in sestavljenih materialov kot odpadna mešana embalaža s številko odpadka 15 01 06 - </w:t>
            </w:r>
            <w:r w:rsidRPr="009B0C53">
              <w:rPr>
                <w:rFonts w:ascii="Times New Roman" w:hAnsi="Times New Roman"/>
                <w:shd w:val="clear" w:color="auto" w:fill="FFFFFF"/>
              </w:rPr>
              <w:t>individualna gospodinjstva, vikendi in počitniške hiše)</w:t>
            </w:r>
          </w:p>
        </w:tc>
        <w:tc>
          <w:tcPr>
            <w:tcW w:w="4284" w:type="dxa"/>
            <w:vAlign w:val="center"/>
          </w:tcPr>
          <w:p w14:paraId="6FBE9BF8" w14:textId="77777777" w:rsidR="003215AA" w:rsidRPr="009B0C53" w:rsidRDefault="003215AA" w:rsidP="00C5029E">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13-krat letno</w:t>
            </w:r>
          </w:p>
        </w:tc>
      </w:tr>
      <w:tr w:rsidR="00993AFB" w:rsidRPr="009B0C53" w14:paraId="7255A718" w14:textId="77777777" w:rsidTr="00717061">
        <w:trPr>
          <w:jc w:val="center"/>
        </w:trPr>
        <w:tc>
          <w:tcPr>
            <w:tcW w:w="4928" w:type="dxa"/>
          </w:tcPr>
          <w:p w14:paraId="4B6DAD68" w14:textId="3B0C9E68" w:rsidR="00993AFB" w:rsidRPr="009B0C53" w:rsidRDefault="00993AFB" w:rsidP="00717061">
            <w:pPr>
              <w:tabs>
                <w:tab w:val="left" w:pos="2760"/>
              </w:tabs>
              <w:contextualSpacing/>
              <w:rPr>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(odpadna embalaža iz stekla</w:t>
            </w:r>
            <w:r w:rsidR="00127565" w:rsidRPr="009B0C53">
              <w:rPr>
                <w:rFonts w:ascii="Times New Roman" w:hAnsi="Times New Roman"/>
              </w:rPr>
              <w:t xml:space="preserve"> s številko odpadka 15 01 07</w:t>
            </w:r>
            <w:r w:rsidRPr="009B0C53">
              <w:rPr>
                <w:rFonts w:ascii="Times New Roman" w:hAnsi="Times New Roman"/>
              </w:rPr>
              <w:t xml:space="preserve"> - </w:t>
            </w:r>
            <w:r w:rsidRPr="009B0C53">
              <w:rPr>
                <w:rFonts w:ascii="Times New Roman" w:hAnsi="Times New Roman"/>
                <w:shd w:val="clear" w:color="auto" w:fill="FFFFFF"/>
              </w:rPr>
              <w:t>individualna gospodinjstva, vikendi in počitniške hiše)</w:t>
            </w:r>
          </w:p>
        </w:tc>
        <w:tc>
          <w:tcPr>
            <w:tcW w:w="4284" w:type="dxa"/>
            <w:vAlign w:val="center"/>
          </w:tcPr>
          <w:p w14:paraId="49A24C4B" w14:textId="77777777" w:rsidR="00993AFB" w:rsidRPr="009B0C53" w:rsidRDefault="00993AFB" w:rsidP="00717061">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13-krat letno</w:t>
            </w:r>
          </w:p>
        </w:tc>
      </w:tr>
      <w:tr w:rsidR="00FD22EC" w:rsidRPr="009B0C53" w14:paraId="3CBA5CA6" w14:textId="77777777" w:rsidTr="00C5029E">
        <w:trPr>
          <w:jc w:val="center"/>
        </w:trPr>
        <w:tc>
          <w:tcPr>
            <w:tcW w:w="4928" w:type="dxa"/>
          </w:tcPr>
          <w:p w14:paraId="09539979" w14:textId="77777777" w:rsidR="00FD22EC" w:rsidRPr="009B0C53" w:rsidRDefault="00FD22EC" w:rsidP="003215AA">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w:t>
            </w:r>
            <w:r w:rsidR="009436D0" w:rsidRPr="009B0C53">
              <w:rPr>
                <w:rFonts w:ascii="Times New Roman" w:hAnsi="Times New Roman"/>
              </w:rPr>
              <w:t>odpadni papir in karton; odpadna embalaža iz papirja in kartona</w:t>
            </w:r>
            <w:r w:rsidRPr="009B0C53">
              <w:rPr>
                <w:rFonts w:ascii="Times New Roman" w:hAnsi="Times New Roman"/>
              </w:rPr>
              <w:t xml:space="preserve"> - večstanovanjske zgradbe</w:t>
            </w:r>
            <w:r w:rsidR="003215AA" w:rsidRPr="009B0C53">
              <w:rPr>
                <w:rFonts w:ascii="Times New Roman" w:hAnsi="Times New Roman"/>
              </w:rPr>
              <w:t>)</w:t>
            </w:r>
          </w:p>
        </w:tc>
        <w:tc>
          <w:tcPr>
            <w:tcW w:w="4284" w:type="dxa"/>
            <w:vAlign w:val="center"/>
          </w:tcPr>
          <w:p w14:paraId="6733791E" w14:textId="77777777" w:rsidR="00FD22EC" w:rsidRPr="009B0C53" w:rsidRDefault="000E2C89" w:rsidP="00002758">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w:t>
            </w:r>
            <w:r w:rsidR="00FD22EC" w:rsidRPr="009B0C53">
              <w:rPr>
                <w:rFonts w:ascii="Times New Roman" w:hAnsi="Times New Roman"/>
                <w:shd w:val="clear" w:color="auto" w:fill="FFFFFF"/>
              </w:rPr>
              <w:t>-krat letno</w:t>
            </w:r>
          </w:p>
        </w:tc>
      </w:tr>
      <w:tr w:rsidR="003215AA" w:rsidRPr="009B0C53" w14:paraId="11A5C0A5" w14:textId="77777777" w:rsidTr="00C5029E">
        <w:trPr>
          <w:jc w:val="center"/>
        </w:trPr>
        <w:tc>
          <w:tcPr>
            <w:tcW w:w="4928" w:type="dxa"/>
          </w:tcPr>
          <w:p w14:paraId="54812398" w14:textId="4372A561" w:rsidR="003215AA" w:rsidRPr="009B0C53" w:rsidRDefault="003215AA" w:rsidP="003215AA">
            <w:pPr>
              <w:tabs>
                <w:tab w:val="left" w:pos="2760"/>
              </w:tabs>
              <w:contextualSpacing/>
              <w:rPr>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(odpadna embalaža iz plastike, kovin in sestavljenih materialov kot odpadna </w:t>
            </w:r>
            <w:r w:rsidRPr="009B0C53">
              <w:rPr>
                <w:rFonts w:ascii="Times New Roman" w:hAnsi="Times New Roman"/>
              </w:rPr>
              <w:lastRenderedPageBreak/>
              <w:t>mešana embalaža s številko odpadka 15 01 06 - večstanovanjske zgradbe)</w:t>
            </w:r>
          </w:p>
        </w:tc>
        <w:tc>
          <w:tcPr>
            <w:tcW w:w="4284" w:type="dxa"/>
            <w:vAlign w:val="center"/>
          </w:tcPr>
          <w:p w14:paraId="793F6F82" w14:textId="77777777" w:rsidR="003215AA" w:rsidRPr="009B0C53" w:rsidRDefault="00C5029E" w:rsidP="00002758">
            <w:pPr>
              <w:tabs>
                <w:tab w:val="left" w:pos="2760"/>
              </w:tabs>
              <w:contextualSpacing/>
              <w:jc w:val="left"/>
              <w:rPr>
                <w:shd w:val="clear" w:color="auto" w:fill="FFFFFF"/>
              </w:rPr>
            </w:pPr>
            <w:r w:rsidRPr="009B0C53">
              <w:rPr>
                <w:rFonts w:ascii="Times New Roman" w:hAnsi="Times New Roman"/>
                <w:shd w:val="clear" w:color="auto" w:fill="FFFFFF"/>
              </w:rPr>
              <w:lastRenderedPageBreak/>
              <w:t>13-krat letno</w:t>
            </w:r>
          </w:p>
        </w:tc>
      </w:tr>
      <w:tr w:rsidR="00993AFB" w:rsidRPr="009B0C53" w14:paraId="1C4ECA74" w14:textId="77777777" w:rsidTr="00717061">
        <w:trPr>
          <w:jc w:val="center"/>
        </w:trPr>
        <w:tc>
          <w:tcPr>
            <w:tcW w:w="4928" w:type="dxa"/>
          </w:tcPr>
          <w:p w14:paraId="40F74179" w14:textId="3BC0E621" w:rsidR="00993AFB" w:rsidRPr="009B0C53" w:rsidRDefault="00993AFB" w:rsidP="00717061">
            <w:pPr>
              <w:tabs>
                <w:tab w:val="left" w:pos="2760"/>
              </w:tabs>
              <w:contextualSpacing/>
              <w:rPr>
                <w:shd w:val="clear" w:color="auto" w:fill="FFFFFF"/>
              </w:rPr>
            </w:pPr>
            <w:r w:rsidRPr="009B0C53">
              <w:rPr>
                <w:rFonts w:ascii="Times New Roman" w:hAnsi="Times New Roman"/>
                <w:shd w:val="clear" w:color="auto" w:fill="FFFFFF"/>
              </w:rPr>
              <w:t>Ločene frakcije</w:t>
            </w:r>
            <w:r w:rsidRPr="009B0C53">
              <w:rPr>
                <w:rFonts w:ascii="Times New Roman" w:hAnsi="Times New Roman"/>
              </w:rPr>
              <w:t xml:space="preserve"> (odpadna embalaža iz stekla</w:t>
            </w:r>
            <w:r w:rsidR="00127565" w:rsidRPr="009B0C53">
              <w:rPr>
                <w:rFonts w:ascii="Times New Roman" w:hAnsi="Times New Roman"/>
              </w:rPr>
              <w:t xml:space="preserve"> s številko odpadka 15 01 07</w:t>
            </w:r>
            <w:r w:rsidRPr="009B0C53">
              <w:rPr>
                <w:rFonts w:ascii="Times New Roman" w:hAnsi="Times New Roman"/>
              </w:rPr>
              <w:t xml:space="preserve"> - večstanovanjske zgradbe) </w:t>
            </w:r>
          </w:p>
        </w:tc>
        <w:tc>
          <w:tcPr>
            <w:tcW w:w="4284" w:type="dxa"/>
            <w:vAlign w:val="center"/>
          </w:tcPr>
          <w:p w14:paraId="6897A2D6" w14:textId="77777777" w:rsidR="00993AFB" w:rsidRPr="009B0C53" w:rsidRDefault="00993AFB" w:rsidP="00717061">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13-krat letno</w:t>
            </w:r>
          </w:p>
        </w:tc>
      </w:tr>
    </w:tbl>
    <w:p w14:paraId="797D6F93" w14:textId="77777777" w:rsidR="00D665D2" w:rsidRPr="009B0C53" w:rsidRDefault="00D665D2" w:rsidP="003E7431">
      <w:pPr>
        <w:tabs>
          <w:tab w:val="left" w:pos="2760"/>
        </w:tabs>
        <w:jc w:val="both"/>
        <w:rPr>
          <w:rFonts w:eastAsia="Calibri"/>
          <w:shd w:val="clear" w:color="auto" w:fill="FFFFFF"/>
          <w:lang w:eastAsia="en-US"/>
        </w:rPr>
      </w:pPr>
    </w:p>
    <w:p w14:paraId="5C2E494B" w14:textId="77777777" w:rsidR="00FD22EC" w:rsidRPr="009B0C53" w:rsidRDefault="00FD22EC" w:rsidP="008F6BAB">
      <w:pPr>
        <w:numPr>
          <w:ilvl w:val="0"/>
          <w:numId w:val="44"/>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Letne akcije zbiranja </w:t>
      </w:r>
    </w:p>
    <w:p w14:paraId="76BEBBDA" w14:textId="77777777" w:rsidR="00FD22EC" w:rsidRPr="009B0C53" w:rsidRDefault="00FD22EC" w:rsidP="003E7431">
      <w:pPr>
        <w:tabs>
          <w:tab w:val="left" w:pos="2760"/>
        </w:tabs>
        <w:contextualSpacing/>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36640DBF" w14:textId="77777777" w:rsidTr="007D1BD7">
        <w:trPr>
          <w:jc w:val="center"/>
        </w:trPr>
        <w:tc>
          <w:tcPr>
            <w:tcW w:w="4928" w:type="dxa"/>
          </w:tcPr>
          <w:p w14:paraId="0E3992D5"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VRSTA KOMUNALNEGA ODPADKA </w:t>
            </w:r>
          </w:p>
        </w:tc>
        <w:tc>
          <w:tcPr>
            <w:tcW w:w="4284" w:type="dxa"/>
          </w:tcPr>
          <w:p w14:paraId="51C2B9F0"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Š</w:t>
            </w:r>
            <w:r w:rsidR="007D1BD7" w:rsidRPr="009B0C53">
              <w:rPr>
                <w:rFonts w:ascii="Times New Roman" w:hAnsi="Times New Roman"/>
                <w:b/>
                <w:shd w:val="clear" w:color="auto" w:fill="FFFFFF"/>
              </w:rPr>
              <w:t>T</w:t>
            </w:r>
            <w:r w:rsidRPr="009B0C53">
              <w:rPr>
                <w:rFonts w:ascii="Times New Roman" w:hAnsi="Times New Roman"/>
                <w:b/>
                <w:shd w:val="clear" w:color="auto" w:fill="FFFFFF"/>
              </w:rPr>
              <w:t>EVILO (FREKVENCA) ODVOZOV</w:t>
            </w:r>
          </w:p>
        </w:tc>
      </w:tr>
      <w:tr w:rsidR="00FD22EC" w:rsidRPr="009B0C53" w14:paraId="2A5016A0" w14:textId="77777777" w:rsidTr="007D1BD7">
        <w:trPr>
          <w:jc w:val="center"/>
        </w:trPr>
        <w:tc>
          <w:tcPr>
            <w:tcW w:w="4928" w:type="dxa"/>
          </w:tcPr>
          <w:p w14:paraId="37701EE5" w14:textId="77777777" w:rsidR="00FD22EC" w:rsidRPr="009B0C53" w:rsidRDefault="009436D0"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Premična zbiralnica</w:t>
            </w:r>
            <w:r w:rsidR="00172E6C" w:rsidRPr="009B0C53">
              <w:rPr>
                <w:rFonts w:ascii="Times New Roman" w:hAnsi="Times New Roman"/>
                <w:shd w:val="clear" w:color="auto" w:fill="FFFFFF"/>
              </w:rPr>
              <w:t xml:space="preserve"> za zbiranje nevarnih odpadkov</w:t>
            </w:r>
          </w:p>
        </w:tc>
        <w:tc>
          <w:tcPr>
            <w:tcW w:w="4284" w:type="dxa"/>
          </w:tcPr>
          <w:p w14:paraId="635E0E1B" w14:textId="77777777" w:rsidR="00FD22EC" w:rsidRPr="009B0C53" w:rsidRDefault="00FD22EC" w:rsidP="00050D84">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1-krat letno</w:t>
            </w:r>
            <w:r w:rsidR="00050D84" w:rsidRPr="009B0C53">
              <w:rPr>
                <w:rFonts w:ascii="Times New Roman" w:hAnsi="Times New Roman"/>
                <w:shd w:val="clear" w:color="auto" w:fill="FFFFFF"/>
              </w:rPr>
              <w:t xml:space="preserve"> v naselju, ki ima 500 prebivalcev ali več. Če je gostota poselitve  v takem naselju hkrati večja od 500 prebivalcev na km</w:t>
            </w:r>
            <w:r w:rsidR="00050D84" w:rsidRPr="009B0C53">
              <w:rPr>
                <w:rFonts w:ascii="Times New Roman" w:hAnsi="Times New Roman"/>
                <w:shd w:val="clear" w:color="auto" w:fill="FFFFFF"/>
                <w:vertAlign w:val="superscript"/>
              </w:rPr>
              <w:t>2</w:t>
            </w:r>
            <w:r w:rsidR="00050D84" w:rsidRPr="009B0C53">
              <w:rPr>
                <w:rFonts w:ascii="Times New Roman" w:hAnsi="Times New Roman"/>
                <w:shd w:val="clear" w:color="auto" w:fill="FFFFFF"/>
              </w:rPr>
              <w:t>, pa najmanj 2-krat v koledarskem letu.</w:t>
            </w:r>
          </w:p>
        </w:tc>
      </w:tr>
      <w:tr w:rsidR="00FD22EC" w:rsidRPr="009B0C53" w14:paraId="7B799ED6" w14:textId="77777777" w:rsidTr="007D1BD7">
        <w:trPr>
          <w:jc w:val="center"/>
        </w:trPr>
        <w:tc>
          <w:tcPr>
            <w:tcW w:w="4928" w:type="dxa"/>
          </w:tcPr>
          <w:p w14:paraId="5D80B26B"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 xml:space="preserve">Kosovni odpadki </w:t>
            </w:r>
          </w:p>
        </w:tc>
        <w:tc>
          <w:tcPr>
            <w:tcW w:w="4284" w:type="dxa"/>
          </w:tcPr>
          <w:p w14:paraId="2D4998DA" w14:textId="77777777" w:rsidR="00FD22EC" w:rsidRPr="009B0C53" w:rsidRDefault="00C65387" w:rsidP="00002758">
            <w:pPr>
              <w:autoSpaceDE w:val="0"/>
              <w:autoSpaceDN w:val="0"/>
              <w:adjustRightInd w:val="0"/>
              <w:rPr>
                <w:rFonts w:ascii="Times New Roman" w:hAnsi="Times New Roman"/>
                <w:sz w:val="20"/>
                <w:szCs w:val="20"/>
              </w:rPr>
            </w:pPr>
            <w:r w:rsidRPr="009B0C53">
              <w:rPr>
                <w:rFonts w:ascii="Times New Roman" w:hAnsi="Times New Roman"/>
                <w:szCs w:val="20"/>
              </w:rPr>
              <w:t>2-krat letno v vsakem naselju</w:t>
            </w:r>
            <w:r w:rsidR="00002758" w:rsidRPr="009B0C53">
              <w:rPr>
                <w:rFonts w:ascii="Times New Roman" w:hAnsi="Times New Roman"/>
                <w:szCs w:val="20"/>
              </w:rPr>
              <w:t xml:space="preserve"> </w:t>
            </w:r>
            <w:r w:rsidRPr="009B0C53">
              <w:rPr>
                <w:rFonts w:ascii="Times New Roman" w:hAnsi="Times New Roman"/>
                <w:szCs w:val="20"/>
              </w:rPr>
              <w:t>z zbiralno akcijo na za</w:t>
            </w:r>
            <w:r w:rsidR="00002758" w:rsidRPr="009B0C53">
              <w:rPr>
                <w:rFonts w:ascii="Times New Roman" w:hAnsi="Times New Roman"/>
                <w:szCs w:val="20"/>
              </w:rPr>
              <w:t xml:space="preserve"> </w:t>
            </w:r>
            <w:r w:rsidRPr="009B0C53">
              <w:rPr>
                <w:rFonts w:ascii="Times New Roman" w:hAnsi="Times New Roman"/>
                <w:szCs w:val="20"/>
              </w:rPr>
              <w:t>to določenih prevzemnih</w:t>
            </w:r>
            <w:r w:rsidR="00002758" w:rsidRPr="009B0C53">
              <w:rPr>
                <w:rFonts w:ascii="Times New Roman" w:hAnsi="Times New Roman"/>
                <w:szCs w:val="20"/>
              </w:rPr>
              <w:t xml:space="preserve"> </w:t>
            </w:r>
            <w:r w:rsidRPr="009B0C53">
              <w:rPr>
                <w:rFonts w:ascii="Times New Roman" w:hAnsi="Times New Roman"/>
                <w:szCs w:val="20"/>
              </w:rPr>
              <w:t>mestih ali najmanj 1-krat v</w:t>
            </w:r>
            <w:r w:rsidR="00002758" w:rsidRPr="009B0C53">
              <w:rPr>
                <w:rFonts w:ascii="Times New Roman" w:hAnsi="Times New Roman"/>
                <w:szCs w:val="20"/>
              </w:rPr>
              <w:t xml:space="preserve"> </w:t>
            </w:r>
            <w:r w:rsidRPr="009B0C53">
              <w:rPr>
                <w:rFonts w:ascii="Times New Roman" w:hAnsi="Times New Roman"/>
                <w:szCs w:val="20"/>
              </w:rPr>
              <w:t>koledarskem letu od uporabnika</w:t>
            </w:r>
            <w:r w:rsidR="00002758" w:rsidRPr="009B0C53">
              <w:rPr>
                <w:rFonts w:ascii="Times New Roman" w:hAnsi="Times New Roman"/>
                <w:szCs w:val="20"/>
              </w:rPr>
              <w:t xml:space="preserve"> </w:t>
            </w:r>
            <w:r w:rsidRPr="009B0C53">
              <w:rPr>
                <w:rFonts w:ascii="Times New Roman" w:hAnsi="Times New Roman"/>
                <w:szCs w:val="20"/>
              </w:rPr>
              <w:t>na njegov poziv.</w:t>
            </w:r>
          </w:p>
        </w:tc>
      </w:tr>
    </w:tbl>
    <w:p w14:paraId="03CF6810" w14:textId="77777777" w:rsidR="00FD22EC" w:rsidRPr="009B0C53" w:rsidRDefault="00FD22EC" w:rsidP="003E7431">
      <w:pPr>
        <w:tabs>
          <w:tab w:val="left" w:pos="2760"/>
        </w:tabs>
        <w:jc w:val="both"/>
        <w:rPr>
          <w:rFonts w:eastAsia="Calibri"/>
          <w:shd w:val="clear" w:color="auto" w:fill="FFFFFF"/>
          <w:lang w:eastAsia="en-US"/>
        </w:rPr>
      </w:pPr>
    </w:p>
    <w:p w14:paraId="46D7EC14" w14:textId="77777777" w:rsidR="00FD22EC" w:rsidRPr="009B0C53" w:rsidRDefault="00FD22EC" w:rsidP="003E7431">
      <w:pPr>
        <w:numPr>
          <w:ilvl w:val="0"/>
          <w:numId w:val="8"/>
        </w:numPr>
        <w:tabs>
          <w:tab w:val="left" w:pos="2760"/>
        </w:tabs>
        <w:ind w:left="391" w:hanging="391"/>
        <w:contextualSpacing/>
        <w:jc w:val="both"/>
        <w:rPr>
          <w:rFonts w:eastAsia="Calibri"/>
          <w:szCs w:val="22"/>
          <w:shd w:val="clear" w:color="auto" w:fill="FFFFFF"/>
          <w:lang w:eastAsia="en-US"/>
        </w:rPr>
      </w:pPr>
      <w:r w:rsidRPr="009B0C53">
        <w:rPr>
          <w:rFonts w:eastAsia="Calibri"/>
          <w:szCs w:val="22"/>
          <w:shd w:val="clear" w:color="auto" w:fill="FFFFFF"/>
          <w:lang w:eastAsia="en-US"/>
        </w:rPr>
        <w:t xml:space="preserve">Pri drugih uporabnikih, od katerih izvajalec </w:t>
      </w:r>
      <w:r w:rsidRPr="009B0C53">
        <w:rPr>
          <w:rFonts w:eastAsia="Calibri"/>
          <w:shd w:val="clear" w:color="auto" w:fill="FFFFFF"/>
          <w:lang w:eastAsia="en-US"/>
        </w:rPr>
        <w:t>javne službe</w:t>
      </w:r>
      <w:r w:rsidRPr="009B0C53">
        <w:rPr>
          <w:rFonts w:eastAsia="Calibri"/>
          <w:szCs w:val="22"/>
          <w:shd w:val="clear" w:color="auto" w:fill="FFFFFF"/>
          <w:lang w:eastAsia="en-US"/>
        </w:rPr>
        <w:t xml:space="preserve"> odvaža odpadke po pogodbi, se</w:t>
      </w:r>
      <w:r w:rsidR="007D1BD7" w:rsidRPr="009B0C53">
        <w:rPr>
          <w:rFonts w:eastAsia="Calibri"/>
          <w:szCs w:val="22"/>
          <w:shd w:val="clear" w:color="auto" w:fill="FFFFFF"/>
          <w:lang w:eastAsia="en-US"/>
        </w:rPr>
        <w:t xml:space="preserve"> zaračuna odvoz odpadkov</w:t>
      </w:r>
      <w:r w:rsidRPr="009B0C53">
        <w:rPr>
          <w:rFonts w:eastAsia="Calibri"/>
          <w:szCs w:val="22"/>
          <w:shd w:val="clear" w:color="auto" w:fill="FFFFFF"/>
          <w:lang w:eastAsia="en-US"/>
        </w:rPr>
        <w:t xml:space="preserve"> v skladu s cenikom izvajalca </w:t>
      </w:r>
      <w:r w:rsidRPr="009B0C53">
        <w:rPr>
          <w:rFonts w:eastAsia="Calibri"/>
          <w:shd w:val="clear" w:color="auto" w:fill="FFFFFF"/>
          <w:lang w:eastAsia="en-US"/>
        </w:rPr>
        <w:t>javne službe</w:t>
      </w:r>
      <w:r w:rsidRPr="009B0C53">
        <w:rPr>
          <w:rFonts w:eastAsia="Calibri"/>
          <w:szCs w:val="22"/>
          <w:shd w:val="clear" w:color="auto" w:fill="FFFFFF"/>
          <w:lang w:eastAsia="en-US"/>
        </w:rPr>
        <w:t xml:space="preserve">. </w:t>
      </w:r>
    </w:p>
    <w:p w14:paraId="648892EE" w14:textId="77777777" w:rsidR="00302398" w:rsidRPr="009B0C53" w:rsidRDefault="00302398" w:rsidP="00302398">
      <w:pPr>
        <w:tabs>
          <w:tab w:val="left" w:pos="2760"/>
        </w:tabs>
        <w:contextualSpacing/>
        <w:jc w:val="both"/>
        <w:rPr>
          <w:rFonts w:eastAsia="Calibri"/>
          <w:szCs w:val="22"/>
          <w:shd w:val="clear" w:color="auto" w:fill="FFFFFF"/>
          <w:lang w:eastAsia="en-US"/>
        </w:rPr>
      </w:pPr>
    </w:p>
    <w:p w14:paraId="6679A23B" w14:textId="77777777" w:rsidR="00FD22EC" w:rsidRPr="009B0C53" w:rsidRDefault="00FD22EC" w:rsidP="008F6BAB">
      <w:pPr>
        <w:numPr>
          <w:ilvl w:val="0"/>
          <w:numId w:val="78"/>
        </w:numPr>
        <w:tabs>
          <w:tab w:val="left" w:pos="2760"/>
        </w:tabs>
        <w:ind w:left="357" w:hanging="357"/>
        <w:contextualSpacing/>
        <w:jc w:val="both"/>
        <w:rPr>
          <w:rFonts w:eastAsia="Calibri"/>
          <w:szCs w:val="22"/>
          <w:shd w:val="clear" w:color="auto" w:fill="FFFFFF"/>
          <w:lang w:eastAsia="en-US"/>
        </w:rPr>
      </w:pPr>
      <w:r w:rsidRPr="009B0C53">
        <w:rPr>
          <w:rFonts w:eastAsia="Calibri"/>
          <w:b/>
          <w:shd w:val="clear" w:color="auto" w:fill="FFFFFF"/>
          <w:lang w:eastAsia="en-US"/>
        </w:rPr>
        <w:t xml:space="preserve">TIPIZACIJA PREDPISANIH </w:t>
      </w:r>
      <w:r w:rsidR="00C32B69" w:rsidRPr="009B0C53">
        <w:rPr>
          <w:rFonts w:eastAsia="Calibri"/>
          <w:b/>
          <w:shd w:val="clear" w:color="auto" w:fill="FFFFFF"/>
          <w:lang w:eastAsia="en-US"/>
        </w:rPr>
        <w:t>ZABOJNIKOV</w:t>
      </w:r>
      <w:r w:rsidRPr="009B0C53">
        <w:rPr>
          <w:rFonts w:eastAsia="Calibri"/>
          <w:b/>
          <w:shd w:val="clear" w:color="auto" w:fill="FFFFFF"/>
          <w:lang w:eastAsia="en-US"/>
        </w:rPr>
        <w:t xml:space="preserve"> ZA ODPADKE IN MERILA ZA DOLOČANJE IZHODIŠČNE PROSTORNINE OPREME ZA ZBIRANJE ODPADKOV</w:t>
      </w:r>
    </w:p>
    <w:p w14:paraId="63518F3E" w14:textId="77777777" w:rsidR="00FD22EC" w:rsidRPr="009B0C53" w:rsidRDefault="00FD22EC" w:rsidP="003E7431">
      <w:pPr>
        <w:tabs>
          <w:tab w:val="left" w:pos="2760"/>
        </w:tabs>
        <w:jc w:val="both"/>
        <w:rPr>
          <w:rFonts w:ascii="Tahoma" w:eastAsia="Calibri" w:hAnsi="Tahoma" w:cs="Tahoma"/>
          <w:sz w:val="22"/>
          <w:szCs w:val="22"/>
          <w:shd w:val="clear" w:color="auto" w:fill="FFFFFF"/>
          <w:lang w:eastAsia="en-US"/>
        </w:rPr>
      </w:pPr>
    </w:p>
    <w:p w14:paraId="4AF1273F" w14:textId="77777777" w:rsidR="00FD22EC" w:rsidRPr="009B0C53" w:rsidRDefault="00FD22EC" w:rsidP="008F6BAB">
      <w:pPr>
        <w:numPr>
          <w:ilvl w:val="0"/>
          <w:numId w:val="79"/>
        </w:numPr>
        <w:tabs>
          <w:tab w:val="left" w:pos="2760"/>
        </w:tabs>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člen</w:t>
      </w:r>
    </w:p>
    <w:p w14:paraId="207B810B" w14:textId="77777777" w:rsidR="00FD22EC" w:rsidRPr="009B0C53" w:rsidRDefault="00FD22EC" w:rsidP="008161B0">
      <w:pPr>
        <w:tabs>
          <w:tab w:val="left" w:pos="2760"/>
        </w:tabs>
        <w:jc w:val="center"/>
        <w:rPr>
          <w:rFonts w:eastAsia="Calibri"/>
          <w:b/>
          <w:shd w:val="clear" w:color="auto" w:fill="FFFFFF"/>
          <w:lang w:eastAsia="en-US"/>
        </w:rPr>
      </w:pPr>
      <w:r w:rsidRPr="009B0C53">
        <w:rPr>
          <w:rFonts w:eastAsia="Calibri"/>
          <w:b/>
          <w:shd w:val="clear" w:color="auto" w:fill="FFFFFF"/>
          <w:lang w:eastAsia="en-US"/>
        </w:rPr>
        <w:t>(standardizacija predpisanih zabojnikov in vreč za odpadke)</w:t>
      </w:r>
    </w:p>
    <w:p w14:paraId="3D123EB7" w14:textId="77777777" w:rsidR="00FD22EC" w:rsidRPr="009B0C53" w:rsidRDefault="00FD22EC" w:rsidP="003E7431">
      <w:pPr>
        <w:numPr>
          <w:ilvl w:val="0"/>
          <w:numId w:val="9"/>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Povzročitelji odpadkov so dolžni zbirati odpadke v tipiziranih zabojnikih, ki imajo certifikat, da so narejeni skladno z evropskimi normami o zbirnih posodah za odpadke</w:t>
      </w:r>
      <w:r w:rsidR="00B40C08" w:rsidRPr="009B0C53">
        <w:rPr>
          <w:rFonts w:eastAsia="Calibri"/>
          <w:shd w:val="clear" w:color="auto" w:fill="FFFFFF"/>
          <w:lang w:eastAsia="en-US"/>
        </w:rPr>
        <w:t>.</w:t>
      </w:r>
    </w:p>
    <w:p w14:paraId="7FFCC366" w14:textId="77777777" w:rsidR="00FD22EC" w:rsidRPr="009B0C53" w:rsidRDefault="00FD22EC" w:rsidP="003E7431">
      <w:pPr>
        <w:numPr>
          <w:ilvl w:val="0"/>
          <w:numId w:val="9"/>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 xml:space="preserve">Standardne velikosti zabojnikov </w:t>
      </w:r>
      <w:r w:rsidR="004C5162" w:rsidRPr="009B0C53">
        <w:rPr>
          <w:rFonts w:eastAsia="Calibri"/>
          <w:shd w:val="clear" w:color="auto" w:fill="FFFFFF"/>
          <w:lang w:eastAsia="en-US"/>
        </w:rPr>
        <w:t>in tipskih vreč</w:t>
      </w:r>
      <w:r w:rsidR="0015263F" w:rsidRPr="009B0C53">
        <w:rPr>
          <w:rFonts w:eastAsia="Calibri"/>
          <w:shd w:val="clear" w:color="auto" w:fill="FFFFFF"/>
          <w:lang w:eastAsia="en-US"/>
        </w:rPr>
        <w:t xml:space="preserve"> </w:t>
      </w:r>
      <w:r w:rsidRPr="009B0C53">
        <w:rPr>
          <w:rFonts w:eastAsia="Calibri"/>
          <w:shd w:val="clear" w:color="auto" w:fill="FFFFFF"/>
          <w:lang w:eastAsia="en-US"/>
        </w:rPr>
        <w:t>so:</w:t>
      </w:r>
    </w:p>
    <w:p w14:paraId="1EE126DA" w14:textId="77777777" w:rsidR="00FD22EC" w:rsidRPr="009B0C53" w:rsidRDefault="00FD22EC" w:rsidP="003E7431">
      <w:pPr>
        <w:tabs>
          <w:tab w:val="left" w:pos="2760"/>
        </w:tabs>
        <w:contextualSpacing/>
        <w:jc w:val="both"/>
        <w:rPr>
          <w:rFonts w:eastAsia="Calibri"/>
          <w:shd w:val="clear" w:color="auto" w:fill="FFFFFF"/>
          <w:lang w:eastAsia="en-US"/>
        </w:rPr>
      </w:pPr>
    </w:p>
    <w:p w14:paraId="3E9C4A58" w14:textId="77777777" w:rsidR="00FD22EC" w:rsidRPr="009B0C53" w:rsidRDefault="00FD22EC" w:rsidP="008F6BAB">
      <w:pPr>
        <w:numPr>
          <w:ilvl w:val="0"/>
          <w:numId w:val="45"/>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w:t>
      </w:r>
      <w:r w:rsidR="007D49E1" w:rsidRPr="009B0C53">
        <w:rPr>
          <w:rFonts w:eastAsia="Calibri"/>
          <w:b/>
          <w:shd w:val="clear" w:color="auto" w:fill="FFFFFF"/>
          <w:lang w:eastAsia="en-US"/>
        </w:rPr>
        <w:t>MKO</w:t>
      </w:r>
    </w:p>
    <w:p w14:paraId="0CDCE0F2" w14:textId="77777777" w:rsidR="00FD22EC" w:rsidRPr="009B0C53" w:rsidRDefault="00FD22EC" w:rsidP="003E7431">
      <w:pPr>
        <w:tabs>
          <w:tab w:val="left" w:pos="2760"/>
        </w:tabs>
        <w:contextualSpacing/>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4866"/>
        <w:gridCol w:w="4346"/>
      </w:tblGrid>
      <w:tr w:rsidR="00FD22EC" w:rsidRPr="009B0C53" w14:paraId="601B213E" w14:textId="77777777" w:rsidTr="00552DE7">
        <w:trPr>
          <w:jc w:val="center"/>
        </w:trPr>
        <w:tc>
          <w:tcPr>
            <w:tcW w:w="4866" w:type="dxa"/>
          </w:tcPr>
          <w:p w14:paraId="10AE68A0"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MEŠANI KOMUNALNI ODPADKI  </w:t>
            </w:r>
          </w:p>
        </w:tc>
        <w:tc>
          <w:tcPr>
            <w:tcW w:w="4346" w:type="dxa"/>
          </w:tcPr>
          <w:p w14:paraId="0DF08B42"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FD22EC" w:rsidRPr="009B0C53" w14:paraId="2CC86911" w14:textId="77777777" w:rsidTr="00552DE7">
        <w:trPr>
          <w:jc w:val="center"/>
        </w:trPr>
        <w:tc>
          <w:tcPr>
            <w:tcW w:w="4866" w:type="dxa"/>
          </w:tcPr>
          <w:p w14:paraId="0BD71F31"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Individualno gospodinjstvo</w:t>
            </w:r>
          </w:p>
        </w:tc>
        <w:tc>
          <w:tcPr>
            <w:tcW w:w="4346" w:type="dxa"/>
          </w:tcPr>
          <w:p w14:paraId="56D46235" w14:textId="77777777" w:rsidR="00FD22EC" w:rsidRPr="009B0C53" w:rsidRDefault="00FD22EC"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80 l, 120 l, 240 l</w:t>
            </w:r>
          </w:p>
        </w:tc>
      </w:tr>
      <w:tr w:rsidR="00FD22EC" w:rsidRPr="009B0C53" w14:paraId="66A68FD0" w14:textId="77777777" w:rsidTr="00552DE7">
        <w:trPr>
          <w:jc w:val="center"/>
        </w:trPr>
        <w:tc>
          <w:tcPr>
            <w:tcW w:w="4866" w:type="dxa"/>
          </w:tcPr>
          <w:p w14:paraId="1F73748A"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Večstanovanjska zgradba</w:t>
            </w:r>
          </w:p>
        </w:tc>
        <w:tc>
          <w:tcPr>
            <w:tcW w:w="4346" w:type="dxa"/>
          </w:tcPr>
          <w:p w14:paraId="2B4A90ED" w14:textId="77777777" w:rsidR="00FD22EC" w:rsidRPr="009B0C53" w:rsidRDefault="00164027"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 xml:space="preserve">120l, </w:t>
            </w:r>
            <w:r w:rsidR="00FD22EC" w:rsidRPr="009B0C53">
              <w:rPr>
                <w:rFonts w:ascii="Times New Roman" w:hAnsi="Times New Roman"/>
                <w:shd w:val="clear" w:color="auto" w:fill="FFFFFF"/>
              </w:rPr>
              <w:t xml:space="preserve">240 l, 550 l, 770 l, 1100 l </w:t>
            </w:r>
          </w:p>
        </w:tc>
      </w:tr>
    </w:tbl>
    <w:p w14:paraId="1EE815DA" w14:textId="77777777" w:rsidR="00FD22EC" w:rsidRPr="009B0C53" w:rsidRDefault="00FD22EC" w:rsidP="003E7431">
      <w:pPr>
        <w:tabs>
          <w:tab w:val="left" w:pos="2760"/>
        </w:tabs>
        <w:contextualSpacing/>
        <w:jc w:val="both"/>
        <w:rPr>
          <w:rFonts w:eastAsia="Calibri"/>
          <w:shd w:val="clear" w:color="auto" w:fill="FFFFFF"/>
          <w:lang w:eastAsia="en-US"/>
        </w:rPr>
      </w:pPr>
    </w:p>
    <w:p w14:paraId="489B0644" w14:textId="77777777" w:rsidR="00FD22EC" w:rsidRPr="009B0C53" w:rsidRDefault="00FD22EC" w:rsidP="008F6BAB">
      <w:pPr>
        <w:numPr>
          <w:ilvl w:val="0"/>
          <w:numId w:val="45"/>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w:t>
      </w:r>
      <w:r w:rsidR="007D49E1" w:rsidRPr="009B0C53">
        <w:rPr>
          <w:rFonts w:eastAsia="Calibri"/>
          <w:b/>
          <w:shd w:val="clear" w:color="auto" w:fill="FFFFFF"/>
          <w:lang w:eastAsia="en-US"/>
        </w:rPr>
        <w:t>BIO</w:t>
      </w:r>
    </w:p>
    <w:p w14:paraId="7E4C2FC6" w14:textId="77777777" w:rsidR="00FD22EC" w:rsidRPr="009B0C53" w:rsidRDefault="00FD22EC" w:rsidP="003E7431">
      <w:pPr>
        <w:tabs>
          <w:tab w:val="left" w:pos="2760"/>
        </w:tabs>
        <w:contextualSpacing/>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768A2675" w14:textId="77777777" w:rsidTr="007D1BD7">
        <w:trPr>
          <w:jc w:val="center"/>
        </w:trPr>
        <w:tc>
          <w:tcPr>
            <w:tcW w:w="4928" w:type="dxa"/>
          </w:tcPr>
          <w:p w14:paraId="4BD1AD4C"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BIOLOŠKO RAZGRADLJIVI KUHINJSKI ODPADKI IN ZELENI VRTNI ODPAD  </w:t>
            </w:r>
          </w:p>
        </w:tc>
        <w:tc>
          <w:tcPr>
            <w:tcW w:w="4284" w:type="dxa"/>
          </w:tcPr>
          <w:p w14:paraId="45F22BE1"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FD22EC" w:rsidRPr="009B0C53" w14:paraId="599462FD" w14:textId="77777777" w:rsidTr="007D1BD7">
        <w:trPr>
          <w:jc w:val="center"/>
        </w:trPr>
        <w:tc>
          <w:tcPr>
            <w:tcW w:w="4928" w:type="dxa"/>
          </w:tcPr>
          <w:p w14:paraId="2CF260E6"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Individualno gospodinjstvo</w:t>
            </w:r>
          </w:p>
        </w:tc>
        <w:tc>
          <w:tcPr>
            <w:tcW w:w="4284" w:type="dxa"/>
          </w:tcPr>
          <w:p w14:paraId="697C1DE9" w14:textId="77777777" w:rsidR="00FD22EC" w:rsidRPr="009B0C53" w:rsidRDefault="00FD22EC"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120 l, 240 l</w:t>
            </w:r>
          </w:p>
        </w:tc>
      </w:tr>
      <w:tr w:rsidR="00FD22EC" w:rsidRPr="009B0C53" w14:paraId="525D8937" w14:textId="77777777" w:rsidTr="007D1BD7">
        <w:trPr>
          <w:jc w:val="center"/>
        </w:trPr>
        <w:tc>
          <w:tcPr>
            <w:tcW w:w="4928" w:type="dxa"/>
          </w:tcPr>
          <w:p w14:paraId="2CA65A9B"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Večstanovanjska zgradba</w:t>
            </w:r>
          </w:p>
        </w:tc>
        <w:tc>
          <w:tcPr>
            <w:tcW w:w="4284" w:type="dxa"/>
          </w:tcPr>
          <w:p w14:paraId="04EEA5DC" w14:textId="77777777" w:rsidR="00FD22EC" w:rsidRPr="009B0C53" w:rsidRDefault="00723F4D"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120 l, 240 l</w:t>
            </w:r>
          </w:p>
        </w:tc>
      </w:tr>
    </w:tbl>
    <w:p w14:paraId="6965E7D5" w14:textId="77777777" w:rsidR="00FD22EC" w:rsidRPr="009B0C53" w:rsidRDefault="00FD22EC" w:rsidP="003E7431">
      <w:pPr>
        <w:tabs>
          <w:tab w:val="left" w:pos="2760"/>
        </w:tabs>
        <w:jc w:val="both"/>
        <w:rPr>
          <w:rFonts w:eastAsia="Calibri"/>
          <w:shd w:val="clear" w:color="auto" w:fill="FFFFFF"/>
          <w:lang w:eastAsia="en-US"/>
        </w:rPr>
      </w:pPr>
    </w:p>
    <w:p w14:paraId="057BC2F4" w14:textId="77777777" w:rsidR="00FD22EC" w:rsidRPr="009B0C53" w:rsidRDefault="00FD22EC" w:rsidP="008F6BAB">
      <w:pPr>
        <w:numPr>
          <w:ilvl w:val="0"/>
          <w:numId w:val="45"/>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w:t>
      </w:r>
      <w:r w:rsidRPr="009B0C53">
        <w:rPr>
          <w:b/>
        </w:rPr>
        <w:t>ločenih frakcij (</w:t>
      </w:r>
      <w:r w:rsidR="007D49E1" w:rsidRPr="009B0C53">
        <w:t>odpadni papir in karton; odpadna</w:t>
      </w:r>
      <w:r w:rsidR="00C50F7B" w:rsidRPr="009B0C53">
        <w:t xml:space="preserve"> embalaža iz papirja in kartona</w:t>
      </w:r>
      <w:r w:rsidRPr="009B0C53">
        <w:rPr>
          <w:b/>
        </w:rPr>
        <w:t>)</w:t>
      </w:r>
    </w:p>
    <w:p w14:paraId="77F2C5AE" w14:textId="77777777" w:rsidR="00FD22EC" w:rsidRPr="009B0C53" w:rsidRDefault="00FD22EC" w:rsidP="003E7431">
      <w:pPr>
        <w:tabs>
          <w:tab w:val="left" w:pos="2760"/>
        </w:tabs>
        <w:contextualSpacing/>
        <w:jc w:val="both"/>
        <w:rPr>
          <w:rFonts w:eastAsia="Calibri"/>
          <w:b/>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3A4AE689" w14:textId="77777777" w:rsidTr="007D1BD7">
        <w:trPr>
          <w:jc w:val="center"/>
        </w:trPr>
        <w:tc>
          <w:tcPr>
            <w:tcW w:w="4928" w:type="dxa"/>
          </w:tcPr>
          <w:p w14:paraId="3796A982"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LOČENE FRAKCIJE  </w:t>
            </w:r>
          </w:p>
        </w:tc>
        <w:tc>
          <w:tcPr>
            <w:tcW w:w="4284" w:type="dxa"/>
          </w:tcPr>
          <w:p w14:paraId="29F1BF76"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FD22EC" w:rsidRPr="009B0C53" w14:paraId="6066A025" w14:textId="77777777" w:rsidTr="007D1BD7">
        <w:trPr>
          <w:jc w:val="center"/>
        </w:trPr>
        <w:tc>
          <w:tcPr>
            <w:tcW w:w="4928" w:type="dxa"/>
          </w:tcPr>
          <w:p w14:paraId="667AF959"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Individualno gospodinjstvo</w:t>
            </w:r>
          </w:p>
        </w:tc>
        <w:tc>
          <w:tcPr>
            <w:tcW w:w="4284" w:type="dxa"/>
          </w:tcPr>
          <w:p w14:paraId="16BCB489" w14:textId="77777777" w:rsidR="00FD22EC" w:rsidRPr="009B0C53" w:rsidRDefault="008E48F0"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 xml:space="preserve">120 l, </w:t>
            </w:r>
            <w:r w:rsidR="00FD22EC" w:rsidRPr="009B0C53">
              <w:rPr>
                <w:rFonts w:ascii="Times New Roman" w:hAnsi="Times New Roman"/>
                <w:shd w:val="clear" w:color="auto" w:fill="FFFFFF"/>
              </w:rPr>
              <w:t>240 l</w:t>
            </w:r>
          </w:p>
        </w:tc>
      </w:tr>
      <w:tr w:rsidR="00FD22EC" w:rsidRPr="009B0C53" w14:paraId="41185244" w14:textId="77777777" w:rsidTr="007D1BD7">
        <w:trPr>
          <w:jc w:val="center"/>
        </w:trPr>
        <w:tc>
          <w:tcPr>
            <w:tcW w:w="4928" w:type="dxa"/>
          </w:tcPr>
          <w:p w14:paraId="5C1A8401" w14:textId="77777777" w:rsidR="00FD22EC" w:rsidRPr="009B0C53" w:rsidRDefault="00FD22EC"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Večstanovanjska zgradba</w:t>
            </w:r>
          </w:p>
        </w:tc>
        <w:tc>
          <w:tcPr>
            <w:tcW w:w="4284" w:type="dxa"/>
          </w:tcPr>
          <w:p w14:paraId="00470F08" w14:textId="77777777" w:rsidR="00FD22EC" w:rsidRPr="009B0C53" w:rsidRDefault="00FD22EC"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 xml:space="preserve">240 l, 1100 l </w:t>
            </w:r>
            <w:r w:rsidR="0090694A" w:rsidRPr="009B0C53">
              <w:rPr>
                <w:rFonts w:ascii="Times New Roman" w:hAnsi="Times New Roman"/>
                <w:shd w:val="clear" w:color="auto" w:fill="FFFFFF"/>
              </w:rPr>
              <w:t>, mrežasti zabojniki</w:t>
            </w:r>
          </w:p>
        </w:tc>
      </w:tr>
      <w:tr w:rsidR="0090694A" w:rsidRPr="009B0C53" w14:paraId="2E17AE6C" w14:textId="77777777" w:rsidTr="007D1BD7">
        <w:trPr>
          <w:jc w:val="center"/>
        </w:trPr>
        <w:tc>
          <w:tcPr>
            <w:tcW w:w="4928" w:type="dxa"/>
          </w:tcPr>
          <w:p w14:paraId="5D18C28F" w14:textId="77777777" w:rsidR="0090694A" w:rsidRPr="009B0C53" w:rsidRDefault="0090694A"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Drugi uporabniki</w:t>
            </w:r>
          </w:p>
        </w:tc>
        <w:tc>
          <w:tcPr>
            <w:tcW w:w="4284" w:type="dxa"/>
          </w:tcPr>
          <w:p w14:paraId="19ECD798" w14:textId="77777777" w:rsidR="0090694A" w:rsidRPr="009B0C53" w:rsidRDefault="0090694A" w:rsidP="003E743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120 l, 240 l</w:t>
            </w:r>
            <w:r w:rsidR="00465891" w:rsidRPr="009B0C53">
              <w:rPr>
                <w:rFonts w:ascii="Times New Roman" w:hAnsi="Times New Roman"/>
                <w:shd w:val="clear" w:color="auto" w:fill="FFFFFF"/>
              </w:rPr>
              <w:t>, 1100 l</w:t>
            </w:r>
            <w:r w:rsidRPr="009B0C53">
              <w:rPr>
                <w:rFonts w:ascii="Times New Roman" w:hAnsi="Times New Roman"/>
                <w:shd w:val="clear" w:color="auto" w:fill="FFFFFF"/>
              </w:rPr>
              <w:t xml:space="preserve"> in mrežasti zabojniki</w:t>
            </w:r>
          </w:p>
        </w:tc>
      </w:tr>
    </w:tbl>
    <w:p w14:paraId="5D8B34A8" w14:textId="77777777" w:rsidR="00FD22EC" w:rsidRPr="009B0C53" w:rsidRDefault="00FD22EC" w:rsidP="003E7431">
      <w:pPr>
        <w:tabs>
          <w:tab w:val="left" w:pos="2760"/>
        </w:tabs>
        <w:jc w:val="both"/>
        <w:rPr>
          <w:rFonts w:eastAsia="Calibri"/>
          <w:b/>
          <w:shd w:val="clear" w:color="auto" w:fill="FFFFFF"/>
          <w:lang w:eastAsia="en-US"/>
        </w:rPr>
      </w:pPr>
    </w:p>
    <w:p w14:paraId="406FFF8D" w14:textId="77777777" w:rsidR="00F62899" w:rsidRPr="009B0C53" w:rsidRDefault="00F62899" w:rsidP="008F6BAB">
      <w:pPr>
        <w:numPr>
          <w:ilvl w:val="0"/>
          <w:numId w:val="45"/>
        </w:numPr>
        <w:tabs>
          <w:tab w:val="left" w:pos="2760"/>
        </w:tabs>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w:t>
      </w:r>
      <w:r w:rsidRPr="009B0C53">
        <w:rPr>
          <w:b/>
        </w:rPr>
        <w:t>ločenih frakcij (</w:t>
      </w:r>
      <w:r w:rsidRPr="009B0C53">
        <w:t>odpadna embalaža iz plastike, kovin in sestavljenih materialov kot odpadna mešana embalaža s številko odpadka 15 01 06</w:t>
      </w:r>
      <w:r w:rsidRPr="009B0C53">
        <w:rPr>
          <w:b/>
        </w:rPr>
        <w:t>)</w:t>
      </w:r>
    </w:p>
    <w:p w14:paraId="23AB9AFE" w14:textId="77777777" w:rsidR="00F62899" w:rsidRPr="009B0C53" w:rsidRDefault="00F62899" w:rsidP="00F62899">
      <w:pPr>
        <w:tabs>
          <w:tab w:val="left" w:pos="2760"/>
        </w:tabs>
        <w:contextualSpacing/>
        <w:jc w:val="both"/>
        <w:rPr>
          <w:rFonts w:eastAsia="Calibri"/>
          <w:b/>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62899" w:rsidRPr="009B0C53" w14:paraId="1BFAF99A" w14:textId="77777777" w:rsidTr="004D2C85">
        <w:trPr>
          <w:jc w:val="center"/>
        </w:trPr>
        <w:tc>
          <w:tcPr>
            <w:tcW w:w="4928" w:type="dxa"/>
          </w:tcPr>
          <w:p w14:paraId="0965C2CA" w14:textId="77777777" w:rsidR="00F62899" w:rsidRPr="009B0C53" w:rsidRDefault="00F62899" w:rsidP="004D2C85">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LOČENE FRAKCIJE  </w:t>
            </w:r>
          </w:p>
        </w:tc>
        <w:tc>
          <w:tcPr>
            <w:tcW w:w="4284" w:type="dxa"/>
          </w:tcPr>
          <w:p w14:paraId="1FEE81EC" w14:textId="77777777" w:rsidR="00F62899" w:rsidRPr="009B0C53" w:rsidRDefault="00F62899" w:rsidP="004D2C85">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F62899" w:rsidRPr="009B0C53" w14:paraId="3FFFB17A" w14:textId="77777777" w:rsidTr="004D2C85">
        <w:trPr>
          <w:jc w:val="center"/>
        </w:trPr>
        <w:tc>
          <w:tcPr>
            <w:tcW w:w="4928" w:type="dxa"/>
          </w:tcPr>
          <w:p w14:paraId="06464BA3" w14:textId="77777777" w:rsidR="00F62899" w:rsidRPr="009B0C53" w:rsidRDefault="00F62899" w:rsidP="004D2C85">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Individualno gospodinjstvo</w:t>
            </w:r>
          </w:p>
        </w:tc>
        <w:tc>
          <w:tcPr>
            <w:tcW w:w="4284" w:type="dxa"/>
          </w:tcPr>
          <w:p w14:paraId="51D052A7" w14:textId="77777777" w:rsidR="00F62899" w:rsidRPr="009B0C53" w:rsidRDefault="00492F19" w:rsidP="00C50F7B">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8</w:t>
            </w:r>
            <w:r w:rsidR="00C50F7B" w:rsidRPr="009B0C53">
              <w:rPr>
                <w:rFonts w:ascii="Times New Roman" w:hAnsi="Times New Roman"/>
                <w:shd w:val="clear" w:color="auto" w:fill="FFFFFF"/>
              </w:rPr>
              <w:t>0</w:t>
            </w:r>
            <w:r w:rsidR="00F62899" w:rsidRPr="009B0C53">
              <w:rPr>
                <w:rFonts w:ascii="Times New Roman" w:hAnsi="Times New Roman"/>
                <w:shd w:val="clear" w:color="auto" w:fill="FFFFFF"/>
              </w:rPr>
              <w:t xml:space="preserve"> l</w:t>
            </w:r>
            <w:r w:rsidR="00C50F7B" w:rsidRPr="009B0C53">
              <w:rPr>
                <w:rFonts w:ascii="Times New Roman" w:hAnsi="Times New Roman"/>
                <w:shd w:val="clear" w:color="auto" w:fill="FFFFFF"/>
              </w:rPr>
              <w:t xml:space="preserve"> - vreča</w:t>
            </w:r>
          </w:p>
        </w:tc>
      </w:tr>
      <w:tr w:rsidR="00F62899" w:rsidRPr="009B0C53" w14:paraId="27404300" w14:textId="77777777" w:rsidTr="004D2C85">
        <w:trPr>
          <w:jc w:val="center"/>
        </w:trPr>
        <w:tc>
          <w:tcPr>
            <w:tcW w:w="4928" w:type="dxa"/>
          </w:tcPr>
          <w:p w14:paraId="4F4862DF" w14:textId="77777777" w:rsidR="00F62899" w:rsidRPr="009B0C53" w:rsidRDefault="00F62899" w:rsidP="004D2C85">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Večstanovanjska zgradba</w:t>
            </w:r>
          </w:p>
        </w:tc>
        <w:tc>
          <w:tcPr>
            <w:tcW w:w="4284" w:type="dxa"/>
          </w:tcPr>
          <w:p w14:paraId="2705DEC7" w14:textId="77777777" w:rsidR="00F62899" w:rsidRPr="009B0C53" w:rsidRDefault="00F62899" w:rsidP="00187F92">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240 l, 1100 l mrežasti zabojniki</w:t>
            </w:r>
          </w:p>
        </w:tc>
      </w:tr>
      <w:tr w:rsidR="00F62899" w:rsidRPr="009B0C53" w14:paraId="0A681D4F" w14:textId="77777777" w:rsidTr="004D2C85">
        <w:trPr>
          <w:jc w:val="center"/>
        </w:trPr>
        <w:tc>
          <w:tcPr>
            <w:tcW w:w="4928" w:type="dxa"/>
          </w:tcPr>
          <w:p w14:paraId="67570E25" w14:textId="77777777" w:rsidR="00F62899" w:rsidRPr="009B0C53" w:rsidRDefault="00F62899" w:rsidP="004D2C85">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Drugi uporabniki</w:t>
            </w:r>
          </w:p>
        </w:tc>
        <w:tc>
          <w:tcPr>
            <w:tcW w:w="4284" w:type="dxa"/>
          </w:tcPr>
          <w:p w14:paraId="11C695A9" w14:textId="77777777" w:rsidR="00F62899" w:rsidRPr="009B0C53" w:rsidRDefault="00492F19" w:rsidP="004D2C85">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8</w:t>
            </w:r>
            <w:r w:rsidR="00187F92" w:rsidRPr="009B0C53">
              <w:rPr>
                <w:rFonts w:ascii="Times New Roman" w:hAnsi="Times New Roman"/>
                <w:shd w:val="clear" w:color="auto" w:fill="FFFFFF"/>
              </w:rPr>
              <w:t xml:space="preserve">0 l – vreča, </w:t>
            </w:r>
            <w:r w:rsidR="00F62899" w:rsidRPr="009B0C53">
              <w:rPr>
                <w:rFonts w:ascii="Times New Roman" w:hAnsi="Times New Roman"/>
                <w:shd w:val="clear" w:color="auto" w:fill="FFFFFF"/>
              </w:rPr>
              <w:t>120 l, 240 l</w:t>
            </w:r>
            <w:r w:rsidR="002F2D8E" w:rsidRPr="009B0C53">
              <w:rPr>
                <w:rFonts w:ascii="Times New Roman" w:hAnsi="Times New Roman"/>
                <w:shd w:val="clear" w:color="auto" w:fill="FFFFFF"/>
              </w:rPr>
              <w:t>, 1100 l</w:t>
            </w:r>
            <w:r w:rsidR="00F62899" w:rsidRPr="009B0C53">
              <w:rPr>
                <w:rFonts w:ascii="Times New Roman" w:hAnsi="Times New Roman"/>
                <w:shd w:val="clear" w:color="auto" w:fill="FFFFFF"/>
              </w:rPr>
              <w:t xml:space="preserve"> in mrežasti zabojniki</w:t>
            </w:r>
          </w:p>
        </w:tc>
      </w:tr>
    </w:tbl>
    <w:p w14:paraId="573919EB" w14:textId="77777777" w:rsidR="00F62899" w:rsidRPr="009B0C53" w:rsidRDefault="00F62899" w:rsidP="003E7431">
      <w:pPr>
        <w:tabs>
          <w:tab w:val="left" w:pos="2760"/>
        </w:tabs>
        <w:jc w:val="both"/>
        <w:rPr>
          <w:rFonts w:eastAsia="Calibri"/>
          <w:b/>
          <w:shd w:val="clear" w:color="auto" w:fill="FFFFFF"/>
          <w:lang w:eastAsia="en-US"/>
        </w:rPr>
      </w:pPr>
    </w:p>
    <w:p w14:paraId="44A42B61" w14:textId="5535A78F" w:rsidR="00FD22EC" w:rsidRPr="009B0C53" w:rsidRDefault="00FD22EC" w:rsidP="008F6BAB">
      <w:pPr>
        <w:numPr>
          <w:ilvl w:val="0"/>
          <w:numId w:val="45"/>
        </w:numPr>
        <w:tabs>
          <w:tab w:val="left" w:pos="2760"/>
        </w:tabs>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ločenih frakcij </w:t>
      </w:r>
      <w:r w:rsidR="00E42F1C" w:rsidRPr="009B0C53">
        <w:rPr>
          <w:rFonts w:eastAsia="Calibri"/>
          <w:b/>
          <w:shd w:val="clear" w:color="auto" w:fill="FFFFFF"/>
          <w:lang w:eastAsia="en-US"/>
        </w:rPr>
        <w:t>(</w:t>
      </w:r>
      <w:r w:rsidR="00E42F1C" w:rsidRPr="009B0C53">
        <w:rPr>
          <w:rFonts w:eastAsia="Calibri"/>
          <w:bCs/>
          <w:shd w:val="clear" w:color="auto" w:fill="FFFFFF"/>
          <w:lang w:eastAsia="en-US"/>
        </w:rPr>
        <w:t>odpadna embalaža iz stekla</w:t>
      </w:r>
      <w:r w:rsidR="00E42F1C" w:rsidRPr="009B0C53">
        <w:rPr>
          <w:rFonts w:eastAsia="Calibri"/>
          <w:b/>
          <w:shd w:val="clear" w:color="auto" w:fill="FFFFFF"/>
          <w:lang w:eastAsia="en-US"/>
        </w:rPr>
        <w:t xml:space="preserve">) </w:t>
      </w:r>
    </w:p>
    <w:p w14:paraId="69210E5D" w14:textId="77777777" w:rsidR="00FD22EC" w:rsidRPr="009B0C53" w:rsidRDefault="00FD22EC" w:rsidP="003E7431">
      <w:pPr>
        <w:tabs>
          <w:tab w:val="left" w:pos="2760"/>
        </w:tabs>
        <w:contextualSpacing/>
        <w:jc w:val="both"/>
        <w:rPr>
          <w:rFonts w:eastAsia="Calibri"/>
          <w:b/>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70D1473E" w14:textId="77777777" w:rsidTr="00FB76BC">
        <w:trPr>
          <w:jc w:val="center"/>
        </w:trPr>
        <w:tc>
          <w:tcPr>
            <w:tcW w:w="4928" w:type="dxa"/>
          </w:tcPr>
          <w:p w14:paraId="3430F5BB"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LOČENE FRAKCIJE  </w:t>
            </w:r>
          </w:p>
        </w:tc>
        <w:tc>
          <w:tcPr>
            <w:tcW w:w="4284" w:type="dxa"/>
          </w:tcPr>
          <w:p w14:paraId="554FC8A5"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E42F1C" w:rsidRPr="009B0C53" w14:paraId="05A26AAF" w14:textId="77777777" w:rsidTr="00717061">
        <w:trPr>
          <w:jc w:val="center"/>
        </w:trPr>
        <w:tc>
          <w:tcPr>
            <w:tcW w:w="4928" w:type="dxa"/>
          </w:tcPr>
          <w:p w14:paraId="4387F690" w14:textId="77777777" w:rsidR="00E42F1C" w:rsidRPr="009B0C53" w:rsidRDefault="00E42F1C" w:rsidP="0071706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Individualno gospodinjstvo</w:t>
            </w:r>
          </w:p>
        </w:tc>
        <w:tc>
          <w:tcPr>
            <w:tcW w:w="4284" w:type="dxa"/>
          </w:tcPr>
          <w:p w14:paraId="520ADBE3" w14:textId="07F38873" w:rsidR="00E42F1C" w:rsidRPr="009B0C53" w:rsidRDefault="009B0C53" w:rsidP="0071706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 xml:space="preserve">Lastna </w:t>
            </w:r>
            <w:proofErr w:type="spellStart"/>
            <w:r w:rsidR="00127565" w:rsidRPr="009B0C53">
              <w:rPr>
                <w:rFonts w:ascii="Times New Roman" w:hAnsi="Times New Roman"/>
                <w:shd w:val="clear" w:color="auto" w:fill="FFFFFF"/>
              </w:rPr>
              <w:t>Gajbica</w:t>
            </w:r>
            <w:proofErr w:type="spellEnd"/>
          </w:p>
        </w:tc>
      </w:tr>
      <w:tr w:rsidR="00E42F1C" w:rsidRPr="009B0C53" w14:paraId="23995707" w14:textId="77777777" w:rsidTr="00717061">
        <w:trPr>
          <w:jc w:val="center"/>
        </w:trPr>
        <w:tc>
          <w:tcPr>
            <w:tcW w:w="4928" w:type="dxa"/>
          </w:tcPr>
          <w:p w14:paraId="42E37F89" w14:textId="77777777" w:rsidR="00E42F1C" w:rsidRPr="009B0C53" w:rsidRDefault="00E42F1C" w:rsidP="0071706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Večstanovanjska zgradba</w:t>
            </w:r>
          </w:p>
        </w:tc>
        <w:tc>
          <w:tcPr>
            <w:tcW w:w="4284" w:type="dxa"/>
          </w:tcPr>
          <w:p w14:paraId="2CA07AF2" w14:textId="6C6B05EA" w:rsidR="00E42F1C" w:rsidRPr="009B0C53" w:rsidRDefault="009B0C53" w:rsidP="0071706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240 l, 1100 l</w:t>
            </w:r>
          </w:p>
        </w:tc>
      </w:tr>
      <w:tr w:rsidR="00E42F1C" w:rsidRPr="009B0C53" w14:paraId="4F2ECF75" w14:textId="77777777" w:rsidTr="00717061">
        <w:trPr>
          <w:jc w:val="center"/>
        </w:trPr>
        <w:tc>
          <w:tcPr>
            <w:tcW w:w="4928" w:type="dxa"/>
          </w:tcPr>
          <w:p w14:paraId="4CAC7B76" w14:textId="77777777" w:rsidR="00E42F1C" w:rsidRPr="009B0C53" w:rsidRDefault="00E42F1C" w:rsidP="0071706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Drugi uporabniki</w:t>
            </w:r>
          </w:p>
        </w:tc>
        <w:tc>
          <w:tcPr>
            <w:tcW w:w="4284" w:type="dxa"/>
          </w:tcPr>
          <w:p w14:paraId="1009487E" w14:textId="7C264F92" w:rsidR="00E42F1C" w:rsidRPr="009B0C53" w:rsidRDefault="009B0C53" w:rsidP="00717061">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240 l, 1100 l</w:t>
            </w:r>
          </w:p>
        </w:tc>
      </w:tr>
    </w:tbl>
    <w:p w14:paraId="6B9AB653" w14:textId="77777777" w:rsidR="00FD22EC" w:rsidRPr="009B0C53" w:rsidRDefault="00FD22EC" w:rsidP="003E7431">
      <w:pPr>
        <w:tabs>
          <w:tab w:val="left" w:pos="2760"/>
        </w:tabs>
        <w:jc w:val="both"/>
        <w:rPr>
          <w:rFonts w:eastAsia="Calibri"/>
          <w:b/>
          <w:shd w:val="clear" w:color="auto" w:fill="FFFFFF"/>
          <w:lang w:eastAsia="en-US"/>
        </w:rPr>
      </w:pPr>
    </w:p>
    <w:p w14:paraId="29517A0D" w14:textId="77777777" w:rsidR="00FD22EC" w:rsidRPr="009B0C53" w:rsidRDefault="00FD22EC" w:rsidP="008F6BAB">
      <w:pPr>
        <w:numPr>
          <w:ilvl w:val="0"/>
          <w:numId w:val="45"/>
        </w:numPr>
        <w:tabs>
          <w:tab w:val="left" w:pos="2760"/>
        </w:tabs>
        <w:contextualSpacing/>
        <w:jc w:val="both"/>
        <w:rPr>
          <w:rFonts w:eastAsia="Calibri"/>
          <w:b/>
          <w:shd w:val="clear" w:color="auto" w:fill="FFFFFF"/>
          <w:lang w:eastAsia="en-US"/>
        </w:rPr>
      </w:pPr>
      <w:r w:rsidRPr="009B0C53">
        <w:rPr>
          <w:rFonts w:eastAsia="Calibri"/>
          <w:b/>
          <w:shd w:val="clear" w:color="auto" w:fill="FFFFFF"/>
          <w:lang w:eastAsia="en-US"/>
        </w:rPr>
        <w:t>Tipske namenske vreče z logotipom izvajalca javn</w:t>
      </w:r>
      <w:r w:rsidR="004C5162" w:rsidRPr="009B0C53">
        <w:rPr>
          <w:rFonts w:eastAsia="Calibri"/>
          <w:b/>
          <w:shd w:val="clear" w:color="auto" w:fill="FFFFFF"/>
          <w:lang w:eastAsia="en-US"/>
        </w:rPr>
        <w:t>e</w:t>
      </w:r>
      <w:r w:rsidRPr="009B0C53">
        <w:rPr>
          <w:rFonts w:eastAsia="Calibri"/>
          <w:b/>
          <w:shd w:val="clear" w:color="auto" w:fill="FFFFFF"/>
          <w:lang w:eastAsia="en-US"/>
        </w:rPr>
        <w:t xml:space="preserve"> služb</w:t>
      </w:r>
      <w:r w:rsidR="004C5162" w:rsidRPr="009B0C53">
        <w:rPr>
          <w:rFonts w:eastAsia="Calibri"/>
          <w:b/>
          <w:shd w:val="clear" w:color="auto" w:fill="FFFFFF"/>
          <w:lang w:eastAsia="en-US"/>
        </w:rPr>
        <w:t>e</w:t>
      </w:r>
    </w:p>
    <w:p w14:paraId="35C40DC7" w14:textId="77777777" w:rsidR="00FD22EC" w:rsidRPr="009B0C53" w:rsidRDefault="00FD22EC" w:rsidP="003E7431">
      <w:pPr>
        <w:tabs>
          <w:tab w:val="left" w:pos="2760"/>
        </w:tabs>
        <w:contextualSpacing/>
        <w:jc w:val="both"/>
        <w:rPr>
          <w:rFonts w:eastAsia="Calibri"/>
          <w:b/>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28CC26FF" w14:textId="77777777" w:rsidTr="00FB76BC">
        <w:trPr>
          <w:jc w:val="center"/>
        </w:trPr>
        <w:tc>
          <w:tcPr>
            <w:tcW w:w="4928" w:type="dxa"/>
          </w:tcPr>
          <w:p w14:paraId="3D5168F4"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TIPSKE NAMENSKE VREČE  </w:t>
            </w:r>
          </w:p>
        </w:tc>
        <w:tc>
          <w:tcPr>
            <w:tcW w:w="4284" w:type="dxa"/>
          </w:tcPr>
          <w:p w14:paraId="7734346D"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VELIKOST VREČE </w:t>
            </w:r>
          </w:p>
        </w:tc>
      </w:tr>
      <w:tr w:rsidR="00FD22EC" w:rsidRPr="009B0C53" w14:paraId="3376E1B6" w14:textId="77777777" w:rsidTr="00FB76BC">
        <w:trPr>
          <w:jc w:val="center"/>
        </w:trPr>
        <w:tc>
          <w:tcPr>
            <w:tcW w:w="4928" w:type="dxa"/>
          </w:tcPr>
          <w:p w14:paraId="3B00BF9B" w14:textId="77777777" w:rsidR="00FD22EC" w:rsidRPr="009B0C53" w:rsidRDefault="00FD22EC" w:rsidP="00B40C08">
            <w:pPr>
              <w:tabs>
                <w:tab w:val="left" w:pos="2760"/>
              </w:tabs>
              <w:contextualSpacing/>
              <w:rPr>
                <w:rFonts w:ascii="Times New Roman" w:hAnsi="Times New Roman"/>
                <w:color w:val="000000" w:themeColor="text1"/>
                <w:shd w:val="clear" w:color="auto" w:fill="FFFFFF"/>
              </w:rPr>
            </w:pPr>
            <w:r w:rsidRPr="009B0C53">
              <w:rPr>
                <w:rFonts w:ascii="Times New Roman" w:hAnsi="Times New Roman"/>
                <w:color w:val="000000" w:themeColor="text1"/>
                <w:shd w:val="clear" w:color="auto" w:fill="FFFFFF"/>
              </w:rPr>
              <w:t xml:space="preserve">Tipska namenska vreča za </w:t>
            </w:r>
            <w:r w:rsidR="007D49E1" w:rsidRPr="009B0C53">
              <w:rPr>
                <w:rFonts w:ascii="Times New Roman" w:hAnsi="Times New Roman"/>
                <w:color w:val="000000" w:themeColor="text1"/>
                <w:shd w:val="clear" w:color="auto" w:fill="FFFFFF"/>
              </w:rPr>
              <w:t>odpadni papir in karton, odpadno embalažo iz papirja in kartona</w:t>
            </w:r>
            <w:r w:rsidRPr="009B0C53">
              <w:rPr>
                <w:rFonts w:ascii="Times New Roman" w:hAnsi="Times New Roman"/>
                <w:color w:val="000000" w:themeColor="text1"/>
                <w:shd w:val="clear" w:color="auto" w:fill="FFFFFF"/>
              </w:rPr>
              <w:t>, z logotipom izvajalca javne službe in napisom »PAPIR IN KARTON«</w:t>
            </w:r>
          </w:p>
        </w:tc>
        <w:tc>
          <w:tcPr>
            <w:tcW w:w="4284" w:type="dxa"/>
          </w:tcPr>
          <w:p w14:paraId="26C37547" w14:textId="77777777" w:rsidR="00FD22EC" w:rsidRPr="009B0C53" w:rsidRDefault="005C4BE7" w:rsidP="003E7431">
            <w:pPr>
              <w:tabs>
                <w:tab w:val="left" w:pos="2760"/>
              </w:tabs>
              <w:contextualSpacing/>
              <w:jc w:val="right"/>
              <w:rPr>
                <w:rFonts w:ascii="Times New Roman" w:hAnsi="Times New Roman"/>
                <w:strike/>
                <w:color w:val="FF0000"/>
                <w:shd w:val="clear" w:color="auto" w:fill="FFFFFF"/>
              </w:rPr>
            </w:pPr>
            <w:r w:rsidRPr="009B0C53">
              <w:rPr>
                <w:rFonts w:ascii="Times New Roman" w:hAnsi="Times New Roman"/>
                <w:shd w:val="clear" w:color="auto" w:fill="FFFFFF"/>
              </w:rPr>
              <w:t>80 l</w:t>
            </w:r>
            <w:r w:rsidRPr="009B0C53">
              <w:rPr>
                <w:rFonts w:ascii="Times New Roman" w:hAnsi="Times New Roman"/>
                <w:strike/>
                <w:color w:val="FF0000"/>
                <w:shd w:val="clear" w:color="auto" w:fill="FFFFFF"/>
              </w:rPr>
              <w:t xml:space="preserve"> </w:t>
            </w:r>
            <w:r w:rsidR="00002758" w:rsidRPr="009B0C53">
              <w:rPr>
                <w:rFonts w:ascii="Times New Roman" w:hAnsi="Times New Roman"/>
                <w:strike/>
                <w:color w:val="FF0000"/>
                <w:shd w:val="clear" w:color="auto" w:fill="FFFFFF"/>
              </w:rPr>
              <w:t xml:space="preserve"> </w:t>
            </w:r>
            <w:r w:rsidR="00FD22EC" w:rsidRPr="009B0C53">
              <w:rPr>
                <w:rFonts w:ascii="Times New Roman" w:hAnsi="Times New Roman"/>
                <w:strike/>
                <w:color w:val="FF0000"/>
                <w:shd w:val="clear" w:color="auto" w:fill="FFFFFF"/>
              </w:rPr>
              <w:t xml:space="preserve"> </w:t>
            </w:r>
          </w:p>
        </w:tc>
      </w:tr>
      <w:tr w:rsidR="0032750B" w:rsidRPr="009B0C53" w14:paraId="4CE3D692" w14:textId="77777777" w:rsidTr="00FB76BC">
        <w:trPr>
          <w:jc w:val="center"/>
        </w:trPr>
        <w:tc>
          <w:tcPr>
            <w:tcW w:w="4928" w:type="dxa"/>
          </w:tcPr>
          <w:p w14:paraId="72BDD071" w14:textId="77777777" w:rsidR="0032750B" w:rsidRPr="009B0C53" w:rsidRDefault="0032750B" w:rsidP="007D49E1">
            <w:pPr>
              <w:tabs>
                <w:tab w:val="left" w:pos="2760"/>
              </w:tabs>
              <w:rPr>
                <w:rFonts w:ascii="Times New Roman" w:hAnsi="Times New Roman"/>
                <w:shd w:val="clear" w:color="auto" w:fill="FFFFFF"/>
              </w:rPr>
            </w:pPr>
            <w:r w:rsidRPr="009B0C53">
              <w:rPr>
                <w:rFonts w:ascii="Times New Roman" w:hAnsi="Times New Roman"/>
                <w:shd w:val="clear" w:color="auto" w:fill="FFFFFF"/>
              </w:rPr>
              <w:t>Tipska namenska vreča za zbiranje mešanih komunalnih odpadkov</w:t>
            </w:r>
          </w:p>
        </w:tc>
        <w:tc>
          <w:tcPr>
            <w:tcW w:w="4284" w:type="dxa"/>
          </w:tcPr>
          <w:p w14:paraId="76F26A45" w14:textId="77777777" w:rsidR="0032750B" w:rsidRPr="009B0C53" w:rsidRDefault="00C65387" w:rsidP="00F21525">
            <w:pPr>
              <w:pStyle w:val="Odstavekseznama"/>
              <w:tabs>
                <w:tab w:val="left" w:pos="2760"/>
              </w:tabs>
              <w:jc w:val="right"/>
              <w:rPr>
                <w:rFonts w:ascii="Times New Roman" w:hAnsi="Times New Roman"/>
                <w:shd w:val="clear" w:color="auto" w:fill="FFFFFF"/>
              </w:rPr>
            </w:pPr>
            <w:r w:rsidRPr="009B0C53">
              <w:rPr>
                <w:rFonts w:ascii="Times New Roman" w:hAnsi="Times New Roman"/>
                <w:shd w:val="clear" w:color="auto" w:fill="FFFFFF"/>
              </w:rPr>
              <w:t>80 l</w:t>
            </w:r>
            <w:r w:rsidRPr="009B0C53">
              <w:rPr>
                <w:rFonts w:ascii="Times New Roman" w:hAnsi="Times New Roman"/>
                <w:strike/>
                <w:shd w:val="clear" w:color="auto" w:fill="FFFFFF"/>
              </w:rPr>
              <w:t xml:space="preserve">    </w:t>
            </w:r>
          </w:p>
        </w:tc>
      </w:tr>
      <w:tr w:rsidR="00FD22EC" w:rsidRPr="009B0C53" w14:paraId="1FC8848B" w14:textId="77777777" w:rsidTr="00FB76BC">
        <w:trPr>
          <w:jc w:val="center"/>
        </w:trPr>
        <w:tc>
          <w:tcPr>
            <w:tcW w:w="4928" w:type="dxa"/>
          </w:tcPr>
          <w:p w14:paraId="5BAB8278" w14:textId="77777777" w:rsidR="00FD22EC" w:rsidRPr="009B0C53" w:rsidRDefault="00FD22EC" w:rsidP="00B40C08">
            <w:pPr>
              <w:tabs>
                <w:tab w:val="left" w:pos="2760"/>
              </w:tabs>
              <w:rPr>
                <w:rFonts w:ascii="Times New Roman" w:hAnsi="Times New Roman"/>
                <w:shd w:val="clear" w:color="auto" w:fill="FFFFFF"/>
              </w:rPr>
            </w:pPr>
            <w:r w:rsidRPr="009B0C53">
              <w:rPr>
                <w:rFonts w:ascii="Times New Roman" w:hAnsi="Times New Roman"/>
                <w:shd w:val="clear" w:color="auto" w:fill="FFFFFF"/>
              </w:rPr>
              <w:t xml:space="preserve">Tipska namenska vreča za </w:t>
            </w:r>
            <w:r w:rsidR="007D49E1" w:rsidRPr="009B0C53">
              <w:rPr>
                <w:rFonts w:ascii="Times New Roman" w:hAnsi="Times New Roman"/>
                <w:shd w:val="clear" w:color="auto" w:fill="FFFFFF"/>
              </w:rPr>
              <w:t>odpadno embalažo iz plastike, kovin in sestavljenih materialov kot odpadno mešano embalažo s številko odpadka 15 01 06</w:t>
            </w:r>
            <w:r w:rsidR="00B40C08" w:rsidRPr="009B0C53">
              <w:rPr>
                <w:rFonts w:ascii="Times New Roman" w:hAnsi="Times New Roman"/>
                <w:shd w:val="clear" w:color="auto" w:fill="FFFFFF"/>
              </w:rPr>
              <w:t>,</w:t>
            </w:r>
            <w:r w:rsidRPr="009B0C53">
              <w:rPr>
                <w:rFonts w:ascii="Times New Roman" w:hAnsi="Times New Roman"/>
                <w:shd w:val="clear" w:color="auto" w:fill="FFFFFF"/>
              </w:rPr>
              <w:t xml:space="preserve"> </w:t>
            </w:r>
            <w:r w:rsidR="00A3615E" w:rsidRPr="009B0C53">
              <w:rPr>
                <w:rFonts w:ascii="Times New Roman" w:hAnsi="Times New Roman"/>
                <w:shd w:val="clear" w:color="auto" w:fill="FFFFFF"/>
              </w:rPr>
              <w:t xml:space="preserve">prozorne </w:t>
            </w:r>
            <w:r w:rsidRPr="009B0C53">
              <w:rPr>
                <w:rFonts w:ascii="Times New Roman" w:hAnsi="Times New Roman"/>
                <w:shd w:val="clear" w:color="auto" w:fill="FFFFFF"/>
              </w:rPr>
              <w:t>barve z logotipom izvajalca javne službe in napisom »EMBALAŽA«</w:t>
            </w:r>
          </w:p>
        </w:tc>
        <w:tc>
          <w:tcPr>
            <w:tcW w:w="4284" w:type="dxa"/>
          </w:tcPr>
          <w:p w14:paraId="5DB910DB" w14:textId="77777777" w:rsidR="00FD22EC" w:rsidRPr="009B0C53" w:rsidRDefault="00C65387" w:rsidP="00F21525">
            <w:pPr>
              <w:pStyle w:val="Odstavekseznama"/>
              <w:tabs>
                <w:tab w:val="left" w:pos="2760"/>
              </w:tabs>
              <w:jc w:val="right"/>
              <w:rPr>
                <w:rFonts w:ascii="Times New Roman" w:hAnsi="Times New Roman"/>
                <w:shd w:val="clear" w:color="auto" w:fill="FFFFFF"/>
              </w:rPr>
            </w:pPr>
            <w:r w:rsidRPr="009B0C53">
              <w:rPr>
                <w:rFonts w:ascii="Times New Roman" w:hAnsi="Times New Roman"/>
                <w:shd w:val="clear" w:color="auto" w:fill="FFFFFF"/>
              </w:rPr>
              <w:t>80</w:t>
            </w:r>
            <w:r w:rsidR="0090694A" w:rsidRPr="009B0C53">
              <w:rPr>
                <w:rFonts w:ascii="Times New Roman" w:hAnsi="Times New Roman"/>
                <w:shd w:val="clear" w:color="auto" w:fill="FFFFFF"/>
              </w:rPr>
              <w:t xml:space="preserve"> </w:t>
            </w:r>
            <w:r w:rsidR="00F21525" w:rsidRPr="009B0C53">
              <w:rPr>
                <w:rFonts w:ascii="Times New Roman" w:hAnsi="Times New Roman"/>
                <w:shd w:val="clear" w:color="auto" w:fill="FFFFFF"/>
              </w:rPr>
              <w:t>l</w:t>
            </w:r>
            <w:r w:rsidR="00FD22EC" w:rsidRPr="009B0C53">
              <w:rPr>
                <w:rFonts w:ascii="Times New Roman" w:hAnsi="Times New Roman"/>
                <w:shd w:val="clear" w:color="auto" w:fill="FFFFFF"/>
              </w:rPr>
              <w:t xml:space="preserve"> </w:t>
            </w:r>
          </w:p>
        </w:tc>
      </w:tr>
    </w:tbl>
    <w:p w14:paraId="6A9179F2" w14:textId="77777777" w:rsidR="00FD22EC" w:rsidRPr="009B0C53" w:rsidRDefault="00FD22EC" w:rsidP="003E7431">
      <w:pPr>
        <w:tabs>
          <w:tab w:val="left" w:pos="2760"/>
        </w:tabs>
        <w:jc w:val="both"/>
        <w:rPr>
          <w:rFonts w:eastAsia="Calibri"/>
          <w:szCs w:val="22"/>
          <w:shd w:val="clear" w:color="auto" w:fill="FFFFFF"/>
          <w:lang w:eastAsia="en-US"/>
        </w:rPr>
      </w:pPr>
    </w:p>
    <w:p w14:paraId="6A00349E" w14:textId="77777777" w:rsidR="00FD22EC" w:rsidRPr="009B0C53" w:rsidRDefault="00FB76BC" w:rsidP="002653B5">
      <w:pPr>
        <w:pStyle w:val="Odstavekseznama"/>
        <w:numPr>
          <w:ilvl w:val="0"/>
          <w:numId w:val="9"/>
        </w:numPr>
        <w:tabs>
          <w:tab w:val="left" w:pos="2760"/>
        </w:tabs>
        <w:jc w:val="both"/>
        <w:rPr>
          <w:rFonts w:eastAsia="Calibri"/>
          <w:szCs w:val="22"/>
          <w:shd w:val="clear" w:color="auto" w:fill="FFFFFF"/>
          <w:lang w:eastAsia="en-US"/>
        </w:rPr>
      </w:pPr>
      <w:r w:rsidRPr="009B0C53">
        <w:rPr>
          <w:rFonts w:eastAsia="Calibri"/>
          <w:szCs w:val="22"/>
          <w:shd w:val="clear" w:color="auto" w:fill="FFFFFF"/>
          <w:lang w:eastAsia="en-US"/>
        </w:rPr>
        <w:t xml:space="preserve">Tipske namenske vreče iz </w:t>
      </w:r>
      <w:r w:rsidR="00C41064" w:rsidRPr="009B0C53">
        <w:rPr>
          <w:rFonts w:eastAsia="Calibri"/>
          <w:szCs w:val="22"/>
          <w:shd w:val="clear" w:color="auto" w:fill="FFFFFF"/>
          <w:lang w:eastAsia="en-US"/>
        </w:rPr>
        <w:t xml:space="preserve">šeste </w:t>
      </w:r>
      <w:r w:rsidR="00FD22EC" w:rsidRPr="009B0C53">
        <w:rPr>
          <w:rFonts w:eastAsia="Calibri"/>
          <w:szCs w:val="22"/>
          <w:shd w:val="clear" w:color="auto" w:fill="FFFFFF"/>
          <w:lang w:eastAsia="en-US"/>
        </w:rPr>
        <w:t>točke drugega odstavka</w:t>
      </w:r>
      <w:r w:rsidRPr="009B0C53">
        <w:rPr>
          <w:rFonts w:eastAsia="Calibri"/>
          <w:szCs w:val="22"/>
          <w:shd w:val="clear" w:color="auto" w:fill="FFFFFF"/>
          <w:lang w:eastAsia="en-US"/>
        </w:rPr>
        <w:t xml:space="preserve"> tega člena</w:t>
      </w:r>
      <w:r w:rsidR="00FD22EC" w:rsidRPr="009B0C53">
        <w:rPr>
          <w:rFonts w:eastAsia="Calibri"/>
          <w:szCs w:val="22"/>
          <w:shd w:val="clear" w:color="auto" w:fill="FFFFFF"/>
          <w:lang w:eastAsia="en-US"/>
        </w:rPr>
        <w:t xml:space="preserve"> se na območju individualnih gospodinjstev delijo 1-krat letno. Povzročitelj</w:t>
      </w:r>
      <w:r w:rsidRPr="009B0C53">
        <w:rPr>
          <w:rFonts w:eastAsia="Calibri"/>
          <w:szCs w:val="22"/>
          <w:shd w:val="clear" w:color="auto" w:fill="FFFFFF"/>
          <w:lang w:eastAsia="en-US"/>
        </w:rPr>
        <w:t>i</w:t>
      </w:r>
      <w:r w:rsidR="00FD22EC" w:rsidRPr="009B0C53">
        <w:rPr>
          <w:rFonts w:eastAsia="Calibri"/>
          <w:szCs w:val="22"/>
          <w:shd w:val="clear" w:color="auto" w:fill="FFFFFF"/>
          <w:lang w:eastAsia="en-US"/>
        </w:rPr>
        <w:t xml:space="preserve"> odpadkov na območju individualnih gospodinjstev</w:t>
      </w:r>
      <w:r w:rsidR="00833B4E" w:rsidRPr="009B0C53">
        <w:rPr>
          <w:rFonts w:eastAsia="Calibri"/>
          <w:szCs w:val="22"/>
          <w:shd w:val="clear" w:color="auto" w:fill="FFFFFF"/>
          <w:lang w:eastAsia="en-US"/>
        </w:rPr>
        <w:t xml:space="preserve"> z 1-4 osebami,</w:t>
      </w:r>
      <w:r w:rsidR="00FD22EC" w:rsidRPr="009B0C53">
        <w:rPr>
          <w:rFonts w:eastAsia="Calibri"/>
          <w:szCs w:val="22"/>
          <w:shd w:val="clear" w:color="auto" w:fill="FFFFFF"/>
          <w:lang w:eastAsia="en-US"/>
        </w:rPr>
        <w:t xml:space="preserve"> 1-krat letno prejme</w:t>
      </w:r>
      <w:r w:rsidRPr="009B0C53">
        <w:rPr>
          <w:rFonts w:eastAsia="Calibri"/>
          <w:szCs w:val="22"/>
          <w:shd w:val="clear" w:color="auto" w:fill="FFFFFF"/>
          <w:lang w:eastAsia="en-US"/>
        </w:rPr>
        <w:t>jo 26</w:t>
      </w:r>
      <w:r w:rsidR="00FD22EC" w:rsidRPr="009B0C53">
        <w:rPr>
          <w:rFonts w:eastAsia="Calibri"/>
          <w:szCs w:val="22"/>
          <w:shd w:val="clear" w:color="auto" w:fill="FFFFFF"/>
          <w:lang w:eastAsia="en-US"/>
        </w:rPr>
        <w:t xml:space="preserve"> vreč z logotipom izvajalca za »embalažo«.</w:t>
      </w:r>
      <w:r w:rsidR="00833B4E" w:rsidRPr="009B0C53">
        <w:rPr>
          <w:rFonts w:eastAsia="Calibri"/>
          <w:szCs w:val="22"/>
          <w:shd w:val="clear" w:color="auto" w:fill="FFFFFF"/>
          <w:lang w:eastAsia="en-US"/>
        </w:rPr>
        <w:t xml:space="preserve"> Povzročitelji odpadkov na območju individualnih gospodinjstev s 5 ali več osebami, 1-krat letno prejmejo 52 vreč z logotipom izvajalca za »embalažo«.</w:t>
      </w:r>
    </w:p>
    <w:p w14:paraId="24EF8D55" w14:textId="77777777" w:rsidR="00FD22EC" w:rsidRPr="009B0C53" w:rsidRDefault="00FD22EC" w:rsidP="002653B5">
      <w:pPr>
        <w:pStyle w:val="Odstavekseznama"/>
        <w:numPr>
          <w:ilvl w:val="0"/>
          <w:numId w:val="9"/>
        </w:numPr>
        <w:tabs>
          <w:tab w:val="left" w:pos="2760"/>
        </w:tabs>
        <w:jc w:val="both"/>
        <w:rPr>
          <w:rFonts w:eastAsia="Calibri"/>
          <w:szCs w:val="22"/>
          <w:shd w:val="clear" w:color="auto" w:fill="FFFFFF"/>
          <w:lang w:eastAsia="en-US"/>
        </w:rPr>
      </w:pPr>
      <w:r w:rsidRPr="009B0C53">
        <w:rPr>
          <w:rFonts w:eastAsia="Calibri"/>
          <w:szCs w:val="22"/>
          <w:shd w:val="clear" w:color="auto" w:fill="FFFFFF"/>
          <w:lang w:eastAsia="en-US"/>
        </w:rPr>
        <w:t>Če povzročitelj</w:t>
      </w:r>
      <w:r w:rsidR="00833B4E" w:rsidRPr="009B0C53">
        <w:rPr>
          <w:rFonts w:eastAsia="Calibri"/>
          <w:szCs w:val="22"/>
          <w:shd w:val="clear" w:color="auto" w:fill="FFFFFF"/>
          <w:lang w:eastAsia="en-US"/>
        </w:rPr>
        <w:t>i</w:t>
      </w:r>
      <w:r w:rsidRPr="009B0C53">
        <w:rPr>
          <w:rFonts w:eastAsia="Calibri"/>
          <w:szCs w:val="22"/>
          <w:shd w:val="clear" w:color="auto" w:fill="FFFFFF"/>
          <w:lang w:eastAsia="en-US"/>
        </w:rPr>
        <w:t xml:space="preserve"> potrebuje</w:t>
      </w:r>
      <w:r w:rsidR="00833B4E" w:rsidRPr="009B0C53">
        <w:rPr>
          <w:rFonts w:eastAsia="Calibri"/>
          <w:szCs w:val="22"/>
          <w:shd w:val="clear" w:color="auto" w:fill="FFFFFF"/>
          <w:lang w:eastAsia="en-US"/>
        </w:rPr>
        <w:t>jo</w:t>
      </w:r>
      <w:r w:rsidRPr="009B0C53">
        <w:rPr>
          <w:rFonts w:eastAsia="Calibri"/>
          <w:szCs w:val="22"/>
          <w:shd w:val="clear" w:color="auto" w:fill="FFFFFF"/>
          <w:lang w:eastAsia="en-US"/>
        </w:rPr>
        <w:t xml:space="preserve"> dodatne </w:t>
      </w:r>
      <w:r w:rsidR="00C0257C" w:rsidRPr="009B0C53">
        <w:rPr>
          <w:rFonts w:eastAsia="Calibri"/>
          <w:szCs w:val="22"/>
          <w:shd w:val="clear" w:color="auto" w:fill="FFFFFF"/>
          <w:lang w:eastAsia="en-US"/>
        </w:rPr>
        <w:t>prozorne</w:t>
      </w:r>
      <w:r w:rsidRPr="009B0C53">
        <w:rPr>
          <w:rFonts w:eastAsia="Calibri"/>
          <w:szCs w:val="22"/>
          <w:shd w:val="clear" w:color="auto" w:fill="FFFFFF"/>
          <w:lang w:eastAsia="en-US"/>
        </w:rPr>
        <w:t xml:space="preserve"> vreče, jih proti plačilu nabavi</w:t>
      </w:r>
      <w:r w:rsidR="00833B4E" w:rsidRPr="009B0C53">
        <w:rPr>
          <w:rFonts w:eastAsia="Calibri"/>
          <w:szCs w:val="22"/>
          <w:shd w:val="clear" w:color="auto" w:fill="FFFFFF"/>
          <w:lang w:eastAsia="en-US"/>
        </w:rPr>
        <w:t>jo</w:t>
      </w:r>
      <w:r w:rsidRPr="009B0C53">
        <w:rPr>
          <w:rFonts w:eastAsia="Calibri"/>
          <w:szCs w:val="22"/>
          <w:shd w:val="clear" w:color="auto" w:fill="FFFFFF"/>
          <w:lang w:eastAsia="en-US"/>
        </w:rPr>
        <w:t xml:space="preserve"> pri izvajalcu </w:t>
      </w:r>
      <w:r w:rsidRPr="009B0C53">
        <w:rPr>
          <w:rFonts w:eastAsia="Calibri"/>
          <w:shd w:val="clear" w:color="auto" w:fill="FFFFFF"/>
          <w:lang w:eastAsia="en-US"/>
        </w:rPr>
        <w:t>javne službe</w:t>
      </w:r>
      <w:r w:rsidRPr="009B0C53">
        <w:rPr>
          <w:rFonts w:eastAsia="Calibri"/>
          <w:szCs w:val="22"/>
          <w:shd w:val="clear" w:color="auto" w:fill="FFFFFF"/>
          <w:lang w:eastAsia="en-US"/>
        </w:rPr>
        <w:t>.</w:t>
      </w:r>
    </w:p>
    <w:p w14:paraId="150DB9FE" w14:textId="77777777" w:rsidR="00FD22EC" w:rsidRPr="009B0C53" w:rsidRDefault="00FD22EC" w:rsidP="003E7431">
      <w:pPr>
        <w:numPr>
          <w:ilvl w:val="0"/>
          <w:numId w:val="9"/>
        </w:numPr>
        <w:tabs>
          <w:tab w:val="left" w:pos="2760"/>
        </w:tabs>
        <w:ind w:left="357" w:hanging="357"/>
        <w:contextualSpacing/>
        <w:jc w:val="both"/>
        <w:rPr>
          <w:rFonts w:eastAsia="Calibri"/>
          <w:szCs w:val="22"/>
          <w:shd w:val="clear" w:color="auto" w:fill="FFFFFF"/>
          <w:lang w:eastAsia="en-US"/>
        </w:rPr>
      </w:pPr>
      <w:r w:rsidRPr="009B0C53">
        <w:rPr>
          <w:rFonts w:eastAsia="Calibri"/>
          <w:szCs w:val="22"/>
          <w:shd w:val="clear" w:color="auto" w:fill="FFFFFF"/>
          <w:lang w:eastAsia="en-US"/>
        </w:rPr>
        <w:lastRenderedPageBreak/>
        <w:t>Povzročitelji v večstanovanjskih objektih niso upravičeni do vreč, saj imajo zagotovljeno zbiranje ločenih frakcij (</w:t>
      </w:r>
      <w:r w:rsidR="007D49E1" w:rsidRPr="009B0C53">
        <w:t>odpadnega papirja in kartona; odpadne embalaže iz papirja in kartona; odpadne embalaže iz plastike, kovin in sestavljenih materialov kot odpadne mešane embalaže s številko odpadka 15 01 06</w:t>
      </w:r>
      <w:r w:rsidRPr="009B0C53">
        <w:rPr>
          <w:rFonts w:eastAsia="Calibri"/>
          <w:shd w:val="clear" w:color="auto" w:fill="FFFFFF"/>
          <w:lang w:eastAsia="en-US"/>
        </w:rPr>
        <w:t>) z ustreznimi zabojniki izvajalca javne službe.</w:t>
      </w:r>
      <w:r w:rsidR="00833B4E" w:rsidRPr="009B0C53">
        <w:rPr>
          <w:rFonts w:eastAsia="Calibri"/>
          <w:shd w:val="clear" w:color="auto" w:fill="FFFFFF"/>
          <w:lang w:eastAsia="en-US"/>
        </w:rPr>
        <w:t xml:space="preserve"> </w:t>
      </w:r>
    </w:p>
    <w:p w14:paraId="4AA4FD05" w14:textId="77777777" w:rsidR="00EB5959" w:rsidRPr="009B0C53" w:rsidRDefault="00EB5959" w:rsidP="00EB5959">
      <w:pPr>
        <w:tabs>
          <w:tab w:val="left" w:pos="2760"/>
        </w:tabs>
        <w:ind w:left="357"/>
        <w:contextualSpacing/>
        <w:jc w:val="both"/>
        <w:rPr>
          <w:rFonts w:eastAsia="Calibri"/>
          <w:szCs w:val="22"/>
          <w:shd w:val="clear" w:color="auto" w:fill="FFFFFF"/>
          <w:lang w:eastAsia="en-US"/>
        </w:rPr>
      </w:pPr>
    </w:p>
    <w:p w14:paraId="368B880D" w14:textId="77777777" w:rsidR="00FD22EC" w:rsidRPr="009B0C53" w:rsidRDefault="00FD22EC" w:rsidP="008F6BAB">
      <w:pPr>
        <w:numPr>
          <w:ilvl w:val="0"/>
          <w:numId w:val="79"/>
        </w:numPr>
        <w:tabs>
          <w:tab w:val="left" w:pos="2760"/>
        </w:tabs>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člen</w:t>
      </w:r>
    </w:p>
    <w:p w14:paraId="21EF2F65" w14:textId="77777777" w:rsidR="00FD22EC" w:rsidRPr="009B0C53" w:rsidRDefault="00FD22EC" w:rsidP="008161B0">
      <w:pPr>
        <w:tabs>
          <w:tab w:val="left" w:pos="2760"/>
        </w:tabs>
        <w:jc w:val="center"/>
        <w:rPr>
          <w:rFonts w:eastAsia="Calibri"/>
          <w:b/>
          <w:shd w:val="clear" w:color="auto" w:fill="FFFFFF"/>
          <w:lang w:eastAsia="en-US"/>
        </w:rPr>
      </w:pPr>
      <w:r w:rsidRPr="009B0C53">
        <w:rPr>
          <w:rFonts w:eastAsia="Calibri"/>
          <w:b/>
          <w:shd w:val="clear" w:color="auto" w:fill="FFFFFF"/>
          <w:lang w:eastAsia="en-US"/>
        </w:rPr>
        <w:t>(označevanje predpisanih zabojnikov)</w:t>
      </w:r>
    </w:p>
    <w:p w14:paraId="6FF9F2E8" w14:textId="77777777" w:rsidR="00FD22EC" w:rsidRPr="009B0C53" w:rsidRDefault="00FD22EC" w:rsidP="003E7431">
      <w:pPr>
        <w:numPr>
          <w:ilvl w:val="0"/>
          <w:numId w:val="10"/>
        </w:numPr>
        <w:tabs>
          <w:tab w:val="left" w:pos="2760"/>
        </w:tabs>
        <w:ind w:left="357" w:hanging="357"/>
        <w:contextualSpacing/>
        <w:jc w:val="both"/>
        <w:rPr>
          <w:rFonts w:eastAsia="Calibri"/>
          <w:lang w:eastAsia="en-US"/>
        </w:rPr>
      </w:pPr>
      <w:r w:rsidRPr="009B0C53">
        <w:rPr>
          <w:rFonts w:eastAsia="Calibri"/>
          <w:lang w:eastAsia="en-US"/>
        </w:rPr>
        <w:t>Barve za označevanje posameznih skupin zabojnikov za sistem zbiranja »od vrat do vrat«, glede na ločeno frakcijo komunalnega odpadka, ki se zbira v njem, so sledeče:</w:t>
      </w:r>
    </w:p>
    <w:p w14:paraId="62E8977B" w14:textId="77777777" w:rsidR="008161B0" w:rsidRPr="009B0C53" w:rsidRDefault="008161B0" w:rsidP="008161B0">
      <w:pPr>
        <w:tabs>
          <w:tab w:val="left" w:pos="2760"/>
        </w:tabs>
        <w:ind w:left="357"/>
        <w:contextualSpacing/>
        <w:jc w:val="both"/>
        <w:rPr>
          <w:rFonts w:eastAsia="Calibri"/>
          <w:lang w:eastAsia="en-US"/>
        </w:rPr>
      </w:pPr>
    </w:p>
    <w:p w14:paraId="1008246D" w14:textId="77777777" w:rsidR="00FD22EC" w:rsidRPr="009B0C53" w:rsidRDefault="00FD22EC" w:rsidP="003E7431">
      <w:pPr>
        <w:tabs>
          <w:tab w:val="left" w:pos="2760"/>
        </w:tabs>
        <w:contextualSpacing/>
        <w:jc w:val="both"/>
        <w:rPr>
          <w:rFonts w:eastAsia="Calibri"/>
          <w:lang w:eastAsia="en-US"/>
        </w:rPr>
      </w:pPr>
    </w:p>
    <w:tbl>
      <w:tblPr>
        <w:tblStyle w:val="Tabelamrea1"/>
        <w:tblW w:w="0" w:type="auto"/>
        <w:jc w:val="center"/>
        <w:tblLook w:val="04A0" w:firstRow="1" w:lastRow="0" w:firstColumn="1" w:lastColumn="0" w:noHBand="0" w:noVBand="1"/>
      </w:tblPr>
      <w:tblGrid>
        <w:gridCol w:w="5211"/>
        <w:gridCol w:w="4001"/>
      </w:tblGrid>
      <w:tr w:rsidR="00FD22EC" w:rsidRPr="009B0C53" w14:paraId="391C5FA7" w14:textId="77777777" w:rsidTr="00833B4E">
        <w:trPr>
          <w:jc w:val="center"/>
        </w:trPr>
        <w:tc>
          <w:tcPr>
            <w:tcW w:w="5211" w:type="dxa"/>
          </w:tcPr>
          <w:p w14:paraId="236A1BCD"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VRSTA ODPADKOV</w:t>
            </w:r>
          </w:p>
        </w:tc>
        <w:tc>
          <w:tcPr>
            <w:tcW w:w="4001" w:type="dxa"/>
          </w:tcPr>
          <w:p w14:paraId="38B955C6"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rPr>
              <w:t>BARVA ZABOJNIKA ALI TIPSKE NAMENSKE VREČE</w:t>
            </w:r>
          </w:p>
        </w:tc>
      </w:tr>
      <w:tr w:rsidR="00FD22EC" w:rsidRPr="009B0C53" w14:paraId="5B12622F" w14:textId="77777777" w:rsidTr="00833B4E">
        <w:trPr>
          <w:jc w:val="center"/>
        </w:trPr>
        <w:tc>
          <w:tcPr>
            <w:tcW w:w="5211" w:type="dxa"/>
          </w:tcPr>
          <w:p w14:paraId="108E5187" w14:textId="77777777" w:rsidR="00FD22EC" w:rsidRPr="009B0C53" w:rsidRDefault="007D49E1" w:rsidP="00DF7181">
            <w:pPr>
              <w:tabs>
                <w:tab w:val="left" w:pos="2760"/>
              </w:tabs>
              <w:contextualSpacing/>
              <w:rPr>
                <w:rFonts w:ascii="Times New Roman" w:hAnsi="Times New Roman"/>
                <w:shd w:val="clear" w:color="auto" w:fill="FFFFFF"/>
              </w:rPr>
            </w:pPr>
            <w:r w:rsidRPr="009B0C53">
              <w:rPr>
                <w:rFonts w:ascii="Times New Roman" w:hAnsi="Times New Roman"/>
              </w:rPr>
              <w:t>MKO</w:t>
            </w:r>
            <w:r w:rsidR="00FD22EC" w:rsidRPr="009B0C53">
              <w:rPr>
                <w:rFonts w:ascii="Times New Roman" w:hAnsi="Times New Roman"/>
              </w:rPr>
              <w:t xml:space="preserve"> – individualna gospodinj</w:t>
            </w:r>
            <w:r w:rsidR="00833B4E" w:rsidRPr="009B0C53">
              <w:rPr>
                <w:rFonts w:ascii="Times New Roman" w:hAnsi="Times New Roman"/>
              </w:rPr>
              <w:t xml:space="preserve">stva, večstanovanjski </w:t>
            </w:r>
            <w:r w:rsidR="00DF7181" w:rsidRPr="009B0C53">
              <w:rPr>
                <w:rFonts w:ascii="Times New Roman" w:hAnsi="Times New Roman"/>
              </w:rPr>
              <w:t>objekti</w:t>
            </w:r>
            <w:r w:rsidR="00833B4E" w:rsidRPr="009B0C53">
              <w:rPr>
                <w:rFonts w:ascii="Times New Roman" w:hAnsi="Times New Roman"/>
              </w:rPr>
              <w:t>, drugi uporabniki</w:t>
            </w:r>
          </w:p>
        </w:tc>
        <w:tc>
          <w:tcPr>
            <w:tcW w:w="4001" w:type="dxa"/>
          </w:tcPr>
          <w:p w14:paraId="3EDA62F0" w14:textId="77777777" w:rsidR="00E63FF7" w:rsidRPr="009B0C53" w:rsidRDefault="0037234C" w:rsidP="00E63FF7">
            <w:pPr>
              <w:tabs>
                <w:tab w:val="left" w:pos="2760"/>
              </w:tabs>
              <w:contextualSpacing/>
              <w:rPr>
                <w:rFonts w:ascii="Times New Roman" w:hAnsi="Times New Roman"/>
              </w:rPr>
            </w:pPr>
            <w:r w:rsidRPr="009B0C53">
              <w:rPr>
                <w:rFonts w:ascii="Times New Roman" w:hAnsi="Times New Roman"/>
              </w:rPr>
              <w:t>Rjave (</w:t>
            </w:r>
            <w:r w:rsidR="00F83C3F" w:rsidRPr="009B0C53">
              <w:rPr>
                <w:rFonts w:ascii="Times New Roman" w:hAnsi="Times New Roman"/>
              </w:rPr>
              <w:t xml:space="preserve">240 </w:t>
            </w:r>
            <w:r w:rsidR="00833B4E" w:rsidRPr="009B0C53">
              <w:rPr>
                <w:rFonts w:ascii="Times New Roman" w:hAnsi="Times New Roman"/>
              </w:rPr>
              <w:t>l</w:t>
            </w:r>
            <w:r w:rsidR="00F83C3F" w:rsidRPr="009B0C53">
              <w:rPr>
                <w:rFonts w:ascii="Times New Roman" w:hAnsi="Times New Roman"/>
              </w:rPr>
              <w:t>-stara posoda</w:t>
            </w:r>
            <w:r w:rsidR="00833B4E" w:rsidRPr="009B0C53">
              <w:rPr>
                <w:rFonts w:ascii="Times New Roman" w:hAnsi="Times New Roman"/>
              </w:rPr>
              <w:t>) č</w:t>
            </w:r>
            <w:r w:rsidR="00FD22EC" w:rsidRPr="009B0C53">
              <w:rPr>
                <w:rFonts w:ascii="Times New Roman" w:hAnsi="Times New Roman"/>
              </w:rPr>
              <w:t>rne</w:t>
            </w:r>
            <w:r w:rsidRPr="009B0C53">
              <w:rPr>
                <w:rFonts w:ascii="Times New Roman" w:hAnsi="Times New Roman"/>
              </w:rPr>
              <w:t xml:space="preserve"> (80 </w:t>
            </w:r>
            <w:r w:rsidR="00833B4E" w:rsidRPr="009B0C53">
              <w:rPr>
                <w:rFonts w:ascii="Times New Roman" w:hAnsi="Times New Roman"/>
              </w:rPr>
              <w:t>l,</w:t>
            </w:r>
            <w:r w:rsidRPr="009B0C53">
              <w:rPr>
                <w:rFonts w:ascii="Times New Roman" w:hAnsi="Times New Roman"/>
              </w:rPr>
              <w:t xml:space="preserve"> 120</w:t>
            </w:r>
            <w:r w:rsidR="00833B4E" w:rsidRPr="009B0C53">
              <w:rPr>
                <w:rFonts w:ascii="Times New Roman" w:hAnsi="Times New Roman"/>
              </w:rPr>
              <w:t xml:space="preserve"> l</w:t>
            </w:r>
            <w:r w:rsidRPr="009B0C53">
              <w:rPr>
                <w:rFonts w:ascii="Times New Roman" w:hAnsi="Times New Roman"/>
              </w:rPr>
              <w:t>, 240 l, 550 l, 770 l</w:t>
            </w:r>
            <w:r w:rsidR="00833B4E" w:rsidRPr="009B0C53">
              <w:rPr>
                <w:rFonts w:ascii="Times New Roman" w:hAnsi="Times New Roman"/>
              </w:rPr>
              <w:t xml:space="preserve">), </w:t>
            </w:r>
            <w:r w:rsidR="00FD22EC" w:rsidRPr="009B0C53">
              <w:rPr>
                <w:rFonts w:ascii="Times New Roman" w:hAnsi="Times New Roman"/>
              </w:rPr>
              <w:t>zelene barve</w:t>
            </w:r>
            <w:r w:rsidR="0022577B" w:rsidRPr="009B0C53">
              <w:rPr>
                <w:rFonts w:ascii="Times New Roman" w:hAnsi="Times New Roman"/>
              </w:rPr>
              <w:t>, črne barve</w:t>
            </w:r>
            <w:r w:rsidRPr="009B0C53">
              <w:rPr>
                <w:rFonts w:ascii="Times New Roman" w:hAnsi="Times New Roman"/>
              </w:rPr>
              <w:t xml:space="preserve"> (1100 </w:t>
            </w:r>
            <w:r w:rsidR="00833B4E" w:rsidRPr="009B0C53">
              <w:rPr>
                <w:rFonts w:ascii="Times New Roman" w:hAnsi="Times New Roman"/>
              </w:rPr>
              <w:t>l)</w:t>
            </w:r>
            <w:r w:rsidR="00FD22EC" w:rsidRPr="009B0C53">
              <w:rPr>
                <w:rFonts w:ascii="Times New Roman" w:hAnsi="Times New Roman"/>
              </w:rPr>
              <w:t>, na sprednji strani zabojnika nalepka z napisom »ostali odpadki«</w:t>
            </w:r>
            <w:r w:rsidR="00FF0804" w:rsidRPr="009B0C53">
              <w:rPr>
                <w:rFonts w:ascii="Times New Roman" w:hAnsi="Times New Roman"/>
              </w:rPr>
              <w:t xml:space="preserve"> oz. »mešani komunalni odpadki«</w:t>
            </w:r>
            <w:r w:rsidR="00E63FF7" w:rsidRPr="009B0C53">
              <w:rPr>
                <w:rFonts w:ascii="Times New Roman" w:hAnsi="Times New Roman"/>
              </w:rPr>
              <w:t>.</w:t>
            </w:r>
          </w:p>
        </w:tc>
      </w:tr>
      <w:tr w:rsidR="00FD22EC" w:rsidRPr="009B0C53" w14:paraId="06BED2E4" w14:textId="77777777" w:rsidTr="00833B4E">
        <w:trPr>
          <w:jc w:val="center"/>
        </w:trPr>
        <w:tc>
          <w:tcPr>
            <w:tcW w:w="5211" w:type="dxa"/>
          </w:tcPr>
          <w:p w14:paraId="6B4D8C79" w14:textId="77777777" w:rsidR="00FD22EC" w:rsidRPr="009B0C53" w:rsidRDefault="007D49E1" w:rsidP="00DF7181">
            <w:pPr>
              <w:tabs>
                <w:tab w:val="left" w:pos="2760"/>
              </w:tabs>
              <w:contextualSpacing/>
              <w:rPr>
                <w:rFonts w:ascii="Times New Roman" w:hAnsi="Times New Roman"/>
              </w:rPr>
            </w:pPr>
            <w:r w:rsidRPr="009B0C53">
              <w:rPr>
                <w:rFonts w:ascii="Times New Roman" w:hAnsi="Times New Roman"/>
              </w:rPr>
              <w:t>BIO</w:t>
            </w:r>
            <w:r w:rsidR="00FD22EC" w:rsidRPr="009B0C53">
              <w:rPr>
                <w:rFonts w:ascii="Times New Roman" w:hAnsi="Times New Roman"/>
              </w:rPr>
              <w:t xml:space="preserve"> – individualna gospodin</w:t>
            </w:r>
            <w:r w:rsidR="00DF7181" w:rsidRPr="009B0C53">
              <w:rPr>
                <w:rFonts w:ascii="Times New Roman" w:hAnsi="Times New Roman"/>
              </w:rPr>
              <w:t>jstva, večstanovanjski objekti</w:t>
            </w:r>
            <w:r w:rsidR="00833B4E" w:rsidRPr="009B0C53">
              <w:rPr>
                <w:rFonts w:ascii="Times New Roman" w:hAnsi="Times New Roman"/>
              </w:rPr>
              <w:t>, drugi uporabniki</w:t>
            </w:r>
          </w:p>
        </w:tc>
        <w:tc>
          <w:tcPr>
            <w:tcW w:w="4001" w:type="dxa"/>
          </w:tcPr>
          <w:p w14:paraId="1912F146" w14:textId="77777777" w:rsidR="00FD22EC" w:rsidRPr="009B0C53" w:rsidRDefault="00723F4D" w:rsidP="007D49E1">
            <w:pPr>
              <w:tabs>
                <w:tab w:val="left" w:pos="2760"/>
              </w:tabs>
              <w:contextualSpacing/>
              <w:rPr>
                <w:rFonts w:ascii="Times New Roman" w:hAnsi="Times New Roman"/>
              </w:rPr>
            </w:pPr>
            <w:r w:rsidRPr="009B0C53">
              <w:rPr>
                <w:rFonts w:ascii="Times New Roman" w:hAnsi="Times New Roman"/>
              </w:rPr>
              <w:t xml:space="preserve">Rjave (120 l, 240 l), zelene </w:t>
            </w:r>
            <w:r w:rsidR="0022577B" w:rsidRPr="009B0C53">
              <w:rPr>
                <w:rFonts w:ascii="Times New Roman" w:hAnsi="Times New Roman"/>
              </w:rPr>
              <w:t xml:space="preserve">in rjave </w:t>
            </w:r>
            <w:r w:rsidRPr="009B0C53">
              <w:rPr>
                <w:rFonts w:ascii="Times New Roman" w:hAnsi="Times New Roman"/>
              </w:rPr>
              <w:t>barve (1100 l), na sprednji strani zabojnika nalepka z napisom »biološki odpadki«</w:t>
            </w:r>
          </w:p>
        </w:tc>
      </w:tr>
      <w:tr w:rsidR="00FD22EC" w:rsidRPr="009B0C53" w14:paraId="62CB9B00" w14:textId="77777777" w:rsidTr="00833B4E">
        <w:trPr>
          <w:jc w:val="center"/>
        </w:trPr>
        <w:tc>
          <w:tcPr>
            <w:tcW w:w="5211" w:type="dxa"/>
          </w:tcPr>
          <w:p w14:paraId="61AD1ABD" w14:textId="77777777" w:rsidR="00FD22EC" w:rsidRPr="009B0C53" w:rsidRDefault="00FD22EC" w:rsidP="003E7431">
            <w:pPr>
              <w:tabs>
                <w:tab w:val="left" w:pos="2760"/>
              </w:tabs>
              <w:contextualSpacing/>
              <w:rPr>
                <w:rFonts w:ascii="Times New Roman" w:hAnsi="Times New Roman"/>
              </w:rPr>
            </w:pPr>
            <w:r w:rsidRPr="009B0C53">
              <w:rPr>
                <w:rFonts w:ascii="Times New Roman" w:hAnsi="Times New Roman"/>
              </w:rPr>
              <w:t>Ločena frakcija (</w:t>
            </w:r>
            <w:r w:rsidR="007D49E1" w:rsidRPr="009B0C53">
              <w:rPr>
                <w:rFonts w:ascii="Times New Roman" w:hAnsi="Times New Roman"/>
              </w:rPr>
              <w:t>odpadna embalaža iz plastike, kovin in sestavljenih materialov kot odpadna mešana embalaža s številko odpadka 15 01 06</w:t>
            </w:r>
            <w:r w:rsidRPr="009B0C53">
              <w:rPr>
                <w:rFonts w:ascii="Times New Roman" w:hAnsi="Times New Roman"/>
              </w:rPr>
              <w:t xml:space="preserve">) – individualna gospodinjstva, večstanovanjski objekti, </w:t>
            </w:r>
            <w:r w:rsidR="00833B4E" w:rsidRPr="009B0C53">
              <w:rPr>
                <w:rFonts w:ascii="Times New Roman" w:hAnsi="Times New Roman"/>
              </w:rPr>
              <w:t>drugi uporabniki</w:t>
            </w:r>
          </w:p>
          <w:p w14:paraId="48E7C16A" w14:textId="77777777" w:rsidR="007D49E1" w:rsidRPr="009B0C53" w:rsidRDefault="007D49E1" w:rsidP="003E7431">
            <w:pPr>
              <w:tabs>
                <w:tab w:val="left" w:pos="2760"/>
              </w:tabs>
              <w:contextualSpacing/>
              <w:rPr>
                <w:rFonts w:ascii="Times New Roman" w:hAnsi="Times New Roman"/>
              </w:rPr>
            </w:pPr>
          </w:p>
        </w:tc>
        <w:tc>
          <w:tcPr>
            <w:tcW w:w="4001" w:type="dxa"/>
          </w:tcPr>
          <w:p w14:paraId="7DF3E9E7" w14:textId="77777777" w:rsidR="00187F92" w:rsidRPr="009B0C53" w:rsidRDefault="00187F92" w:rsidP="003E7431">
            <w:pPr>
              <w:tabs>
                <w:tab w:val="left" w:pos="2760"/>
              </w:tabs>
              <w:contextualSpacing/>
              <w:rPr>
                <w:rFonts w:ascii="Times New Roman" w:hAnsi="Times New Roman"/>
              </w:rPr>
            </w:pPr>
            <w:r w:rsidRPr="009B0C53">
              <w:rPr>
                <w:rFonts w:ascii="Times New Roman" w:hAnsi="Times New Roman"/>
              </w:rPr>
              <w:t xml:space="preserve">Večstanovanjski objekti in drugi uporabniki: </w:t>
            </w:r>
          </w:p>
          <w:p w14:paraId="1161406D" w14:textId="77777777" w:rsidR="00187F92" w:rsidRPr="009B0C53" w:rsidRDefault="00FD22EC" w:rsidP="00187F92">
            <w:pPr>
              <w:tabs>
                <w:tab w:val="left" w:pos="2760"/>
              </w:tabs>
              <w:contextualSpacing/>
              <w:rPr>
                <w:rFonts w:ascii="Times New Roman" w:hAnsi="Times New Roman"/>
              </w:rPr>
            </w:pPr>
            <w:r w:rsidRPr="009B0C53">
              <w:rPr>
                <w:rFonts w:ascii="Times New Roman" w:hAnsi="Times New Roman"/>
              </w:rPr>
              <w:t>Telo zabojnika zelene</w:t>
            </w:r>
            <w:r w:rsidR="006B516E" w:rsidRPr="009B0C53">
              <w:rPr>
                <w:rFonts w:ascii="Times New Roman" w:hAnsi="Times New Roman"/>
              </w:rPr>
              <w:t>/črne</w:t>
            </w:r>
            <w:r w:rsidRPr="009B0C53">
              <w:rPr>
                <w:rFonts w:ascii="Times New Roman" w:hAnsi="Times New Roman"/>
              </w:rPr>
              <w:t xml:space="preserve"> barve, pokrov rumene barve</w:t>
            </w:r>
            <w:r w:rsidR="0037234C" w:rsidRPr="009B0C53">
              <w:rPr>
                <w:rFonts w:ascii="Times New Roman" w:hAnsi="Times New Roman"/>
              </w:rPr>
              <w:t xml:space="preserve"> (240 l, 1100 l)</w:t>
            </w:r>
            <w:r w:rsidRPr="009B0C53">
              <w:rPr>
                <w:rFonts w:ascii="Times New Roman" w:hAnsi="Times New Roman"/>
              </w:rPr>
              <w:t xml:space="preserve">, na sprednji strani zabojnika nalepka z napisom »odpadna embalaža« </w:t>
            </w:r>
            <w:r w:rsidR="001D4BC1" w:rsidRPr="009B0C53">
              <w:rPr>
                <w:rFonts w:ascii="Times New Roman" w:hAnsi="Times New Roman"/>
              </w:rPr>
              <w:t>ali mrežasti zabojnik</w:t>
            </w:r>
          </w:p>
          <w:p w14:paraId="5AF152AA" w14:textId="77777777" w:rsidR="00187F92" w:rsidRPr="009B0C53" w:rsidRDefault="00187F92" w:rsidP="00187F92">
            <w:pPr>
              <w:tabs>
                <w:tab w:val="left" w:pos="2760"/>
              </w:tabs>
              <w:contextualSpacing/>
              <w:rPr>
                <w:rFonts w:ascii="Times New Roman" w:hAnsi="Times New Roman"/>
              </w:rPr>
            </w:pPr>
          </w:p>
          <w:p w14:paraId="76FD1F04" w14:textId="77777777" w:rsidR="00187F92" w:rsidRPr="009B0C53" w:rsidRDefault="00187F92" w:rsidP="00187F92">
            <w:pPr>
              <w:tabs>
                <w:tab w:val="left" w:pos="2760"/>
              </w:tabs>
              <w:contextualSpacing/>
              <w:rPr>
                <w:rFonts w:ascii="Times New Roman" w:hAnsi="Times New Roman"/>
              </w:rPr>
            </w:pPr>
            <w:r w:rsidRPr="009B0C53">
              <w:rPr>
                <w:rFonts w:ascii="Times New Roman" w:hAnsi="Times New Roman"/>
              </w:rPr>
              <w:t>Individualna gospodinjstva in drugi uporabniki:</w:t>
            </w:r>
          </w:p>
          <w:p w14:paraId="679BE5CB" w14:textId="77777777" w:rsidR="00FD22EC" w:rsidRPr="009B0C53" w:rsidRDefault="00FD22EC" w:rsidP="00187F92">
            <w:pPr>
              <w:tabs>
                <w:tab w:val="left" w:pos="2760"/>
              </w:tabs>
              <w:contextualSpacing/>
              <w:rPr>
                <w:rFonts w:ascii="Times New Roman" w:hAnsi="Times New Roman"/>
              </w:rPr>
            </w:pPr>
            <w:r w:rsidRPr="009B0C53">
              <w:rPr>
                <w:rFonts w:ascii="Times New Roman" w:hAnsi="Times New Roman"/>
              </w:rPr>
              <w:t xml:space="preserve">tipska namenska vreča </w:t>
            </w:r>
            <w:r w:rsidR="006B516E" w:rsidRPr="009B0C53">
              <w:rPr>
                <w:rFonts w:ascii="Times New Roman" w:hAnsi="Times New Roman"/>
              </w:rPr>
              <w:t>prozorne</w:t>
            </w:r>
            <w:r w:rsidRPr="009B0C53">
              <w:rPr>
                <w:rFonts w:ascii="Times New Roman" w:hAnsi="Times New Roman"/>
              </w:rPr>
              <w:t xml:space="preserve"> barve </w:t>
            </w:r>
            <w:r w:rsidR="00187F92" w:rsidRPr="009B0C53">
              <w:rPr>
                <w:rFonts w:ascii="Times New Roman" w:hAnsi="Times New Roman"/>
              </w:rPr>
              <w:t>(</w:t>
            </w:r>
            <w:r w:rsidR="00492F19" w:rsidRPr="009B0C53">
              <w:rPr>
                <w:rFonts w:ascii="Times New Roman" w:hAnsi="Times New Roman"/>
              </w:rPr>
              <w:t>8</w:t>
            </w:r>
            <w:r w:rsidR="00187F92" w:rsidRPr="009B0C53">
              <w:rPr>
                <w:rFonts w:ascii="Times New Roman" w:hAnsi="Times New Roman"/>
              </w:rPr>
              <w:t xml:space="preserve">0 l) </w:t>
            </w:r>
            <w:r w:rsidRPr="009B0C53">
              <w:rPr>
                <w:rFonts w:ascii="Times New Roman" w:hAnsi="Times New Roman"/>
              </w:rPr>
              <w:t>z napisom »odpadna embalaža«</w:t>
            </w:r>
          </w:p>
        </w:tc>
      </w:tr>
      <w:tr w:rsidR="00FD22EC" w:rsidRPr="009B0C53" w14:paraId="414DFF13" w14:textId="77777777" w:rsidTr="00833B4E">
        <w:trPr>
          <w:jc w:val="center"/>
        </w:trPr>
        <w:tc>
          <w:tcPr>
            <w:tcW w:w="5211" w:type="dxa"/>
          </w:tcPr>
          <w:p w14:paraId="38062B50" w14:textId="77777777" w:rsidR="00FD22EC" w:rsidRPr="009B0C53" w:rsidRDefault="00FD22EC" w:rsidP="00DF7181">
            <w:pPr>
              <w:tabs>
                <w:tab w:val="left" w:pos="2760"/>
              </w:tabs>
              <w:contextualSpacing/>
              <w:rPr>
                <w:rFonts w:ascii="Times New Roman" w:hAnsi="Times New Roman"/>
              </w:rPr>
            </w:pPr>
            <w:r w:rsidRPr="009B0C53">
              <w:rPr>
                <w:rFonts w:ascii="Times New Roman" w:hAnsi="Times New Roman"/>
              </w:rPr>
              <w:t>Ločena frakcija (</w:t>
            </w:r>
            <w:r w:rsidR="007D49E1" w:rsidRPr="009B0C53">
              <w:rPr>
                <w:rFonts w:ascii="Times New Roman" w:hAnsi="Times New Roman"/>
              </w:rPr>
              <w:t>odpadni papir in karton, odpadna embalaža iz papirja in kartona</w:t>
            </w:r>
            <w:r w:rsidRPr="009B0C53">
              <w:rPr>
                <w:rFonts w:ascii="Times New Roman" w:hAnsi="Times New Roman"/>
              </w:rPr>
              <w:t xml:space="preserve">) – individualna gospodinjstva, večstanovanjski objekti, </w:t>
            </w:r>
            <w:r w:rsidR="00833B4E" w:rsidRPr="009B0C53">
              <w:rPr>
                <w:rFonts w:ascii="Times New Roman" w:hAnsi="Times New Roman"/>
              </w:rPr>
              <w:t>drugi uporabniki</w:t>
            </w:r>
          </w:p>
        </w:tc>
        <w:tc>
          <w:tcPr>
            <w:tcW w:w="4001" w:type="dxa"/>
          </w:tcPr>
          <w:p w14:paraId="5FB86D82" w14:textId="77777777" w:rsidR="00E63FF7" w:rsidRPr="009B0C53" w:rsidRDefault="00FD22EC" w:rsidP="00E63FF7">
            <w:pPr>
              <w:tabs>
                <w:tab w:val="left" w:pos="2760"/>
              </w:tabs>
              <w:contextualSpacing/>
              <w:rPr>
                <w:rFonts w:ascii="Times New Roman" w:hAnsi="Times New Roman"/>
              </w:rPr>
            </w:pPr>
            <w:r w:rsidRPr="009B0C53">
              <w:rPr>
                <w:rFonts w:ascii="Times New Roman" w:hAnsi="Times New Roman"/>
              </w:rPr>
              <w:t>Telo zabojnika zelene barve, pokrov rdeče barve</w:t>
            </w:r>
            <w:r w:rsidR="0037234C" w:rsidRPr="009B0C53">
              <w:rPr>
                <w:rFonts w:ascii="Times New Roman" w:hAnsi="Times New Roman"/>
              </w:rPr>
              <w:t xml:space="preserve"> (</w:t>
            </w:r>
            <w:r w:rsidR="006B516E" w:rsidRPr="009B0C53">
              <w:rPr>
                <w:rFonts w:ascii="Times New Roman" w:hAnsi="Times New Roman"/>
              </w:rPr>
              <w:t xml:space="preserve">120 l, </w:t>
            </w:r>
            <w:r w:rsidR="0037234C" w:rsidRPr="009B0C53">
              <w:rPr>
                <w:rFonts w:ascii="Times New Roman" w:hAnsi="Times New Roman"/>
              </w:rPr>
              <w:t>240 l, 1100 l)</w:t>
            </w:r>
            <w:r w:rsidRPr="009B0C53">
              <w:rPr>
                <w:rFonts w:ascii="Times New Roman" w:hAnsi="Times New Roman"/>
              </w:rPr>
              <w:t>, na sprednji strani zabojnika nalepka z napisom »papir«</w:t>
            </w:r>
            <w:r w:rsidR="00E63FF7" w:rsidRPr="009B0C53">
              <w:rPr>
                <w:rFonts w:ascii="Times New Roman" w:hAnsi="Times New Roman"/>
              </w:rPr>
              <w:t xml:space="preserve"> ali t</w:t>
            </w:r>
            <w:r w:rsidR="00E63FF7" w:rsidRPr="009B0C53">
              <w:rPr>
                <w:rFonts w:ascii="Times New Roman" w:hAnsi="Times New Roman"/>
                <w:shd w:val="clear" w:color="auto" w:fill="FFFFFF"/>
              </w:rPr>
              <w:t>ipska namenska vreča z logotipom izvajalca javne službe in napisom »PAPIR IN KARTON« (drugi uporabniki)</w:t>
            </w:r>
          </w:p>
        </w:tc>
      </w:tr>
      <w:tr w:rsidR="00FD22EC" w:rsidRPr="009B0C53" w14:paraId="6F5E47F5" w14:textId="77777777" w:rsidTr="00833B4E">
        <w:trPr>
          <w:jc w:val="center"/>
        </w:trPr>
        <w:tc>
          <w:tcPr>
            <w:tcW w:w="5211" w:type="dxa"/>
          </w:tcPr>
          <w:p w14:paraId="683F567D" w14:textId="71EE2E2E" w:rsidR="00FD22EC" w:rsidRPr="009B0C53" w:rsidRDefault="00FD22EC" w:rsidP="007D49E1">
            <w:pPr>
              <w:tabs>
                <w:tab w:val="left" w:pos="2760"/>
              </w:tabs>
              <w:contextualSpacing/>
              <w:rPr>
                <w:rFonts w:ascii="Times New Roman" w:hAnsi="Times New Roman"/>
              </w:rPr>
            </w:pPr>
            <w:r w:rsidRPr="009B0C53">
              <w:rPr>
                <w:rFonts w:ascii="Times New Roman" w:hAnsi="Times New Roman"/>
              </w:rPr>
              <w:t xml:space="preserve">Ločena frakcija </w:t>
            </w:r>
            <w:r w:rsidR="007D49E1" w:rsidRPr="009B0C53">
              <w:rPr>
                <w:rFonts w:ascii="Times New Roman" w:hAnsi="Times New Roman"/>
              </w:rPr>
              <w:t>(</w:t>
            </w:r>
            <w:r w:rsidRPr="009B0C53">
              <w:rPr>
                <w:rFonts w:ascii="Times New Roman" w:hAnsi="Times New Roman"/>
              </w:rPr>
              <w:t xml:space="preserve">odpadna embalaža iz stekla) – </w:t>
            </w:r>
            <w:r w:rsidR="00E42F1C" w:rsidRPr="009B0C53">
              <w:rPr>
                <w:rFonts w:ascii="Times New Roman" w:hAnsi="Times New Roman"/>
              </w:rPr>
              <w:t xml:space="preserve">individualna gospodinjstva, </w:t>
            </w:r>
            <w:r w:rsidRPr="009B0C53">
              <w:rPr>
                <w:rFonts w:ascii="Times New Roman" w:hAnsi="Times New Roman"/>
              </w:rPr>
              <w:t>večstanovanjski objekti</w:t>
            </w:r>
            <w:r w:rsidR="00833B4E" w:rsidRPr="009B0C53">
              <w:rPr>
                <w:rFonts w:ascii="Times New Roman" w:hAnsi="Times New Roman"/>
              </w:rPr>
              <w:t xml:space="preserve">, drugi uporabniki </w:t>
            </w:r>
          </w:p>
        </w:tc>
        <w:tc>
          <w:tcPr>
            <w:tcW w:w="4001" w:type="dxa"/>
          </w:tcPr>
          <w:p w14:paraId="60E5EA66" w14:textId="34364129" w:rsidR="00FD22EC" w:rsidRPr="009B0C53" w:rsidRDefault="00FD22EC" w:rsidP="003E7431">
            <w:pPr>
              <w:tabs>
                <w:tab w:val="left" w:pos="2760"/>
              </w:tabs>
              <w:contextualSpacing/>
              <w:rPr>
                <w:rFonts w:ascii="Times New Roman" w:hAnsi="Times New Roman"/>
              </w:rPr>
            </w:pPr>
            <w:r w:rsidRPr="009B0C53">
              <w:rPr>
                <w:rFonts w:ascii="Times New Roman" w:hAnsi="Times New Roman"/>
              </w:rPr>
              <w:t xml:space="preserve">Telo zabojnika zelene barve, pokrov </w:t>
            </w:r>
            <w:r w:rsidR="00127565" w:rsidRPr="009B0C53">
              <w:rPr>
                <w:rFonts w:ascii="Times New Roman" w:hAnsi="Times New Roman"/>
              </w:rPr>
              <w:t xml:space="preserve">zelene ali </w:t>
            </w:r>
            <w:r w:rsidRPr="009B0C53">
              <w:rPr>
                <w:rFonts w:ascii="Times New Roman" w:hAnsi="Times New Roman"/>
              </w:rPr>
              <w:t>bele barve</w:t>
            </w:r>
            <w:r w:rsidR="0037234C" w:rsidRPr="009B0C53">
              <w:rPr>
                <w:rFonts w:ascii="Times New Roman" w:hAnsi="Times New Roman"/>
              </w:rPr>
              <w:t xml:space="preserve"> (240 l, 1100 l)</w:t>
            </w:r>
            <w:r w:rsidRPr="009B0C53">
              <w:rPr>
                <w:rFonts w:ascii="Times New Roman" w:hAnsi="Times New Roman"/>
              </w:rPr>
              <w:t>, na sprednji strani zabojnika nalepka z napisom »steklo«.</w:t>
            </w:r>
          </w:p>
        </w:tc>
      </w:tr>
    </w:tbl>
    <w:p w14:paraId="5CD92E2D" w14:textId="77777777" w:rsidR="00FD22EC" w:rsidRPr="009B0C53" w:rsidRDefault="00FD22EC" w:rsidP="003E7431">
      <w:pPr>
        <w:tabs>
          <w:tab w:val="left" w:pos="2760"/>
        </w:tabs>
        <w:jc w:val="both"/>
        <w:rPr>
          <w:rFonts w:eastAsia="Calibri"/>
          <w:shd w:val="clear" w:color="auto" w:fill="FFFFFF"/>
          <w:lang w:eastAsia="en-US"/>
        </w:rPr>
      </w:pPr>
    </w:p>
    <w:p w14:paraId="12CD62A5" w14:textId="77777777" w:rsidR="00FD22EC" w:rsidRPr="009B0C53" w:rsidRDefault="00FD22EC" w:rsidP="003E7431">
      <w:pPr>
        <w:numPr>
          <w:ilvl w:val="0"/>
          <w:numId w:val="10"/>
        </w:numPr>
        <w:tabs>
          <w:tab w:val="left" w:pos="2760"/>
        </w:tabs>
        <w:ind w:left="357" w:hanging="357"/>
        <w:contextualSpacing/>
        <w:jc w:val="both"/>
        <w:rPr>
          <w:rFonts w:eastAsia="Calibri"/>
          <w:shd w:val="clear" w:color="auto" w:fill="FFFFFF"/>
          <w:lang w:eastAsia="en-US"/>
        </w:rPr>
      </w:pPr>
      <w:r w:rsidRPr="009B0C53">
        <w:rPr>
          <w:rFonts w:eastAsia="Calibri"/>
          <w:lang w:eastAsia="en-US"/>
        </w:rPr>
        <w:lastRenderedPageBreak/>
        <w:t xml:space="preserve">Označevanje zabojnikov zaradi identifikacije uporabnika se izvede na enega </w:t>
      </w:r>
      <w:r w:rsidR="00776622" w:rsidRPr="009B0C53">
        <w:rPr>
          <w:rFonts w:eastAsia="Calibri"/>
          <w:lang w:eastAsia="en-US"/>
        </w:rPr>
        <w:t xml:space="preserve">ali več </w:t>
      </w:r>
      <w:r w:rsidRPr="009B0C53">
        <w:rPr>
          <w:rFonts w:eastAsia="Calibri"/>
          <w:lang w:eastAsia="en-US"/>
        </w:rPr>
        <w:t>od načinov:</w:t>
      </w:r>
    </w:p>
    <w:p w14:paraId="6C4E15CD" w14:textId="77777777" w:rsidR="00FD22EC" w:rsidRPr="009B0C53" w:rsidRDefault="00FD22EC" w:rsidP="008F6BAB">
      <w:pPr>
        <w:numPr>
          <w:ilvl w:val="0"/>
          <w:numId w:val="29"/>
        </w:numPr>
        <w:tabs>
          <w:tab w:val="left" w:pos="2760"/>
        </w:tabs>
        <w:ind w:left="714" w:hanging="357"/>
        <w:contextualSpacing/>
        <w:jc w:val="both"/>
        <w:rPr>
          <w:rFonts w:eastAsia="Calibri"/>
          <w:shd w:val="clear" w:color="auto" w:fill="FFFFFF"/>
          <w:lang w:eastAsia="en-US"/>
        </w:rPr>
      </w:pPr>
      <w:r w:rsidRPr="009B0C53">
        <w:rPr>
          <w:rFonts w:eastAsia="Calibri"/>
          <w:lang w:eastAsia="en-US"/>
        </w:rPr>
        <w:t>trajno vtisnjena serijska številka,</w:t>
      </w:r>
    </w:p>
    <w:p w14:paraId="0AA74CB7" w14:textId="77777777" w:rsidR="00EB5959" w:rsidRPr="009B0C53" w:rsidRDefault="009F72E7" w:rsidP="008F6BAB">
      <w:pPr>
        <w:numPr>
          <w:ilvl w:val="0"/>
          <w:numId w:val="29"/>
        </w:numPr>
        <w:tabs>
          <w:tab w:val="left" w:pos="2760"/>
        </w:tabs>
        <w:ind w:left="714" w:hanging="357"/>
        <w:contextualSpacing/>
        <w:jc w:val="both"/>
        <w:rPr>
          <w:rFonts w:eastAsia="Calibri"/>
          <w:shd w:val="clear" w:color="auto" w:fill="FFFFFF"/>
          <w:lang w:eastAsia="en-US"/>
        </w:rPr>
      </w:pPr>
      <w:r w:rsidRPr="009B0C53">
        <w:rPr>
          <w:rFonts w:eastAsia="Calibri"/>
          <w:lang w:eastAsia="en-US"/>
        </w:rPr>
        <w:t>nalepka na sprednji strani za označitev vrste odpadka</w:t>
      </w:r>
      <w:r w:rsidR="00FD22EC" w:rsidRPr="009B0C53">
        <w:rPr>
          <w:rFonts w:eastAsia="Calibri"/>
          <w:lang w:eastAsia="en-US"/>
        </w:rPr>
        <w:t xml:space="preserve"> </w:t>
      </w:r>
      <w:r w:rsidR="00EB5959" w:rsidRPr="009B0C53">
        <w:rPr>
          <w:rFonts w:eastAsia="Calibri"/>
          <w:strike/>
          <w:lang w:eastAsia="en-US"/>
        </w:rPr>
        <w:t>,</w:t>
      </w:r>
    </w:p>
    <w:p w14:paraId="4F36CA0B" w14:textId="77777777" w:rsidR="00FD22EC" w:rsidRPr="009B0C53" w:rsidRDefault="00FD22EC" w:rsidP="008F6BAB">
      <w:pPr>
        <w:numPr>
          <w:ilvl w:val="0"/>
          <w:numId w:val="29"/>
        </w:numPr>
        <w:tabs>
          <w:tab w:val="left" w:pos="2760"/>
        </w:tabs>
        <w:ind w:left="714" w:hanging="357"/>
        <w:contextualSpacing/>
        <w:jc w:val="both"/>
        <w:rPr>
          <w:rFonts w:eastAsia="Calibri"/>
          <w:shd w:val="clear" w:color="auto" w:fill="FFFFFF"/>
          <w:lang w:eastAsia="en-US"/>
        </w:rPr>
      </w:pPr>
      <w:r w:rsidRPr="009B0C53">
        <w:rPr>
          <w:rFonts w:eastAsia="Calibri"/>
          <w:lang w:eastAsia="en-US"/>
        </w:rPr>
        <w:t>elektronski čip, ki se vgradi v utor na robu zabojnika, izdelan za ta namen,</w:t>
      </w:r>
    </w:p>
    <w:p w14:paraId="03F1DF5E" w14:textId="77777777" w:rsidR="00FD22EC" w:rsidRPr="009B0C53" w:rsidRDefault="00FD22EC" w:rsidP="008F6BAB">
      <w:pPr>
        <w:numPr>
          <w:ilvl w:val="0"/>
          <w:numId w:val="29"/>
        </w:numPr>
        <w:tabs>
          <w:tab w:val="left" w:pos="2760"/>
        </w:tabs>
        <w:ind w:left="714" w:hanging="357"/>
        <w:contextualSpacing/>
        <w:jc w:val="both"/>
        <w:rPr>
          <w:rFonts w:eastAsia="Calibri"/>
          <w:shd w:val="clear" w:color="auto" w:fill="FFFFFF"/>
          <w:lang w:eastAsia="en-US"/>
        </w:rPr>
      </w:pPr>
      <w:r w:rsidRPr="009B0C53">
        <w:rPr>
          <w:rFonts w:eastAsia="Calibri"/>
          <w:lang w:eastAsia="en-US"/>
        </w:rPr>
        <w:t>črtna koda, ki se nalepi pod elektronskim čipom.</w:t>
      </w:r>
    </w:p>
    <w:p w14:paraId="7112C4AE" w14:textId="77777777" w:rsidR="00FD22EC" w:rsidRPr="009B0C53" w:rsidRDefault="00FD22EC" w:rsidP="003E7431">
      <w:pPr>
        <w:tabs>
          <w:tab w:val="left" w:pos="2760"/>
        </w:tabs>
        <w:jc w:val="both"/>
        <w:rPr>
          <w:rFonts w:eastAsia="Calibri"/>
          <w:shd w:val="clear" w:color="auto" w:fill="FFFFFF"/>
          <w:lang w:eastAsia="en-US"/>
        </w:rPr>
      </w:pPr>
    </w:p>
    <w:p w14:paraId="78103581" w14:textId="77777777" w:rsidR="00FD22EC" w:rsidRPr="009B0C53" w:rsidRDefault="00FD22EC" w:rsidP="008F6BAB">
      <w:pPr>
        <w:numPr>
          <w:ilvl w:val="0"/>
          <w:numId w:val="79"/>
        </w:numPr>
        <w:tabs>
          <w:tab w:val="left" w:pos="2760"/>
        </w:tabs>
        <w:ind w:left="357" w:hanging="357"/>
        <w:contextualSpacing/>
        <w:jc w:val="center"/>
        <w:rPr>
          <w:rFonts w:eastAsia="Calibri"/>
          <w:b/>
          <w:shd w:val="clear" w:color="auto" w:fill="FFFFFF"/>
          <w:lang w:eastAsia="en-US"/>
        </w:rPr>
      </w:pPr>
      <w:r w:rsidRPr="009B0C53">
        <w:rPr>
          <w:rFonts w:eastAsia="Calibri"/>
          <w:b/>
          <w:shd w:val="clear" w:color="auto" w:fill="FFFFFF"/>
          <w:lang w:eastAsia="en-US"/>
        </w:rPr>
        <w:t>člen</w:t>
      </w:r>
    </w:p>
    <w:p w14:paraId="20E17E17" w14:textId="77777777" w:rsidR="00FD22EC" w:rsidRPr="009B0C53" w:rsidRDefault="00FD22EC" w:rsidP="008161B0">
      <w:pPr>
        <w:tabs>
          <w:tab w:val="left" w:pos="2760"/>
        </w:tabs>
        <w:jc w:val="center"/>
        <w:rPr>
          <w:rFonts w:eastAsia="Calibri"/>
          <w:b/>
          <w:shd w:val="clear" w:color="auto" w:fill="FFFFFF"/>
          <w:lang w:eastAsia="en-US"/>
        </w:rPr>
      </w:pPr>
      <w:r w:rsidRPr="009B0C53">
        <w:rPr>
          <w:rFonts w:eastAsia="Calibri"/>
          <w:b/>
          <w:shd w:val="clear" w:color="auto" w:fill="FFFFFF"/>
          <w:lang w:eastAsia="en-US"/>
        </w:rPr>
        <w:t>(merila za določanje izhodiščnega volumna opreme za odpadke v gospodinjstvih)</w:t>
      </w:r>
    </w:p>
    <w:p w14:paraId="05AF0550" w14:textId="77777777" w:rsidR="00FD22EC" w:rsidRPr="009B0C53" w:rsidRDefault="00FD22EC" w:rsidP="003E7431">
      <w:pPr>
        <w:numPr>
          <w:ilvl w:val="0"/>
          <w:numId w:val="14"/>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Pri določanju vrste, števila in volumna zabojnika/-ov, ki ga uporablja posamezni povzročitelj odpadkov, se upošteva predvidena količina, struktura in vrsta odpadkov, tehnologija in način zbiranja ter pogostost praznjenja, in sicer:</w:t>
      </w:r>
    </w:p>
    <w:p w14:paraId="266B7015" w14:textId="77777777" w:rsidR="00FD22EC" w:rsidRPr="009B0C53" w:rsidRDefault="00FD22EC" w:rsidP="003E7431">
      <w:pPr>
        <w:tabs>
          <w:tab w:val="left" w:pos="2760"/>
        </w:tabs>
        <w:contextualSpacing/>
        <w:jc w:val="both"/>
        <w:rPr>
          <w:rFonts w:eastAsia="Calibri"/>
          <w:shd w:val="clear" w:color="auto" w:fill="FFFFFF"/>
          <w:lang w:eastAsia="en-US"/>
        </w:rPr>
      </w:pPr>
    </w:p>
    <w:p w14:paraId="02B79AF1" w14:textId="77777777" w:rsidR="00FD22EC" w:rsidRPr="009B0C53" w:rsidRDefault="00FD22EC" w:rsidP="008F6BAB">
      <w:pPr>
        <w:numPr>
          <w:ilvl w:val="0"/>
          <w:numId w:val="46"/>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Merila za določanje izhodiščnega volumna opreme za odpadke v individualnih gospodinjstvih </w:t>
      </w:r>
    </w:p>
    <w:p w14:paraId="58BFC3B3" w14:textId="77777777" w:rsidR="00FD22EC" w:rsidRPr="009B0C53" w:rsidRDefault="00FD22EC" w:rsidP="003E7431">
      <w:pPr>
        <w:tabs>
          <w:tab w:val="left" w:pos="2760"/>
        </w:tabs>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6193"/>
        <w:gridCol w:w="1517"/>
        <w:gridCol w:w="1684"/>
      </w:tblGrid>
      <w:tr w:rsidR="00C80278" w:rsidRPr="009B0C53" w14:paraId="42D2E72B" w14:textId="77777777" w:rsidTr="00200BBF">
        <w:trPr>
          <w:jc w:val="center"/>
        </w:trPr>
        <w:tc>
          <w:tcPr>
            <w:tcW w:w="6388" w:type="dxa"/>
            <w:vAlign w:val="center"/>
          </w:tcPr>
          <w:p w14:paraId="4FC3940D" w14:textId="77777777" w:rsidR="00C80278" w:rsidRPr="009B0C53" w:rsidRDefault="00C80278" w:rsidP="00EB5959">
            <w:pPr>
              <w:tabs>
                <w:tab w:val="left" w:pos="2760"/>
              </w:tabs>
              <w:contextualSpacing/>
              <w:jc w:val="left"/>
              <w:rPr>
                <w:rFonts w:ascii="Times New Roman" w:hAnsi="Times New Roman"/>
                <w:b/>
                <w:shd w:val="clear" w:color="auto" w:fill="FFFFFF"/>
              </w:rPr>
            </w:pPr>
            <w:r w:rsidRPr="009B0C53">
              <w:rPr>
                <w:rFonts w:ascii="Times New Roman" w:hAnsi="Times New Roman"/>
                <w:b/>
                <w:shd w:val="clear" w:color="auto" w:fill="FFFFFF"/>
              </w:rPr>
              <w:t>MERILA ZA DOLOČANJE IZHODIŠČNEGA VOLUMNA POSODE</w:t>
            </w:r>
          </w:p>
        </w:tc>
        <w:tc>
          <w:tcPr>
            <w:tcW w:w="1548" w:type="dxa"/>
            <w:vAlign w:val="center"/>
          </w:tcPr>
          <w:p w14:paraId="1D13A864" w14:textId="77777777" w:rsidR="00C80278" w:rsidRPr="009B0C53" w:rsidRDefault="00C80278" w:rsidP="00EB5959">
            <w:pPr>
              <w:tabs>
                <w:tab w:val="left" w:pos="2760"/>
              </w:tabs>
              <w:contextualSpacing/>
              <w:jc w:val="left"/>
              <w:rPr>
                <w:rFonts w:ascii="Times New Roman" w:hAnsi="Times New Roman"/>
                <w:b/>
                <w:shd w:val="clear" w:color="auto" w:fill="FFFFFF"/>
              </w:rPr>
            </w:pPr>
            <w:r w:rsidRPr="009B0C53">
              <w:rPr>
                <w:rFonts w:ascii="Times New Roman" w:hAnsi="Times New Roman"/>
                <w:b/>
                <w:shd w:val="clear" w:color="auto" w:fill="FFFFFF"/>
              </w:rPr>
              <w:t>ŠT. OSEB</w:t>
            </w:r>
          </w:p>
        </w:tc>
        <w:tc>
          <w:tcPr>
            <w:tcW w:w="1684" w:type="dxa"/>
            <w:vAlign w:val="center"/>
          </w:tcPr>
          <w:p w14:paraId="162FCCDD" w14:textId="77777777" w:rsidR="00C80278" w:rsidRPr="009B0C53" w:rsidRDefault="00C80278" w:rsidP="00EB5959">
            <w:pPr>
              <w:tabs>
                <w:tab w:val="left" w:pos="2760"/>
              </w:tabs>
              <w:contextualSpacing/>
              <w:jc w:val="left"/>
              <w:rPr>
                <w:rFonts w:ascii="Times New Roman" w:hAnsi="Times New Roman"/>
                <w:b/>
                <w:shd w:val="clear" w:color="auto" w:fill="FFFFFF"/>
              </w:rPr>
            </w:pPr>
            <w:r w:rsidRPr="009B0C53">
              <w:rPr>
                <w:rFonts w:ascii="Times New Roman" w:hAnsi="Times New Roman"/>
                <w:b/>
                <w:shd w:val="clear" w:color="auto" w:fill="FFFFFF"/>
              </w:rPr>
              <w:t>IZHODIŠČNI ZABOJNIK</w:t>
            </w:r>
          </w:p>
        </w:tc>
      </w:tr>
      <w:tr w:rsidR="00C80278" w:rsidRPr="009B0C53" w14:paraId="26C7D76D" w14:textId="77777777" w:rsidTr="00200BBF">
        <w:trPr>
          <w:jc w:val="center"/>
        </w:trPr>
        <w:tc>
          <w:tcPr>
            <w:tcW w:w="6388" w:type="dxa"/>
            <w:vAlign w:val="center"/>
          </w:tcPr>
          <w:p w14:paraId="2FFB2EE5" w14:textId="77777777" w:rsidR="00C80278" w:rsidRPr="009B0C53" w:rsidRDefault="00C80278" w:rsidP="00C80278">
            <w:pPr>
              <w:tabs>
                <w:tab w:val="left" w:pos="2760"/>
              </w:tabs>
              <w:contextualSpacing/>
              <w:jc w:val="left"/>
              <w:rPr>
                <w:rFonts w:ascii="Times New Roman" w:hAnsi="Times New Roman"/>
                <w:b/>
                <w:shd w:val="clear" w:color="auto" w:fill="FFFFFF"/>
              </w:rPr>
            </w:pPr>
            <w:r w:rsidRPr="009B0C53">
              <w:rPr>
                <w:rFonts w:ascii="Times New Roman" w:hAnsi="Times New Roman"/>
                <w:b/>
                <w:shd w:val="clear" w:color="auto" w:fill="FFFFFF"/>
              </w:rPr>
              <w:t xml:space="preserve">MEŠANI KOMUNALNI ODPADKI  </w:t>
            </w:r>
          </w:p>
        </w:tc>
        <w:tc>
          <w:tcPr>
            <w:tcW w:w="1548" w:type="dxa"/>
            <w:vAlign w:val="center"/>
          </w:tcPr>
          <w:p w14:paraId="5242CB9A" w14:textId="77777777" w:rsidR="00C80278" w:rsidRPr="009B0C53" w:rsidRDefault="00C80278" w:rsidP="00810D95">
            <w:pPr>
              <w:tabs>
                <w:tab w:val="left" w:pos="2760"/>
              </w:tabs>
              <w:contextualSpacing/>
              <w:jc w:val="center"/>
              <w:rPr>
                <w:rFonts w:ascii="Times New Roman" w:hAnsi="Times New Roman"/>
                <w:b/>
                <w:shd w:val="clear" w:color="auto" w:fill="FFFFFF"/>
              </w:rPr>
            </w:pPr>
          </w:p>
        </w:tc>
        <w:tc>
          <w:tcPr>
            <w:tcW w:w="1684" w:type="dxa"/>
            <w:vAlign w:val="center"/>
          </w:tcPr>
          <w:p w14:paraId="6789A690" w14:textId="77777777" w:rsidR="00C80278" w:rsidRPr="009B0C53" w:rsidRDefault="00C80278" w:rsidP="000C1B67">
            <w:pPr>
              <w:tabs>
                <w:tab w:val="left" w:pos="2760"/>
              </w:tabs>
              <w:contextualSpacing/>
              <w:jc w:val="center"/>
              <w:rPr>
                <w:rFonts w:ascii="Times New Roman" w:hAnsi="Times New Roman"/>
                <w:b/>
                <w:shd w:val="clear" w:color="auto" w:fill="FFFFFF"/>
              </w:rPr>
            </w:pPr>
          </w:p>
        </w:tc>
      </w:tr>
      <w:tr w:rsidR="00C80278" w:rsidRPr="009B0C53" w14:paraId="532AD5DA" w14:textId="77777777" w:rsidTr="00200BBF">
        <w:trPr>
          <w:jc w:val="center"/>
        </w:trPr>
        <w:tc>
          <w:tcPr>
            <w:tcW w:w="6388" w:type="dxa"/>
            <w:vAlign w:val="center"/>
          </w:tcPr>
          <w:p w14:paraId="5BA046C4" w14:textId="5029E531" w:rsidR="00C80278" w:rsidRPr="009B0C53" w:rsidRDefault="00C80278" w:rsidP="000C1B67">
            <w:pPr>
              <w:tabs>
                <w:tab w:val="left" w:pos="2760"/>
              </w:tabs>
              <w:contextualSpacing/>
              <w:jc w:val="left"/>
              <w:rPr>
                <w:rFonts w:ascii="Times New Roman" w:hAnsi="Times New Roman"/>
                <w:shd w:val="clear" w:color="auto" w:fill="FFFFFF"/>
              </w:rPr>
            </w:pPr>
            <w:r w:rsidRPr="009B0C53">
              <w:rPr>
                <w:rFonts w:ascii="Times New Roman" w:hAnsi="Times New Roman"/>
                <w:shd w:val="clear" w:color="auto" w:fill="FFFFFF"/>
              </w:rPr>
              <w:t>Gospodinjstvo z 1-2 osebama ima za MKO tolikšno velikost zabojnika, da lahko vanjo odloži vse nastale MKO med enim in drugim praznjenjem</w:t>
            </w:r>
            <w:r w:rsidR="000C1B67" w:rsidRPr="009B0C53">
              <w:rPr>
                <w:rFonts w:ascii="Times New Roman" w:hAnsi="Times New Roman"/>
                <w:shd w:val="clear" w:color="auto" w:fill="FFFFFF"/>
              </w:rPr>
              <w:t>.</w:t>
            </w:r>
            <w:r w:rsidR="0052452A" w:rsidRPr="009B0C53">
              <w:rPr>
                <w:rFonts w:ascii="Times New Roman" w:hAnsi="Times New Roman"/>
                <w:shd w:val="clear" w:color="auto" w:fill="FFFFFF"/>
              </w:rPr>
              <w:t xml:space="preserve"> </w:t>
            </w:r>
          </w:p>
        </w:tc>
        <w:tc>
          <w:tcPr>
            <w:tcW w:w="1548" w:type="dxa"/>
            <w:vAlign w:val="center"/>
          </w:tcPr>
          <w:p w14:paraId="2EC7A2B3" w14:textId="77777777" w:rsidR="00C80278" w:rsidRPr="009B0C53" w:rsidRDefault="00C80278" w:rsidP="00810D95">
            <w:pPr>
              <w:tabs>
                <w:tab w:val="left" w:pos="2760"/>
              </w:tabs>
              <w:contextualSpacing/>
              <w:jc w:val="center"/>
              <w:rPr>
                <w:rFonts w:ascii="Times New Roman" w:hAnsi="Times New Roman"/>
                <w:shd w:val="clear" w:color="auto" w:fill="FFFFFF"/>
              </w:rPr>
            </w:pPr>
            <w:r w:rsidRPr="009B0C53">
              <w:rPr>
                <w:rFonts w:ascii="Times New Roman" w:hAnsi="Times New Roman"/>
                <w:shd w:val="clear" w:color="auto" w:fill="FFFFFF"/>
              </w:rPr>
              <w:t>1-2 osebi</w:t>
            </w:r>
          </w:p>
        </w:tc>
        <w:tc>
          <w:tcPr>
            <w:tcW w:w="1684" w:type="dxa"/>
            <w:vAlign w:val="center"/>
          </w:tcPr>
          <w:p w14:paraId="3BB96A2B" w14:textId="77777777" w:rsidR="00C80278" w:rsidRPr="009B0C53" w:rsidRDefault="000C1B67" w:rsidP="000C1B67">
            <w:pPr>
              <w:tabs>
                <w:tab w:val="left" w:pos="2760"/>
              </w:tabs>
              <w:contextualSpacing/>
              <w:jc w:val="center"/>
              <w:rPr>
                <w:rFonts w:ascii="Times New Roman" w:hAnsi="Times New Roman"/>
                <w:shd w:val="clear" w:color="auto" w:fill="FFFFFF"/>
              </w:rPr>
            </w:pPr>
            <w:r w:rsidRPr="009B0C53">
              <w:rPr>
                <w:rFonts w:ascii="Times New Roman" w:hAnsi="Times New Roman"/>
                <w:shd w:val="clear" w:color="auto" w:fill="FFFFFF"/>
              </w:rPr>
              <w:t xml:space="preserve">80 </w:t>
            </w:r>
            <w:r w:rsidR="00EB5959" w:rsidRPr="009B0C53">
              <w:rPr>
                <w:rFonts w:ascii="Times New Roman" w:hAnsi="Times New Roman"/>
                <w:shd w:val="clear" w:color="auto" w:fill="FFFFFF"/>
              </w:rPr>
              <w:t>l</w:t>
            </w:r>
          </w:p>
        </w:tc>
      </w:tr>
      <w:tr w:rsidR="00C80278" w:rsidRPr="009B0C53" w14:paraId="1F0EBF5D" w14:textId="77777777" w:rsidTr="00200BBF">
        <w:trPr>
          <w:jc w:val="center"/>
        </w:trPr>
        <w:tc>
          <w:tcPr>
            <w:tcW w:w="6388" w:type="dxa"/>
            <w:vAlign w:val="center"/>
          </w:tcPr>
          <w:p w14:paraId="2D5AEB0E" w14:textId="77777777" w:rsidR="00C80278" w:rsidRPr="009B0C53" w:rsidRDefault="00C80278" w:rsidP="000C1B67">
            <w:pPr>
              <w:tabs>
                <w:tab w:val="left" w:pos="2760"/>
              </w:tabs>
              <w:contextualSpacing/>
              <w:jc w:val="left"/>
              <w:rPr>
                <w:rFonts w:ascii="Times New Roman" w:hAnsi="Times New Roman"/>
              </w:rPr>
            </w:pPr>
            <w:r w:rsidRPr="009B0C53">
              <w:rPr>
                <w:rFonts w:ascii="Times New Roman" w:hAnsi="Times New Roman"/>
                <w:shd w:val="clear" w:color="auto" w:fill="FFFFFF"/>
              </w:rPr>
              <w:t>Gospodinjstvo s 3-4 osebami ima za MKO tolikšno velikost zabojnika, da lahko vanjo odloži vse nastale MKO med enim in drugim praznjenjem.</w:t>
            </w:r>
          </w:p>
        </w:tc>
        <w:tc>
          <w:tcPr>
            <w:tcW w:w="1548" w:type="dxa"/>
            <w:vAlign w:val="center"/>
          </w:tcPr>
          <w:p w14:paraId="13F85048" w14:textId="77777777" w:rsidR="00C80278" w:rsidRPr="009B0C53" w:rsidRDefault="00C80278" w:rsidP="00810D95">
            <w:pPr>
              <w:tabs>
                <w:tab w:val="left" w:pos="2760"/>
              </w:tabs>
              <w:contextualSpacing/>
              <w:jc w:val="center"/>
              <w:rPr>
                <w:rFonts w:ascii="Times New Roman" w:hAnsi="Times New Roman"/>
              </w:rPr>
            </w:pPr>
            <w:r w:rsidRPr="009B0C53">
              <w:rPr>
                <w:rFonts w:ascii="Times New Roman" w:hAnsi="Times New Roman"/>
              </w:rPr>
              <w:t>3-4 osebe</w:t>
            </w:r>
          </w:p>
        </w:tc>
        <w:tc>
          <w:tcPr>
            <w:tcW w:w="1684" w:type="dxa"/>
            <w:vAlign w:val="center"/>
          </w:tcPr>
          <w:p w14:paraId="382C859E" w14:textId="77777777" w:rsidR="00C80278" w:rsidRPr="009B0C53" w:rsidRDefault="000C1B67" w:rsidP="000C1B67">
            <w:pPr>
              <w:tabs>
                <w:tab w:val="left" w:pos="2760"/>
              </w:tabs>
              <w:contextualSpacing/>
              <w:jc w:val="center"/>
              <w:rPr>
                <w:rFonts w:ascii="Times New Roman" w:hAnsi="Times New Roman"/>
              </w:rPr>
            </w:pPr>
            <w:r w:rsidRPr="009B0C53">
              <w:rPr>
                <w:rFonts w:ascii="Times New Roman" w:hAnsi="Times New Roman"/>
              </w:rPr>
              <w:t xml:space="preserve">120 </w:t>
            </w:r>
            <w:r w:rsidR="00EB5959" w:rsidRPr="009B0C53">
              <w:rPr>
                <w:rFonts w:ascii="Times New Roman" w:hAnsi="Times New Roman"/>
              </w:rPr>
              <w:t>l</w:t>
            </w:r>
          </w:p>
        </w:tc>
      </w:tr>
      <w:tr w:rsidR="00C80278" w:rsidRPr="009B0C53" w14:paraId="39FC14FE" w14:textId="77777777" w:rsidTr="00200BBF">
        <w:trPr>
          <w:jc w:val="center"/>
        </w:trPr>
        <w:tc>
          <w:tcPr>
            <w:tcW w:w="6388" w:type="dxa"/>
            <w:vAlign w:val="center"/>
          </w:tcPr>
          <w:p w14:paraId="13D018C5" w14:textId="77777777" w:rsidR="00C80278" w:rsidRPr="009B0C53" w:rsidRDefault="00C80278" w:rsidP="000C1B67">
            <w:pPr>
              <w:tabs>
                <w:tab w:val="left" w:pos="2760"/>
              </w:tabs>
              <w:contextualSpacing/>
              <w:jc w:val="left"/>
              <w:rPr>
                <w:rFonts w:ascii="Times New Roman" w:hAnsi="Times New Roman"/>
                <w:b/>
                <w:shd w:val="clear" w:color="auto" w:fill="FFFFFF"/>
              </w:rPr>
            </w:pPr>
            <w:r w:rsidRPr="009B0C53">
              <w:rPr>
                <w:rFonts w:ascii="Times New Roman" w:hAnsi="Times New Roman"/>
                <w:shd w:val="clear" w:color="auto" w:fill="FFFFFF"/>
              </w:rPr>
              <w:t>Gospodinjstvo s 5 osebami in več ima za MKO tolikšno velikost zabojnika, da lahko vanjo odloži vse nastale MKO med enim in drugim praznjenjem.</w:t>
            </w:r>
          </w:p>
        </w:tc>
        <w:tc>
          <w:tcPr>
            <w:tcW w:w="1548" w:type="dxa"/>
            <w:vAlign w:val="center"/>
          </w:tcPr>
          <w:p w14:paraId="31530A12" w14:textId="77777777" w:rsidR="00C80278" w:rsidRPr="009B0C53" w:rsidRDefault="00C80278" w:rsidP="00810D95">
            <w:pPr>
              <w:tabs>
                <w:tab w:val="left" w:pos="2760"/>
              </w:tabs>
              <w:contextualSpacing/>
              <w:jc w:val="center"/>
              <w:rPr>
                <w:rFonts w:ascii="Times New Roman" w:hAnsi="Times New Roman"/>
                <w:shd w:val="clear" w:color="auto" w:fill="FFFFFF"/>
              </w:rPr>
            </w:pPr>
            <w:r w:rsidRPr="009B0C53">
              <w:rPr>
                <w:rFonts w:ascii="Times New Roman" w:hAnsi="Times New Roman"/>
                <w:shd w:val="clear" w:color="auto" w:fill="FFFFFF"/>
              </w:rPr>
              <w:t>5 oseb ali več</w:t>
            </w:r>
          </w:p>
        </w:tc>
        <w:tc>
          <w:tcPr>
            <w:tcW w:w="1684" w:type="dxa"/>
            <w:vAlign w:val="center"/>
          </w:tcPr>
          <w:p w14:paraId="59B61979" w14:textId="77777777" w:rsidR="00C80278" w:rsidRPr="009B0C53" w:rsidRDefault="000C1B67" w:rsidP="000C1B67">
            <w:pPr>
              <w:tabs>
                <w:tab w:val="left" w:pos="2760"/>
              </w:tabs>
              <w:contextualSpacing/>
              <w:jc w:val="center"/>
              <w:rPr>
                <w:rFonts w:ascii="Times New Roman" w:hAnsi="Times New Roman"/>
                <w:shd w:val="clear" w:color="auto" w:fill="FFFFFF"/>
              </w:rPr>
            </w:pPr>
            <w:r w:rsidRPr="009B0C53">
              <w:rPr>
                <w:rFonts w:ascii="Times New Roman" w:hAnsi="Times New Roman"/>
                <w:shd w:val="clear" w:color="auto" w:fill="FFFFFF"/>
              </w:rPr>
              <w:t xml:space="preserve">240 </w:t>
            </w:r>
            <w:r w:rsidR="00EB5959" w:rsidRPr="009B0C53">
              <w:rPr>
                <w:rFonts w:ascii="Times New Roman" w:hAnsi="Times New Roman"/>
                <w:shd w:val="clear" w:color="auto" w:fill="FFFFFF"/>
              </w:rPr>
              <w:t>l</w:t>
            </w:r>
          </w:p>
        </w:tc>
      </w:tr>
      <w:tr w:rsidR="00C80278" w:rsidRPr="009B0C53" w14:paraId="748F35E8" w14:textId="77777777" w:rsidTr="00200BBF">
        <w:trPr>
          <w:jc w:val="center"/>
        </w:trPr>
        <w:tc>
          <w:tcPr>
            <w:tcW w:w="6388" w:type="dxa"/>
            <w:vAlign w:val="center"/>
          </w:tcPr>
          <w:p w14:paraId="16BE2C8B" w14:textId="77777777" w:rsidR="00C80278" w:rsidRPr="009B0C53" w:rsidRDefault="00C80278" w:rsidP="00C80278">
            <w:pPr>
              <w:tabs>
                <w:tab w:val="left" w:pos="2760"/>
              </w:tabs>
              <w:contextualSpacing/>
              <w:jc w:val="left"/>
              <w:rPr>
                <w:rFonts w:ascii="Times New Roman" w:hAnsi="Times New Roman"/>
                <w:b/>
              </w:rPr>
            </w:pPr>
            <w:r w:rsidRPr="009B0C53">
              <w:rPr>
                <w:rFonts w:ascii="Times New Roman" w:hAnsi="Times New Roman"/>
                <w:b/>
              </w:rPr>
              <w:t xml:space="preserve">BIOLOŠKO RAZGRADLJIVI KUHINJSKI ODPADKI IN ZELENI VRTNI ODPAD </w:t>
            </w:r>
          </w:p>
        </w:tc>
        <w:tc>
          <w:tcPr>
            <w:tcW w:w="1548" w:type="dxa"/>
            <w:vAlign w:val="center"/>
          </w:tcPr>
          <w:p w14:paraId="18BF82ED" w14:textId="77777777" w:rsidR="00C80278" w:rsidRPr="009B0C53" w:rsidRDefault="00C80278" w:rsidP="00810D95">
            <w:pPr>
              <w:tabs>
                <w:tab w:val="left" w:pos="2760"/>
              </w:tabs>
              <w:contextualSpacing/>
              <w:jc w:val="center"/>
              <w:rPr>
                <w:rFonts w:ascii="Times New Roman" w:hAnsi="Times New Roman"/>
              </w:rPr>
            </w:pPr>
          </w:p>
        </w:tc>
        <w:tc>
          <w:tcPr>
            <w:tcW w:w="1684" w:type="dxa"/>
            <w:vAlign w:val="center"/>
          </w:tcPr>
          <w:p w14:paraId="060E7AF1" w14:textId="77777777" w:rsidR="00C80278" w:rsidRPr="009B0C53" w:rsidRDefault="00C80278" w:rsidP="000C1B67">
            <w:pPr>
              <w:tabs>
                <w:tab w:val="left" w:pos="2760"/>
              </w:tabs>
              <w:contextualSpacing/>
              <w:jc w:val="center"/>
              <w:rPr>
                <w:rFonts w:ascii="Times New Roman" w:hAnsi="Times New Roman"/>
              </w:rPr>
            </w:pPr>
          </w:p>
        </w:tc>
      </w:tr>
      <w:tr w:rsidR="00C80278" w:rsidRPr="009B0C53" w14:paraId="4F888D2E" w14:textId="77777777" w:rsidTr="00200BBF">
        <w:trPr>
          <w:jc w:val="center"/>
        </w:trPr>
        <w:tc>
          <w:tcPr>
            <w:tcW w:w="6388" w:type="dxa"/>
            <w:vAlign w:val="center"/>
          </w:tcPr>
          <w:p w14:paraId="3513F4A0" w14:textId="77777777" w:rsidR="00C80278" w:rsidRPr="009B0C53" w:rsidRDefault="00C80278" w:rsidP="00EB5959">
            <w:pPr>
              <w:tabs>
                <w:tab w:val="left" w:pos="2760"/>
              </w:tabs>
              <w:jc w:val="left"/>
              <w:rPr>
                <w:rFonts w:ascii="Times New Roman" w:hAnsi="Times New Roman"/>
                <w:shd w:val="clear" w:color="auto" w:fill="FFFFFF"/>
              </w:rPr>
            </w:pPr>
            <w:r w:rsidRPr="009B0C53">
              <w:rPr>
                <w:rFonts w:ascii="Times New Roman" w:hAnsi="Times New Roman"/>
                <w:shd w:val="clear" w:color="auto" w:fill="FFFFFF"/>
              </w:rPr>
              <w:t>Individualna gospodinjstva za zbiranje BIO uporabljajo opremo, ki je tolikšne velikosti, da lahko vanjo odložijo vse povzročene količine BIO med enim in drugim praznjenjem</w:t>
            </w:r>
          </w:p>
        </w:tc>
        <w:tc>
          <w:tcPr>
            <w:tcW w:w="1548" w:type="dxa"/>
            <w:vAlign w:val="center"/>
          </w:tcPr>
          <w:p w14:paraId="599C74F7" w14:textId="77777777" w:rsidR="00C80278" w:rsidRPr="009B0C53" w:rsidRDefault="003A3677" w:rsidP="00810D95">
            <w:pPr>
              <w:jc w:val="center"/>
              <w:rPr>
                <w:rFonts w:ascii="Times New Roman" w:hAnsi="Times New Roman"/>
              </w:rPr>
            </w:pPr>
            <w:r w:rsidRPr="009B0C53">
              <w:rPr>
                <w:rFonts w:ascii="Times New Roman" w:hAnsi="Times New Roman"/>
              </w:rPr>
              <w:t>Ne glede na št. oseb</w:t>
            </w:r>
          </w:p>
        </w:tc>
        <w:tc>
          <w:tcPr>
            <w:tcW w:w="1684" w:type="dxa"/>
            <w:vAlign w:val="center"/>
          </w:tcPr>
          <w:p w14:paraId="62401593" w14:textId="77777777" w:rsidR="00C80278" w:rsidRPr="009B0C53" w:rsidRDefault="003A3677" w:rsidP="000C1B67">
            <w:pPr>
              <w:tabs>
                <w:tab w:val="left" w:pos="2760"/>
              </w:tabs>
              <w:contextualSpacing/>
              <w:jc w:val="center"/>
              <w:rPr>
                <w:rFonts w:ascii="Times New Roman" w:hAnsi="Times New Roman"/>
              </w:rPr>
            </w:pPr>
            <w:r w:rsidRPr="009B0C53">
              <w:rPr>
                <w:rFonts w:ascii="Times New Roman" w:hAnsi="Times New Roman"/>
              </w:rPr>
              <w:t>120 l</w:t>
            </w:r>
          </w:p>
        </w:tc>
      </w:tr>
      <w:tr w:rsidR="00C80278" w:rsidRPr="009B0C53" w14:paraId="79A8692F" w14:textId="77777777" w:rsidTr="00200BBF">
        <w:trPr>
          <w:jc w:val="center"/>
        </w:trPr>
        <w:tc>
          <w:tcPr>
            <w:tcW w:w="6388" w:type="dxa"/>
            <w:vAlign w:val="center"/>
          </w:tcPr>
          <w:p w14:paraId="449D0350" w14:textId="77777777" w:rsidR="00C80278" w:rsidRPr="009B0C53" w:rsidRDefault="00C80278" w:rsidP="00C80278">
            <w:pPr>
              <w:tabs>
                <w:tab w:val="left" w:pos="2760"/>
              </w:tabs>
              <w:contextualSpacing/>
              <w:jc w:val="left"/>
              <w:rPr>
                <w:rFonts w:ascii="Times New Roman" w:hAnsi="Times New Roman"/>
                <w:b/>
              </w:rPr>
            </w:pPr>
            <w:r w:rsidRPr="009B0C53">
              <w:rPr>
                <w:rFonts w:ascii="Times New Roman" w:hAnsi="Times New Roman"/>
                <w:b/>
              </w:rPr>
              <w:t xml:space="preserve">LOČENE FRAKCIJE </w:t>
            </w:r>
          </w:p>
        </w:tc>
        <w:tc>
          <w:tcPr>
            <w:tcW w:w="1548" w:type="dxa"/>
            <w:vAlign w:val="center"/>
          </w:tcPr>
          <w:p w14:paraId="5694F997" w14:textId="77777777" w:rsidR="00C80278" w:rsidRPr="009B0C53" w:rsidRDefault="00C80278" w:rsidP="00810D95">
            <w:pPr>
              <w:tabs>
                <w:tab w:val="left" w:pos="2760"/>
              </w:tabs>
              <w:contextualSpacing/>
              <w:jc w:val="center"/>
              <w:rPr>
                <w:rFonts w:ascii="Times New Roman" w:hAnsi="Times New Roman"/>
              </w:rPr>
            </w:pPr>
          </w:p>
        </w:tc>
        <w:tc>
          <w:tcPr>
            <w:tcW w:w="1684" w:type="dxa"/>
            <w:vAlign w:val="center"/>
          </w:tcPr>
          <w:p w14:paraId="2C37F46B" w14:textId="77777777" w:rsidR="00C80278" w:rsidRPr="009B0C53" w:rsidRDefault="00C80278" w:rsidP="000C1B67">
            <w:pPr>
              <w:tabs>
                <w:tab w:val="left" w:pos="2760"/>
              </w:tabs>
              <w:contextualSpacing/>
              <w:jc w:val="center"/>
              <w:rPr>
                <w:rFonts w:ascii="Times New Roman" w:hAnsi="Times New Roman"/>
              </w:rPr>
            </w:pPr>
          </w:p>
        </w:tc>
      </w:tr>
      <w:tr w:rsidR="00C80278" w:rsidRPr="009B0C53" w14:paraId="4F520BE6" w14:textId="77777777" w:rsidTr="00200BBF">
        <w:trPr>
          <w:jc w:val="center"/>
        </w:trPr>
        <w:tc>
          <w:tcPr>
            <w:tcW w:w="6388" w:type="dxa"/>
            <w:vAlign w:val="center"/>
          </w:tcPr>
          <w:p w14:paraId="4CD838BE" w14:textId="77777777" w:rsidR="00C80278" w:rsidRPr="009B0C53" w:rsidRDefault="00C80278" w:rsidP="00C80278">
            <w:pPr>
              <w:tabs>
                <w:tab w:val="left" w:pos="2760"/>
              </w:tabs>
              <w:contextualSpacing/>
              <w:jc w:val="left"/>
              <w:rPr>
                <w:rFonts w:ascii="Times New Roman" w:hAnsi="Times New Roman"/>
              </w:rPr>
            </w:pPr>
            <w:r w:rsidRPr="009B0C53">
              <w:rPr>
                <w:rFonts w:ascii="Times New Roman" w:hAnsi="Times New Roman"/>
                <w:shd w:val="clear" w:color="auto" w:fill="FFFFFF"/>
              </w:rPr>
              <w:t>Individualna gospodinjstva za zbiranje ločeno zbranih frakcij</w:t>
            </w:r>
            <w:r w:rsidRPr="009B0C53">
              <w:rPr>
                <w:rFonts w:ascii="Times New Roman" w:hAnsi="Times New Roman"/>
              </w:rPr>
              <w:t>:</w:t>
            </w:r>
            <w:r w:rsidR="00200BBF" w:rsidRPr="009B0C53">
              <w:rPr>
                <w:rFonts w:ascii="Times New Roman" w:hAnsi="Times New Roman"/>
              </w:rPr>
              <w:t xml:space="preserve"> </w:t>
            </w:r>
            <w:r w:rsidR="00D358B3" w:rsidRPr="009B0C53">
              <w:rPr>
                <w:rFonts w:ascii="Times New Roman" w:hAnsi="Times New Roman"/>
              </w:rPr>
              <w:t>odpadni</w:t>
            </w:r>
            <w:r w:rsidRPr="009B0C53">
              <w:rPr>
                <w:rFonts w:ascii="Times New Roman" w:hAnsi="Times New Roman"/>
              </w:rPr>
              <w:t xml:space="preserve"> papir in karton</w:t>
            </w:r>
            <w:r w:rsidR="00D358B3" w:rsidRPr="009B0C53">
              <w:rPr>
                <w:rFonts w:ascii="Times New Roman" w:hAnsi="Times New Roman"/>
              </w:rPr>
              <w:t>, odpadna embalaža</w:t>
            </w:r>
            <w:r w:rsidRPr="009B0C53">
              <w:rPr>
                <w:rFonts w:ascii="Times New Roman" w:hAnsi="Times New Roman"/>
              </w:rPr>
              <w:t xml:space="preserve"> iz papirja in kartona</w:t>
            </w:r>
          </w:p>
        </w:tc>
        <w:tc>
          <w:tcPr>
            <w:tcW w:w="1548" w:type="dxa"/>
            <w:vAlign w:val="center"/>
          </w:tcPr>
          <w:p w14:paraId="1E05B6DA" w14:textId="77777777" w:rsidR="00C80278" w:rsidRPr="009B0C53" w:rsidRDefault="00200BBF" w:rsidP="00810D95">
            <w:pPr>
              <w:jc w:val="center"/>
              <w:rPr>
                <w:rFonts w:ascii="Times New Roman" w:hAnsi="Times New Roman"/>
              </w:rPr>
            </w:pPr>
            <w:r w:rsidRPr="009B0C53">
              <w:rPr>
                <w:rFonts w:ascii="Times New Roman" w:hAnsi="Times New Roman"/>
              </w:rPr>
              <w:t>1</w:t>
            </w:r>
            <w:r w:rsidR="00021534" w:rsidRPr="009B0C53">
              <w:rPr>
                <w:rFonts w:ascii="Times New Roman" w:hAnsi="Times New Roman"/>
              </w:rPr>
              <w:t>-2</w:t>
            </w:r>
            <w:r w:rsidRPr="009B0C53">
              <w:rPr>
                <w:rFonts w:ascii="Times New Roman" w:hAnsi="Times New Roman"/>
              </w:rPr>
              <w:t xml:space="preserve"> osebe</w:t>
            </w:r>
          </w:p>
        </w:tc>
        <w:tc>
          <w:tcPr>
            <w:tcW w:w="1684" w:type="dxa"/>
            <w:vAlign w:val="center"/>
          </w:tcPr>
          <w:p w14:paraId="5C449D43" w14:textId="77777777" w:rsidR="00C80278" w:rsidRPr="009B0C53" w:rsidRDefault="00D358B3" w:rsidP="000C1B67">
            <w:pPr>
              <w:tabs>
                <w:tab w:val="left" w:pos="2760"/>
              </w:tabs>
              <w:contextualSpacing/>
              <w:jc w:val="center"/>
              <w:rPr>
                <w:rFonts w:ascii="Times New Roman" w:hAnsi="Times New Roman"/>
              </w:rPr>
            </w:pPr>
            <w:r w:rsidRPr="009B0C53">
              <w:rPr>
                <w:rFonts w:ascii="Times New Roman" w:hAnsi="Times New Roman"/>
              </w:rPr>
              <w:t>120 l</w:t>
            </w:r>
          </w:p>
        </w:tc>
      </w:tr>
      <w:tr w:rsidR="00200BBF" w:rsidRPr="009B0C53" w14:paraId="02FD608B" w14:textId="77777777" w:rsidTr="00200BBF">
        <w:trPr>
          <w:jc w:val="center"/>
        </w:trPr>
        <w:tc>
          <w:tcPr>
            <w:tcW w:w="6388" w:type="dxa"/>
            <w:vAlign w:val="center"/>
          </w:tcPr>
          <w:p w14:paraId="199F5A5D" w14:textId="77777777" w:rsidR="00200BBF" w:rsidRPr="009B0C53" w:rsidRDefault="00200BBF" w:rsidP="004D2C85">
            <w:pPr>
              <w:tabs>
                <w:tab w:val="left" w:pos="2760"/>
              </w:tabs>
              <w:contextualSpacing/>
              <w:jc w:val="left"/>
              <w:rPr>
                <w:rFonts w:ascii="Times New Roman" w:hAnsi="Times New Roman"/>
              </w:rPr>
            </w:pPr>
            <w:r w:rsidRPr="009B0C53">
              <w:rPr>
                <w:rFonts w:ascii="Times New Roman" w:hAnsi="Times New Roman"/>
                <w:shd w:val="clear" w:color="auto" w:fill="FFFFFF"/>
              </w:rPr>
              <w:t>Individualna gospodinjstva za zbiranje ločeno zbranih frakcij</w:t>
            </w:r>
            <w:r w:rsidRPr="009B0C53">
              <w:rPr>
                <w:rFonts w:ascii="Times New Roman" w:hAnsi="Times New Roman"/>
              </w:rPr>
              <w:t>: odpadni papir in karton, odpadna embalaža iz papirja in kartona</w:t>
            </w:r>
          </w:p>
        </w:tc>
        <w:tc>
          <w:tcPr>
            <w:tcW w:w="1548" w:type="dxa"/>
            <w:vAlign w:val="center"/>
          </w:tcPr>
          <w:p w14:paraId="115A532B" w14:textId="77777777" w:rsidR="00200BBF" w:rsidRPr="009B0C53" w:rsidRDefault="00021534" w:rsidP="004D2C85">
            <w:pPr>
              <w:jc w:val="center"/>
              <w:rPr>
                <w:rFonts w:ascii="Times New Roman" w:hAnsi="Times New Roman"/>
              </w:rPr>
            </w:pPr>
            <w:r w:rsidRPr="009B0C53">
              <w:rPr>
                <w:rFonts w:ascii="Times New Roman" w:hAnsi="Times New Roman"/>
              </w:rPr>
              <w:t>3</w:t>
            </w:r>
            <w:r w:rsidR="00200BBF" w:rsidRPr="009B0C53">
              <w:rPr>
                <w:rFonts w:ascii="Times New Roman" w:hAnsi="Times New Roman"/>
              </w:rPr>
              <w:t xml:space="preserve"> ali več</w:t>
            </w:r>
          </w:p>
        </w:tc>
        <w:tc>
          <w:tcPr>
            <w:tcW w:w="1684" w:type="dxa"/>
            <w:vAlign w:val="center"/>
          </w:tcPr>
          <w:p w14:paraId="513540A2" w14:textId="77777777" w:rsidR="00200BBF" w:rsidRPr="009B0C53" w:rsidRDefault="00200BBF" w:rsidP="004D2C85">
            <w:pPr>
              <w:tabs>
                <w:tab w:val="left" w:pos="2760"/>
              </w:tabs>
              <w:contextualSpacing/>
              <w:jc w:val="center"/>
              <w:rPr>
                <w:rFonts w:ascii="Times New Roman" w:hAnsi="Times New Roman"/>
              </w:rPr>
            </w:pPr>
            <w:r w:rsidRPr="009B0C53">
              <w:rPr>
                <w:rFonts w:ascii="Times New Roman" w:hAnsi="Times New Roman"/>
              </w:rPr>
              <w:t>240 l</w:t>
            </w:r>
          </w:p>
        </w:tc>
      </w:tr>
      <w:tr w:rsidR="00EB07BD" w:rsidRPr="009B0C53" w14:paraId="7FE83FD5" w14:textId="77777777" w:rsidTr="00200BBF">
        <w:trPr>
          <w:jc w:val="center"/>
        </w:trPr>
        <w:tc>
          <w:tcPr>
            <w:tcW w:w="6388" w:type="dxa"/>
            <w:vMerge w:val="restart"/>
            <w:vAlign w:val="center"/>
          </w:tcPr>
          <w:p w14:paraId="4D6D783B" w14:textId="77777777" w:rsidR="00EB07BD" w:rsidRPr="009B0C53" w:rsidRDefault="00EB07BD" w:rsidP="000211C5">
            <w:pPr>
              <w:tabs>
                <w:tab w:val="left" w:pos="426"/>
              </w:tabs>
              <w:jc w:val="left"/>
              <w:rPr>
                <w:rFonts w:ascii="Times New Roman" w:hAnsi="Times New Roman"/>
                <w:shd w:val="clear" w:color="auto" w:fill="FFFFFF"/>
              </w:rPr>
            </w:pPr>
            <w:r w:rsidRPr="009B0C53">
              <w:rPr>
                <w:rFonts w:ascii="Times New Roman" w:hAnsi="Times New Roman"/>
                <w:shd w:val="clear" w:color="auto" w:fill="FFFFFF"/>
              </w:rPr>
              <w:t xml:space="preserve">Gospodinjstvo za ločeno zbrane frakcije: </w:t>
            </w:r>
            <w:r w:rsidRPr="009B0C53">
              <w:rPr>
                <w:rFonts w:ascii="Times New Roman" w:hAnsi="Times New Roman"/>
              </w:rPr>
              <w:t>odpadna embalaža iz plastike, kovin in sestavljenih materialov kot odpadna mešana embalaža s številko odpadka 15 01 06 (</w:t>
            </w:r>
            <w:r w:rsidRPr="009B0C53">
              <w:rPr>
                <w:rFonts w:ascii="Times New Roman" w:hAnsi="Times New Roman"/>
                <w:shd w:val="clear" w:color="auto" w:fill="FFFFFF"/>
              </w:rPr>
              <w:t>tipska namenska vreča, ki je prozorne barve z logotipom izvajalca javne službe in napisom »EMBALAŽA«)</w:t>
            </w:r>
          </w:p>
        </w:tc>
        <w:tc>
          <w:tcPr>
            <w:tcW w:w="1548" w:type="dxa"/>
            <w:vAlign w:val="center"/>
          </w:tcPr>
          <w:p w14:paraId="7BAA5110" w14:textId="77777777" w:rsidR="00EB07BD" w:rsidRPr="009B0C53" w:rsidRDefault="00EB07BD" w:rsidP="00EB07BD">
            <w:pPr>
              <w:jc w:val="center"/>
              <w:rPr>
                <w:rFonts w:ascii="Times New Roman" w:hAnsi="Times New Roman"/>
              </w:rPr>
            </w:pPr>
            <w:r w:rsidRPr="009B0C53">
              <w:rPr>
                <w:rFonts w:ascii="Times New Roman" w:hAnsi="Times New Roman"/>
              </w:rPr>
              <w:t>1-4 osebe</w:t>
            </w:r>
          </w:p>
        </w:tc>
        <w:tc>
          <w:tcPr>
            <w:tcW w:w="1684" w:type="dxa"/>
            <w:vAlign w:val="center"/>
          </w:tcPr>
          <w:p w14:paraId="4FF4DDA7" w14:textId="77777777" w:rsidR="00EB07BD" w:rsidRPr="009B0C53" w:rsidRDefault="00EB07BD" w:rsidP="000C1B67">
            <w:pPr>
              <w:jc w:val="center"/>
              <w:rPr>
                <w:rFonts w:ascii="Times New Roman" w:hAnsi="Times New Roman"/>
              </w:rPr>
            </w:pPr>
            <w:r w:rsidRPr="009B0C53">
              <w:rPr>
                <w:rFonts w:ascii="Times New Roman" w:hAnsi="Times New Roman"/>
              </w:rPr>
              <w:t xml:space="preserve">26x - </w:t>
            </w:r>
            <w:r w:rsidR="00C65387" w:rsidRPr="009B0C53">
              <w:rPr>
                <w:rFonts w:ascii="Times New Roman" w:hAnsi="Times New Roman"/>
              </w:rPr>
              <w:t>80</w:t>
            </w:r>
            <w:r w:rsidRPr="009B0C53">
              <w:rPr>
                <w:rFonts w:ascii="Times New Roman" w:hAnsi="Times New Roman"/>
              </w:rPr>
              <w:t xml:space="preserve"> l - vreča</w:t>
            </w:r>
          </w:p>
        </w:tc>
      </w:tr>
      <w:tr w:rsidR="00EB07BD" w:rsidRPr="009B0C53" w14:paraId="4E0C33CA" w14:textId="77777777" w:rsidTr="00200BBF">
        <w:trPr>
          <w:jc w:val="center"/>
        </w:trPr>
        <w:tc>
          <w:tcPr>
            <w:tcW w:w="6388" w:type="dxa"/>
            <w:vMerge/>
            <w:vAlign w:val="center"/>
          </w:tcPr>
          <w:p w14:paraId="0BE5CB5D" w14:textId="77777777" w:rsidR="00EB07BD" w:rsidRPr="009B0C53" w:rsidRDefault="00EB07BD" w:rsidP="000211C5">
            <w:pPr>
              <w:tabs>
                <w:tab w:val="left" w:pos="426"/>
              </w:tabs>
              <w:rPr>
                <w:shd w:val="clear" w:color="auto" w:fill="FFFFFF"/>
              </w:rPr>
            </w:pPr>
          </w:p>
        </w:tc>
        <w:tc>
          <w:tcPr>
            <w:tcW w:w="1548" w:type="dxa"/>
            <w:vAlign w:val="center"/>
          </w:tcPr>
          <w:p w14:paraId="09B7615E" w14:textId="77777777" w:rsidR="00EB07BD" w:rsidRPr="009B0C53" w:rsidRDefault="00EB07BD" w:rsidP="00EB07BD">
            <w:pPr>
              <w:jc w:val="center"/>
              <w:rPr>
                <w:rFonts w:ascii="Times New Roman" w:hAnsi="Times New Roman"/>
              </w:rPr>
            </w:pPr>
            <w:r w:rsidRPr="009B0C53">
              <w:rPr>
                <w:rFonts w:ascii="Times New Roman" w:hAnsi="Times New Roman"/>
              </w:rPr>
              <w:t>5 ali več oseb</w:t>
            </w:r>
          </w:p>
        </w:tc>
        <w:tc>
          <w:tcPr>
            <w:tcW w:w="1684" w:type="dxa"/>
            <w:vAlign w:val="center"/>
          </w:tcPr>
          <w:p w14:paraId="5B1EF790" w14:textId="77777777" w:rsidR="00EB07BD" w:rsidRPr="009B0C53" w:rsidRDefault="00EB07BD" w:rsidP="000C1B67">
            <w:pPr>
              <w:jc w:val="center"/>
              <w:rPr>
                <w:rFonts w:ascii="Times New Roman" w:hAnsi="Times New Roman"/>
              </w:rPr>
            </w:pPr>
            <w:r w:rsidRPr="009B0C53">
              <w:rPr>
                <w:rFonts w:ascii="Times New Roman" w:hAnsi="Times New Roman"/>
              </w:rPr>
              <w:t xml:space="preserve">52x – </w:t>
            </w:r>
            <w:r w:rsidR="00C65387" w:rsidRPr="009B0C53">
              <w:rPr>
                <w:rFonts w:ascii="Times New Roman" w:hAnsi="Times New Roman"/>
              </w:rPr>
              <w:t>80</w:t>
            </w:r>
            <w:r w:rsidRPr="009B0C53">
              <w:rPr>
                <w:rFonts w:ascii="Times New Roman" w:hAnsi="Times New Roman"/>
              </w:rPr>
              <w:t xml:space="preserve"> l vreča</w:t>
            </w:r>
          </w:p>
        </w:tc>
      </w:tr>
    </w:tbl>
    <w:p w14:paraId="452BBC7A" w14:textId="77777777" w:rsidR="00FD22EC" w:rsidRPr="009B0C53" w:rsidRDefault="00FD22EC" w:rsidP="003E7431">
      <w:pPr>
        <w:tabs>
          <w:tab w:val="left" w:pos="2760"/>
        </w:tabs>
        <w:jc w:val="both"/>
        <w:rPr>
          <w:rFonts w:eastAsia="Calibri"/>
          <w:shd w:val="clear" w:color="auto" w:fill="FFFFFF"/>
          <w:lang w:eastAsia="en-US"/>
        </w:rPr>
      </w:pPr>
    </w:p>
    <w:p w14:paraId="39EA63F8" w14:textId="77777777" w:rsidR="00FD22EC" w:rsidRPr="009B0C53" w:rsidRDefault="00FD22EC" w:rsidP="008F6BAB">
      <w:pPr>
        <w:numPr>
          <w:ilvl w:val="0"/>
          <w:numId w:val="46"/>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Merila za določanje izhodiščnega volumna opreme za odpadke na območju večstanovanjskih objektov </w:t>
      </w:r>
    </w:p>
    <w:p w14:paraId="7009FE27" w14:textId="77777777" w:rsidR="00FD22EC" w:rsidRPr="009B0C53" w:rsidRDefault="00FD22EC" w:rsidP="003E7431">
      <w:pPr>
        <w:tabs>
          <w:tab w:val="left" w:pos="2760"/>
        </w:tabs>
        <w:jc w:val="both"/>
        <w:rPr>
          <w:rFonts w:eastAsia="Calibri"/>
          <w:shd w:val="clear" w:color="auto" w:fill="FFFFFF"/>
          <w:lang w:eastAsia="en-US"/>
        </w:rPr>
      </w:pPr>
    </w:p>
    <w:tbl>
      <w:tblPr>
        <w:tblStyle w:val="Tabelamrea1"/>
        <w:tblW w:w="0" w:type="auto"/>
        <w:jc w:val="center"/>
        <w:tblLook w:val="04A0" w:firstRow="1" w:lastRow="0" w:firstColumn="1" w:lastColumn="0" w:noHBand="0" w:noVBand="1"/>
      </w:tblPr>
      <w:tblGrid>
        <w:gridCol w:w="7479"/>
        <w:gridCol w:w="1733"/>
      </w:tblGrid>
      <w:tr w:rsidR="00FD22EC" w:rsidRPr="009B0C53" w14:paraId="673B32DB" w14:textId="77777777" w:rsidTr="00783589">
        <w:trPr>
          <w:jc w:val="center"/>
        </w:trPr>
        <w:tc>
          <w:tcPr>
            <w:tcW w:w="7479" w:type="dxa"/>
          </w:tcPr>
          <w:p w14:paraId="4A680EEF"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MERILA ZA DOLOČANJE IZHODIŠČNEGA VOLUMNA </w:t>
            </w:r>
            <w:r w:rsidRPr="009B0C53">
              <w:rPr>
                <w:rFonts w:ascii="Times New Roman" w:hAnsi="Times New Roman"/>
                <w:b/>
                <w:shd w:val="clear" w:color="auto" w:fill="FFFFFF"/>
              </w:rPr>
              <w:lastRenderedPageBreak/>
              <w:t>POSODE</w:t>
            </w:r>
          </w:p>
        </w:tc>
        <w:tc>
          <w:tcPr>
            <w:tcW w:w="1733" w:type="dxa"/>
          </w:tcPr>
          <w:p w14:paraId="1511CEE7"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lastRenderedPageBreak/>
              <w:t>ŠT. OSEB</w:t>
            </w:r>
          </w:p>
        </w:tc>
      </w:tr>
      <w:tr w:rsidR="00FD22EC" w:rsidRPr="009B0C53" w14:paraId="3DF6D799" w14:textId="77777777" w:rsidTr="00783589">
        <w:trPr>
          <w:jc w:val="center"/>
        </w:trPr>
        <w:tc>
          <w:tcPr>
            <w:tcW w:w="7479" w:type="dxa"/>
          </w:tcPr>
          <w:p w14:paraId="651AEB93"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MEŠANI KOMUNALNI ODPADKI  </w:t>
            </w:r>
          </w:p>
        </w:tc>
        <w:tc>
          <w:tcPr>
            <w:tcW w:w="1733" w:type="dxa"/>
          </w:tcPr>
          <w:p w14:paraId="54CC5572" w14:textId="77777777" w:rsidR="00FD22EC" w:rsidRPr="009B0C53" w:rsidRDefault="00FD22EC" w:rsidP="003E7431">
            <w:pPr>
              <w:tabs>
                <w:tab w:val="left" w:pos="2760"/>
              </w:tabs>
              <w:contextualSpacing/>
              <w:rPr>
                <w:rFonts w:ascii="Times New Roman" w:hAnsi="Times New Roman"/>
                <w:b/>
                <w:shd w:val="clear" w:color="auto" w:fill="FFFFFF"/>
              </w:rPr>
            </w:pPr>
          </w:p>
        </w:tc>
      </w:tr>
      <w:tr w:rsidR="00FD22EC" w:rsidRPr="009B0C53" w14:paraId="401E1A03" w14:textId="77777777" w:rsidTr="00783589">
        <w:trPr>
          <w:jc w:val="center"/>
        </w:trPr>
        <w:tc>
          <w:tcPr>
            <w:tcW w:w="7479" w:type="dxa"/>
          </w:tcPr>
          <w:p w14:paraId="41B9D29D" w14:textId="77777777" w:rsidR="00FD22EC" w:rsidRPr="009B0C53" w:rsidRDefault="00FD22EC" w:rsidP="00FA5887">
            <w:pPr>
              <w:tabs>
                <w:tab w:val="left" w:pos="2760"/>
              </w:tabs>
              <w:rPr>
                <w:rFonts w:ascii="Times New Roman" w:hAnsi="Times New Roman"/>
                <w:shd w:val="clear" w:color="auto" w:fill="FFFFFF"/>
              </w:rPr>
            </w:pPr>
            <w:r w:rsidRPr="009B0C53">
              <w:rPr>
                <w:rFonts w:ascii="Times New Roman" w:hAnsi="Times New Roman"/>
                <w:shd w:val="clear" w:color="auto" w:fill="FFFFFF"/>
              </w:rPr>
              <w:t xml:space="preserve">Gospodinjstva na območju večstanovanjskih objektov z večstanovanjskimi enotami za zbiranje </w:t>
            </w:r>
            <w:r w:rsidR="00FA5887" w:rsidRPr="009B0C53">
              <w:rPr>
                <w:rFonts w:ascii="Times New Roman" w:hAnsi="Times New Roman"/>
                <w:shd w:val="clear" w:color="auto" w:fill="FFFFFF"/>
              </w:rPr>
              <w:t xml:space="preserve">MKO </w:t>
            </w:r>
            <w:r w:rsidRPr="009B0C53">
              <w:rPr>
                <w:rFonts w:ascii="Times New Roman" w:hAnsi="Times New Roman"/>
                <w:shd w:val="clear" w:color="auto" w:fill="FFFFFF"/>
              </w:rPr>
              <w:t xml:space="preserve">uporabljajo skupno opremo, ki je tolikšne velikosti, da lahko vanjo odložijo vse povzročene količine </w:t>
            </w:r>
            <w:r w:rsidR="00FA5887" w:rsidRPr="009B0C53">
              <w:rPr>
                <w:rFonts w:ascii="Times New Roman" w:hAnsi="Times New Roman"/>
                <w:shd w:val="clear" w:color="auto" w:fill="FFFFFF"/>
              </w:rPr>
              <w:t>MKO</w:t>
            </w:r>
            <w:r w:rsidRPr="009B0C53">
              <w:rPr>
                <w:rFonts w:ascii="Times New Roman" w:hAnsi="Times New Roman"/>
                <w:shd w:val="clear" w:color="auto" w:fill="FFFFFF"/>
              </w:rPr>
              <w:t xml:space="preserve"> med enim in drugim praznjenjem, skladno</w:t>
            </w:r>
            <w:r w:rsidR="00783589" w:rsidRPr="009B0C53">
              <w:rPr>
                <w:rFonts w:ascii="Times New Roman" w:hAnsi="Times New Roman"/>
                <w:shd w:val="clear" w:color="auto" w:fill="FFFFFF"/>
              </w:rPr>
              <w:t xml:space="preserve"> s prvo točko drugega odstavka 11</w:t>
            </w:r>
            <w:r w:rsidRPr="009B0C53">
              <w:rPr>
                <w:rFonts w:ascii="Times New Roman" w:hAnsi="Times New Roman"/>
                <w:shd w:val="clear" w:color="auto" w:fill="FFFFFF"/>
              </w:rPr>
              <w:t xml:space="preserve">. člena </w:t>
            </w:r>
            <w:r w:rsidRPr="009B0C53">
              <w:rPr>
                <w:rFonts w:ascii="Times New Roman" w:hAnsi="Times New Roman"/>
                <w:i/>
                <w:shd w:val="clear" w:color="auto" w:fill="FFFFFF"/>
              </w:rPr>
              <w:t>»večstanovanjska zgradba«</w:t>
            </w:r>
            <w:r w:rsidRPr="009B0C53">
              <w:rPr>
                <w:rFonts w:ascii="Times New Roman" w:hAnsi="Times New Roman"/>
                <w:shd w:val="clear" w:color="auto" w:fill="FFFFFF"/>
              </w:rPr>
              <w:t xml:space="preserve"> tega tehničnega pravilnika.</w:t>
            </w:r>
          </w:p>
        </w:tc>
        <w:tc>
          <w:tcPr>
            <w:tcW w:w="1733" w:type="dxa"/>
          </w:tcPr>
          <w:p w14:paraId="10D19632" w14:textId="77777777" w:rsidR="00FD22EC" w:rsidRPr="009B0C53" w:rsidRDefault="00FD22EC" w:rsidP="003E7431">
            <w:pPr>
              <w:tabs>
                <w:tab w:val="left" w:pos="2760"/>
              </w:tabs>
              <w:contextualSpacing/>
              <w:rPr>
                <w:rFonts w:ascii="Times New Roman" w:hAnsi="Times New Roman"/>
                <w:shd w:val="clear" w:color="auto" w:fill="FFFFFF"/>
              </w:rPr>
            </w:pPr>
          </w:p>
          <w:p w14:paraId="537BC8BD" w14:textId="77777777" w:rsidR="00FD22EC" w:rsidRPr="009B0C53" w:rsidRDefault="00FD22EC" w:rsidP="003E7431">
            <w:pPr>
              <w:rPr>
                <w:rFonts w:ascii="Times New Roman" w:hAnsi="Times New Roman"/>
              </w:rPr>
            </w:pPr>
          </w:p>
          <w:p w14:paraId="4ED0ECED" w14:textId="77777777" w:rsidR="00FD22EC" w:rsidRPr="009B0C53" w:rsidRDefault="00FD22EC" w:rsidP="003E7431">
            <w:pPr>
              <w:jc w:val="center"/>
              <w:rPr>
                <w:rFonts w:ascii="Times New Roman" w:hAnsi="Times New Roman"/>
              </w:rPr>
            </w:pPr>
            <w:r w:rsidRPr="009B0C53">
              <w:rPr>
                <w:rFonts w:ascii="Times New Roman" w:hAnsi="Times New Roman"/>
              </w:rPr>
              <w:t>/</w:t>
            </w:r>
          </w:p>
        </w:tc>
      </w:tr>
      <w:tr w:rsidR="00FD22EC" w:rsidRPr="009B0C53" w14:paraId="3F238D7E" w14:textId="77777777" w:rsidTr="00783589">
        <w:trPr>
          <w:jc w:val="center"/>
        </w:trPr>
        <w:tc>
          <w:tcPr>
            <w:tcW w:w="7479" w:type="dxa"/>
          </w:tcPr>
          <w:p w14:paraId="5DD8BDBB" w14:textId="77777777" w:rsidR="00FD22EC" w:rsidRPr="009B0C53" w:rsidRDefault="00FD22EC" w:rsidP="003E7431">
            <w:pPr>
              <w:tabs>
                <w:tab w:val="left" w:pos="2760"/>
              </w:tabs>
              <w:contextualSpacing/>
              <w:rPr>
                <w:rFonts w:ascii="Times New Roman" w:hAnsi="Times New Roman"/>
                <w:b/>
              </w:rPr>
            </w:pPr>
            <w:r w:rsidRPr="009B0C53">
              <w:rPr>
                <w:rFonts w:ascii="Times New Roman" w:hAnsi="Times New Roman"/>
                <w:b/>
              </w:rPr>
              <w:t xml:space="preserve">BIOLOŠKO RAZGRADLJIVI KUHINJSKI ODPADKI IN ZELENI VRTNI ODPAD </w:t>
            </w:r>
          </w:p>
        </w:tc>
        <w:tc>
          <w:tcPr>
            <w:tcW w:w="1733" w:type="dxa"/>
          </w:tcPr>
          <w:p w14:paraId="5EF38433" w14:textId="77777777" w:rsidR="00FD22EC" w:rsidRPr="009B0C53" w:rsidRDefault="00FD22EC" w:rsidP="003E7431">
            <w:pPr>
              <w:tabs>
                <w:tab w:val="left" w:pos="2760"/>
              </w:tabs>
              <w:contextualSpacing/>
              <w:rPr>
                <w:rFonts w:ascii="Times New Roman" w:hAnsi="Times New Roman"/>
              </w:rPr>
            </w:pPr>
          </w:p>
        </w:tc>
      </w:tr>
      <w:tr w:rsidR="00FD22EC" w:rsidRPr="009B0C53" w14:paraId="01634B58" w14:textId="77777777" w:rsidTr="00783589">
        <w:trPr>
          <w:jc w:val="center"/>
        </w:trPr>
        <w:tc>
          <w:tcPr>
            <w:tcW w:w="7479" w:type="dxa"/>
          </w:tcPr>
          <w:p w14:paraId="51F7E301" w14:textId="77777777" w:rsidR="00FD22EC" w:rsidRPr="009B0C53" w:rsidRDefault="00FD22EC" w:rsidP="00FA5887">
            <w:pPr>
              <w:tabs>
                <w:tab w:val="left" w:pos="2760"/>
              </w:tabs>
              <w:rPr>
                <w:rFonts w:ascii="Times New Roman" w:hAnsi="Times New Roman"/>
                <w:shd w:val="clear" w:color="auto" w:fill="FFFFFF"/>
              </w:rPr>
            </w:pPr>
            <w:r w:rsidRPr="009B0C53">
              <w:rPr>
                <w:rFonts w:ascii="Times New Roman" w:hAnsi="Times New Roman"/>
                <w:shd w:val="clear" w:color="auto" w:fill="FFFFFF"/>
              </w:rPr>
              <w:t xml:space="preserve">Gospodinjstva na območju večstanovanjskih objektov z večstanovanjskimi enotami za zbiranje </w:t>
            </w:r>
            <w:r w:rsidR="00FA5887" w:rsidRPr="009B0C53">
              <w:rPr>
                <w:rFonts w:ascii="Times New Roman" w:hAnsi="Times New Roman"/>
                <w:shd w:val="clear" w:color="auto" w:fill="FFFFFF"/>
              </w:rPr>
              <w:t xml:space="preserve">BIO </w:t>
            </w:r>
            <w:r w:rsidRPr="009B0C53">
              <w:rPr>
                <w:rFonts w:ascii="Times New Roman" w:hAnsi="Times New Roman"/>
                <w:shd w:val="clear" w:color="auto" w:fill="FFFFFF"/>
              </w:rPr>
              <w:t xml:space="preserve">uporabljajo skupno opremo, ki je tolikšne velikosti, da lahko vanjo odložijo vse povzročene količine </w:t>
            </w:r>
            <w:r w:rsidR="00FA5887" w:rsidRPr="009B0C53">
              <w:rPr>
                <w:rFonts w:ascii="Times New Roman" w:hAnsi="Times New Roman"/>
                <w:shd w:val="clear" w:color="auto" w:fill="FFFFFF"/>
              </w:rPr>
              <w:t>BIO</w:t>
            </w:r>
            <w:r w:rsidRPr="009B0C53">
              <w:rPr>
                <w:rFonts w:ascii="Times New Roman" w:hAnsi="Times New Roman"/>
                <w:shd w:val="clear" w:color="auto" w:fill="FFFFFF"/>
              </w:rPr>
              <w:t xml:space="preserve"> med enim in drugim praznjenjem, skladno </w:t>
            </w:r>
            <w:r w:rsidR="00783589" w:rsidRPr="009B0C53">
              <w:rPr>
                <w:rFonts w:ascii="Times New Roman" w:hAnsi="Times New Roman"/>
                <w:shd w:val="clear" w:color="auto" w:fill="FFFFFF"/>
              </w:rPr>
              <w:t>z drugo točko drugega odstavka 11</w:t>
            </w:r>
            <w:r w:rsidRPr="009B0C53">
              <w:rPr>
                <w:rFonts w:ascii="Times New Roman" w:hAnsi="Times New Roman"/>
                <w:shd w:val="clear" w:color="auto" w:fill="FFFFFF"/>
              </w:rPr>
              <w:t xml:space="preserve">. člena </w:t>
            </w:r>
            <w:r w:rsidRPr="009B0C53">
              <w:rPr>
                <w:rFonts w:ascii="Times New Roman" w:hAnsi="Times New Roman"/>
                <w:i/>
                <w:shd w:val="clear" w:color="auto" w:fill="FFFFFF"/>
              </w:rPr>
              <w:t>»večstanovanjska zgradba«</w:t>
            </w:r>
            <w:r w:rsidRPr="009B0C53">
              <w:rPr>
                <w:rFonts w:ascii="Times New Roman" w:hAnsi="Times New Roman"/>
                <w:shd w:val="clear" w:color="auto" w:fill="FFFFFF"/>
              </w:rPr>
              <w:t xml:space="preserve"> tega tehničnega pravilnika.</w:t>
            </w:r>
          </w:p>
        </w:tc>
        <w:tc>
          <w:tcPr>
            <w:tcW w:w="1733" w:type="dxa"/>
          </w:tcPr>
          <w:p w14:paraId="2DCC7B1A" w14:textId="77777777" w:rsidR="00FD22EC" w:rsidRPr="009B0C53" w:rsidRDefault="00FD22EC" w:rsidP="003E7431">
            <w:pPr>
              <w:tabs>
                <w:tab w:val="left" w:pos="2760"/>
              </w:tabs>
              <w:contextualSpacing/>
              <w:rPr>
                <w:rFonts w:ascii="Times New Roman" w:hAnsi="Times New Roman"/>
              </w:rPr>
            </w:pPr>
          </w:p>
          <w:p w14:paraId="189B50D7" w14:textId="77777777" w:rsidR="00FD22EC" w:rsidRPr="009B0C53" w:rsidRDefault="00FD22EC" w:rsidP="003E7431">
            <w:pPr>
              <w:rPr>
                <w:rFonts w:ascii="Times New Roman" w:hAnsi="Times New Roman"/>
              </w:rPr>
            </w:pPr>
          </w:p>
          <w:p w14:paraId="19790B05" w14:textId="77777777" w:rsidR="00FD22EC" w:rsidRPr="009B0C53" w:rsidRDefault="00FD22EC" w:rsidP="003E7431">
            <w:pPr>
              <w:rPr>
                <w:rFonts w:ascii="Times New Roman" w:hAnsi="Times New Roman"/>
              </w:rPr>
            </w:pPr>
          </w:p>
          <w:p w14:paraId="53A87A29" w14:textId="77777777" w:rsidR="00FD22EC" w:rsidRPr="009B0C53" w:rsidRDefault="00FD22EC" w:rsidP="003E7431">
            <w:pPr>
              <w:jc w:val="center"/>
              <w:rPr>
                <w:rFonts w:ascii="Times New Roman" w:hAnsi="Times New Roman"/>
              </w:rPr>
            </w:pPr>
            <w:r w:rsidRPr="009B0C53">
              <w:rPr>
                <w:rFonts w:ascii="Times New Roman" w:hAnsi="Times New Roman"/>
              </w:rPr>
              <w:t>/</w:t>
            </w:r>
          </w:p>
        </w:tc>
      </w:tr>
      <w:tr w:rsidR="00FD22EC" w:rsidRPr="009B0C53" w14:paraId="61AE2C23" w14:textId="77777777" w:rsidTr="00783589">
        <w:trPr>
          <w:jc w:val="center"/>
        </w:trPr>
        <w:tc>
          <w:tcPr>
            <w:tcW w:w="7479" w:type="dxa"/>
          </w:tcPr>
          <w:p w14:paraId="594E1747" w14:textId="77777777" w:rsidR="00FD22EC" w:rsidRPr="009B0C53" w:rsidRDefault="00FD22EC" w:rsidP="003E7431">
            <w:pPr>
              <w:tabs>
                <w:tab w:val="left" w:pos="2760"/>
              </w:tabs>
              <w:contextualSpacing/>
              <w:rPr>
                <w:rFonts w:ascii="Times New Roman" w:hAnsi="Times New Roman"/>
                <w:b/>
              </w:rPr>
            </w:pPr>
            <w:r w:rsidRPr="009B0C53">
              <w:rPr>
                <w:rFonts w:ascii="Times New Roman" w:hAnsi="Times New Roman"/>
                <w:b/>
              </w:rPr>
              <w:t xml:space="preserve">LOČENE FRAKCIJE </w:t>
            </w:r>
          </w:p>
        </w:tc>
        <w:tc>
          <w:tcPr>
            <w:tcW w:w="1733" w:type="dxa"/>
          </w:tcPr>
          <w:p w14:paraId="23DFF45C" w14:textId="77777777" w:rsidR="00FD22EC" w:rsidRPr="009B0C53" w:rsidRDefault="00FD22EC" w:rsidP="003E7431">
            <w:pPr>
              <w:tabs>
                <w:tab w:val="left" w:pos="2760"/>
              </w:tabs>
              <w:contextualSpacing/>
              <w:rPr>
                <w:rFonts w:ascii="Times New Roman" w:hAnsi="Times New Roman"/>
              </w:rPr>
            </w:pPr>
          </w:p>
        </w:tc>
      </w:tr>
      <w:tr w:rsidR="00FD22EC" w:rsidRPr="009B0C53" w14:paraId="729FC662" w14:textId="77777777" w:rsidTr="00783589">
        <w:trPr>
          <w:jc w:val="center"/>
        </w:trPr>
        <w:tc>
          <w:tcPr>
            <w:tcW w:w="7479" w:type="dxa"/>
          </w:tcPr>
          <w:p w14:paraId="71E015D3" w14:textId="77777777" w:rsidR="00FD22EC" w:rsidRPr="009B0C53" w:rsidRDefault="00FD22EC" w:rsidP="003E7431">
            <w:pPr>
              <w:tabs>
                <w:tab w:val="left" w:pos="2760"/>
              </w:tabs>
              <w:rPr>
                <w:rFonts w:ascii="Times New Roman" w:hAnsi="Times New Roman"/>
                <w:shd w:val="clear" w:color="auto" w:fill="FFFFFF"/>
              </w:rPr>
            </w:pPr>
            <w:r w:rsidRPr="009B0C53">
              <w:rPr>
                <w:rFonts w:ascii="Times New Roman" w:hAnsi="Times New Roman"/>
                <w:shd w:val="clear" w:color="auto" w:fill="FFFFFF"/>
              </w:rPr>
              <w:t>Gospodinjstva na območju večstanovanjskih objektov z večstanovanjskimi enotami za zbiranje ločeno zbranih frakcij:</w:t>
            </w:r>
          </w:p>
          <w:p w14:paraId="3CB23B0F" w14:textId="77777777" w:rsidR="00FA5887" w:rsidRPr="009B0C53" w:rsidRDefault="00FA5887" w:rsidP="008F6BAB">
            <w:pPr>
              <w:pStyle w:val="Odstavekseznama"/>
              <w:numPr>
                <w:ilvl w:val="0"/>
                <w:numId w:val="64"/>
              </w:numPr>
              <w:tabs>
                <w:tab w:val="left" w:pos="2760"/>
              </w:tabs>
              <w:ind w:left="714" w:hanging="357"/>
              <w:rPr>
                <w:rFonts w:ascii="Times New Roman" w:hAnsi="Times New Roman"/>
              </w:rPr>
            </w:pPr>
            <w:r w:rsidRPr="009B0C53">
              <w:rPr>
                <w:rFonts w:ascii="Times New Roman" w:hAnsi="Times New Roman"/>
              </w:rPr>
              <w:t>odpadnega papirja in kartona, odpadne embalaže iz papirja in kartona,</w:t>
            </w:r>
          </w:p>
          <w:p w14:paraId="1C908E96" w14:textId="77777777" w:rsidR="00FA5887" w:rsidRPr="009B0C53" w:rsidRDefault="00FA5887" w:rsidP="008F6BAB">
            <w:pPr>
              <w:pStyle w:val="Odstavekseznama"/>
              <w:numPr>
                <w:ilvl w:val="0"/>
                <w:numId w:val="64"/>
              </w:numPr>
              <w:tabs>
                <w:tab w:val="left" w:pos="2760"/>
              </w:tabs>
              <w:ind w:left="714" w:hanging="357"/>
              <w:rPr>
                <w:rFonts w:ascii="Times New Roman" w:hAnsi="Times New Roman"/>
              </w:rPr>
            </w:pPr>
            <w:r w:rsidRPr="009B0C53">
              <w:rPr>
                <w:rFonts w:ascii="Times New Roman" w:hAnsi="Times New Roman"/>
              </w:rPr>
              <w:t>odpadne embalaže iz plastike, kovin in sestavljenih materialov kot odpadne mešane embalaže s številko odpadka 15 01 06,</w:t>
            </w:r>
          </w:p>
          <w:p w14:paraId="16180269" w14:textId="07E2302A" w:rsidR="00BE01BD" w:rsidRPr="009B0C53" w:rsidRDefault="00BE01BD" w:rsidP="008F6BAB">
            <w:pPr>
              <w:pStyle w:val="Odstavekseznama"/>
              <w:numPr>
                <w:ilvl w:val="0"/>
                <w:numId w:val="64"/>
              </w:numPr>
              <w:tabs>
                <w:tab w:val="left" w:pos="2760"/>
              </w:tabs>
              <w:ind w:left="714" w:hanging="357"/>
              <w:rPr>
                <w:rFonts w:ascii="Times New Roman" w:hAnsi="Times New Roman"/>
              </w:rPr>
            </w:pPr>
            <w:r w:rsidRPr="009B0C53">
              <w:rPr>
                <w:rFonts w:ascii="Times New Roman" w:hAnsi="Times New Roman"/>
              </w:rPr>
              <w:t xml:space="preserve">odpadna embalaža iz stekla s številko </w:t>
            </w:r>
            <w:r w:rsidR="00127565" w:rsidRPr="009B0C53">
              <w:rPr>
                <w:rFonts w:ascii="Times New Roman" w:hAnsi="Times New Roman"/>
              </w:rPr>
              <w:t xml:space="preserve">odpadka </w:t>
            </w:r>
            <w:r w:rsidRPr="009B0C53">
              <w:rPr>
                <w:rFonts w:ascii="Times New Roman" w:hAnsi="Times New Roman"/>
              </w:rPr>
              <w:t>15  01 07,</w:t>
            </w:r>
          </w:p>
          <w:p w14:paraId="70BAC5B0" w14:textId="77777777" w:rsidR="00FD22EC" w:rsidRPr="009B0C53" w:rsidRDefault="00FD22EC" w:rsidP="003E7431">
            <w:pPr>
              <w:tabs>
                <w:tab w:val="left" w:pos="2760"/>
              </w:tabs>
              <w:rPr>
                <w:rFonts w:ascii="Times New Roman" w:hAnsi="Times New Roman"/>
                <w:shd w:val="clear" w:color="auto" w:fill="FFFFFF"/>
              </w:rPr>
            </w:pPr>
            <w:r w:rsidRPr="009B0C53">
              <w:rPr>
                <w:rFonts w:ascii="Times New Roman" w:hAnsi="Times New Roman"/>
                <w:shd w:val="clear" w:color="auto" w:fill="FFFFFF"/>
              </w:rPr>
              <w:t>uporabljajo skupno opremo, ki je tolikšne velikosti, da lahko vanjo odložijo vse povzročene količine ločeno zbranih frakcij med enim in drugim praznjenjem, skladno s</w:t>
            </w:r>
            <w:r w:rsidR="00783589" w:rsidRPr="009B0C53">
              <w:rPr>
                <w:rFonts w:ascii="Times New Roman" w:hAnsi="Times New Roman"/>
                <w:shd w:val="clear" w:color="auto" w:fill="FFFFFF"/>
              </w:rPr>
              <w:t xml:space="preserve"> tretjo točko drugega odstavka 11</w:t>
            </w:r>
            <w:r w:rsidRPr="009B0C53">
              <w:rPr>
                <w:rFonts w:ascii="Times New Roman" w:hAnsi="Times New Roman"/>
                <w:shd w:val="clear" w:color="auto" w:fill="FFFFFF"/>
              </w:rPr>
              <w:t xml:space="preserve">. člena </w:t>
            </w:r>
            <w:r w:rsidRPr="009B0C53">
              <w:rPr>
                <w:rFonts w:ascii="Times New Roman" w:hAnsi="Times New Roman"/>
                <w:i/>
                <w:shd w:val="clear" w:color="auto" w:fill="FFFFFF"/>
              </w:rPr>
              <w:t>»večstanovanjska zgradba«</w:t>
            </w:r>
            <w:r w:rsidRPr="009B0C53">
              <w:rPr>
                <w:rFonts w:ascii="Times New Roman" w:hAnsi="Times New Roman"/>
                <w:shd w:val="clear" w:color="auto" w:fill="FFFFFF"/>
              </w:rPr>
              <w:t xml:space="preserve"> tega tehničnega pravilnika.</w:t>
            </w:r>
          </w:p>
        </w:tc>
        <w:tc>
          <w:tcPr>
            <w:tcW w:w="1733" w:type="dxa"/>
          </w:tcPr>
          <w:p w14:paraId="483EEFCA" w14:textId="77777777" w:rsidR="00FD22EC" w:rsidRPr="009B0C53" w:rsidRDefault="00FD22EC" w:rsidP="003E7431">
            <w:pPr>
              <w:tabs>
                <w:tab w:val="left" w:pos="2760"/>
              </w:tabs>
              <w:contextualSpacing/>
              <w:rPr>
                <w:rFonts w:ascii="Times New Roman" w:hAnsi="Times New Roman"/>
              </w:rPr>
            </w:pPr>
          </w:p>
          <w:p w14:paraId="31820627" w14:textId="77777777" w:rsidR="00FD22EC" w:rsidRPr="009B0C53" w:rsidRDefault="00FD22EC" w:rsidP="003E7431">
            <w:pPr>
              <w:rPr>
                <w:rFonts w:ascii="Times New Roman" w:hAnsi="Times New Roman"/>
              </w:rPr>
            </w:pPr>
          </w:p>
          <w:p w14:paraId="6432E3FA" w14:textId="77777777" w:rsidR="00FD22EC" w:rsidRPr="009B0C53" w:rsidRDefault="00FD22EC" w:rsidP="003E7431">
            <w:pPr>
              <w:rPr>
                <w:rFonts w:ascii="Times New Roman" w:hAnsi="Times New Roman"/>
              </w:rPr>
            </w:pPr>
          </w:p>
          <w:p w14:paraId="0F60D78C" w14:textId="77777777" w:rsidR="00FD22EC" w:rsidRPr="009B0C53" w:rsidRDefault="00FD22EC" w:rsidP="003E7431">
            <w:pPr>
              <w:rPr>
                <w:rFonts w:ascii="Times New Roman" w:hAnsi="Times New Roman"/>
              </w:rPr>
            </w:pPr>
          </w:p>
          <w:p w14:paraId="1139D4A7" w14:textId="77777777" w:rsidR="00FD22EC" w:rsidRPr="009B0C53" w:rsidRDefault="00FD22EC" w:rsidP="003E7431">
            <w:pPr>
              <w:jc w:val="center"/>
              <w:rPr>
                <w:rFonts w:ascii="Times New Roman" w:hAnsi="Times New Roman"/>
              </w:rPr>
            </w:pPr>
            <w:r w:rsidRPr="009B0C53">
              <w:rPr>
                <w:rFonts w:ascii="Times New Roman" w:hAnsi="Times New Roman"/>
              </w:rPr>
              <w:t>/</w:t>
            </w:r>
          </w:p>
        </w:tc>
      </w:tr>
    </w:tbl>
    <w:p w14:paraId="768A94E2" w14:textId="77777777" w:rsidR="003E7431" w:rsidRPr="009B0C53" w:rsidRDefault="003E7431" w:rsidP="003E7431">
      <w:pPr>
        <w:tabs>
          <w:tab w:val="left" w:pos="2760"/>
        </w:tabs>
        <w:jc w:val="both"/>
        <w:rPr>
          <w:rFonts w:eastAsia="Calibri"/>
          <w:sz w:val="16"/>
          <w:szCs w:val="16"/>
          <w:lang w:eastAsia="en-US"/>
        </w:rPr>
      </w:pPr>
    </w:p>
    <w:p w14:paraId="3D7EA8E6" w14:textId="77777777" w:rsidR="00D968B8" w:rsidRPr="009B0C53" w:rsidRDefault="00D968B8" w:rsidP="003E7431">
      <w:pPr>
        <w:tabs>
          <w:tab w:val="left" w:pos="2760"/>
        </w:tabs>
        <w:jc w:val="both"/>
        <w:rPr>
          <w:rFonts w:eastAsia="Calibri"/>
          <w:sz w:val="16"/>
          <w:szCs w:val="16"/>
          <w:lang w:eastAsia="en-US"/>
        </w:rPr>
      </w:pPr>
    </w:p>
    <w:p w14:paraId="3F2250B4" w14:textId="77777777" w:rsidR="00FD22EC" w:rsidRPr="009B0C53" w:rsidRDefault="00FD22EC" w:rsidP="008F6BAB">
      <w:pPr>
        <w:numPr>
          <w:ilvl w:val="0"/>
          <w:numId w:val="79"/>
        </w:numPr>
        <w:tabs>
          <w:tab w:val="left" w:pos="2760"/>
        </w:tabs>
        <w:ind w:left="357" w:hanging="357"/>
        <w:contextualSpacing/>
        <w:jc w:val="center"/>
        <w:rPr>
          <w:rFonts w:eastAsia="Calibri"/>
          <w:b/>
          <w:szCs w:val="22"/>
          <w:lang w:eastAsia="en-US"/>
        </w:rPr>
      </w:pPr>
      <w:r w:rsidRPr="009B0C53">
        <w:rPr>
          <w:rFonts w:eastAsia="Calibri"/>
          <w:b/>
          <w:szCs w:val="22"/>
          <w:lang w:eastAsia="en-US"/>
        </w:rPr>
        <w:t>člen</w:t>
      </w:r>
    </w:p>
    <w:p w14:paraId="227ED85E" w14:textId="77777777" w:rsidR="00FD22EC" w:rsidRPr="009B0C53" w:rsidRDefault="00FD22EC" w:rsidP="008161B0">
      <w:pPr>
        <w:tabs>
          <w:tab w:val="left" w:pos="2760"/>
        </w:tabs>
        <w:jc w:val="center"/>
        <w:rPr>
          <w:rFonts w:eastAsia="Calibri"/>
          <w:b/>
          <w:szCs w:val="22"/>
          <w:lang w:eastAsia="en-US"/>
        </w:rPr>
      </w:pPr>
      <w:r w:rsidRPr="009B0C53">
        <w:rPr>
          <w:rFonts w:eastAsia="Calibri"/>
          <w:b/>
          <w:szCs w:val="22"/>
          <w:lang w:eastAsia="en-US"/>
        </w:rPr>
        <w:t>(merila za določanje izhodiščne opreme za druge uporabnike)</w:t>
      </w:r>
    </w:p>
    <w:p w14:paraId="773F52DB" w14:textId="77777777" w:rsidR="00FD22EC" w:rsidRPr="009B0C53" w:rsidRDefault="00FD22EC" w:rsidP="008F6BAB">
      <w:pPr>
        <w:numPr>
          <w:ilvl w:val="0"/>
          <w:numId w:val="24"/>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Pri določanju vrste, števila in volumna zabojnika/-ov, ki ga uporabljajo drugi uporabniki, se upošteva predvidena količina, struktura in vrsta odpadkov, tehnologija in način zbiranja ter pogostost praznjenja.</w:t>
      </w:r>
    </w:p>
    <w:p w14:paraId="535A8B0D" w14:textId="77777777" w:rsidR="00D665D2" w:rsidRPr="009B0C53" w:rsidRDefault="00FD22EC" w:rsidP="008F6BAB">
      <w:pPr>
        <w:numPr>
          <w:ilvl w:val="0"/>
          <w:numId w:val="24"/>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Standardne velikosti zabojnikov za zbiranje odpadkov od drugih uporabnikov so:</w:t>
      </w:r>
    </w:p>
    <w:p w14:paraId="5395565A" w14:textId="77777777" w:rsidR="00D665D2" w:rsidRPr="009B0C53" w:rsidRDefault="00D665D2" w:rsidP="003E7431">
      <w:pPr>
        <w:tabs>
          <w:tab w:val="left" w:pos="2760"/>
        </w:tabs>
        <w:jc w:val="both"/>
        <w:rPr>
          <w:rFonts w:eastAsia="Calibri"/>
          <w:sz w:val="16"/>
          <w:szCs w:val="16"/>
          <w:shd w:val="clear" w:color="auto" w:fill="FFFFFF"/>
          <w:lang w:eastAsia="en-US"/>
        </w:rPr>
      </w:pPr>
    </w:p>
    <w:p w14:paraId="231E925D" w14:textId="77777777" w:rsidR="00FD22EC" w:rsidRPr="009B0C53" w:rsidRDefault="00FD22EC" w:rsidP="008F6BAB">
      <w:pPr>
        <w:numPr>
          <w:ilvl w:val="0"/>
          <w:numId w:val="47"/>
        </w:numPr>
        <w:tabs>
          <w:tab w:val="left" w:pos="2760"/>
        </w:tabs>
        <w:ind w:left="714" w:hanging="357"/>
        <w:contextualSpacing/>
        <w:jc w:val="both"/>
        <w:rPr>
          <w:rFonts w:eastAsia="Calibri"/>
          <w:b/>
          <w:shd w:val="clear" w:color="auto" w:fill="FFFFFF"/>
          <w:lang w:eastAsia="en-US"/>
        </w:rPr>
      </w:pPr>
      <w:r w:rsidRPr="009B0C53">
        <w:rPr>
          <w:rFonts w:eastAsia="Calibri"/>
          <w:b/>
          <w:shd w:val="clear" w:color="auto" w:fill="FFFFFF"/>
          <w:lang w:eastAsia="en-US"/>
        </w:rPr>
        <w:t xml:space="preserve">Standardne velikosti zabojnikov za zbiranje </w:t>
      </w:r>
    </w:p>
    <w:p w14:paraId="66E1C131" w14:textId="77777777" w:rsidR="00FD22EC" w:rsidRPr="009B0C53" w:rsidRDefault="00FD22EC" w:rsidP="003E7431">
      <w:pPr>
        <w:tabs>
          <w:tab w:val="left" w:pos="2760"/>
        </w:tabs>
        <w:contextualSpacing/>
        <w:jc w:val="both"/>
        <w:rPr>
          <w:rFonts w:eastAsia="Calibri"/>
          <w:b/>
          <w:sz w:val="16"/>
          <w:szCs w:val="16"/>
          <w:shd w:val="clear" w:color="auto" w:fill="FFFFFF"/>
          <w:lang w:eastAsia="en-US"/>
        </w:rPr>
      </w:pPr>
    </w:p>
    <w:tbl>
      <w:tblPr>
        <w:tblStyle w:val="Tabelamrea1"/>
        <w:tblW w:w="0" w:type="auto"/>
        <w:jc w:val="center"/>
        <w:tblLook w:val="04A0" w:firstRow="1" w:lastRow="0" w:firstColumn="1" w:lastColumn="0" w:noHBand="0" w:noVBand="1"/>
      </w:tblPr>
      <w:tblGrid>
        <w:gridCol w:w="4928"/>
        <w:gridCol w:w="4284"/>
      </w:tblGrid>
      <w:tr w:rsidR="00FD22EC" w:rsidRPr="009B0C53" w14:paraId="07764BEC" w14:textId="77777777" w:rsidTr="00783589">
        <w:trPr>
          <w:jc w:val="center"/>
        </w:trPr>
        <w:tc>
          <w:tcPr>
            <w:tcW w:w="4928" w:type="dxa"/>
          </w:tcPr>
          <w:p w14:paraId="7DBD529C"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MEŠANI KOMUNALNI ODPADKI  </w:t>
            </w:r>
          </w:p>
        </w:tc>
        <w:tc>
          <w:tcPr>
            <w:tcW w:w="4284" w:type="dxa"/>
          </w:tcPr>
          <w:p w14:paraId="63171465" w14:textId="77777777" w:rsidR="00FD22EC" w:rsidRPr="009B0C53" w:rsidRDefault="00FD22EC" w:rsidP="003E7431">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VELIKOST ZABOJNIKA V LITRIH</w:t>
            </w:r>
          </w:p>
        </w:tc>
      </w:tr>
      <w:tr w:rsidR="00FD22EC" w:rsidRPr="009B0C53" w14:paraId="634E5D13" w14:textId="77777777" w:rsidTr="002F2D8E">
        <w:trPr>
          <w:jc w:val="center"/>
        </w:trPr>
        <w:tc>
          <w:tcPr>
            <w:tcW w:w="4928" w:type="dxa"/>
          </w:tcPr>
          <w:p w14:paraId="604B5F6B" w14:textId="77777777" w:rsidR="00FD22EC" w:rsidRPr="009B0C53" w:rsidRDefault="00FA5887"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MKO</w:t>
            </w:r>
          </w:p>
        </w:tc>
        <w:tc>
          <w:tcPr>
            <w:tcW w:w="4284" w:type="dxa"/>
            <w:vAlign w:val="center"/>
          </w:tcPr>
          <w:p w14:paraId="46987F09" w14:textId="77777777" w:rsidR="00FD22EC" w:rsidRPr="009B0C53" w:rsidRDefault="00FD22EC" w:rsidP="002F2D8E">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80 l, 120 l, 240 l, 550 l, 770 l, 1100 l</w:t>
            </w:r>
          </w:p>
        </w:tc>
      </w:tr>
      <w:tr w:rsidR="00FD22EC" w:rsidRPr="009B0C53" w14:paraId="75C7ED00" w14:textId="77777777" w:rsidTr="002F2D8E">
        <w:trPr>
          <w:jc w:val="center"/>
        </w:trPr>
        <w:tc>
          <w:tcPr>
            <w:tcW w:w="4928" w:type="dxa"/>
          </w:tcPr>
          <w:p w14:paraId="505595D1" w14:textId="77777777" w:rsidR="00FD22EC" w:rsidRPr="009B0C53" w:rsidRDefault="00FA5887" w:rsidP="003E7431">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BIO</w:t>
            </w:r>
          </w:p>
        </w:tc>
        <w:tc>
          <w:tcPr>
            <w:tcW w:w="4284" w:type="dxa"/>
            <w:vAlign w:val="center"/>
          </w:tcPr>
          <w:p w14:paraId="7E614CB0" w14:textId="77777777" w:rsidR="00FD22EC" w:rsidRPr="009B0C53" w:rsidRDefault="00FD22EC" w:rsidP="002F2D8E">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120 l, 240 l, 1100 l</w:t>
            </w:r>
          </w:p>
        </w:tc>
      </w:tr>
      <w:tr w:rsidR="00FD22EC" w:rsidRPr="009B0C53" w14:paraId="35CF491B" w14:textId="77777777" w:rsidTr="002F2D8E">
        <w:trPr>
          <w:jc w:val="center"/>
        </w:trPr>
        <w:tc>
          <w:tcPr>
            <w:tcW w:w="4928" w:type="dxa"/>
          </w:tcPr>
          <w:p w14:paraId="11DC1CF4" w14:textId="77777777" w:rsidR="00FD22EC" w:rsidRPr="009B0C53" w:rsidRDefault="00FD22EC" w:rsidP="00A1140E">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 xml:space="preserve">Ločene frakcije </w:t>
            </w:r>
            <w:r w:rsidRPr="009B0C53">
              <w:rPr>
                <w:rFonts w:ascii="Times New Roman" w:hAnsi="Times New Roman"/>
              </w:rPr>
              <w:t>(</w:t>
            </w:r>
            <w:r w:rsidR="00A1140E" w:rsidRPr="009B0C53">
              <w:rPr>
                <w:rFonts w:ascii="Times New Roman" w:hAnsi="Times New Roman"/>
              </w:rPr>
              <w:t>odpadni papir in karton</w:t>
            </w:r>
            <w:r w:rsidR="002F2D8E" w:rsidRPr="009B0C53">
              <w:rPr>
                <w:rFonts w:ascii="Times New Roman" w:hAnsi="Times New Roman"/>
              </w:rPr>
              <w:t>; odpadna embalaža iz stekla)</w:t>
            </w:r>
            <w:r w:rsidR="00FA5887" w:rsidRPr="009B0C53">
              <w:rPr>
                <w:rFonts w:ascii="Times New Roman" w:hAnsi="Times New Roman"/>
              </w:rPr>
              <w:t xml:space="preserve"> </w:t>
            </w:r>
          </w:p>
        </w:tc>
        <w:tc>
          <w:tcPr>
            <w:tcW w:w="4284" w:type="dxa"/>
            <w:vAlign w:val="center"/>
          </w:tcPr>
          <w:p w14:paraId="444F6B2C" w14:textId="77777777" w:rsidR="00FD22EC" w:rsidRPr="009B0C53" w:rsidRDefault="00FD22EC" w:rsidP="00A1140E">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240 l, 1100 l</w:t>
            </w:r>
          </w:p>
        </w:tc>
      </w:tr>
      <w:tr w:rsidR="00F4202C" w:rsidRPr="009B0C53" w14:paraId="089362FD" w14:textId="77777777" w:rsidTr="002F2D8E">
        <w:trPr>
          <w:jc w:val="center"/>
        </w:trPr>
        <w:tc>
          <w:tcPr>
            <w:tcW w:w="4928" w:type="dxa"/>
          </w:tcPr>
          <w:p w14:paraId="6C346DA4" w14:textId="77777777" w:rsidR="00F4202C" w:rsidRPr="009B0C53" w:rsidRDefault="002F2D8E" w:rsidP="002F2D8E">
            <w:pPr>
              <w:tabs>
                <w:tab w:val="left" w:pos="2760"/>
              </w:tabs>
              <w:contextualSpacing/>
              <w:rPr>
                <w:rFonts w:ascii="Times New Roman" w:hAnsi="Times New Roman"/>
                <w:shd w:val="clear" w:color="auto" w:fill="FFFFFF"/>
              </w:rPr>
            </w:pPr>
            <w:r w:rsidRPr="009B0C53">
              <w:rPr>
                <w:rFonts w:ascii="Times New Roman" w:hAnsi="Times New Roman"/>
              </w:rPr>
              <w:t>Ločene frakcije (</w:t>
            </w:r>
            <w:r w:rsidR="00F4202C" w:rsidRPr="009B0C53">
              <w:rPr>
                <w:rFonts w:ascii="Times New Roman" w:hAnsi="Times New Roman"/>
              </w:rPr>
              <w:t>odpadna embalaža iz plastike, kovin in sestavljenih materialov kot odpadna mešana embal</w:t>
            </w:r>
            <w:r w:rsidRPr="009B0C53">
              <w:rPr>
                <w:rFonts w:ascii="Times New Roman" w:hAnsi="Times New Roman"/>
              </w:rPr>
              <w:t>aža s številko odpadka 15 01 06</w:t>
            </w:r>
            <w:r w:rsidR="00F4202C" w:rsidRPr="009B0C53">
              <w:rPr>
                <w:rFonts w:ascii="Times New Roman" w:hAnsi="Times New Roman"/>
              </w:rPr>
              <w:t>)</w:t>
            </w:r>
          </w:p>
        </w:tc>
        <w:tc>
          <w:tcPr>
            <w:tcW w:w="4284" w:type="dxa"/>
            <w:vAlign w:val="center"/>
          </w:tcPr>
          <w:p w14:paraId="325F2ECE" w14:textId="77777777" w:rsidR="00F4202C" w:rsidRPr="009B0C53" w:rsidRDefault="00A1140E" w:rsidP="002F2D8E">
            <w:pPr>
              <w:tabs>
                <w:tab w:val="left" w:pos="2760"/>
              </w:tabs>
              <w:contextualSpacing/>
              <w:jc w:val="right"/>
              <w:rPr>
                <w:rFonts w:ascii="Times New Roman" w:hAnsi="Times New Roman"/>
                <w:shd w:val="clear" w:color="auto" w:fill="FFFFFF"/>
              </w:rPr>
            </w:pPr>
            <w:r w:rsidRPr="009B0C53">
              <w:rPr>
                <w:rFonts w:ascii="Times New Roman" w:hAnsi="Times New Roman"/>
                <w:shd w:val="clear" w:color="auto" w:fill="FFFFFF"/>
              </w:rPr>
              <w:t>240 l, 1100</w:t>
            </w:r>
            <w:r w:rsidR="00002758" w:rsidRPr="009B0C53">
              <w:rPr>
                <w:rFonts w:ascii="Times New Roman" w:hAnsi="Times New Roman"/>
                <w:shd w:val="clear" w:color="auto" w:fill="FFFFFF"/>
              </w:rPr>
              <w:t xml:space="preserve"> l</w:t>
            </w:r>
            <w:r w:rsidRPr="009B0C53">
              <w:rPr>
                <w:rFonts w:ascii="Times New Roman" w:hAnsi="Times New Roman"/>
                <w:shd w:val="clear" w:color="auto" w:fill="FFFFFF"/>
              </w:rPr>
              <w:t xml:space="preserve">  </w:t>
            </w:r>
          </w:p>
        </w:tc>
      </w:tr>
      <w:tr w:rsidR="00BE01BD" w:rsidRPr="009B0C53" w14:paraId="40243A49" w14:textId="77777777" w:rsidTr="00717061">
        <w:trPr>
          <w:jc w:val="center"/>
        </w:trPr>
        <w:tc>
          <w:tcPr>
            <w:tcW w:w="4928" w:type="dxa"/>
          </w:tcPr>
          <w:p w14:paraId="5F598257" w14:textId="57E556BD" w:rsidR="00BE01BD" w:rsidRPr="009B0C53" w:rsidRDefault="00BE01BD" w:rsidP="00717061">
            <w:pPr>
              <w:tabs>
                <w:tab w:val="left" w:pos="2760"/>
              </w:tabs>
              <w:contextualSpacing/>
              <w:rPr>
                <w:rFonts w:ascii="Times New Roman" w:hAnsi="Times New Roman"/>
                <w:shd w:val="clear" w:color="auto" w:fill="FFFFFF"/>
              </w:rPr>
            </w:pPr>
            <w:r w:rsidRPr="009B0C53">
              <w:rPr>
                <w:rFonts w:ascii="Times New Roman" w:hAnsi="Times New Roman"/>
              </w:rPr>
              <w:t>Ločene frakcije (odpadna embalaža iz stekla</w:t>
            </w:r>
            <w:r w:rsidR="00127565" w:rsidRPr="009B0C53">
              <w:rPr>
                <w:rFonts w:ascii="Times New Roman" w:hAnsi="Times New Roman"/>
              </w:rPr>
              <w:t xml:space="preserve"> s številko odpadka</w:t>
            </w:r>
            <w:r w:rsidRPr="009B0C53">
              <w:rPr>
                <w:rFonts w:ascii="Times New Roman" w:hAnsi="Times New Roman"/>
              </w:rPr>
              <w:t xml:space="preserve"> 15 01 07)</w:t>
            </w:r>
          </w:p>
        </w:tc>
        <w:tc>
          <w:tcPr>
            <w:tcW w:w="4284" w:type="dxa"/>
            <w:vAlign w:val="center"/>
          </w:tcPr>
          <w:p w14:paraId="07EA3C9E" w14:textId="5464312D" w:rsidR="00BE01BD" w:rsidRPr="009B0C53" w:rsidRDefault="00BE01BD" w:rsidP="00717061">
            <w:pPr>
              <w:tabs>
                <w:tab w:val="left" w:pos="2760"/>
              </w:tabs>
              <w:contextualSpacing/>
              <w:jc w:val="right"/>
              <w:rPr>
                <w:rFonts w:ascii="Times New Roman" w:hAnsi="Times New Roman"/>
                <w:shd w:val="clear" w:color="auto" w:fill="FFFFFF"/>
              </w:rPr>
            </w:pPr>
          </w:p>
        </w:tc>
      </w:tr>
    </w:tbl>
    <w:p w14:paraId="194948B2" w14:textId="77777777" w:rsidR="006E1A4C" w:rsidRPr="009B0C53" w:rsidRDefault="006E1A4C" w:rsidP="006E1A4C">
      <w:pPr>
        <w:tabs>
          <w:tab w:val="left" w:pos="2760"/>
        </w:tabs>
        <w:ind w:left="357"/>
        <w:contextualSpacing/>
        <w:jc w:val="both"/>
        <w:rPr>
          <w:rFonts w:eastAsia="Calibri"/>
          <w:lang w:eastAsia="en-US"/>
        </w:rPr>
      </w:pPr>
    </w:p>
    <w:p w14:paraId="2B76A4C4" w14:textId="77777777" w:rsidR="00FD22EC" w:rsidRPr="009B0C53" w:rsidRDefault="00FD22EC" w:rsidP="008F6BAB">
      <w:pPr>
        <w:numPr>
          <w:ilvl w:val="0"/>
          <w:numId w:val="24"/>
        </w:numPr>
        <w:tabs>
          <w:tab w:val="left" w:pos="2760"/>
        </w:tabs>
        <w:ind w:left="357" w:hanging="357"/>
        <w:contextualSpacing/>
        <w:jc w:val="both"/>
        <w:rPr>
          <w:rFonts w:eastAsia="Calibri"/>
          <w:lang w:eastAsia="en-US"/>
        </w:rPr>
      </w:pPr>
      <w:r w:rsidRPr="009B0C53">
        <w:rPr>
          <w:rFonts w:eastAsia="Calibri"/>
          <w:lang w:eastAsia="en-US"/>
        </w:rPr>
        <w:lastRenderedPageBreak/>
        <w:t xml:space="preserve">Drugi uporabnik lahko v primeru, če meni, da je velikost opreme iz tega člena, zanj prevelika, poda izvajalcu </w:t>
      </w:r>
      <w:r w:rsidRPr="009B0C53">
        <w:rPr>
          <w:rFonts w:eastAsia="Calibri"/>
          <w:shd w:val="clear" w:color="auto" w:fill="FFFFFF"/>
          <w:lang w:eastAsia="en-US"/>
        </w:rPr>
        <w:t>javne službe</w:t>
      </w:r>
      <w:r w:rsidRPr="009B0C53">
        <w:rPr>
          <w:rFonts w:eastAsia="Calibri"/>
          <w:lang w:eastAsia="en-US"/>
        </w:rPr>
        <w:t xml:space="preserve"> pisno izjavo, v katerem navede razloge za zmanjšanje velikosti opreme, oziroma navede, da oprema ni potrebna, ker njegovo delovanje ali dejavnost ne povzroča </w:t>
      </w:r>
      <w:r w:rsidR="004C5162" w:rsidRPr="009B0C53">
        <w:rPr>
          <w:rFonts w:eastAsia="Calibri"/>
          <w:lang w:eastAsia="en-US"/>
        </w:rPr>
        <w:t>posameznih frakcij</w:t>
      </w:r>
      <w:r w:rsidR="0015263F" w:rsidRPr="009B0C53">
        <w:rPr>
          <w:rFonts w:eastAsia="Calibri"/>
          <w:lang w:eastAsia="en-US"/>
        </w:rPr>
        <w:t xml:space="preserve"> </w:t>
      </w:r>
      <w:r w:rsidRPr="009B0C53">
        <w:rPr>
          <w:rFonts w:eastAsia="Calibri"/>
          <w:lang w:eastAsia="en-US"/>
        </w:rPr>
        <w:t>komunalnih odpadkov.</w:t>
      </w:r>
    </w:p>
    <w:p w14:paraId="019BAD5A" w14:textId="77777777" w:rsidR="00A1140E" w:rsidRPr="009B0C53" w:rsidRDefault="00A1140E" w:rsidP="008F6BAB">
      <w:pPr>
        <w:numPr>
          <w:ilvl w:val="0"/>
          <w:numId w:val="24"/>
        </w:numPr>
        <w:tabs>
          <w:tab w:val="left" w:pos="2760"/>
        </w:tabs>
        <w:ind w:left="357" w:hanging="357"/>
        <w:contextualSpacing/>
        <w:jc w:val="both"/>
        <w:rPr>
          <w:rFonts w:eastAsia="Calibri"/>
          <w:lang w:eastAsia="en-US"/>
        </w:rPr>
      </w:pPr>
      <w:r w:rsidRPr="009B0C53">
        <w:rPr>
          <w:rFonts w:eastAsia="Calibri"/>
          <w:lang w:eastAsia="en-US"/>
        </w:rPr>
        <w:t>Če povzročitelj odpadkov ugotovi, da obstoječi zabojnik ne zadošča njegovim potrebam, ga je dolžan zamenjati za večjega, ustrezne prostornine, ki bo zadostil njegovim potrebam.</w:t>
      </w:r>
    </w:p>
    <w:p w14:paraId="4C56075F" w14:textId="77777777" w:rsidR="00A1140E" w:rsidRPr="009B0C53" w:rsidRDefault="00A1140E" w:rsidP="008F6BAB">
      <w:pPr>
        <w:numPr>
          <w:ilvl w:val="0"/>
          <w:numId w:val="24"/>
        </w:numPr>
        <w:tabs>
          <w:tab w:val="left" w:pos="2760"/>
        </w:tabs>
        <w:ind w:left="357" w:hanging="357"/>
        <w:contextualSpacing/>
        <w:jc w:val="both"/>
        <w:rPr>
          <w:rFonts w:eastAsia="Calibri"/>
          <w:lang w:eastAsia="en-US"/>
        </w:rPr>
      </w:pPr>
      <w:r w:rsidRPr="009B0C53">
        <w:rPr>
          <w:rFonts w:eastAsia="Calibri"/>
          <w:lang w:eastAsia="en-US"/>
        </w:rPr>
        <w:t xml:space="preserve">V kolikor izvajalec javne službe ugotovi, da pri povzročitelju obstoječi zabojnik za odpadke ne zadošča dejanski količini odpadkov, mora izvajalec javne službe takega povzročitelja opozoriti, da si priskrbi nov, večji zabojnik ustrezne prostornine, ki bo zagotovil njegovim potrebam. V kolikor povzročitelj po takem opozorilu izvajalca tega ne stori, mu lahko obstoječi zabojnik za večjega zamenja izvajalec na stroške povzročitelja. </w:t>
      </w:r>
    </w:p>
    <w:p w14:paraId="1B65B1C4" w14:textId="77777777" w:rsidR="00935ECE" w:rsidRPr="009B0C53" w:rsidRDefault="00FD22EC" w:rsidP="008F6BAB">
      <w:pPr>
        <w:numPr>
          <w:ilvl w:val="0"/>
          <w:numId w:val="24"/>
        </w:numPr>
        <w:tabs>
          <w:tab w:val="left" w:pos="2760"/>
        </w:tabs>
        <w:ind w:left="357" w:hanging="357"/>
        <w:contextualSpacing/>
        <w:jc w:val="both"/>
        <w:rPr>
          <w:rFonts w:eastAsia="Calibri"/>
          <w:lang w:eastAsia="en-US"/>
        </w:rPr>
      </w:pPr>
      <w:r w:rsidRPr="009B0C53">
        <w:rPr>
          <w:rFonts w:eastAsia="Calibri"/>
          <w:shd w:val="clear" w:color="auto" w:fill="FFFFFF"/>
          <w:lang w:eastAsia="en-US"/>
        </w:rPr>
        <w:t xml:space="preserve">Drugim uporabnikom standardizirane zabojnike za odpadke zagotovi izvajalec javne službe, glede na količino odpadkov. </w:t>
      </w:r>
    </w:p>
    <w:p w14:paraId="27615A83" w14:textId="1122725F" w:rsidR="00FD22EC" w:rsidRPr="009B0C53" w:rsidRDefault="00935ECE" w:rsidP="008F6BAB">
      <w:pPr>
        <w:numPr>
          <w:ilvl w:val="0"/>
          <w:numId w:val="24"/>
        </w:numPr>
        <w:tabs>
          <w:tab w:val="left" w:pos="2760"/>
        </w:tabs>
        <w:ind w:left="357" w:hanging="357"/>
        <w:contextualSpacing/>
        <w:jc w:val="both"/>
        <w:rPr>
          <w:rFonts w:eastAsia="Calibri"/>
          <w:sz w:val="28"/>
          <w:lang w:eastAsia="en-US"/>
        </w:rPr>
      </w:pPr>
      <w:r w:rsidRPr="009B0C53">
        <w:rPr>
          <w:szCs w:val="22"/>
        </w:rPr>
        <w:t>Drugi uporabniki, ki jim skupni volumen vseh zbrani</w:t>
      </w:r>
      <w:r w:rsidR="00512608" w:rsidRPr="009B0C53">
        <w:rPr>
          <w:szCs w:val="22"/>
        </w:rPr>
        <w:t xml:space="preserve">h frakcij komunalnih odpadkov </w:t>
      </w:r>
      <w:r w:rsidR="00645AAA" w:rsidRPr="009B0C53">
        <w:rPr>
          <w:szCs w:val="22"/>
        </w:rPr>
        <w:t>(</w:t>
      </w:r>
      <w:r w:rsidR="00EA4B11" w:rsidRPr="009B0C53">
        <w:t>odpadnega papirja in kartona; odpadne embalaže iz papirja in kartona; odpadne embalaže iz plastike, kovin in sestavljenih materialov kot odpadne mešane embalaže s številko odpadka 15 01 06</w:t>
      </w:r>
      <w:r w:rsidR="00EA4B11" w:rsidRPr="009B0C53">
        <w:rPr>
          <w:rFonts w:eastAsia="Calibri"/>
          <w:shd w:val="clear" w:color="auto" w:fill="FFFFFF"/>
          <w:lang w:eastAsia="en-US"/>
        </w:rPr>
        <w:t>; odpadne embalaže iz stekla</w:t>
      </w:r>
      <w:r w:rsidR="00BE01BD" w:rsidRPr="009B0C53">
        <w:rPr>
          <w:rFonts w:eastAsia="Calibri"/>
          <w:shd w:val="clear" w:color="auto" w:fill="FFFFFF"/>
          <w:lang w:eastAsia="en-US"/>
        </w:rPr>
        <w:t xml:space="preserve"> s številko odpadka 15 01 07</w:t>
      </w:r>
      <w:r w:rsidRPr="009B0C53">
        <w:rPr>
          <w:szCs w:val="22"/>
        </w:rPr>
        <w:t>) trikratno presega volumen zabojnika za mešane komunalne odpadke, so pogodbeni uporabniki.</w:t>
      </w:r>
    </w:p>
    <w:p w14:paraId="5CDA10CE" w14:textId="77777777" w:rsidR="00D87111" w:rsidRPr="009B0C53" w:rsidRDefault="00D87111" w:rsidP="00645AAA">
      <w:pPr>
        <w:tabs>
          <w:tab w:val="left" w:pos="2760"/>
        </w:tabs>
        <w:contextualSpacing/>
        <w:jc w:val="both"/>
        <w:rPr>
          <w:rFonts w:eastAsia="Calibri"/>
          <w:sz w:val="28"/>
          <w:lang w:eastAsia="en-US"/>
        </w:rPr>
      </w:pPr>
    </w:p>
    <w:p w14:paraId="34C39809" w14:textId="77777777" w:rsidR="00C82CCF" w:rsidRPr="009B0C53" w:rsidRDefault="00C82CCF" w:rsidP="008F6BAB">
      <w:pPr>
        <w:pStyle w:val="Odstavekseznama"/>
        <w:numPr>
          <w:ilvl w:val="0"/>
          <w:numId w:val="79"/>
        </w:numPr>
        <w:tabs>
          <w:tab w:val="left" w:pos="2760"/>
        </w:tabs>
        <w:ind w:left="357" w:hanging="357"/>
        <w:jc w:val="center"/>
        <w:rPr>
          <w:rFonts w:eastAsia="Calibri"/>
          <w:b/>
          <w:lang w:eastAsia="en-US"/>
        </w:rPr>
      </w:pPr>
      <w:r w:rsidRPr="009B0C53">
        <w:rPr>
          <w:rFonts w:eastAsia="Calibri"/>
          <w:b/>
          <w:lang w:eastAsia="en-US"/>
        </w:rPr>
        <w:t>člen</w:t>
      </w:r>
    </w:p>
    <w:p w14:paraId="4EAC6C02" w14:textId="77777777" w:rsidR="00C82CCF" w:rsidRPr="009B0C53" w:rsidRDefault="00C82CCF" w:rsidP="008161B0">
      <w:pPr>
        <w:tabs>
          <w:tab w:val="left" w:pos="2760"/>
        </w:tabs>
        <w:jc w:val="center"/>
        <w:rPr>
          <w:rFonts w:eastAsia="Calibri"/>
          <w:b/>
          <w:szCs w:val="22"/>
          <w:lang w:eastAsia="en-US"/>
        </w:rPr>
      </w:pPr>
      <w:r w:rsidRPr="009B0C53">
        <w:rPr>
          <w:rFonts w:eastAsia="Calibri"/>
          <w:sz w:val="28"/>
          <w:lang w:eastAsia="en-US"/>
        </w:rPr>
        <w:t>(</w:t>
      </w:r>
      <w:r w:rsidRPr="009B0C53">
        <w:rPr>
          <w:rFonts w:eastAsia="Calibri"/>
          <w:b/>
          <w:szCs w:val="22"/>
          <w:lang w:eastAsia="en-US"/>
        </w:rPr>
        <w:t>merila za določanje izhodiščne opreme za počitniške hiše in vikende)</w:t>
      </w:r>
    </w:p>
    <w:p w14:paraId="47B8614B" w14:textId="77777777" w:rsidR="00C82CCF" w:rsidRPr="009B0C53" w:rsidRDefault="00BD3E08" w:rsidP="008F6BAB">
      <w:pPr>
        <w:pStyle w:val="Odstavekseznama"/>
        <w:numPr>
          <w:ilvl w:val="0"/>
          <w:numId w:val="55"/>
        </w:numPr>
        <w:tabs>
          <w:tab w:val="left" w:pos="2760"/>
        </w:tabs>
        <w:ind w:left="357" w:hanging="357"/>
        <w:jc w:val="both"/>
        <w:rPr>
          <w:rFonts w:eastAsia="Calibri"/>
          <w:shd w:val="clear" w:color="auto" w:fill="FFFFFF"/>
          <w:lang w:eastAsia="en-US"/>
        </w:rPr>
      </w:pPr>
      <w:r w:rsidRPr="009B0C53">
        <w:rPr>
          <w:rFonts w:eastAsia="Calibri"/>
          <w:shd w:val="clear" w:color="auto" w:fill="FFFFFF"/>
          <w:lang w:eastAsia="en-US"/>
        </w:rPr>
        <w:t>Povzročitelji odpadkov so dolžni zbirati odpadke v tipiziranih vrečah, ki so označene z logotipom izvajalca javnih služb</w:t>
      </w:r>
      <w:r w:rsidR="00C82CCF" w:rsidRPr="009B0C53">
        <w:rPr>
          <w:rFonts w:eastAsia="Calibri"/>
          <w:shd w:val="clear" w:color="auto" w:fill="FFFFFF"/>
          <w:lang w:eastAsia="en-US"/>
        </w:rPr>
        <w:t>.</w:t>
      </w:r>
    </w:p>
    <w:p w14:paraId="0779488D" w14:textId="77777777" w:rsidR="00C82CCF" w:rsidRPr="009B0C53" w:rsidRDefault="00C82CCF" w:rsidP="008F6BAB">
      <w:pPr>
        <w:numPr>
          <w:ilvl w:val="0"/>
          <w:numId w:val="55"/>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Standardne velikosti tipskih namenskih vreč so:</w:t>
      </w:r>
    </w:p>
    <w:p w14:paraId="52E0F594" w14:textId="77777777" w:rsidR="00BD3E08" w:rsidRPr="009B0C53" w:rsidRDefault="00BD3E08" w:rsidP="00BD3E08">
      <w:pPr>
        <w:tabs>
          <w:tab w:val="left" w:pos="2760"/>
        </w:tabs>
        <w:ind w:left="357"/>
        <w:contextualSpacing/>
        <w:jc w:val="both"/>
        <w:rPr>
          <w:rFonts w:eastAsia="Calibri"/>
          <w:shd w:val="clear" w:color="auto" w:fill="FFFFFF"/>
          <w:lang w:eastAsia="en-US"/>
        </w:rPr>
      </w:pPr>
    </w:p>
    <w:p w14:paraId="1B3A1CFD" w14:textId="77777777" w:rsidR="00C82CCF" w:rsidRPr="009B0C53" w:rsidRDefault="00BD3E08" w:rsidP="008F6BAB">
      <w:pPr>
        <w:pStyle w:val="Odstavekseznama"/>
        <w:numPr>
          <w:ilvl w:val="0"/>
          <w:numId w:val="56"/>
        </w:numPr>
        <w:tabs>
          <w:tab w:val="left" w:pos="2760"/>
        </w:tabs>
        <w:jc w:val="both"/>
        <w:rPr>
          <w:rFonts w:eastAsia="Calibri"/>
          <w:b/>
          <w:szCs w:val="22"/>
          <w:lang w:eastAsia="en-US"/>
        </w:rPr>
      </w:pPr>
      <w:r w:rsidRPr="009B0C53">
        <w:rPr>
          <w:rFonts w:eastAsia="Calibri"/>
          <w:b/>
          <w:szCs w:val="22"/>
          <w:lang w:eastAsia="en-US"/>
        </w:rPr>
        <w:t>Tipske namenske vreče z logotipom izvajalca javnih služb</w:t>
      </w:r>
    </w:p>
    <w:p w14:paraId="1F76D0CE" w14:textId="77777777" w:rsidR="00BD3E08" w:rsidRPr="009B0C53" w:rsidRDefault="00BD3E08" w:rsidP="00C82CCF">
      <w:pPr>
        <w:tabs>
          <w:tab w:val="left" w:pos="2760"/>
        </w:tabs>
        <w:jc w:val="center"/>
        <w:rPr>
          <w:rFonts w:eastAsia="Calibri"/>
          <w:b/>
          <w:szCs w:val="22"/>
          <w:lang w:eastAsia="en-US"/>
        </w:rPr>
      </w:pPr>
    </w:p>
    <w:tbl>
      <w:tblPr>
        <w:tblStyle w:val="Tabelamrea1"/>
        <w:tblW w:w="0" w:type="auto"/>
        <w:jc w:val="center"/>
        <w:tblLook w:val="04A0" w:firstRow="1" w:lastRow="0" w:firstColumn="1" w:lastColumn="0" w:noHBand="0" w:noVBand="1"/>
      </w:tblPr>
      <w:tblGrid>
        <w:gridCol w:w="4928"/>
        <w:gridCol w:w="4284"/>
      </w:tblGrid>
      <w:tr w:rsidR="00C82CCF" w:rsidRPr="009B0C53" w14:paraId="27F0869C" w14:textId="77777777" w:rsidTr="00BD3E08">
        <w:trPr>
          <w:jc w:val="center"/>
        </w:trPr>
        <w:tc>
          <w:tcPr>
            <w:tcW w:w="4928" w:type="dxa"/>
          </w:tcPr>
          <w:p w14:paraId="2C353FD6" w14:textId="77777777" w:rsidR="00C82CCF" w:rsidRPr="009B0C53" w:rsidRDefault="00C82CCF" w:rsidP="00BD3E08">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TIPSKE NAMENSKE VREČE  </w:t>
            </w:r>
          </w:p>
        </w:tc>
        <w:tc>
          <w:tcPr>
            <w:tcW w:w="4284" w:type="dxa"/>
          </w:tcPr>
          <w:p w14:paraId="11DEB5C8" w14:textId="77777777" w:rsidR="00C82CCF" w:rsidRPr="009B0C53" w:rsidRDefault="00C82CCF" w:rsidP="00BD3E08">
            <w:pPr>
              <w:tabs>
                <w:tab w:val="left" w:pos="2760"/>
              </w:tabs>
              <w:contextualSpacing/>
              <w:rPr>
                <w:rFonts w:ascii="Times New Roman" w:hAnsi="Times New Roman"/>
                <w:b/>
                <w:shd w:val="clear" w:color="auto" w:fill="FFFFFF"/>
              </w:rPr>
            </w:pPr>
            <w:r w:rsidRPr="009B0C53">
              <w:rPr>
                <w:rFonts w:ascii="Times New Roman" w:hAnsi="Times New Roman"/>
                <w:b/>
                <w:shd w:val="clear" w:color="auto" w:fill="FFFFFF"/>
              </w:rPr>
              <w:t xml:space="preserve">VELIKOST VREČE </w:t>
            </w:r>
          </w:p>
        </w:tc>
      </w:tr>
      <w:tr w:rsidR="00C82CCF" w:rsidRPr="009B0C53" w14:paraId="5F827234" w14:textId="77777777" w:rsidTr="00BD3E08">
        <w:trPr>
          <w:jc w:val="center"/>
        </w:trPr>
        <w:tc>
          <w:tcPr>
            <w:tcW w:w="4928" w:type="dxa"/>
          </w:tcPr>
          <w:p w14:paraId="5168D70D" w14:textId="77777777" w:rsidR="00C82CCF" w:rsidRPr="009B0C53" w:rsidRDefault="00C82CCF" w:rsidP="00DC63F0">
            <w:pPr>
              <w:tabs>
                <w:tab w:val="left" w:pos="2760"/>
              </w:tabs>
              <w:contextualSpacing/>
              <w:rPr>
                <w:rFonts w:ascii="Times New Roman" w:hAnsi="Times New Roman"/>
                <w:shd w:val="clear" w:color="auto" w:fill="FFFFFF"/>
              </w:rPr>
            </w:pPr>
            <w:r w:rsidRPr="009B0C53">
              <w:rPr>
                <w:rFonts w:ascii="Times New Roman" w:hAnsi="Times New Roman"/>
                <w:shd w:val="clear" w:color="auto" w:fill="FFFFFF"/>
              </w:rPr>
              <w:t xml:space="preserve">Tipska namenska vreča za </w:t>
            </w:r>
            <w:r w:rsidR="00EA4B11" w:rsidRPr="009B0C53">
              <w:rPr>
                <w:rFonts w:ascii="Times New Roman" w:hAnsi="Times New Roman"/>
                <w:shd w:val="clear" w:color="auto" w:fill="FFFFFF"/>
              </w:rPr>
              <w:t>MKO</w:t>
            </w:r>
            <w:r w:rsidRPr="009B0C53">
              <w:rPr>
                <w:rFonts w:ascii="Times New Roman" w:hAnsi="Times New Roman"/>
                <w:shd w:val="clear" w:color="auto" w:fill="FFFFFF"/>
              </w:rPr>
              <w:t xml:space="preserve">, </w:t>
            </w:r>
            <w:r w:rsidR="00DC63F0" w:rsidRPr="009B0C53">
              <w:rPr>
                <w:rFonts w:ascii="Times New Roman" w:hAnsi="Times New Roman"/>
                <w:shd w:val="clear" w:color="auto" w:fill="FFFFFF"/>
              </w:rPr>
              <w:t xml:space="preserve">sive </w:t>
            </w:r>
            <w:r w:rsidRPr="009B0C53">
              <w:rPr>
                <w:rFonts w:ascii="Times New Roman" w:hAnsi="Times New Roman"/>
                <w:shd w:val="clear" w:color="auto" w:fill="FFFFFF"/>
              </w:rPr>
              <w:t>barve z logotipom izvajalca javne službe in napisom »MEŠANI KOMUNALNI ODPADKI«</w:t>
            </w:r>
          </w:p>
        </w:tc>
        <w:tc>
          <w:tcPr>
            <w:tcW w:w="4284" w:type="dxa"/>
          </w:tcPr>
          <w:p w14:paraId="3E0EF965" w14:textId="77777777" w:rsidR="00C82CCF" w:rsidRPr="009B0C53" w:rsidRDefault="005C4BE7" w:rsidP="00BD3E08">
            <w:pPr>
              <w:tabs>
                <w:tab w:val="left" w:pos="2760"/>
              </w:tabs>
              <w:contextualSpacing/>
              <w:jc w:val="right"/>
              <w:rPr>
                <w:rFonts w:ascii="Times New Roman" w:hAnsi="Times New Roman"/>
                <w:strike/>
                <w:color w:val="FF0000"/>
                <w:shd w:val="clear" w:color="auto" w:fill="FFFFFF"/>
              </w:rPr>
            </w:pPr>
            <w:r w:rsidRPr="009B0C53">
              <w:rPr>
                <w:rFonts w:ascii="Times New Roman" w:hAnsi="Times New Roman"/>
                <w:shd w:val="clear" w:color="auto" w:fill="FFFFFF"/>
              </w:rPr>
              <w:t>80 l</w:t>
            </w:r>
            <w:r w:rsidR="00C82CCF" w:rsidRPr="009B0C53">
              <w:rPr>
                <w:rFonts w:ascii="Times New Roman" w:hAnsi="Times New Roman"/>
                <w:strike/>
                <w:color w:val="FF0000"/>
                <w:shd w:val="clear" w:color="auto" w:fill="FFFFFF"/>
              </w:rPr>
              <w:t xml:space="preserve"> </w:t>
            </w:r>
          </w:p>
        </w:tc>
      </w:tr>
      <w:tr w:rsidR="00C82CCF" w:rsidRPr="009B0C53" w14:paraId="2D328515" w14:textId="77777777" w:rsidTr="00BD3E08">
        <w:trPr>
          <w:jc w:val="center"/>
        </w:trPr>
        <w:tc>
          <w:tcPr>
            <w:tcW w:w="4928" w:type="dxa"/>
          </w:tcPr>
          <w:p w14:paraId="2A641EEA" w14:textId="77777777" w:rsidR="00C82CCF" w:rsidRPr="009B0C53" w:rsidRDefault="00C82CCF" w:rsidP="00D81220">
            <w:pPr>
              <w:tabs>
                <w:tab w:val="left" w:pos="2760"/>
              </w:tabs>
              <w:contextualSpacing/>
              <w:rPr>
                <w:rFonts w:ascii="Times New Roman" w:hAnsi="Times New Roman"/>
                <w:color w:val="000000" w:themeColor="text1"/>
                <w:shd w:val="clear" w:color="auto" w:fill="FFFFFF"/>
              </w:rPr>
            </w:pPr>
            <w:r w:rsidRPr="009B0C53">
              <w:rPr>
                <w:rFonts w:ascii="Times New Roman" w:hAnsi="Times New Roman"/>
                <w:color w:val="000000" w:themeColor="text1"/>
                <w:shd w:val="clear" w:color="auto" w:fill="FFFFFF"/>
              </w:rPr>
              <w:t xml:space="preserve">Tipska namenska vreča za </w:t>
            </w:r>
            <w:r w:rsidR="00EA4B11" w:rsidRPr="009B0C53">
              <w:rPr>
                <w:rFonts w:ascii="Times New Roman" w:hAnsi="Times New Roman"/>
                <w:color w:val="000000" w:themeColor="text1"/>
              </w:rPr>
              <w:t>odpadni papir in karton, odpadno embalažo iz papirja in kartona</w:t>
            </w:r>
            <w:r w:rsidR="00D81220" w:rsidRPr="009B0C53">
              <w:rPr>
                <w:rFonts w:ascii="Times New Roman" w:hAnsi="Times New Roman"/>
                <w:color w:val="000000" w:themeColor="text1"/>
                <w:shd w:val="clear" w:color="auto" w:fill="FFFFFF"/>
              </w:rPr>
              <w:t xml:space="preserve"> </w:t>
            </w:r>
            <w:r w:rsidRPr="009B0C53">
              <w:rPr>
                <w:rFonts w:ascii="Times New Roman" w:hAnsi="Times New Roman"/>
                <w:color w:val="000000" w:themeColor="text1"/>
                <w:shd w:val="clear" w:color="auto" w:fill="FFFFFF"/>
              </w:rPr>
              <w:t>z logotipom izvajalca javne službe in napisom »PAPIR IN KARTON«</w:t>
            </w:r>
          </w:p>
        </w:tc>
        <w:tc>
          <w:tcPr>
            <w:tcW w:w="4284" w:type="dxa"/>
          </w:tcPr>
          <w:p w14:paraId="5E02D1AB" w14:textId="77777777" w:rsidR="00C82CCF" w:rsidRPr="009B0C53" w:rsidRDefault="005C4BE7" w:rsidP="00BD3E08">
            <w:pPr>
              <w:tabs>
                <w:tab w:val="left" w:pos="2760"/>
              </w:tabs>
              <w:contextualSpacing/>
              <w:jc w:val="right"/>
              <w:rPr>
                <w:rFonts w:ascii="Times New Roman" w:hAnsi="Times New Roman"/>
                <w:strike/>
                <w:color w:val="FF0000"/>
                <w:shd w:val="clear" w:color="auto" w:fill="FFFFFF"/>
              </w:rPr>
            </w:pPr>
            <w:r w:rsidRPr="009B0C53">
              <w:rPr>
                <w:rFonts w:ascii="Times New Roman" w:hAnsi="Times New Roman"/>
                <w:shd w:val="clear" w:color="auto" w:fill="FFFFFF"/>
              </w:rPr>
              <w:t>80 l</w:t>
            </w:r>
            <w:r w:rsidR="00C82CCF" w:rsidRPr="009B0C53">
              <w:rPr>
                <w:rFonts w:ascii="Times New Roman" w:hAnsi="Times New Roman"/>
                <w:strike/>
                <w:color w:val="FF0000"/>
                <w:shd w:val="clear" w:color="auto" w:fill="FFFFFF"/>
              </w:rPr>
              <w:t xml:space="preserve"> </w:t>
            </w:r>
          </w:p>
        </w:tc>
      </w:tr>
      <w:tr w:rsidR="00C82CCF" w:rsidRPr="009B0C53" w14:paraId="2B315FEB" w14:textId="77777777" w:rsidTr="00BD3E08">
        <w:trPr>
          <w:jc w:val="center"/>
        </w:trPr>
        <w:tc>
          <w:tcPr>
            <w:tcW w:w="4928" w:type="dxa"/>
          </w:tcPr>
          <w:p w14:paraId="0628490E" w14:textId="77777777" w:rsidR="00C82CCF" w:rsidRPr="009B0C53" w:rsidRDefault="00C82CCF" w:rsidP="00DC63F0">
            <w:pPr>
              <w:tabs>
                <w:tab w:val="left" w:pos="2760"/>
              </w:tabs>
              <w:rPr>
                <w:rFonts w:ascii="Times New Roman" w:hAnsi="Times New Roman"/>
                <w:shd w:val="clear" w:color="auto" w:fill="FFFFFF"/>
              </w:rPr>
            </w:pPr>
            <w:r w:rsidRPr="009B0C53">
              <w:rPr>
                <w:rFonts w:ascii="Times New Roman" w:hAnsi="Times New Roman"/>
                <w:shd w:val="clear" w:color="auto" w:fill="FFFFFF"/>
              </w:rPr>
              <w:t xml:space="preserve">Tipska namenska vreča za </w:t>
            </w:r>
            <w:r w:rsidR="00EA4B11" w:rsidRPr="009B0C53">
              <w:rPr>
                <w:rFonts w:ascii="Times New Roman" w:hAnsi="Times New Roman"/>
              </w:rPr>
              <w:t>odpadno embalažo iz plastike, kovin in sestavljenih materialov kot odpadno mešano embalažo s številko odpadka 15 01 06</w:t>
            </w:r>
            <w:r w:rsidRPr="009B0C53">
              <w:rPr>
                <w:rFonts w:ascii="Times New Roman" w:hAnsi="Times New Roman"/>
                <w:shd w:val="clear" w:color="auto" w:fill="FFFFFF"/>
              </w:rPr>
              <w:t xml:space="preserve">, </w:t>
            </w:r>
            <w:r w:rsidR="00DC63F0" w:rsidRPr="009B0C53">
              <w:rPr>
                <w:rFonts w:ascii="Times New Roman" w:hAnsi="Times New Roman"/>
                <w:shd w:val="clear" w:color="auto" w:fill="FFFFFF"/>
              </w:rPr>
              <w:t xml:space="preserve">prozorne </w:t>
            </w:r>
            <w:r w:rsidRPr="009B0C53">
              <w:rPr>
                <w:rFonts w:ascii="Times New Roman" w:hAnsi="Times New Roman"/>
                <w:shd w:val="clear" w:color="auto" w:fill="FFFFFF"/>
              </w:rPr>
              <w:t>barve z logotipom izvajalca javne službe in napisom »EMBALAŽA«</w:t>
            </w:r>
          </w:p>
        </w:tc>
        <w:tc>
          <w:tcPr>
            <w:tcW w:w="4284" w:type="dxa"/>
          </w:tcPr>
          <w:p w14:paraId="52874A11" w14:textId="77777777" w:rsidR="00C82CCF" w:rsidRPr="009B0C53" w:rsidRDefault="005C4BE7" w:rsidP="00BD3E08">
            <w:pPr>
              <w:tabs>
                <w:tab w:val="left" w:pos="2760"/>
              </w:tabs>
              <w:contextualSpacing/>
              <w:jc w:val="right"/>
              <w:rPr>
                <w:rFonts w:ascii="Times New Roman" w:hAnsi="Times New Roman"/>
                <w:strike/>
                <w:color w:val="FF0000"/>
                <w:shd w:val="clear" w:color="auto" w:fill="FFFFFF"/>
              </w:rPr>
            </w:pPr>
            <w:r w:rsidRPr="009B0C53">
              <w:rPr>
                <w:rFonts w:ascii="Times New Roman" w:hAnsi="Times New Roman"/>
                <w:shd w:val="clear" w:color="auto" w:fill="FFFFFF"/>
              </w:rPr>
              <w:t>80 l</w:t>
            </w:r>
            <w:r w:rsidR="00C82CCF" w:rsidRPr="009B0C53">
              <w:rPr>
                <w:rFonts w:ascii="Times New Roman" w:hAnsi="Times New Roman"/>
                <w:strike/>
                <w:color w:val="FF0000"/>
                <w:shd w:val="clear" w:color="auto" w:fill="FFFFFF"/>
              </w:rPr>
              <w:t xml:space="preserve"> </w:t>
            </w:r>
          </w:p>
        </w:tc>
      </w:tr>
    </w:tbl>
    <w:p w14:paraId="203989DF" w14:textId="77777777" w:rsidR="00C82CCF" w:rsidRPr="009B0C53" w:rsidRDefault="00C82CCF" w:rsidP="00C82CCF">
      <w:pPr>
        <w:tabs>
          <w:tab w:val="left" w:pos="2760"/>
        </w:tabs>
        <w:jc w:val="center"/>
        <w:rPr>
          <w:rFonts w:eastAsia="Calibri"/>
          <w:b/>
          <w:szCs w:val="22"/>
          <w:lang w:eastAsia="en-US"/>
        </w:rPr>
      </w:pPr>
    </w:p>
    <w:p w14:paraId="5A6AFF22" w14:textId="77777777" w:rsidR="006E1A4C" w:rsidRPr="009B0C53" w:rsidRDefault="00C82CCF" w:rsidP="008F6BAB">
      <w:pPr>
        <w:pStyle w:val="Odstavekseznama"/>
        <w:numPr>
          <w:ilvl w:val="0"/>
          <w:numId w:val="55"/>
        </w:numPr>
        <w:tabs>
          <w:tab w:val="left" w:pos="2760"/>
        </w:tabs>
        <w:ind w:left="357" w:hanging="357"/>
        <w:jc w:val="both"/>
        <w:rPr>
          <w:rFonts w:eastAsia="Calibri"/>
          <w:szCs w:val="22"/>
          <w:shd w:val="clear" w:color="auto" w:fill="FFFFFF"/>
          <w:lang w:eastAsia="en-US"/>
        </w:rPr>
      </w:pPr>
      <w:r w:rsidRPr="009B0C53">
        <w:rPr>
          <w:rFonts w:eastAsia="Calibri"/>
          <w:szCs w:val="22"/>
          <w:shd w:val="clear" w:color="auto" w:fill="FFFFFF"/>
          <w:lang w:eastAsia="en-US"/>
        </w:rPr>
        <w:t xml:space="preserve">Tipske namenske vreče iz </w:t>
      </w:r>
      <w:r w:rsidR="00BD3E08" w:rsidRPr="009B0C53">
        <w:rPr>
          <w:rFonts w:eastAsia="Calibri"/>
          <w:szCs w:val="22"/>
          <w:shd w:val="clear" w:color="auto" w:fill="FFFFFF"/>
          <w:lang w:eastAsia="en-US"/>
        </w:rPr>
        <w:t xml:space="preserve">prve točke drugega odstavka </w:t>
      </w:r>
      <w:r w:rsidRPr="009B0C53">
        <w:rPr>
          <w:rFonts w:eastAsia="Calibri"/>
          <w:szCs w:val="22"/>
          <w:shd w:val="clear" w:color="auto" w:fill="FFFFFF"/>
          <w:lang w:eastAsia="en-US"/>
        </w:rPr>
        <w:t xml:space="preserve">tega člena </w:t>
      </w:r>
      <w:r w:rsidR="00BD3E08" w:rsidRPr="009B0C53">
        <w:rPr>
          <w:rFonts w:eastAsia="Calibri"/>
          <w:szCs w:val="22"/>
          <w:shd w:val="clear" w:color="auto" w:fill="FFFFFF"/>
          <w:lang w:eastAsia="en-US"/>
        </w:rPr>
        <w:t>prejmejo lastniki vikendov in počitniških hiš 1-krat letno. En krat letno prejmejo</w:t>
      </w:r>
      <w:r w:rsidR="0015263F" w:rsidRPr="009B0C53">
        <w:rPr>
          <w:rFonts w:eastAsia="Calibri"/>
          <w:szCs w:val="22"/>
          <w:shd w:val="clear" w:color="auto" w:fill="FFFFFF"/>
          <w:lang w:eastAsia="en-US"/>
        </w:rPr>
        <w:t xml:space="preserve"> </w:t>
      </w:r>
      <w:r w:rsidR="00BD3E08" w:rsidRPr="009B0C53">
        <w:rPr>
          <w:rFonts w:eastAsia="Calibri"/>
          <w:szCs w:val="22"/>
          <w:shd w:val="clear" w:color="auto" w:fill="FFFFFF"/>
          <w:lang w:eastAsia="en-US"/>
        </w:rPr>
        <w:t xml:space="preserve">tako </w:t>
      </w:r>
      <w:r w:rsidR="00A97D1D" w:rsidRPr="009B0C53">
        <w:rPr>
          <w:rFonts w:eastAsia="Calibri"/>
          <w:szCs w:val="22"/>
          <w:shd w:val="clear" w:color="auto" w:fill="FFFFFF"/>
          <w:lang w:eastAsia="en-US"/>
        </w:rPr>
        <w:t xml:space="preserve">6 </w:t>
      </w:r>
      <w:r w:rsidR="00BD3E08" w:rsidRPr="009B0C53">
        <w:rPr>
          <w:rFonts w:eastAsia="Calibri"/>
          <w:szCs w:val="22"/>
          <w:shd w:val="clear" w:color="auto" w:fill="FFFFFF"/>
          <w:lang w:eastAsia="en-US"/>
        </w:rPr>
        <w:t xml:space="preserve">vreč za »mešane komunalne odpadke«, </w:t>
      </w:r>
      <w:r w:rsidR="00A97D1D" w:rsidRPr="009B0C53">
        <w:rPr>
          <w:rFonts w:eastAsia="Calibri"/>
          <w:szCs w:val="22"/>
          <w:shd w:val="clear" w:color="auto" w:fill="FFFFFF"/>
          <w:lang w:eastAsia="en-US"/>
        </w:rPr>
        <w:t xml:space="preserve">6 </w:t>
      </w:r>
      <w:r w:rsidR="00BD3E08" w:rsidRPr="009B0C53">
        <w:rPr>
          <w:rFonts w:eastAsia="Calibri"/>
          <w:szCs w:val="22"/>
          <w:shd w:val="clear" w:color="auto" w:fill="FFFFFF"/>
          <w:lang w:eastAsia="en-US"/>
        </w:rPr>
        <w:t xml:space="preserve">vreč za »papir in karton« in </w:t>
      </w:r>
      <w:r w:rsidR="00A97D1D" w:rsidRPr="009B0C53">
        <w:rPr>
          <w:rFonts w:eastAsia="Calibri"/>
          <w:szCs w:val="22"/>
          <w:shd w:val="clear" w:color="auto" w:fill="FFFFFF"/>
          <w:lang w:eastAsia="en-US"/>
        </w:rPr>
        <w:t>6</w:t>
      </w:r>
      <w:r w:rsidR="00BD3E08" w:rsidRPr="009B0C53">
        <w:rPr>
          <w:rFonts w:eastAsia="Calibri"/>
          <w:szCs w:val="22"/>
          <w:shd w:val="clear" w:color="auto" w:fill="FFFFFF"/>
          <w:lang w:eastAsia="en-US"/>
        </w:rPr>
        <w:t xml:space="preserve"> vreč za »embalažo«. </w:t>
      </w:r>
    </w:p>
    <w:p w14:paraId="55CAB45C" w14:textId="77777777" w:rsidR="00231365" w:rsidRPr="009B0C53" w:rsidRDefault="00BD3E08" w:rsidP="008F6BAB">
      <w:pPr>
        <w:pStyle w:val="Odstavekseznama"/>
        <w:numPr>
          <w:ilvl w:val="0"/>
          <w:numId w:val="55"/>
        </w:numPr>
        <w:tabs>
          <w:tab w:val="left" w:pos="2760"/>
        </w:tabs>
        <w:ind w:left="357" w:hanging="357"/>
        <w:jc w:val="both"/>
        <w:rPr>
          <w:rFonts w:eastAsia="Calibri"/>
          <w:szCs w:val="22"/>
          <w:shd w:val="clear" w:color="auto" w:fill="FFFFFF"/>
          <w:lang w:eastAsia="en-US"/>
        </w:rPr>
      </w:pPr>
      <w:r w:rsidRPr="009B0C53">
        <w:rPr>
          <w:rFonts w:eastAsia="Calibri"/>
          <w:szCs w:val="22"/>
          <w:shd w:val="clear" w:color="auto" w:fill="FFFFFF"/>
          <w:lang w:eastAsia="en-US"/>
        </w:rPr>
        <w:t>Lastniki počitniških hiš in vikendov b</w:t>
      </w:r>
      <w:r w:rsidR="00BA5971" w:rsidRPr="009B0C53">
        <w:rPr>
          <w:rFonts w:eastAsia="Calibri"/>
          <w:szCs w:val="22"/>
          <w:shd w:val="clear" w:color="auto" w:fill="FFFFFF"/>
          <w:lang w:eastAsia="en-US"/>
        </w:rPr>
        <w:t>rez dodatnega plačila</w:t>
      </w:r>
      <w:r w:rsidRPr="009B0C53">
        <w:rPr>
          <w:rFonts w:eastAsia="Calibri"/>
          <w:szCs w:val="22"/>
          <w:shd w:val="clear" w:color="auto" w:fill="FFFFFF"/>
          <w:lang w:eastAsia="en-US"/>
        </w:rPr>
        <w:t xml:space="preserve"> prevzamejo vreče na blagajni izvajalca javnih služb v času uradnih ur</w:t>
      </w:r>
      <w:r w:rsidR="00231365" w:rsidRPr="009B0C53">
        <w:rPr>
          <w:rFonts w:eastAsia="Calibri"/>
          <w:szCs w:val="22"/>
          <w:shd w:val="clear" w:color="auto" w:fill="FFFFFF"/>
          <w:lang w:eastAsia="en-US"/>
        </w:rPr>
        <w:t>.</w:t>
      </w:r>
    </w:p>
    <w:p w14:paraId="5C7614AC" w14:textId="77777777" w:rsidR="006E1A4C" w:rsidRPr="009B0C53" w:rsidRDefault="006E1A4C" w:rsidP="008F6BAB">
      <w:pPr>
        <w:pStyle w:val="Odstavekseznama"/>
        <w:numPr>
          <w:ilvl w:val="0"/>
          <w:numId w:val="55"/>
        </w:numPr>
        <w:tabs>
          <w:tab w:val="left" w:pos="2760"/>
        </w:tabs>
        <w:ind w:left="357" w:hanging="357"/>
        <w:jc w:val="both"/>
        <w:rPr>
          <w:rFonts w:eastAsia="Calibri"/>
          <w:szCs w:val="22"/>
          <w:shd w:val="clear" w:color="auto" w:fill="FFFFFF"/>
          <w:lang w:eastAsia="en-US"/>
        </w:rPr>
      </w:pPr>
      <w:r w:rsidRPr="009B0C53">
        <w:rPr>
          <w:rFonts w:eastAsia="Calibri"/>
          <w:szCs w:val="22"/>
          <w:shd w:val="clear" w:color="auto" w:fill="FFFFFF"/>
          <w:lang w:eastAsia="en-US"/>
        </w:rPr>
        <w:t xml:space="preserve">Zbrane odpadke na območju vikendov in počitniških hiš bo izvajalec javnih služb pobiral v skladu </w:t>
      </w:r>
      <w:r w:rsidR="00E50B9E" w:rsidRPr="009B0C53">
        <w:rPr>
          <w:rFonts w:eastAsia="Calibri"/>
          <w:szCs w:val="22"/>
          <w:shd w:val="clear" w:color="auto" w:fill="FFFFFF"/>
          <w:lang w:eastAsia="en-US"/>
        </w:rPr>
        <w:t>z določili tega tehničnega pravilnika</w:t>
      </w:r>
      <w:r w:rsidRPr="009B0C53">
        <w:rPr>
          <w:rFonts w:eastAsia="Calibri"/>
          <w:szCs w:val="22"/>
          <w:shd w:val="clear" w:color="auto" w:fill="FFFFFF"/>
          <w:lang w:eastAsia="en-US"/>
        </w:rPr>
        <w:t xml:space="preserve">. </w:t>
      </w:r>
    </w:p>
    <w:p w14:paraId="3903EFDD" w14:textId="77777777" w:rsidR="006E1A4C" w:rsidRPr="009B0C53" w:rsidRDefault="006E1A4C" w:rsidP="008F6BAB">
      <w:pPr>
        <w:pStyle w:val="Odstavekseznama"/>
        <w:numPr>
          <w:ilvl w:val="0"/>
          <w:numId w:val="55"/>
        </w:numPr>
        <w:tabs>
          <w:tab w:val="left" w:pos="2760"/>
        </w:tabs>
        <w:ind w:left="357" w:hanging="357"/>
        <w:jc w:val="both"/>
        <w:rPr>
          <w:rFonts w:eastAsia="Calibri"/>
          <w:szCs w:val="22"/>
          <w:shd w:val="clear" w:color="auto" w:fill="FFFFFF"/>
          <w:lang w:eastAsia="en-US"/>
        </w:rPr>
      </w:pPr>
      <w:r w:rsidRPr="009B0C53">
        <w:rPr>
          <w:rFonts w:eastAsia="Calibri"/>
          <w:szCs w:val="22"/>
          <w:shd w:val="clear" w:color="auto" w:fill="FFFFFF"/>
          <w:lang w:eastAsia="en-US"/>
        </w:rPr>
        <w:lastRenderedPageBreak/>
        <w:t>Lastniki vikendov in počitniških hiš, dan pred odvozom odpadke nastavijo na prevzemno mesto ali skupno prevzemno mesto. V kolikor to ni mo</w:t>
      </w:r>
      <w:r w:rsidR="00512608" w:rsidRPr="009B0C53">
        <w:rPr>
          <w:rFonts w:eastAsia="Calibri"/>
          <w:szCs w:val="22"/>
          <w:shd w:val="clear" w:color="auto" w:fill="FFFFFF"/>
          <w:lang w:eastAsia="en-US"/>
        </w:rPr>
        <w:t>g</w:t>
      </w:r>
      <w:r w:rsidR="00FA1C23" w:rsidRPr="009B0C53">
        <w:rPr>
          <w:rFonts w:eastAsia="Calibri"/>
          <w:szCs w:val="22"/>
          <w:shd w:val="clear" w:color="auto" w:fill="FFFFFF"/>
          <w:lang w:eastAsia="en-US"/>
        </w:rPr>
        <w:t>o</w:t>
      </w:r>
      <w:r w:rsidRPr="009B0C53">
        <w:rPr>
          <w:rFonts w:eastAsia="Calibri"/>
          <w:szCs w:val="22"/>
          <w:shd w:val="clear" w:color="auto" w:fill="FFFFFF"/>
          <w:lang w:eastAsia="en-US"/>
        </w:rPr>
        <w:t>če bodo lastniki vikendov in počitniških hiš z izvajalcem javne službe dogovorili drugačen način odvažanja odpadkov.</w:t>
      </w:r>
    </w:p>
    <w:p w14:paraId="48BCCC34" w14:textId="77777777" w:rsidR="00C82CCF" w:rsidRPr="009B0C53" w:rsidRDefault="00C82CCF" w:rsidP="006E1A4C">
      <w:pPr>
        <w:tabs>
          <w:tab w:val="left" w:pos="2760"/>
        </w:tabs>
        <w:rPr>
          <w:rFonts w:eastAsia="Calibri"/>
          <w:sz w:val="28"/>
          <w:lang w:eastAsia="en-US"/>
        </w:rPr>
      </w:pPr>
    </w:p>
    <w:p w14:paraId="0DF2C873" w14:textId="77777777" w:rsidR="00FD22EC" w:rsidRPr="009B0C53" w:rsidRDefault="00FD22EC" w:rsidP="008F6BAB">
      <w:pPr>
        <w:numPr>
          <w:ilvl w:val="0"/>
          <w:numId w:val="79"/>
        </w:numPr>
        <w:tabs>
          <w:tab w:val="left" w:pos="2760"/>
        </w:tabs>
        <w:ind w:left="357" w:hanging="357"/>
        <w:contextualSpacing/>
        <w:jc w:val="center"/>
        <w:rPr>
          <w:rFonts w:eastAsia="Calibri"/>
          <w:b/>
          <w:lang w:eastAsia="en-US"/>
        </w:rPr>
      </w:pPr>
      <w:r w:rsidRPr="009B0C53">
        <w:rPr>
          <w:rFonts w:eastAsia="Calibri"/>
          <w:b/>
          <w:lang w:eastAsia="en-US"/>
        </w:rPr>
        <w:t>člen</w:t>
      </w:r>
    </w:p>
    <w:p w14:paraId="3600AA49" w14:textId="77777777" w:rsidR="00FD22EC" w:rsidRPr="009B0C53" w:rsidRDefault="00FD22EC" w:rsidP="008161B0">
      <w:pPr>
        <w:tabs>
          <w:tab w:val="left" w:pos="2760"/>
        </w:tabs>
        <w:jc w:val="center"/>
        <w:rPr>
          <w:rFonts w:eastAsia="Calibri"/>
          <w:b/>
          <w:lang w:eastAsia="en-US"/>
        </w:rPr>
      </w:pPr>
      <w:r w:rsidRPr="009B0C53">
        <w:rPr>
          <w:rFonts w:eastAsia="Calibri"/>
          <w:b/>
          <w:lang w:eastAsia="en-US"/>
        </w:rPr>
        <w:t>(pogodbeni uporabnik storitev javne službe)</w:t>
      </w:r>
    </w:p>
    <w:p w14:paraId="5291896F" w14:textId="77777777" w:rsidR="00FD22EC" w:rsidRPr="009B0C53" w:rsidRDefault="00FD22EC" w:rsidP="003E7431">
      <w:pPr>
        <w:numPr>
          <w:ilvl w:val="0"/>
          <w:numId w:val="12"/>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 xml:space="preserve">Pogodbeni uporabniki storitev javne službe so tisti drugi uporabniki, ki presegajo merila zabojnika volumna 1.100 litrov </w:t>
      </w:r>
      <w:r w:rsidR="008B5E6A" w:rsidRPr="009B0C53">
        <w:rPr>
          <w:rFonts w:eastAsia="Calibri"/>
          <w:shd w:val="clear" w:color="auto" w:fill="FFFFFF"/>
          <w:lang w:eastAsia="en-US"/>
        </w:rPr>
        <w:t>ali uporabnik</w:t>
      </w:r>
      <w:r w:rsidR="00645AAA" w:rsidRPr="009B0C53">
        <w:rPr>
          <w:rFonts w:eastAsia="Calibri"/>
          <w:shd w:val="clear" w:color="auto" w:fill="FFFFFF"/>
          <w:lang w:eastAsia="en-US"/>
        </w:rPr>
        <w:t>i na podlagi določil osmega</w:t>
      </w:r>
      <w:r w:rsidR="008B5E6A" w:rsidRPr="009B0C53">
        <w:rPr>
          <w:rFonts w:eastAsia="Calibri"/>
          <w:shd w:val="clear" w:color="auto" w:fill="FFFFFF"/>
          <w:lang w:eastAsia="en-US"/>
        </w:rPr>
        <w:t xml:space="preserve"> odstavka 14. člena tega tehničnega pravilnika</w:t>
      </w:r>
      <w:r w:rsidR="00645AAA" w:rsidRPr="009B0C53">
        <w:rPr>
          <w:rFonts w:eastAsia="Calibri"/>
          <w:shd w:val="clear" w:color="auto" w:fill="FFFFFF"/>
          <w:lang w:eastAsia="en-US"/>
        </w:rPr>
        <w:t>.</w:t>
      </w:r>
    </w:p>
    <w:p w14:paraId="34525C23" w14:textId="77777777" w:rsidR="00FD22EC" w:rsidRPr="009B0C53" w:rsidRDefault="00FD22EC" w:rsidP="003E7431">
      <w:pPr>
        <w:numPr>
          <w:ilvl w:val="0"/>
          <w:numId w:val="12"/>
        </w:numPr>
        <w:tabs>
          <w:tab w:val="left" w:pos="2760"/>
        </w:tabs>
        <w:ind w:left="357" w:hanging="357"/>
        <w:contextualSpacing/>
        <w:jc w:val="both"/>
        <w:rPr>
          <w:rFonts w:eastAsia="Calibri"/>
          <w:shd w:val="clear" w:color="auto" w:fill="FFFFFF"/>
          <w:lang w:eastAsia="en-US"/>
        </w:rPr>
      </w:pPr>
      <w:r w:rsidRPr="009B0C53">
        <w:rPr>
          <w:rFonts w:eastAsia="Calibri"/>
          <w:shd w:val="clear" w:color="auto" w:fill="FFFFFF"/>
          <w:lang w:eastAsia="en-US"/>
        </w:rPr>
        <w:t>Pogodbeni uporabniki storitev javne službe</w:t>
      </w:r>
      <w:r w:rsidR="00A97D1D" w:rsidRPr="009B0C53">
        <w:rPr>
          <w:rFonts w:eastAsia="Calibri"/>
          <w:shd w:val="clear" w:color="auto" w:fill="FFFFFF"/>
          <w:lang w:eastAsia="en-US"/>
        </w:rPr>
        <w:t xml:space="preserve"> se</w:t>
      </w:r>
      <w:r w:rsidRPr="009B0C53">
        <w:rPr>
          <w:rFonts w:eastAsia="Calibri"/>
          <w:shd w:val="clear" w:color="auto" w:fill="FFFFFF"/>
          <w:lang w:eastAsia="en-US"/>
        </w:rPr>
        <w:t xml:space="preserve"> z izvajalcem javne službe dogovorijo </w:t>
      </w:r>
      <w:r w:rsidR="004A2499" w:rsidRPr="009B0C53">
        <w:rPr>
          <w:rFonts w:eastAsia="Calibri"/>
          <w:shd w:val="clear" w:color="auto" w:fill="FFFFFF"/>
          <w:lang w:eastAsia="en-US"/>
        </w:rPr>
        <w:t xml:space="preserve">o </w:t>
      </w:r>
      <w:r w:rsidRPr="009B0C53">
        <w:rPr>
          <w:rFonts w:eastAsia="Calibri"/>
          <w:shd w:val="clear" w:color="auto" w:fill="FFFFFF"/>
          <w:lang w:eastAsia="en-US"/>
        </w:rPr>
        <w:t>način</w:t>
      </w:r>
      <w:r w:rsidR="004A2499" w:rsidRPr="009B0C53">
        <w:rPr>
          <w:rFonts w:eastAsia="Calibri"/>
          <w:shd w:val="clear" w:color="auto" w:fill="FFFFFF"/>
          <w:lang w:eastAsia="en-US"/>
        </w:rPr>
        <w:t xml:space="preserve">u zbiranja, odvoza odpadkov, </w:t>
      </w:r>
      <w:r w:rsidRPr="009B0C53">
        <w:rPr>
          <w:rFonts w:eastAsia="Calibri"/>
          <w:shd w:val="clear" w:color="auto" w:fill="FFFFFF"/>
          <w:lang w:eastAsia="en-US"/>
        </w:rPr>
        <w:t>opremo za zbiranje ter z njim sklenejo pogodbo.</w:t>
      </w:r>
      <w:r w:rsidR="00935ECE" w:rsidRPr="009B0C53">
        <w:t xml:space="preserve"> Izvajalec javne službe zaračuna </w:t>
      </w:r>
      <w:r w:rsidR="004A2499" w:rsidRPr="009B0C53">
        <w:t>dodatne</w:t>
      </w:r>
      <w:r w:rsidR="0015263F" w:rsidRPr="009B0C53">
        <w:t xml:space="preserve"> </w:t>
      </w:r>
      <w:r w:rsidR="00935ECE" w:rsidRPr="009B0C53">
        <w:t>storitve po veljavnem ceniku.</w:t>
      </w:r>
    </w:p>
    <w:p w14:paraId="56A58B5F" w14:textId="77777777" w:rsidR="00FD22EC" w:rsidRPr="009B0C53" w:rsidRDefault="00FD22EC" w:rsidP="003E7431">
      <w:pPr>
        <w:tabs>
          <w:tab w:val="left" w:pos="2760"/>
        </w:tabs>
        <w:jc w:val="both"/>
        <w:rPr>
          <w:rFonts w:eastAsia="Calibri"/>
          <w:szCs w:val="22"/>
          <w:lang w:eastAsia="en-US"/>
        </w:rPr>
      </w:pPr>
    </w:p>
    <w:p w14:paraId="27E0A17E" w14:textId="77777777" w:rsidR="00FD22EC" w:rsidRPr="009B0C53" w:rsidRDefault="00FD22EC" w:rsidP="008F6BAB">
      <w:pPr>
        <w:numPr>
          <w:ilvl w:val="0"/>
          <w:numId w:val="79"/>
        </w:numPr>
        <w:tabs>
          <w:tab w:val="left" w:pos="2760"/>
        </w:tabs>
        <w:ind w:left="357" w:hanging="357"/>
        <w:contextualSpacing/>
        <w:jc w:val="center"/>
        <w:rPr>
          <w:rFonts w:eastAsia="Calibri"/>
          <w:b/>
          <w:szCs w:val="22"/>
          <w:lang w:eastAsia="en-US"/>
        </w:rPr>
      </w:pPr>
      <w:r w:rsidRPr="009B0C53">
        <w:rPr>
          <w:rFonts w:eastAsia="Calibri"/>
          <w:b/>
          <w:szCs w:val="22"/>
          <w:lang w:eastAsia="en-US"/>
        </w:rPr>
        <w:t>člen</w:t>
      </w:r>
    </w:p>
    <w:p w14:paraId="6FA01A6A" w14:textId="77777777" w:rsidR="00FD22EC" w:rsidRPr="009B0C53" w:rsidRDefault="00FD22EC" w:rsidP="008161B0">
      <w:pPr>
        <w:tabs>
          <w:tab w:val="left" w:pos="2760"/>
        </w:tabs>
        <w:jc w:val="center"/>
        <w:rPr>
          <w:rFonts w:eastAsia="Calibri"/>
          <w:b/>
          <w:szCs w:val="22"/>
          <w:lang w:eastAsia="en-US"/>
        </w:rPr>
      </w:pPr>
      <w:r w:rsidRPr="009B0C53">
        <w:rPr>
          <w:rFonts w:eastAsia="Calibri"/>
          <w:b/>
          <w:szCs w:val="22"/>
          <w:lang w:eastAsia="en-US"/>
        </w:rPr>
        <w:t>(lastništvo opreme za zbiranje odpadkov)</w:t>
      </w:r>
    </w:p>
    <w:p w14:paraId="6C2244D3" w14:textId="77777777" w:rsidR="00FD22E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Lastništvo opreme izvajalca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za zbiranje odpadkov opredeljuje 53. člen odloka.</w:t>
      </w:r>
    </w:p>
    <w:p w14:paraId="79B73747" w14:textId="77777777" w:rsidR="00FD22E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Ob prvi namestitvi zabojnika za </w:t>
      </w:r>
      <w:r w:rsidR="0068697C" w:rsidRPr="009B0C53">
        <w:rPr>
          <w:rFonts w:eastAsia="Calibri"/>
          <w:szCs w:val="20"/>
          <w:shd w:val="clear" w:color="auto" w:fill="FFFFFF"/>
          <w:lang w:eastAsia="en-US"/>
        </w:rPr>
        <w:t>MKO</w:t>
      </w:r>
      <w:r w:rsidRPr="009B0C53">
        <w:rPr>
          <w:rFonts w:eastAsia="Calibri"/>
          <w:szCs w:val="20"/>
          <w:shd w:val="clear" w:color="auto" w:fill="FFFFFF"/>
          <w:lang w:eastAsia="en-US"/>
        </w:rPr>
        <w:t xml:space="preserve">, </w:t>
      </w:r>
      <w:r w:rsidR="0068697C" w:rsidRPr="009B0C53">
        <w:rPr>
          <w:rFonts w:eastAsia="Calibri"/>
          <w:szCs w:val="20"/>
          <w:shd w:val="clear" w:color="auto" w:fill="FFFFFF"/>
          <w:lang w:eastAsia="en-US"/>
        </w:rPr>
        <w:t>BIO</w:t>
      </w:r>
      <w:r w:rsidRPr="009B0C53">
        <w:rPr>
          <w:rFonts w:eastAsia="Calibri"/>
          <w:szCs w:val="20"/>
          <w:shd w:val="clear" w:color="auto" w:fill="FFFFFF"/>
          <w:lang w:eastAsia="en-US"/>
        </w:rPr>
        <w:t xml:space="preserve"> ter ločene frakcije na območju individualnih gospodinjste</w:t>
      </w:r>
      <w:r w:rsidR="00837734" w:rsidRPr="009B0C53">
        <w:rPr>
          <w:rFonts w:eastAsia="Calibri"/>
          <w:szCs w:val="20"/>
          <w:shd w:val="clear" w:color="auto" w:fill="FFFFFF"/>
          <w:lang w:eastAsia="en-US"/>
        </w:rPr>
        <w:t>v, večstanovanjskih obje</w:t>
      </w:r>
      <w:r w:rsidR="00D87111" w:rsidRPr="009B0C53">
        <w:rPr>
          <w:rFonts w:eastAsia="Calibri"/>
          <w:szCs w:val="20"/>
          <w:shd w:val="clear" w:color="auto" w:fill="FFFFFF"/>
          <w:lang w:eastAsia="en-US"/>
        </w:rPr>
        <w:t xml:space="preserve">ktov </w:t>
      </w:r>
      <w:r w:rsidR="00837734" w:rsidRPr="009B0C53">
        <w:rPr>
          <w:rFonts w:eastAsia="Calibri"/>
          <w:szCs w:val="20"/>
          <w:shd w:val="clear" w:color="auto" w:fill="FFFFFF"/>
          <w:lang w:eastAsia="en-US"/>
        </w:rPr>
        <w:t>in drugih uporabnikov,</w:t>
      </w:r>
      <w:r w:rsidRPr="009B0C53">
        <w:rPr>
          <w:rFonts w:eastAsia="Calibri"/>
          <w:szCs w:val="20"/>
          <w:shd w:val="clear" w:color="auto" w:fill="FFFFFF"/>
          <w:lang w:eastAsia="en-US"/>
        </w:rPr>
        <w:t xml:space="preserve"> uporabniki plačajo dostavo le teh zabojnikov, skladno s cenikom izvajalca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w:t>
      </w:r>
    </w:p>
    <w:p w14:paraId="04D09CE7" w14:textId="77777777" w:rsidR="00FD22E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Uporabniki storitev na območju individualnih gospodinjste</w:t>
      </w:r>
      <w:r w:rsidR="00D87111" w:rsidRPr="009B0C53">
        <w:rPr>
          <w:rFonts w:eastAsia="Calibri"/>
          <w:szCs w:val="20"/>
          <w:shd w:val="clear" w:color="auto" w:fill="FFFFFF"/>
          <w:lang w:eastAsia="en-US"/>
        </w:rPr>
        <w:t xml:space="preserve">v, večstanovanjskih objektov </w:t>
      </w:r>
      <w:r w:rsidR="00837734" w:rsidRPr="009B0C53">
        <w:rPr>
          <w:rFonts w:eastAsia="Calibri"/>
          <w:szCs w:val="20"/>
          <w:shd w:val="clear" w:color="auto" w:fill="FFFFFF"/>
          <w:lang w:eastAsia="en-US"/>
        </w:rPr>
        <w:t>in drugih uporabnikov</w:t>
      </w:r>
      <w:r w:rsidRPr="009B0C53">
        <w:rPr>
          <w:rFonts w:eastAsia="Calibri"/>
          <w:szCs w:val="20"/>
          <w:shd w:val="clear" w:color="auto" w:fill="FFFFFF"/>
          <w:lang w:eastAsia="en-US"/>
        </w:rPr>
        <w:t xml:space="preserve"> prav tako ob zamenjavi zabojnikov ali zagotovitve dodatnih zabojnikov, plačajo dostavo le teh zabojnikov, skladno s cenikom izvajalca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w:t>
      </w:r>
    </w:p>
    <w:p w14:paraId="521FF201" w14:textId="77777777" w:rsidR="00FD22E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Zamenjava poškodovanih zabojnikov za odpadke se na stroške izvajalca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opravi samo v primeru, ko so poškodbe povzročili delavci izvajalca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w:t>
      </w:r>
    </w:p>
    <w:p w14:paraId="2E93F106" w14:textId="77777777" w:rsidR="00FD22E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Dostavo </w:t>
      </w:r>
      <w:r w:rsidR="009A22FC" w:rsidRPr="009B0C53">
        <w:rPr>
          <w:rFonts w:eastAsia="Calibri"/>
          <w:szCs w:val="20"/>
          <w:shd w:val="clear" w:color="auto" w:fill="FFFFFF"/>
          <w:lang w:eastAsia="en-US"/>
        </w:rPr>
        <w:t>prozornih</w:t>
      </w:r>
      <w:r w:rsidRPr="009B0C53">
        <w:rPr>
          <w:rFonts w:eastAsia="Calibri"/>
          <w:szCs w:val="20"/>
          <w:shd w:val="clear" w:color="auto" w:fill="FFFFFF"/>
          <w:lang w:eastAsia="en-US"/>
        </w:rPr>
        <w:t xml:space="preserve"> vreč izvajalec </w:t>
      </w:r>
      <w:r w:rsidRPr="009B0C53">
        <w:rPr>
          <w:rFonts w:eastAsia="Calibri"/>
          <w:shd w:val="clear" w:color="auto" w:fill="FFFFFF"/>
          <w:lang w:eastAsia="en-US"/>
        </w:rPr>
        <w:t>javne službe</w:t>
      </w:r>
      <w:r w:rsidRPr="009B0C53">
        <w:rPr>
          <w:rFonts w:eastAsia="Calibri"/>
          <w:szCs w:val="20"/>
          <w:shd w:val="clear" w:color="auto" w:fill="FFFFFF"/>
          <w:lang w:eastAsia="en-US"/>
        </w:rPr>
        <w:t xml:space="preserve"> na območju individualnih gospodinjstev izvaja 1-krat letno </w:t>
      </w:r>
      <w:r w:rsidR="00BA5971" w:rsidRPr="009B0C53">
        <w:rPr>
          <w:rFonts w:eastAsia="Calibri"/>
          <w:szCs w:val="20"/>
          <w:shd w:val="clear" w:color="auto" w:fill="FFFFFF"/>
          <w:lang w:eastAsia="en-US"/>
        </w:rPr>
        <w:t>brez dodatnega plačila</w:t>
      </w:r>
      <w:r w:rsidRPr="009B0C53">
        <w:rPr>
          <w:rFonts w:eastAsia="Calibri"/>
          <w:szCs w:val="20"/>
          <w:shd w:val="clear" w:color="auto" w:fill="FFFFFF"/>
          <w:lang w:eastAsia="en-US"/>
        </w:rPr>
        <w:t xml:space="preserve">.   </w:t>
      </w:r>
    </w:p>
    <w:p w14:paraId="7C9232CA" w14:textId="77777777" w:rsidR="006E1A4C" w:rsidRPr="009B0C53" w:rsidRDefault="00FD22EC" w:rsidP="008F6BAB">
      <w:pPr>
        <w:numPr>
          <w:ilvl w:val="0"/>
          <w:numId w:val="48"/>
        </w:numPr>
        <w:tabs>
          <w:tab w:val="left" w:pos="2760"/>
        </w:tabs>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Povzročitelj odpadkov mora v primeru uničenja ali odtujitve </w:t>
      </w:r>
      <w:r w:rsidR="00837734" w:rsidRPr="009B0C53">
        <w:rPr>
          <w:rFonts w:eastAsia="Calibri"/>
          <w:szCs w:val="20"/>
          <w:shd w:val="clear" w:color="auto" w:fill="FFFFFF"/>
          <w:lang w:eastAsia="en-US"/>
        </w:rPr>
        <w:t>zabojnika</w:t>
      </w:r>
      <w:r w:rsidRPr="009B0C53">
        <w:rPr>
          <w:rFonts w:eastAsia="Calibri"/>
          <w:szCs w:val="20"/>
          <w:shd w:val="clear" w:color="auto" w:fill="FFFFFF"/>
          <w:lang w:eastAsia="en-US"/>
        </w:rPr>
        <w:t xml:space="preserve">, katere lastnik je izvajalec </w:t>
      </w:r>
      <w:r w:rsidRPr="009B0C53">
        <w:rPr>
          <w:rFonts w:eastAsia="Calibri"/>
          <w:shd w:val="clear" w:color="auto" w:fill="FFFFFF"/>
          <w:lang w:eastAsia="en-US"/>
        </w:rPr>
        <w:t>javne službe</w:t>
      </w:r>
      <w:r w:rsidRPr="009B0C53">
        <w:rPr>
          <w:rFonts w:eastAsia="Calibri"/>
          <w:szCs w:val="20"/>
          <w:shd w:val="clear" w:color="auto" w:fill="FFFFFF"/>
          <w:lang w:eastAsia="en-US"/>
        </w:rPr>
        <w:t>, pri izvajalcu javne slu</w:t>
      </w:r>
      <w:r w:rsidR="00837734" w:rsidRPr="009B0C53">
        <w:rPr>
          <w:rFonts w:eastAsia="Calibri"/>
          <w:szCs w:val="20"/>
          <w:shd w:val="clear" w:color="auto" w:fill="FFFFFF"/>
          <w:lang w:eastAsia="en-US"/>
        </w:rPr>
        <w:t>žbe prevzeti in plačati ustrezen nov</w:t>
      </w:r>
      <w:r w:rsidR="0015263F" w:rsidRPr="009B0C53">
        <w:rPr>
          <w:rFonts w:eastAsia="Calibri"/>
          <w:szCs w:val="20"/>
          <w:shd w:val="clear" w:color="auto" w:fill="FFFFFF"/>
          <w:lang w:eastAsia="en-US"/>
        </w:rPr>
        <w:t xml:space="preserve"> </w:t>
      </w:r>
      <w:r w:rsidR="00837734" w:rsidRPr="009B0C53">
        <w:rPr>
          <w:rFonts w:eastAsia="Calibri"/>
          <w:szCs w:val="20"/>
          <w:shd w:val="clear" w:color="auto" w:fill="FFFFFF"/>
          <w:lang w:eastAsia="en-US"/>
        </w:rPr>
        <w:t>zabojnik</w:t>
      </w:r>
      <w:r w:rsidRPr="009B0C53">
        <w:rPr>
          <w:rFonts w:eastAsia="Calibri"/>
          <w:szCs w:val="20"/>
          <w:shd w:val="clear" w:color="auto" w:fill="FFFFFF"/>
          <w:lang w:eastAsia="en-US"/>
        </w:rPr>
        <w:t xml:space="preserve">, skladno s cenikom izvajalca </w:t>
      </w:r>
      <w:r w:rsidRPr="009B0C53">
        <w:rPr>
          <w:rFonts w:eastAsia="Calibri"/>
          <w:shd w:val="clear" w:color="auto" w:fill="FFFFFF"/>
          <w:lang w:eastAsia="en-US"/>
        </w:rPr>
        <w:t>javne službe</w:t>
      </w:r>
      <w:r w:rsidRPr="009B0C53">
        <w:rPr>
          <w:rFonts w:eastAsia="Calibri"/>
          <w:szCs w:val="20"/>
          <w:shd w:val="clear" w:color="auto" w:fill="FFFFFF"/>
          <w:lang w:eastAsia="en-US"/>
        </w:rPr>
        <w:t>.</w:t>
      </w:r>
    </w:p>
    <w:p w14:paraId="0FB377C1" w14:textId="77777777" w:rsidR="00723F4D" w:rsidRPr="009B0C53" w:rsidRDefault="00723F4D" w:rsidP="00723F4D">
      <w:pPr>
        <w:tabs>
          <w:tab w:val="left" w:pos="2760"/>
        </w:tabs>
        <w:ind w:left="357"/>
        <w:contextualSpacing/>
        <w:jc w:val="both"/>
        <w:rPr>
          <w:rFonts w:eastAsia="Calibri"/>
          <w:szCs w:val="20"/>
          <w:shd w:val="clear" w:color="auto" w:fill="FFFFFF"/>
          <w:lang w:eastAsia="en-US"/>
        </w:rPr>
      </w:pPr>
    </w:p>
    <w:p w14:paraId="7305F111" w14:textId="77777777" w:rsidR="00FD22EC" w:rsidRPr="009B0C53" w:rsidRDefault="00FD22EC" w:rsidP="008F6BAB">
      <w:pPr>
        <w:numPr>
          <w:ilvl w:val="0"/>
          <w:numId w:val="79"/>
        </w:numPr>
        <w:ind w:left="357" w:hanging="357"/>
        <w:contextualSpacing/>
        <w:jc w:val="center"/>
        <w:rPr>
          <w:rFonts w:eastAsia="Calibri"/>
          <w:b/>
          <w:szCs w:val="22"/>
          <w:lang w:eastAsia="en-US"/>
        </w:rPr>
      </w:pPr>
      <w:r w:rsidRPr="009B0C53">
        <w:rPr>
          <w:rFonts w:eastAsia="Calibri"/>
          <w:b/>
          <w:szCs w:val="22"/>
          <w:lang w:eastAsia="en-US"/>
        </w:rPr>
        <w:t>člen</w:t>
      </w:r>
    </w:p>
    <w:p w14:paraId="45FDFDBB" w14:textId="77777777" w:rsidR="00FD22EC" w:rsidRPr="009B0C53" w:rsidRDefault="00FD22EC" w:rsidP="008161B0">
      <w:pPr>
        <w:jc w:val="center"/>
        <w:rPr>
          <w:rFonts w:eastAsia="Calibri"/>
          <w:b/>
          <w:szCs w:val="22"/>
          <w:lang w:eastAsia="en-US"/>
        </w:rPr>
      </w:pPr>
      <w:r w:rsidRPr="009B0C53">
        <w:rPr>
          <w:rFonts w:eastAsia="Calibri"/>
          <w:b/>
          <w:szCs w:val="22"/>
          <w:lang w:eastAsia="en-US"/>
        </w:rPr>
        <w:t>(spremenjene količine odpadkov)</w:t>
      </w:r>
    </w:p>
    <w:p w14:paraId="3BFBBFC8" w14:textId="6A1E3A1A" w:rsidR="00081768" w:rsidRPr="009B0C53" w:rsidRDefault="00FD22EC" w:rsidP="00081768">
      <w:pPr>
        <w:numPr>
          <w:ilvl w:val="0"/>
          <w:numId w:val="13"/>
        </w:numPr>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Če količine ločeno zbranih frakcij </w:t>
      </w:r>
      <w:r w:rsidRPr="009B0C53">
        <w:t>(</w:t>
      </w:r>
      <w:r w:rsidR="0068697C" w:rsidRPr="009B0C53">
        <w:t>odpadnega papirja in kartona; odpadne embalaže iz papirja in kartona; odpadne embalaže iz plastike, kovin in sestavljenih materialov kot odpadne mešane embalaže s številko odpadka 15 01 06</w:t>
      </w:r>
      <w:r w:rsidR="0073186A" w:rsidRPr="009B0C53">
        <w:t>; odpadne embalaže iz stekla s številko odpadka 15 01 07</w:t>
      </w:r>
      <w:r w:rsidRPr="009B0C53">
        <w:t>)</w:t>
      </w:r>
      <w:r w:rsidRPr="009B0C53">
        <w:rPr>
          <w:rFonts w:eastAsia="Calibri"/>
          <w:szCs w:val="20"/>
          <w:shd w:val="clear" w:color="auto" w:fill="FFFFFF"/>
          <w:lang w:eastAsia="en-US"/>
        </w:rPr>
        <w:t xml:space="preserve"> občasno presegajo prostornino opreme za zbiranje, ki jo uporablja povzročitelj odpadkov, je povzročitelj odpadkov manjkajoči volumen dolžan zagotoviti tako, da pri izvajalcu javne službe kupi tipizirane vreče za odpadke.</w:t>
      </w:r>
    </w:p>
    <w:p w14:paraId="43F9351F" w14:textId="77777777" w:rsidR="00081768" w:rsidRPr="009B0C53" w:rsidRDefault="00FD22EC" w:rsidP="003E7431">
      <w:pPr>
        <w:numPr>
          <w:ilvl w:val="0"/>
          <w:numId w:val="13"/>
        </w:numPr>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Če količine </w:t>
      </w:r>
      <w:r w:rsidR="0068697C" w:rsidRPr="009B0C53">
        <w:rPr>
          <w:rFonts w:eastAsia="Calibri"/>
          <w:szCs w:val="20"/>
          <w:shd w:val="clear" w:color="auto" w:fill="FFFFFF"/>
          <w:lang w:eastAsia="en-US"/>
        </w:rPr>
        <w:t>MKO</w:t>
      </w:r>
      <w:r w:rsidRPr="009B0C53">
        <w:rPr>
          <w:rFonts w:eastAsia="Calibri"/>
          <w:szCs w:val="20"/>
          <w:shd w:val="clear" w:color="auto" w:fill="FFFFFF"/>
          <w:lang w:eastAsia="en-US"/>
        </w:rPr>
        <w:t xml:space="preserve"> pogosteje presegajo prostornino opreme za zbiranje, ki jo uporablja povzročitelj odpadkov, je povzročitelj odpadkov obstoječi volumen zabojnika dolžan zamenjati za večji zabojnik.</w:t>
      </w:r>
    </w:p>
    <w:p w14:paraId="4A77BB74" w14:textId="727C1723" w:rsidR="00FD22EC" w:rsidRPr="009B0C53" w:rsidRDefault="00FD22EC" w:rsidP="003E7431">
      <w:pPr>
        <w:numPr>
          <w:ilvl w:val="0"/>
          <w:numId w:val="13"/>
        </w:numPr>
        <w:ind w:left="357" w:hanging="357"/>
        <w:contextualSpacing/>
        <w:jc w:val="both"/>
        <w:rPr>
          <w:rFonts w:eastAsia="Calibri"/>
          <w:szCs w:val="20"/>
          <w:shd w:val="clear" w:color="auto" w:fill="FFFFFF"/>
          <w:lang w:eastAsia="en-US"/>
        </w:rPr>
      </w:pPr>
      <w:r w:rsidRPr="009B0C53">
        <w:rPr>
          <w:rFonts w:eastAsia="Calibri"/>
          <w:szCs w:val="20"/>
          <w:shd w:val="clear" w:color="auto" w:fill="FFFFFF"/>
          <w:lang w:eastAsia="en-US"/>
        </w:rPr>
        <w:t xml:space="preserve">Če količine ločeno zbranih frakcij </w:t>
      </w:r>
      <w:r w:rsidRPr="009B0C53">
        <w:t>(</w:t>
      </w:r>
      <w:r w:rsidR="0068697C" w:rsidRPr="009B0C53">
        <w:t>odpadnega papirja in kartona; odpadne embalaže iz papirja in kartona; odpadne embalaže iz plastike, kovin in sestavljenih materialov kot odpadne mešane embalaže s številko odpadka 15 01 06</w:t>
      </w:r>
      <w:r w:rsidR="0073186A" w:rsidRPr="009B0C53">
        <w:t>; odpadne embalaže iz stekla s številko odpadka 15 01 07</w:t>
      </w:r>
      <w:r w:rsidRPr="009B0C53">
        <w:t>)</w:t>
      </w:r>
      <w:r w:rsidR="005D67F6" w:rsidRPr="009B0C53">
        <w:rPr>
          <w:rFonts w:eastAsia="Calibri"/>
          <w:szCs w:val="20"/>
          <w:shd w:val="clear" w:color="auto" w:fill="FFFFFF"/>
          <w:lang w:eastAsia="en-US"/>
        </w:rPr>
        <w:t xml:space="preserve">, </w:t>
      </w:r>
      <w:r w:rsidR="0068697C" w:rsidRPr="009B0C53">
        <w:rPr>
          <w:rFonts w:eastAsia="Calibri"/>
          <w:szCs w:val="20"/>
          <w:shd w:val="clear" w:color="auto" w:fill="FFFFFF"/>
          <w:lang w:eastAsia="en-US"/>
        </w:rPr>
        <w:t>BIO</w:t>
      </w:r>
      <w:r w:rsidR="005D67F6" w:rsidRPr="009B0C53">
        <w:rPr>
          <w:rFonts w:eastAsia="Calibri"/>
          <w:szCs w:val="20"/>
          <w:shd w:val="clear" w:color="auto" w:fill="FFFFFF"/>
          <w:lang w:eastAsia="en-US"/>
        </w:rPr>
        <w:t xml:space="preserve"> ali</w:t>
      </w:r>
      <w:r w:rsidR="00680282" w:rsidRPr="009B0C53">
        <w:rPr>
          <w:rFonts w:eastAsia="Calibri"/>
          <w:szCs w:val="20"/>
          <w:shd w:val="clear" w:color="auto" w:fill="FFFFFF"/>
          <w:lang w:eastAsia="en-US"/>
        </w:rPr>
        <w:t xml:space="preserve"> </w:t>
      </w:r>
      <w:r w:rsidR="0068697C" w:rsidRPr="009B0C53">
        <w:rPr>
          <w:rFonts w:eastAsia="Calibri"/>
          <w:szCs w:val="20"/>
          <w:shd w:val="clear" w:color="auto" w:fill="FFFFFF"/>
          <w:lang w:eastAsia="en-US"/>
        </w:rPr>
        <w:t>MKO</w:t>
      </w:r>
      <w:r w:rsidRPr="009B0C53">
        <w:rPr>
          <w:rFonts w:eastAsia="Calibri"/>
          <w:szCs w:val="20"/>
          <w:shd w:val="clear" w:color="auto" w:fill="FFFFFF"/>
          <w:lang w:eastAsia="en-US"/>
        </w:rPr>
        <w:t xml:space="preserve"> redno presegajo ali ne dosegajo prostornine obstoječe opreme za zbiranje odpadkov, ki jo uporablja povzročitelj odpadkov, lahko izvajalec javne službe na predlog povzročitelja odpadkov ali pa sam, na podlagi lastnih ugotovitev, </w:t>
      </w:r>
      <w:r w:rsidR="005D67F6" w:rsidRPr="009B0C53">
        <w:rPr>
          <w:rFonts w:eastAsia="Calibri"/>
          <w:szCs w:val="20"/>
          <w:shd w:val="clear" w:color="auto" w:fill="FFFFFF"/>
          <w:lang w:eastAsia="en-US"/>
        </w:rPr>
        <w:t xml:space="preserve">zamenja obstoječo opremo. Nova zahtevana prostornina zabojnikov ne sme biti manjša od določene </w:t>
      </w:r>
      <w:r w:rsidR="005D67F6" w:rsidRPr="009B0C53">
        <w:rPr>
          <w:rFonts w:eastAsia="Calibri"/>
          <w:szCs w:val="20"/>
          <w:shd w:val="clear" w:color="auto" w:fill="FFFFFF"/>
          <w:lang w:eastAsia="en-US"/>
        </w:rPr>
        <w:lastRenderedPageBreak/>
        <w:t>najmanjše prostornine standardnih velikosti zabojnikov, določenih</w:t>
      </w:r>
      <w:r w:rsidR="00837734" w:rsidRPr="009B0C53">
        <w:rPr>
          <w:rFonts w:eastAsia="Calibri"/>
          <w:szCs w:val="20"/>
          <w:shd w:val="clear" w:color="auto" w:fill="FFFFFF"/>
          <w:lang w:eastAsia="en-US"/>
        </w:rPr>
        <w:t xml:space="preserve"> v 11. in 14</w:t>
      </w:r>
      <w:r w:rsidRPr="009B0C53">
        <w:rPr>
          <w:rFonts w:eastAsia="Calibri"/>
          <w:szCs w:val="20"/>
          <w:shd w:val="clear" w:color="auto" w:fill="FFFFFF"/>
          <w:lang w:eastAsia="en-US"/>
        </w:rPr>
        <w:t>. členu tega tehničnega pravilnika.</w:t>
      </w:r>
    </w:p>
    <w:p w14:paraId="6E5F3F22" w14:textId="77777777" w:rsidR="00FD22EC" w:rsidRPr="009B0C53" w:rsidRDefault="00FD22EC" w:rsidP="003E7431">
      <w:pPr>
        <w:jc w:val="both"/>
        <w:rPr>
          <w:rFonts w:eastAsia="Calibri"/>
          <w:lang w:eastAsia="en-US"/>
        </w:rPr>
      </w:pPr>
    </w:p>
    <w:p w14:paraId="5705EE11" w14:textId="77777777" w:rsidR="00FD22EC" w:rsidRPr="009B0C53" w:rsidRDefault="00FD22EC" w:rsidP="008F6BAB">
      <w:pPr>
        <w:numPr>
          <w:ilvl w:val="0"/>
          <w:numId w:val="78"/>
        </w:numPr>
        <w:ind w:left="357" w:hanging="357"/>
        <w:contextualSpacing/>
        <w:jc w:val="both"/>
        <w:rPr>
          <w:rFonts w:eastAsia="Calibri"/>
          <w:b/>
          <w:szCs w:val="22"/>
          <w:lang w:eastAsia="en-US"/>
        </w:rPr>
      </w:pPr>
      <w:r w:rsidRPr="009B0C53">
        <w:rPr>
          <w:rFonts w:eastAsia="Calibri"/>
          <w:b/>
          <w:szCs w:val="22"/>
          <w:lang w:eastAsia="en-US"/>
        </w:rPr>
        <w:t xml:space="preserve">MINIMALNI STANDARDI ZA DOLOČITEV ZBIRNIH MEST, PREVZEMNIH MEST, ZAČASNIH PREVZEMNIH MEST IN ZBIRALNIC LOČENIH FRAKCIJ VKLJUČNO S SKUPNIMI PREVZEMNIMI MESTI ZA NEDOSTOPNE KRAJE </w:t>
      </w:r>
    </w:p>
    <w:p w14:paraId="198ADF9D" w14:textId="77777777" w:rsidR="00FD22EC" w:rsidRPr="009B0C53" w:rsidRDefault="00FD22EC" w:rsidP="003E7431">
      <w:pPr>
        <w:contextualSpacing/>
        <w:jc w:val="both"/>
        <w:rPr>
          <w:rFonts w:eastAsia="Calibri"/>
          <w:b/>
          <w:szCs w:val="22"/>
          <w:lang w:eastAsia="en-US"/>
        </w:rPr>
      </w:pPr>
    </w:p>
    <w:p w14:paraId="7FB150EA" w14:textId="77777777" w:rsidR="00FD22EC" w:rsidRPr="009B0C53" w:rsidRDefault="00FD22EC" w:rsidP="008F6BAB">
      <w:pPr>
        <w:numPr>
          <w:ilvl w:val="0"/>
          <w:numId w:val="79"/>
        </w:numPr>
        <w:spacing w:before="240"/>
        <w:ind w:left="357" w:hanging="357"/>
        <w:contextualSpacing/>
        <w:jc w:val="center"/>
        <w:rPr>
          <w:rFonts w:eastAsia="Calibri"/>
          <w:b/>
          <w:lang w:eastAsia="en-US"/>
        </w:rPr>
      </w:pPr>
      <w:r w:rsidRPr="009B0C53">
        <w:rPr>
          <w:rFonts w:eastAsia="Calibri"/>
          <w:b/>
          <w:lang w:eastAsia="en-US"/>
        </w:rPr>
        <w:t>člen</w:t>
      </w:r>
    </w:p>
    <w:p w14:paraId="507A1AC4" w14:textId="77777777" w:rsidR="00FD22EC" w:rsidRPr="009B0C53" w:rsidRDefault="00FD22EC" w:rsidP="008161B0">
      <w:pPr>
        <w:shd w:val="clear" w:color="auto" w:fill="FFFFFF"/>
        <w:jc w:val="center"/>
        <w:rPr>
          <w:b/>
          <w:bCs/>
        </w:rPr>
      </w:pPr>
      <w:r w:rsidRPr="009B0C53">
        <w:rPr>
          <w:b/>
          <w:bCs/>
        </w:rPr>
        <w:t xml:space="preserve"> (minimalni standard za zbirna mesta)</w:t>
      </w:r>
    </w:p>
    <w:p w14:paraId="7761B17C" w14:textId="77777777" w:rsidR="00FD22EC" w:rsidRPr="009B0C53" w:rsidRDefault="00FD22EC" w:rsidP="003E7431">
      <w:pPr>
        <w:numPr>
          <w:ilvl w:val="0"/>
          <w:numId w:val="15"/>
        </w:numPr>
        <w:shd w:val="clear" w:color="auto" w:fill="FFFFFF"/>
        <w:ind w:left="357" w:hanging="357"/>
        <w:contextualSpacing/>
        <w:jc w:val="both"/>
      </w:pPr>
      <w:r w:rsidRPr="009B0C53">
        <w:t>Zbirno mesto je ustrezno urejen prostor, ki se za:</w:t>
      </w:r>
    </w:p>
    <w:p w14:paraId="79E2CB8B" w14:textId="77777777" w:rsidR="00FD22EC" w:rsidRPr="009B0C53" w:rsidRDefault="00FD22EC" w:rsidP="008F6BAB">
      <w:pPr>
        <w:numPr>
          <w:ilvl w:val="0"/>
          <w:numId w:val="30"/>
        </w:numPr>
        <w:shd w:val="clear" w:color="auto" w:fill="FFFFFF"/>
        <w:ind w:left="567" w:hanging="283"/>
        <w:contextualSpacing/>
        <w:jc w:val="both"/>
      </w:pPr>
      <w:r w:rsidRPr="009B0C53">
        <w:t>individualna gospodinjstva nahaja na zasebnem zemljišču,</w:t>
      </w:r>
    </w:p>
    <w:p w14:paraId="0CA78A1C" w14:textId="77777777" w:rsidR="00FD22EC" w:rsidRPr="009B0C53" w:rsidRDefault="00FD22EC" w:rsidP="008F6BAB">
      <w:pPr>
        <w:numPr>
          <w:ilvl w:val="0"/>
          <w:numId w:val="30"/>
        </w:numPr>
        <w:shd w:val="clear" w:color="auto" w:fill="FFFFFF"/>
        <w:ind w:left="567" w:hanging="283"/>
        <w:contextualSpacing/>
        <w:jc w:val="both"/>
      </w:pPr>
      <w:r w:rsidRPr="009B0C53">
        <w:t>večstanovanjske objekte na pripadajočem zemljišču k stavbi,</w:t>
      </w:r>
    </w:p>
    <w:p w14:paraId="126A1C55" w14:textId="77777777" w:rsidR="00EC271B" w:rsidRPr="009B0C53" w:rsidRDefault="00FD22EC" w:rsidP="00EC271B">
      <w:pPr>
        <w:shd w:val="clear" w:color="auto" w:fill="FFFFFF"/>
        <w:ind w:left="426" w:hanging="142"/>
        <w:contextualSpacing/>
        <w:jc w:val="both"/>
        <w:rPr>
          <w:rFonts w:eastAsia="Calibri"/>
          <w:lang w:eastAsia="en-US"/>
        </w:rPr>
      </w:pPr>
      <w:r w:rsidRPr="009B0C53">
        <w:t>kjer povzročitelji odpadkov v času do prevzema odp</w:t>
      </w:r>
      <w:r w:rsidR="00D968B8" w:rsidRPr="009B0C53">
        <w:t xml:space="preserve">adkov zbirajo </w:t>
      </w:r>
      <w:r w:rsidR="00EC271B" w:rsidRPr="009B0C53">
        <w:t>MKO</w:t>
      </w:r>
      <w:r w:rsidRPr="009B0C53">
        <w:t xml:space="preserve">, </w:t>
      </w:r>
      <w:r w:rsidR="00EC271B" w:rsidRPr="009B0C53">
        <w:t>BIO</w:t>
      </w:r>
      <w:r w:rsidRPr="009B0C53">
        <w:t xml:space="preserve"> ter</w:t>
      </w:r>
      <w:r w:rsidR="00EC271B" w:rsidRPr="009B0C53">
        <w:rPr>
          <w:rFonts w:eastAsia="Calibri"/>
          <w:lang w:eastAsia="en-US"/>
        </w:rPr>
        <w:t xml:space="preserve"> ločeno</w:t>
      </w:r>
    </w:p>
    <w:p w14:paraId="0BCD9949" w14:textId="77777777" w:rsidR="00EC271B" w:rsidRPr="009B0C53" w:rsidRDefault="00D968B8" w:rsidP="00EC271B">
      <w:pPr>
        <w:shd w:val="clear" w:color="auto" w:fill="FFFFFF"/>
        <w:ind w:left="426" w:hanging="142"/>
        <w:contextualSpacing/>
        <w:jc w:val="both"/>
      </w:pPr>
      <w:r w:rsidRPr="009B0C53">
        <w:rPr>
          <w:rFonts w:eastAsia="Calibri"/>
          <w:lang w:eastAsia="en-US"/>
        </w:rPr>
        <w:t>zbrane</w:t>
      </w:r>
      <w:r w:rsidR="00A965CD" w:rsidRPr="009B0C53">
        <w:rPr>
          <w:rFonts w:eastAsia="Calibri"/>
          <w:lang w:eastAsia="en-US"/>
        </w:rPr>
        <w:t xml:space="preserve"> </w:t>
      </w:r>
      <w:r w:rsidR="00FD22EC" w:rsidRPr="009B0C53">
        <w:rPr>
          <w:rFonts w:eastAsia="Calibri"/>
          <w:lang w:eastAsia="en-US"/>
        </w:rPr>
        <w:t>frakcije (</w:t>
      </w:r>
      <w:r w:rsidR="00EC271B" w:rsidRPr="009B0C53">
        <w:t>odpadnega papirja in kartona; odpadne embalaže iz papirja in kartona;</w:t>
      </w:r>
    </w:p>
    <w:p w14:paraId="697E4608" w14:textId="77777777" w:rsidR="00EC271B" w:rsidRPr="009B0C53" w:rsidRDefault="00EC271B" w:rsidP="00EC271B">
      <w:pPr>
        <w:shd w:val="clear" w:color="auto" w:fill="FFFFFF"/>
        <w:ind w:left="426" w:hanging="142"/>
        <w:contextualSpacing/>
        <w:jc w:val="both"/>
      </w:pPr>
      <w:r w:rsidRPr="009B0C53">
        <w:t>odpadne</w:t>
      </w:r>
      <w:r w:rsidR="0015263F" w:rsidRPr="009B0C53">
        <w:t xml:space="preserve"> </w:t>
      </w:r>
      <w:r w:rsidRPr="009B0C53">
        <w:t>embalaže iz plastike, kovin in sestavljenih materialov kot odpadne mešane embalaže</w:t>
      </w:r>
    </w:p>
    <w:p w14:paraId="2C5189CF" w14:textId="44F20EDB" w:rsidR="00FD22EC" w:rsidRPr="009B0C53" w:rsidRDefault="00EC271B" w:rsidP="00EC271B">
      <w:pPr>
        <w:shd w:val="clear" w:color="auto" w:fill="FFFFFF"/>
        <w:ind w:left="426" w:hanging="142"/>
        <w:contextualSpacing/>
        <w:jc w:val="both"/>
        <w:rPr>
          <w:rFonts w:eastAsia="Calibri"/>
          <w:lang w:eastAsia="en-US"/>
        </w:rPr>
      </w:pPr>
      <w:r w:rsidRPr="009B0C53">
        <w:t>s številko</w:t>
      </w:r>
      <w:r w:rsidR="0015263F" w:rsidRPr="009B0C53">
        <w:t xml:space="preserve"> </w:t>
      </w:r>
      <w:r w:rsidRPr="009B0C53">
        <w:t>odpadka 15 01 06</w:t>
      </w:r>
      <w:r w:rsidR="0073186A" w:rsidRPr="009B0C53">
        <w:t>; odpadne embalaže iz stekla s številko odpadka 15 01 07</w:t>
      </w:r>
      <w:r w:rsidR="00FD22EC" w:rsidRPr="009B0C53">
        <w:rPr>
          <w:rFonts w:eastAsia="Calibri"/>
          <w:lang w:eastAsia="en-US"/>
        </w:rPr>
        <w:t>)</w:t>
      </w:r>
      <w:r w:rsidR="00FD22EC" w:rsidRPr="009B0C53">
        <w:t xml:space="preserve">  v za to namensko določenih zabojnikih ali v tipiziranih vrečah.</w:t>
      </w:r>
    </w:p>
    <w:p w14:paraId="4F208910" w14:textId="77777777" w:rsidR="00D23EE9" w:rsidRPr="009B0C53" w:rsidRDefault="00D23EE9" w:rsidP="00D23EE9">
      <w:pPr>
        <w:numPr>
          <w:ilvl w:val="0"/>
          <w:numId w:val="15"/>
        </w:numPr>
        <w:ind w:left="357" w:hanging="357"/>
        <w:contextualSpacing/>
        <w:jc w:val="both"/>
      </w:pPr>
      <w:r w:rsidRPr="009B0C53">
        <w:t>Lokacije z</w:t>
      </w:r>
      <w:r w:rsidR="00F424F1" w:rsidRPr="009B0C53">
        <w:t>birnih mest za večstanovanjske stavbe</w:t>
      </w:r>
      <w:r w:rsidRPr="009B0C53">
        <w:t xml:space="preserve"> določi</w:t>
      </w:r>
      <w:r w:rsidR="00F424F1" w:rsidRPr="009B0C53">
        <w:t>jo stanovalci ali</w:t>
      </w:r>
      <w:r w:rsidRPr="009B0C53">
        <w:t xml:space="preserve"> </w:t>
      </w:r>
      <w:r w:rsidR="00F424F1" w:rsidRPr="009B0C53">
        <w:t>upravnik večstanovanjske stavbe v soglasju z izvajalcem</w:t>
      </w:r>
      <w:r w:rsidR="000677ED" w:rsidRPr="009B0C53">
        <w:t xml:space="preserve"> javne službe</w:t>
      </w:r>
      <w:r w:rsidR="00F424F1" w:rsidRPr="009B0C53">
        <w:t xml:space="preserve"> ter</w:t>
      </w:r>
      <w:r w:rsidRPr="009B0C53">
        <w:t xml:space="preserve"> občinsko upravo, pristojno za gospodarske javne službe</w:t>
      </w:r>
      <w:r w:rsidR="00F424F1" w:rsidRPr="009B0C53">
        <w:t xml:space="preserve"> ravnanja s komunalnimi odpadki</w:t>
      </w:r>
    </w:p>
    <w:p w14:paraId="2E3713DD" w14:textId="77777777" w:rsidR="00FD22EC" w:rsidRPr="009B0C53" w:rsidRDefault="00FD22EC" w:rsidP="003E7431">
      <w:pPr>
        <w:numPr>
          <w:ilvl w:val="0"/>
          <w:numId w:val="15"/>
        </w:numPr>
        <w:ind w:left="357" w:hanging="357"/>
        <w:contextualSpacing/>
        <w:jc w:val="both"/>
      </w:pPr>
      <w:r w:rsidRPr="009B0C53">
        <w:t>Izvedb</w:t>
      </w:r>
      <w:r w:rsidR="0035477E" w:rsidRPr="009B0C53">
        <w:t>a, obnova in vzdrževanje</w:t>
      </w:r>
      <w:r w:rsidRPr="009B0C53">
        <w:t xml:space="preserve"> zbirnih mest na območju večstanovanjskih objektov je v izključni pristojnosti lastnikov zemljišča pripadajočega k stavbi. Lastniki zemljišč pripadajočih k stavbi, lahko poverijo </w:t>
      </w:r>
      <w:r w:rsidR="0035477E" w:rsidRPr="009B0C53">
        <w:t>izvedbo, obnovo in vzdrževanje</w:t>
      </w:r>
      <w:r w:rsidRPr="009B0C53">
        <w:t xml:space="preserve"> zbirnih mest na območju večstanovanjskih objektov upravnikom večstanovanjskih objektov.   </w:t>
      </w:r>
    </w:p>
    <w:p w14:paraId="1201D217" w14:textId="77777777" w:rsidR="008161B0" w:rsidRPr="009B0C53" w:rsidRDefault="008161B0" w:rsidP="003E7431">
      <w:pPr>
        <w:shd w:val="clear" w:color="auto" w:fill="FFFFFF"/>
        <w:jc w:val="both"/>
        <w:rPr>
          <w:szCs w:val="20"/>
        </w:rPr>
      </w:pPr>
    </w:p>
    <w:p w14:paraId="6AE576CC"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000B6407" w14:textId="77777777" w:rsidR="00FD22EC" w:rsidRPr="009B0C53" w:rsidRDefault="00FD22EC" w:rsidP="008161B0">
      <w:pPr>
        <w:shd w:val="clear" w:color="auto" w:fill="FFFFFF"/>
        <w:jc w:val="center"/>
        <w:rPr>
          <w:b/>
          <w:bCs/>
          <w:szCs w:val="20"/>
        </w:rPr>
      </w:pPr>
      <w:r w:rsidRPr="009B0C53">
        <w:rPr>
          <w:b/>
          <w:bCs/>
          <w:szCs w:val="20"/>
        </w:rPr>
        <w:t>(minimalni standardi za prevzemna mesta)</w:t>
      </w:r>
    </w:p>
    <w:p w14:paraId="50091405" w14:textId="77777777" w:rsidR="00FD22EC" w:rsidRPr="009B0C53" w:rsidRDefault="00FD22EC" w:rsidP="008F6BAB">
      <w:pPr>
        <w:numPr>
          <w:ilvl w:val="0"/>
          <w:numId w:val="49"/>
        </w:numPr>
        <w:shd w:val="clear" w:color="auto" w:fill="FFFFFF"/>
        <w:ind w:left="357" w:hanging="357"/>
        <w:contextualSpacing/>
        <w:jc w:val="both"/>
        <w:rPr>
          <w:szCs w:val="20"/>
        </w:rPr>
      </w:pPr>
      <w:r w:rsidRPr="009B0C53">
        <w:rPr>
          <w:szCs w:val="20"/>
        </w:rPr>
        <w:t>Prevzemno mesto je prostor, na katerega povzročitelji odpadkov postavijo opremo za zbiranje odpadkov za namen praznjenja ali odložijo namenske tipizirane vreče za njihov odvoz in je</w:t>
      </w:r>
      <w:r w:rsidR="00783D22" w:rsidRPr="009B0C53">
        <w:rPr>
          <w:szCs w:val="20"/>
        </w:rPr>
        <w:t xml:space="preserve"> lahko oddaljeno največ </w:t>
      </w:r>
      <w:r w:rsidR="00BF1163" w:rsidRPr="009B0C53">
        <w:rPr>
          <w:szCs w:val="20"/>
        </w:rPr>
        <w:t>pet</w:t>
      </w:r>
      <w:r w:rsidR="00783D22" w:rsidRPr="009B0C53">
        <w:rPr>
          <w:szCs w:val="20"/>
        </w:rPr>
        <w:t xml:space="preserve"> (</w:t>
      </w:r>
      <w:r w:rsidR="00BF1163" w:rsidRPr="009B0C53">
        <w:rPr>
          <w:szCs w:val="20"/>
        </w:rPr>
        <w:t>5) metrov</w:t>
      </w:r>
      <w:r w:rsidRPr="009B0C53">
        <w:rPr>
          <w:szCs w:val="20"/>
        </w:rPr>
        <w:t xml:space="preserve"> od roba prometne/transportne poti smetarskega vozila. </w:t>
      </w:r>
    </w:p>
    <w:p w14:paraId="0751D57E" w14:textId="77777777" w:rsidR="00FD22EC" w:rsidRPr="009B0C53" w:rsidRDefault="00FD22EC" w:rsidP="008F6BAB">
      <w:pPr>
        <w:numPr>
          <w:ilvl w:val="0"/>
          <w:numId w:val="49"/>
        </w:numPr>
        <w:shd w:val="clear" w:color="auto" w:fill="FFFFFF"/>
        <w:ind w:left="357" w:hanging="357"/>
        <w:contextualSpacing/>
        <w:jc w:val="both"/>
        <w:rPr>
          <w:szCs w:val="20"/>
        </w:rPr>
      </w:pPr>
      <w:r w:rsidRPr="009B0C53">
        <w:rPr>
          <w:rFonts w:eastAsia="Calibri"/>
          <w:shd w:val="clear" w:color="auto" w:fill="FFFFFF"/>
          <w:lang w:eastAsia="en-US"/>
        </w:rPr>
        <w:t>Prevzemno mesto je lahko tudi hkrati zbirno mesto, v kolikor se prevzemno mesto nahaja na površini v zasebni lasti, ob večstanovanjskih objektih pa na pripadajočem zemljišču k stavbi.</w:t>
      </w:r>
    </w:p>
    <w:p w14:paraId="6978036F" w14:textId="77777777" w:rsidR="00FD22EC" w:rsidRPr="009B0C53" w:rsidRDefault="00FD22EC" w:rsidP="008F6BAB">
      <w:pPr>
        <w:numPr>
          <w:ilvl w:val="0"/>
          <w:numId w:val="49"/>
        </w:numPr>
        <w:shd w:val="clear" w:color="auto" w:fill="FFFFFF"/>
        <w:ind w:left="357" w:hanging="357"/>
        <w:contextualSpacing/>
        <w:jc w:val="both"/>
        <w:rPr>
          <w:szCs w:val="20"/>
        </w:rPr>
      </w:pPr>
      <w:r w:rsidRPr="009B0C53">
        <w:t>Prevzemno mesto mora biti izvajalcu javne službe prosto in neovirano dostopno v vseh letnih časih. Lokacija prevzemnega mesta mora biti s transportne poti vidna.</w:t>
      </w:r>
    </w:p>
    <w:p w14:paraId="3C28B029" w14:textId="77777777" w:rsidR="00FD22EC" w:rsidRPr="009B0C53" w:rsidRDefault="00FD22EC" w:rsidP="008F6BAB">
      <w:pPr>
        <w:numPr>
          <w:ilvl w:val="0"/>
          <w:numId w:val="49"/>
        </w:numPr>
        <w:shd w:val="clear" w:color="auto" w:fill="FFFFFF"/>
        <w:ind w:left="357" w:hanging="357"/>
        <w:contextualSpacing/>
        <w:jc w:val="both"/>
        <w:rPr>
          <w:szCs w:val="20"/>
        </w:rPr>
      </w:pPr>
      <w:r w:rsidRPr="009B0C53">
        <w:t>Ob določanju lokacij prevzemnih mest je treba upoštevati funkcionalne, estetske, higiensko-tehnične in požarno varstvene predpise. Prevzemna mesta oziroma oprema na njih ne sme ovirati ali ogrožati prometa na javnih površinah.</w:t>
      </w:r>
    </w:p>
    <w:p w14:paraId="7FFAF1E1" w14:textId="77777777" w:rsidR="00896045" w:rsidRPr="009B0C53" w:rsidRDefault="004A2499" w:rsidP="008F6BAB">
      <w:pPr>
        <w:numPr>
          <w:ilvl w:val="0"/>
          <w:numId w:val="49"/>
        </w:numPr>
        <w:shd w:val="clear" w:color="auto" w:fill="FFFFFF"/>
        <w:ind w:left="357" w:hanging="357"/>
        <w:contextualSpacing/>
        <w:jc w:val="both"/>
        <w:rPr>
          <w:szCs w:val="20"/>
        </w:rPr>
      </w:pPr>
      <w:r w:rsidRPr="009B0C53">
        <w:rPr>
          <w:szCs w:val="20"/>
        </w:rPr>
        <w:t>Prevzemno mesto na območju vikendov in počitniških hiš je pravi</w:t>
      </w:r>
      <w:r w:rsidR="00C8653D" w:rsidRPr="009B0C53">
        <w:rPr>
          <w:szCs w:val="20"/>
        </w:rPr>
        <w:t xml:space="preserve">loma na skupnih </w:t>
      </w:r>
      <w:r w:rsidR="00C32B69" w:rsidRPr="009B0C53">
        <w:rPr>
          <w:szCs w:val="20"/>
        </w:rPr>
        <w:t>prevzemnih</w:t>
      </w:r>
      <w:r w:rsidR="00C8653D" w:rsidRPr="009B0C53">
        <w:rPr>
          <w:szCs w:val="20"/>
        </w:rPr>
        <w:t xml:space="preserve"> mestih</w:t>
      </w:r>
      <w:r w:rsidRPr="009B0C53">
        <w:rPr>
          <w:szCs w:val="20"/>
        </w:rPr>
        <w:t xml:space="preserve"> razen, če se uporabnik in izvajalec javne službe ne dogovorita drugače. </w:t>
      </w:r>
    </w:p>
    <w:p w14:paraId="591E2E89" w14:textId="0CE973AA" w:rsidR="008B66CA" w:rsidRPr="009B0C53" w:rsidRDefault="00FD22EC" w:rsidP="0073186A">
      <w:pPr>
        <w:numPr>
          <w:ilvl w:val="0"/>
          <w:numId w:val="49"/>
        </w:numPr>
        <w:shd w:val="clear" w:color="auto" w:fill="FFFFFF"/>
        <w:ind w:left="357" w:hanging="357"/>
        <w:contextualSpacing/>
        <w:jc w:val="both"/>
        <w:rPr>
          <w:szCs w:val="20"/>
        </w:rPr>
      </w:pPr>
      <w:r w:rsidRPr="009B0C53">
        <w:rPr>
          <w:szCs w:val="20"/>
        </w:rPr>
        <w:t xml:space="preserve">Za povzročitelje odpadkov na območjih, ki so trajno ali začasno nedostopna za komunalna vozila, izvajalec javne službe v dogovoru z </w:t>
      </w:r>
      <w:r w:rsidR="00134DDE" w:rsidRPr="009B0C53">
        <w:rPr>
          <w:szCs w:val="20"/>
        </w:rPr>
        <w:t xml:space="preserve">Občinsko upravo in </w:t>
      </w:r>
      <w:r w:rsidRPr="009B0C53">
        <w:rPr>
          <w:szCs w:val="20"/>
        </w:rPr>
        <w:t xml:space="preserve">povzročitelji odpadkov določi skupna prevzemna mesta za ločeno zbrane frakcije </w:t>
      </w:r>
      <w:r w:rsidRPr="009B0C53">
        <w:t>(</w:t>
      </w:r>
      <w:r w:rsidR="00270849" w:rsidRPr="009B0C53">
        <w:t>odpadnega papirja in kartona; odpadne embalaže iz papirja in kartona; odpadne embalaže iz plastike, kovin in sestavljenih materialov kot odpadne mešane embalaže s številko odpadka 15 01 06</w:t>
      </w:r>
      <w:r w:rsidR="0073186A" w:rsidRPr="009B0C53">
        <w:t>; odpadne embalaže iz stekla s številko odpadka 15 01 07</w:t>
      </w:r>
      <w:r w:rsidRPr="009B0C53">
        <w:t xml:space="preserve">), </w:t>
      </w:r>
      <w:r w:rsidR="00270849" w:rsidRPr="009B0C53">
        <w:t>BIO</w:t>
      </w:r>
      <w:r w:rsidRPr="009B0C53">
        <w:t xml:space="preserve"> ter</w:t>
      </w:r>
      <w:r w:rsidR="00680282" w:rsidRPr="009B0C53">
        <w:t xml:space="preserve"> </w:t>
      </w:r>
      <w:r w:rsidR="00270849" w:rsidRPr="009B0C53">
        <w:rPr>
          <w:szCs w:val="20"/>
        </w:rPr>
        <w:t>MKO</w:t>
      </w:r>
      <w:r w:rsidRPr="009B0C53">
        <w:rPr>
          <w:szCs w:val="20"/>
        </w:rPr>
        <w:t>. Ta prevzemna mesta določenih vrst komunalnih odpadkov uredi</w:t>
      </w:r>
      <w:r w:rsidR="00134DDE" w:rsidRPr="009B0C53">
        <w:rPr>
          <w:szCs w:val="20"/>
        </w:rPr>
        <w:t xml:space="preserve"> Občinska uprava</w:t>
      </w:r>
      <w:r w:rsidRPr="009B0C53">
        <w:rPr>
          <w:szCs w:val="20"/>
        </w:rPr>
        <w:t xml:space="preserve"> tako, da oddani odpadki niso dosegljivi živalim. Če so skupna prevzemna mesta začasnega značaja, se opustijo in sanirajo takoj, ko prenehajo </w:t>
      </w:r>
      <w:r w:rsidRPr="009B0C53">
        <w:rPr>
          <w:szCs w:val="20"/>
        </w:rPr>
        <w:lastRenderedPageBreak/>
        <w:t>razlogi, zaradi katerih so bila določena. Tak način prepuščanja odpadkov ne vpliva na obračun storitve.</w:t>
      </w:r>
    </w:p>
    <w:p w14:paraId="75EC29E3" w14:textId="77777777" w:rsidR="008B66CA" w:rsidRPr="009B0C53" w:rsidRDefault="008B66CA" w:rsidP="003E7431">
      <w:pPr>
        <w:shd w:val="clear" w:color="auto" w:fill="FFFFFF"/>
        <w:jc w:val="both"/>
        <w:rPr>
          <w:szCs w:val="20"/>
        </w:rPr>
      </w:pPr>
    </w:p>
    <w:p w14:paraId="6C1C7BBE" w14:textId="77777777" w:rsidR="0073186A" w:rsidRPr="009B0C53" w:rsidRDefault="0073186A" w:rsidP="003E7431">
      <w:pPr>
        <w:shd w:val="clear" w:color="auto" w:fill="FFFFFF"/>
        <w:jc w:val="both"/>
        <w:rPr>
          <w:szCs w:val="20"/>
        </w:rPr>
      </w:pPr>
    </w:p>
    <w:p w14:paraId="000FEDCB"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7E222FD4" w14:textId="77777777" w:rsidR="00FD22EC" w:rsidRPr="009B0C53" w:rsidRDefault="00FD22EC" w:rsidP="008161B0">
      <w:pPr>
        <w:shd w:val="clear" w:color="auto" w:fill="FFFFFF"/>
        <w:jc w:val="center"/>
        <w:rPr>
          <w:b/>
          <w:bCs/>
          <w:szCs w:val="20"/>
        </w:rPr>
      </w:pPr>
      <w:r w:rsidRPr="009B0C53">
        <w:rPr>
          <w:b/>
          <w:bCs/>
          <w:szCs w:val="20"/>
        </w:rPr>
        <w:t>(začasna prevzemna mesta)</w:t>
      </w:r>
    </w:p>
    <w:p w14:paraId="0091C2DE" w14:textId="77777777" w:rsidR="00FD22EC" w:rsidRPr="009B0C53" w:rsidRDefault="00FD22EC" w:rsidP="008F6BAB">
      <w:pPr>
        <w:numPr>
          <w:ilvl w:val="0"/>
          <w:numId w:val="23"/>
        </w:numPr>
        <w:shd w:val="clear" w:color="auto" w:fill="FFFFFF"/>
        <w:ind w:left="357" w:hanging="357"/>
        <w:contextualSpacing/>
        <w:jc w:val="both"/>
        <w:rPr>
          <w:szCs w:val="20"/>
        </w:rPr>
      </w:pPr>
      <w:r w:rsidRPr="009B0C53">
        <w:rPr>
          <w:szCs w:val="20"/>
        </w:rPr>
        <w:t>Če je zaradi del na transportni poti k prevzemnim mestom začasno oviran dostop za komunalna vozila, mora povzročitelj začasne ovire v soglasju z izvajalcem javne službe na svoje stroške zagotoviti zbiranje odpadkov na primernem začasnem prevzemnem mestu.</w:t>
      </w:r>
    </w:p>
    <w:p w14:paraId="72ED80A8" w14:textId="77777777" w:rsidR="00552DE7" w:rsidRPr="009B0C53" w:rsidRDefault="00FD22EC" w:rsidP="00970584">
      <w:pPr>
        <w:numPr>
          <w:ilvl w:val="0"/>
          <w:numId w:val="23"/>
        </w:numPr>
        <w:shd w:val="clear" w:color="auto" w:fill="FFFFFF"/>
        <w:ind w:left="357" w:hanging="357"/>
        <w:contextualSpacing/>
        <w:jc w:val="both"/>
        <w:rPr>
          <w:szCs w:val="20"/>
        </w:rPr>
      </w:pPr>
      <w:r w:rsidRPr="009B0C53">
        <w:rPr>
          <w:szCs w:val="20"/>
        </w:rPr>
        <w:t>V primeru iz prejšnjega odstavka je izvajalec javne službe dolžan uporabnike storitev javne službe obvestiti o spremenjenem prevzemnem mestu.</w:t>
      </w:r>
    </w:p>
    <w:p w14:paraId="1C6DAE36" w14:textId="77777777" w:rsidR="00002758" w:rsidRPr="009B0C53" w:rsidRDefault="00002758" w:rsidP="00002758">
      <w:pPr>
        <w:shd w:val="clear" w:color="auto" w:fill="FFFFFF"/>
        <w:ind w:left="357"/>
        <w:contextualSpacing/>
        <w:jc w:val="both"/>
        <w:rPr>
          <w:szCs w:val="20"/>
        </w:rPr>
      </w:pPr>
    </w:p>
    <w:p w14:paraId="36C11254"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27E8E9A6" w14:textId="77777777" w:rsidR="00FD22EC" w:rsidRPr="009B0C53" w:rsidRDefault="00FD22EC" w:rsidP="008161B0">
      <w:pPr>
        <w:shd w:val="clear" w:color="auto" w:fill="FFFFFF"/>
        <w:jc w:val="center"/>
        <w:rPr>
          <w:b/>
          <w:bCs/>
          <w:szCs w:val="20"/>
        </w:rPr>
      </w:pPr>
      <w:r w:rsidRPr="009B0C53">
        <w:rPr>
          <w:b/>
          <w:bCs/>
          <w:szCs w:val="20"/>
        </w:rPr>
        <w:t>(načrtovanje prevzemnih mest za odpadke)</w:t>
      </w:r>
    </w:p>
    <w:p w14:paraId="2D584392" w14:textId="77777777" w:rsidR="00B92FF3" w:rsidRPr="009B0C53" w:rsidRDefault="00FD22EC" w:rsidP="003E7431">
      <w:pPr>
        <w:shd w:val="clear" w:color="auto" w:fill="FFFFFF"/>
        <w:jc w:val="both"/>
        <w:rPr>
          <w:szCs w:val="20"/>
        </w:rPr>
      </w:pPr>
      <w:r w:rsidRPr="009B0C53">
        <w:rPr>
          <w:szCs w:val="20"/>
        </w:rPr>
        <w:t>Načrtovalci in projektanti morajo pri oblikovanju novih stanovanjskih in poslovnih objektov, sosesk in naselij ter pri prenovi zgradb in delov naselij, poleg splošnih normativov in standardov, upoštevati določbe odloka in tega tehničnega pravilnika ter obstoječo tehnologijo zbiranja in odvažanja odpadkov, vključno z opremo izvajalca javne službe</w:t>
      </w:r>
      <w:r w:rsidR="0015263F" w:rsidRPr="009B0C53">
        <w:rPr>
          <w:szCs w:val="20"/>
        </w:rPr>
        <w:t xml:space="preserve"> </w:t>
      </w:r>
      <w:r w:rsidR="00B92FF3" w:rsidRPr="009B0C53">
        <w:rPr>
          <w:szCs w:val="20"/>
        </w:rPr>
        <w:t xml:space="preserve">za načrtovanje zbirnih in prevzemnih mest </w:t>
      </w:r>
      <w:r w:rsidR="000C678A" w:rsidRPr="009B0C53">
        <w:rPr>
          <w:szCs w:val="20"/>
        </w:rPr>
        <w:t>MKO, BIO</w:t>
      </w:r>
      <w:r w:rsidR="00B92FF3" w:rsidRPr="009B0C53">
        <w:rPr>
          <w:szCs w:val="20"/>
        </w:rPr>
        <w:t xml:space="preserve"> in ločenih frakcij komunalnih odpadkov</w:t>
      </w:r>
      <w:r w:rsidRPr="009B0C53">
        <w:rPr>
          <w:szCs w:val="20"/>
        </w:rPr>
        <w:t>.</w:t>
      </w:r>
    </w:p>
    <w:p w14:paraId="51FCC7AA" w14:textId="77777777" w:rsidR="00002758" w:rsidRPr="009B0C53" w:rsidRDefault="00002758" w:rsidP="005E35E8">
      <w:pPr>
        <w:pStyle w:val="Default"/>
        <w:jc w:val="both"/>
        <w:rPr>
          <w:color w:val="auto"/>
        </w:rPr>
      </w:pPr>
    </w:p>
    <w:p w14:paraId="6984A82F" w14:textId="77777777" w:rsidR="004260D4" w:rsidRPr="009B0C53" w:rsidRDefault="004260D4" w:rsidP="008F6BAB">
      <w:pPr>
        <w:pStyle w:val="Default"/>
        <w:numPr>
          <w:ilvl w:val="0"/>
          <w:numId w:val="79"/>
        </w:numPr>
        <w:ind w:left="357" w:hanging="357"/>
        <w:jc w:val="center"/>
        <w:rPr>
          <w:b/>
          <w:color w:val="auto"/>
        </w:rPr>
      </w:pPr>
      <w:r w:rsidRPr="009B0C53">
        <w:rPr>
          <w:b/>
          <w:color w:val="auto"/>
        </w:rPr>
        <w:t>člen</w:t>
      </w:r>
    </w:p>
    <w:p w14:paraId="213514B4" w14:textId="77777777" w:rsidR="004260D4" w:rsidRPr="009B0C53" w:rsidRDefault="004260D4" w:rsidP="008161B0">
      <w:pPr>
        <w:pStyle w:val="Default"/>
        <w:jc w:val="center"/>
        <w:rPr>
          <w:b/>
          <w:color w:val="auto"/>
        </w:rPr>
      </w:pPr>
      <w:r w:rsidRPr="009B0C53">
        <w:rPr>
          <w:b/>
          <w:color w:val="auto"/>
        </w:rPr>
        <w:t>(</w:t>
      </w:r>
      <w:r w:rsidR="00756F4D" w:rsidRPr="009B0C53">
        <w:rPr>
          <w:b/>
          <w:color w:val="auto"/>
        </w:rPr>
        <w:t>minimalni standardi premičnih zbiralnic</w:t>
      </w:r>
      <w:r w:rsidRPr="009B0C53">
        <w:rPr>
          <w:b/>
          <w:color w:val="auto"/>
        </w:rPr>
        <w:t>)</w:t>
      </w:r>
    </w:p>
    <w:p w14:paraId="0C67FA03" w14:textId="77777777" w:rsidR="004260D4" w:rsidRPr="009B0C53" w:rsidRDefault="004260D4" w:rsidP="008F6BAB">
      <w:pPr>
        <w:pStyle w:val="Default"/>
        <w:numPr>
          <w:ilvl w:val="0"/>
          <w:numId w:val="66"/>
        </w:numPr>
        <w:shd w:val="clear" w:color="auto" w:fill="FFFFFF" w:themeFill="background1"/>
        <w:ind w:left="391" w:hanging="391"/>
        <w:jc w:val="both"/>
        <w:rPr>
          <w:color w:val="auto"/>
        </w:rPr>
      </w:pPr>
      <w:r w:rsidRPr="009B0C53">
        <w:rPr>
          <w:color w:val="auto"/>
        </w:rPr>
        <w:t>Izvajalec javne službe v premični zbiralnici zbira:</w:t>
      </w:r>
    </w:p>
    <w:p w14:paraId="0BEEF68C" w14:textId="77777777" w:rsidR="004260D4" w:rsidRPr="009B0C53" w:rsidRDefault="004260D4" w:rsidP="008F6BAB">
      <w:pPr>
        <w:pStyle w:val="Default"/>
        <w:numPr>
          <w:ilvl w:val="0"/>
          <w:numId w:val="67"/>
        </w:numPr>
        <w:shd w:val="clear" w:color="auto" w:fill="FFFFFF" w:themeFill="background1"/>
        <w:jc w:val="both"/>
        <w:rPr>
          <w:color w:val="auto"/>
        </w:rPr>
      </w:pPr>
      <w:r w:rsidRPr="009B0C53">
        <w:rPr>
          <w:color w:val="auto"/>
        </w:rPr>
        <w:t>nevarne komunalne odpadke iz priloge 1 Uredbe o obvezni občinski gospodarski javni službi zbiranja komunalnih odpadkov,</w:t>
      </w:r>
    </w:p>
    <w:p w14:paraId="697507D6" w14:textId="77777777" w:rsidR="004260D4" w:rsidRPr="009B0C53" w:rsidRDefault="004260D4" w:rsidP="008F6BAB">
      <w:pPr>
        <w:pStyle w:val="Default"/>
        <w:numPr>
          <w:ilvl w:val="0"/>
          <w:numId w:val="67"/>
        </w:numPr>
        <w:shd w:val="clear" w:color="auto" w:fill="FFFFFF" w:themeFill="background1"/>
        <w:jc w:val="both"/>
        <w:rPr>
          <w:color w:val="auto"/>
        </w:rPr>
      </w:pPr>
      <w:r w:rsidRPr="009B0C53">
        <w:rPr>
          <w:color w:val="auto"/>
        </w:rPr>
        <w:t>nenevarne komunalne odpadke iz priloge 1 Uredbe o obvezni občinski gospodarski javni službi zbiranja komunalnih odpadkov,</w:t>
      </w:r>
    </w:p>
    <w:p w14:paraId="49BA98AC" w14:textId="77777777" w:rsidR="004260D4" w:rsidRPr="009B0C53" w:rsidRDefault="004260D4" w:rsidP="008F6BAB">
      <w:pPr>
        <w:pStyle w:val="Default"/>
        <w:numPr>
          <w:ilvl w:val="0"/>
          <w:numId w:val="67"/>
        </w:numPr>
        <w:shd w:val="clear" w:color="auto" w:fill="FFFFFF" w:themeFill="background1"/>
        <w:jc w:val="both"/>
        <w:rPr>
          <w:color w:val="auto"/>
        </w:rPr>
      </w:pPr>
      <w:r w:rsidRPr="009B0C53">
        <w:rPr>
          <w:color w:val="auto"/>
        </w:rPr>
        <w:t xml:space="preserve">zelo majhno OEEO v skladu s prepisom, ki ureja ravnanje z odpadno električno in elektronsko opremo. </w:t>
      </w:r>
    </w:p>
    <w:p w14:paraId="167FE8F6" w14:textId="77777777" w:rsidR="004260D4" w:rsidRPr="009B0C53" w:rsidRDefault="004260D4" w:rsidP="008F6BAB">
      <w:pPr>
        <w:pStyle w:val="Default"/>
        <w:numPr>
          <w:ilvl w:val="0"/>
          <w:numId w:val="66"/>
        </w:numPr>
        <w:shd w:val="clear" w:color="auto" w:fill="FFFFFF" w:themeFill="background1"/>
        <w:ind w:left="391" w:hanging="391"/>
        <w:jc w:val="both"/>
        <w:rPr>
          <w:color w:val="auto"/>
        </w:rPr>
      </w:pPr>
      <w:r w:rsidRPr="009B0C53">
        <w:rPr>
          <w:color w:val="auto"/>
        </w:rPr>
        <w:t xml:space="preserve">Premična zbiralnica je namenjena vsem izvirnim povzročiteljem komunalnih odpadkov. </w:t>
      </w:r>
    </w:p>
    <w:p w14:paraId="4418DD1D" w14:textId="77777777" w:rsidR="004260D4" w:rsidRPr="009B0C53" w:rsidRDefault="004260D4" w:rsidP="008F6BAB">
      <w:pPr>
        <w:pStyle w:val="Default"/>
        <w:numPr>
          <w:ilvl w:val="0"/>
          <w:numId w:val="66"/>
        </w:numPr>
        <w:shd w:val="clear" w:color="auto" w:fill="FFFFFF" w:themeFill="background1"/>
        <w:ind w:left="391" w:hanging="391"/>
        <w:jc w:val="both"/>
        <w:rPr>
          <w:color w:val="auto"/>
        </w:rPr>
      </w:pPr>
      <w:r w:rsidRPr="009B0C53">
        <w:rPr>
          <w:color w:val="auto"/>
        </w:rPr>
        <w:t>V naselju, ki ima 500 prebivalcev ali več, mora izvajalec javne službe zagotoviti prevzemanje odpadkov iz prvega odstavka tega člena najmanj enkrat letno. Če je gostota poselitve v takem naselju hkrati večja od 500 prebivalcev na km</w:t>
      </w:r>
      <w:r w:rsidRPr="009B0C53">
        <w:rPr>
          <w:color w:val="auto"/>
          <w:vertAlign w:val="superscript"/>
        </w:rPr>
        <w:t>2</w:t>
      </w:r>
      <w:r w:rsidRPr="009B0C53">
        <w:rPr>
          <w:color w:val="auto"/>
        </w:rPr>
        <w:t xml:space="preserve">, pa najmanj dvakrat v koledarskem letu. </w:t>
      </w:r>
    </w:p>
    <w:p w14:paraId="08E780C6" w14:textId="77777777" w:rsidR="004260D4" w:rsidRPr="009B0C53" w:rsidRDefault="004260D4" w:rsidP="008F6BAB">
      <w:pPr>
        <w:pStyle w:val="Default"/>
        <w:numPr>
          <w:ilvl w:val="0"/>
          <w:numId w:val="66"/>
        </w:numPr>
        <w:ind w:left="391" w:hanging="391"/>
        <w:jc w:val="both"/>
        <w:rPr>
          <w:color w:val="auto"/>
        </w:rPr>
      </w:pPr>
      <w:r w:rsidRPr="009B0C53">
        <w:rPr>
          <w:color w:val="auto"/>
        </w:rPr>
        <w:t xml:space="preserve">Prevzem odpadkov v premični zbiralnici mora na prevzemnem mestu trajati vsaj 60 minut, pri čemer se število krajev prevzemanja določi tako, da je prepuščanje odpadkov omogočeno vsem izvirnim povzročiteljem ter odpadkov. </w:t>
      </w:r>
    </w:p>
    <w:p w14:paraId="3443DA3D" w14:textId="77777777" w:rsidR="004260D4" w:rsidRPr="009B0C53" w:rsidRDefault="004260D4" w:rsidP="008F6BAB">
      <w:pPr>
        <w:pStyle w:val="Default"/>
        <w:numPr>
          <w:ilvl w:val="0"/>
          <w:numId w:val="66"/>
        </w:numPr>
        <w:ind w:left="391" w:hanging="391"/>
        <w:jc w:val="both"/>
        <w:rPr>
          <w:color w:val="auto"/>
        </w:rPr>
      </w:pPr>
      <w:r w:rsidRPr="009B0C53">
        <w:rPr>
          <w:color w:val="auto"/>
        </w:rPr>
        <w:t xml:space="preserve">Izvajalec javne službe mora najmanj sedem dni pred ločenim zbiranjem odpadkov v premični zbiralnici na svoji spletni strani objaviti obvestilo o kraju in času prevzema odpadkov, izbirnim povzročiteljem iz gospodinjstev pa o tem poslati pisno obvestilo. Obvestilo mora vsebovati tudi vrste in opis odpadkov, ki jih uporabniki lahko prepustijo, in navodila za njihovo prepuščanje. </w:t>
      </w:r>
    </w:p>
    <w:p w14:paraId="2A181361" w14:textId="77777777" w:rsidR="004260D4" w:rsidRPr="009B0C53" w:rsidRDefault="004260D4" w:rsidP="008F6BAB">
      <w:pPr>
        <w:pStyle w:val="Default"/>
        <w:numPr>
          <w:ilvl w:val="0"/>
          <w:numId w:val="66"/>
        </w:numPr>
        <w:ind w:left="391" w:hanging="391"/>
        <w:jc w:val="both"/>
        <w:rPr>
          <w:color w:val="auto"/>
        </w:rPr>
      </w:pPr>
      <w:r w:rsidRPr="009B0C53">
        <w:rPr>
          <w:color w:val="auto"/>
        </w:rPr>
        <w:t>Premična zbiralnica mora biti opremljena z zabojniki ali vrečami za ločeno zbiranje komunalnih odpadkov iz prvega odstavka tega člena. Zabojniki ali vreče pa morajo biti označene s številkami odpadkov.</w:t>
      </w:r>
    </w:p>
    <w:p w14:paraId="78AC3312" w14:textId="77777777" w:rsidR="004260D4" w:rsidRPr="009B0C53" w:rsidRDefault="004260D4" w:rsidP="008F6BAB">
      <w:pPr>
        <w:pStyle w:val="Default"/>
        <w:numPr>
          <w:ilvl w:val="0"/>
          <w:numId w:val="66"/>
        </w:numPr>
        <w:ind w:left="391" w:hanging="391"/>
        <w:jc w:val="both"/>
        <w:rPr>
          <w:color w:val="auto"/>
        </w:rPr>
      </w:pPr>
      <w:r w:rsidRPr="009B0C53">
        <w:rPr>
          <w:color w:val="auto"/>
        </w:rPr>
        <w:t xml:space="preserve">Premična zbiralnica mora biti opremljena v skladu s predpisi, ki ureja prevoz nevarnega blaga. </w:t>
      </w:r>
    </w:p>
    <w:p w14:paraId="01303AA5" w14:textId="77777777" w:rsidR="004260D4" w:rsidRPr="009B0C53" w:rsidRDefault="004260D4" w:rsidP="008F6BAB">
      <w:pPr>
        <w:pStyle w:val="Default"/>
        <w:numPr>
          <w:ilvl w:val="0"/>
          <w:numId w:val="66"/>
        </w:numPr>
        <w:ind w:left="391" w:hanging="391"/>
        <w:jc w:val="both"/>
        <w:rPr>
          <w:color w:val="auto"/>
        </w:rPr>
      </w:pPr>
      <w:r w:rsidRPr="009B0C53">
        <w:rPr>
          <w:color w:val="auto"/>
        </w:rPr>
        <w:t>Premična zbiralnica mora biti urejena in vzdrževana tako, da:</w:t>
      </w:r>
    </w:p>
    <w:p w14:paraId="32467E38" w14:textId="77777777" w:rsidR="004260D4" w:rsidRPr="009B0C53" w:rsidRDefault="004260D4" w:rsidP="008F6BAB">
      <w:pPr>
        <w:pStyle w:val="Default"/>
        <w:numPr>
          <w:ilvl w:val="0"/>
          <w:numId w:val="67"/>
        </w:numPr>
        <w:ind w:left="714" w:hanging="357"/>
        <w:jc w:val="both"/>
        <w:rPr>
          <w:color w:val="auto"/>
        </w:rPr>
      </w:pPr>
      <w:r w:rsidRPr="009B0C53">
        <w:rPr>
          <w:color w:val="auto"/>
        </w:rPr>
        <w:lastRenderedPageBreak/>
        <w:t xml:space="preserve">je onemogočen dostop nepooblaščenim osebam do vsebine zabojnikov in </w:t>
      </w:r>
    </w:p>
    <w:p w14:paraId="5564FF9D" w14:textId="77777777" w:rsidR="004260D4" w:rsidRPr="009B0C53" w:rsidRDefault="004260D4" w:rsidP="008F6BAB">
      <w:pPr>
        <w:pStyle w:val="Default"/>
        <w:numPr>
          <w:ilvl w:val="0"/>
          <w:numId w:val="67"/>
        </w:numPr>
        <w:ind w:left="714" w:hanging="357"/>
        <w:jc w:val="both"/>
        <w:rPr>
          <w:color w:val="auto"/>
        </w:rPr>
      </w:pPr>
      <w:r w:rsidRPr="009B0C53">
        <w:rPr>
          <w:color w:val="auto"/>
        </w:rPr>
        <w:t>se zaradi prepuščanja odpadkov z njimi ne onesnažujeta premična zbiralnica in njena okolica ter ni čezmernega obremenjevanja s hrupom in neprijetnimi vonjavami.</w:t>
      </w:r>
    </w:p>
    <w:p w14:paraId="1EAF0424" w14:textId="77777777" w:rsidR="004260D4" w:rsidRPr="009B0C53" w:rsidRDefault="004260D4" w:rsidP="008F6BAB">
      <w:pPr>
        <w:pStyle w:val="Default"/>
        <w:numPr>
          <w:ilvl w:val="0"/>
          <w:numId w:val="66"/>
        </w:numPr>
        <w:ind w:left="357" w:hanging="357"/>
        <w:jc w:val="both"/>
        <w:rPr>
          <w:color w:val="auto"/>
        </w:rPr>
      </w:pPr>
      <w:r w:rsidRPr="009B0C53">
        <w:rPr>
          <w:color w:val="auto"/>
        </w:rPr>
        <w:t xml:space="preserve">V premični zbiralnici mora odpadke od uporabnikov prevzemati oseba, ki je usposobljena po programu izobraževanja o nevarnih lastnostih odpadkov in ravnanju z nevarnimi odpadki iz predpisa, ki ureja odpadke. </w:t>
      </w:r>
    </w:p>
    <w:p w14:paraId="3B3E89A2" w14:textId="77777777" w:rsidR="004260D4" w:rsidRPr="009B0C53" w:rsidRDefault="004260D4" w:rsidP="008F6BAB">
      <w:pPr>
        <w:pStyle w:val="Default"/>
        <w:numPr>
          <w:ilvl w:val="0"/>
          <w:numId w:val="66"/>
        </w:numPr>
        <w:ind w:left="482" w:hanging="482"/>
        <w:jc w:val="both"/>
        <w:rPr>
          <w:color w:val="auto"/>
        </w:rPr>
      </w:pPr>
      <w:r w:rsidRPr="009B0C53">
        <w:rPr>
          <w:color w:val="auto"/>
        </w:rPr>
        <w:t xml:space="preserve">Izvajalec javne službe mora vse prevzete odpadke iz prvega odstavka tega člena stehtati pred predhodnim skladiščenjem v zbirnem centru ali pred oddajo teh odpadkov v nadaljnje ravnanje. Do oddaje v nadaljnje ravnanje mora z njimi ravnati tako, da je mogoča njihova obdelava v skladu s hierarhijo ravnanja z odpadki.  </w:t>
      </w:r>
    </w:p>
    <w:p w14:paraId="6932DA4D" w14:textId="77777777" w:rsidR="00FD22EC" w:rsidRPr="009B0C53" w:rsidRDefault="00FD22EC" w:rsidP="003E7431">
      <w:pPr>
        <w:shd w:val="clear" w:color="auto" w:fill="FFFFFF"/>
        <w:contextualSpacing/>
        <w:jc w:val="both"/>
        <w:rPr>
          <w:szCs w:val="20"/>
        </w:rPr>
      </w:pPr>
    </w:p>
    <w:p w14:paraId="5EED9CA1" w14:textId="77777777" w:rsidR="00FD22EC" w:rsidRPr="009B0C53" w:rsidRDefault="00FD22EC" w:rsidP="008F6BAB">
      <w:pPr>
        <w:numPr>
          <w:ilvl w:val="0"/>
          <w:numId w:val="78"/>
        </w:numPr>
        <w:tabs>
          <w:tab w:val="left" w:pos="426"/>
        </w:tabs>
        <w:ind w:left="357" w:hanging="357"/>
        <w:contextualSpacing/>
        <w:jc w:val="both"/>
        <w:rPr>
          <w:rFonts w:eastAsia="Calibri"/>
          <w:b/>
        </w:rPr>
      </w:pPr>
      <w:r w:rsidRPr="009B0C53">
        <w:rPr>
          <w:rFonts w:eastAsia="Calibri"/>
          <w:b/>
        </w:rPr>
        <w:t>PODROBNEJŠI POGOJI PREPUŠČANJA KOMUNALNIH ODPADKOV V ZBIRNEM CENTRU</w:t>
      </w:r>
    </w:p>
    <w:p w14:paraId="5C9EB277" w14:textId="77777777" w:rsidR="00FD22EC" w:rsidRPr="009B0C53" w:rsidRDefault="00FD22EC" w:rsidP="003E7431">
      <w:pPr>
        <w:shd w:val="clear" w:color="auto" w:fill="FFFFFF"/>
        <w:jc w:val="both"/>
        <w:rPr>
          <w:strike/>
        </w:rPr>
      </w:pPr>
    </w:p>
    <w:p w14:paraId="4F31613C"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346C2B1E" w14:textId="77777777" w:rsidR="00FD22EC" w:rsidRPr="009B0C53" w:rsidRDefault="00FD22EC" w:rsidP="008161B0">
      <w:pPr>
        <w:shd w:val="clear" w:color="auto" w:fill="FFFFFF"/>
        <w:jc w:val="center"/>
        <w:rPr>
          <w:b/>
          <w:bCs/>
          <w:szCs w:val="20"/>
        </w:rPr>
      </w:pPr>
      <w:r w:rsidRPr="009B0C53">
        <w:rPr>
          <w:b/>
          <w:bCs/>
          <w:szCs w:val="20"/>
        </w:rPr>
        <w:t>(zbirni center)</w:t>
      </w:r>
    </w:p>
    <w:p w14:paraId="34BEDC17" w14:textId="77777777" w:rsidR="00FD22EC" w:rsidRPr="009B0C53" w:rsidRDefault="00FD22EC" w:rsidP="008F6BAB">
      <w:pPr>
        <w:numPr>
          <w:ilvl w:val="0"/>
          <w:numId w:val="21"/>
        </w:numPr>
        <w:shd w:val="clear" w:color="auto" w:fill="FFFFFF"/>
        <w:ind w:left="357" w:hanging="357"/>
        <w:contextualSpacing/>
        <w:jc w:val="both"/>
        <w:rPr>
          <w:szCs w:val="20"/>
        </w:rPr>
      </w:pPr>
      <w:r w:rsidRPr="009B0C53">
        <w:rPr>
          <w:szCs w:val="20"/>
        </w:rPr>
        <w:t>Zbirni center je urejen, pokrit ali nepokrit</w:t>
      </w:r>
      <w:r w:rsidR="00783D22" w:rsidRPr="009B0C53">
        <w:rPr>
          <w:szCs w:val="20"/>
        </w:rPr>
        <w:t xml:space="preserve"> prostor</w:t>
      </w:r>
      <w:r w:rsidRPr="009B0C53">
        <w:rPr>
          <w:szCs w:val="20"/>
        </w:rPr>
        <w:t xml:space="preserve">, na katerem so postavljeni ustrezno označeni zabojniki v katere povzročitelji po navodilih pooblaščene osebe zaposlene v zbirnem centru skladno s predpisi odlagajo odpadke. </w:t>
      </w:r>
    </w:p>
    <w:p w14:paraId="190E2F0E" w14:textId="77777777" w:rsidR="00FD22EC" w:rsidRPr="009B0C53" w:rsidRDefault="00FD22EC" w:rsidP="008F6BAB">
      <w:pPr>
        <w:numPr>
          <w:ilvl w:val="0"/>
          <w:numId w:val="21"/>
        </w:numPr>
        <w:shd w:val="clear" w:color="auto" w:fill="FFFFFF"/>
        <w:ind w:left="357" w:hanging="357"/>
        <w:contextualSpacing/>
        <w:jc w:val="both"/>
        <w:rPr>
          <w:szCs w:val="20"/>
        </w:rPr>
      </w:pPr>
      <w:r w:rsidRPr="009B0C53">
        <w:rPr>
          <w:szCs w:val="20"/>
        </w:rPr>
        <w:t>Zbirni center je namenjen vsem uporabnikom storitev javnih služb, ki so vključeni v sistem ravnanja z odpadki na območju občine.</w:t>
      </w:r>
    </w:p>
    <w:p w14:paraId="502FF79D" w14:textId="77777777" w:rsidR="00FD22EC" w:rsidRPr="009B0C53" w:rsidRDefault="00FD22EC" w:rsidP="008F6BAB">
      <w:pPr>
        <w:numPr>
          <w:ilvl w:val="0"/>
          <w:numId w:val="21"/>
        </w:numPr>
        <w:shd w:val="clear" w:color="auto" w:fill="FFFFFF"/>
        <w:ind w:left="357" w:hanging="357"/>
        <w:contextualSpacing/>
        <w:jc w:val="both"/>
        <w:rPr>
          <w:szCs w:val="20"/>
        </w:rPr>
      </w:pPr>
      <w:r w:rsidRPr="009B0C53">
        <w:rPr>
          <w:szCs w:val="20"/>
        </w:rPr>
        <w:t xml:space="preserve">Zbirni center upravlja in vzdržuje izvajalec </w:t>
      </w:r>
      <w:r w:rsidRPr="009B0C53">
        <w:rPr>
          <w:rFonts w:eastAsia="Calibri"/>
          <w:shd w:val="clear" w:color="auto" w:fill="FFFFFF"/>
          <w:lang w:eastAsia="en-US"/>
        </w:rPr>
        <w:t>javne službe</w:t>
      </w:r>
      <w:r w:rsidRPr="009B0C53">
        <w:rPr>
          <w:szCs w:val="20"/>
        </w:rPr>
        <w:t>.</w:t>
      </w:r>
    </w:p>
    <w:p w14:paraId="5B3B1F78" w14:textId="77777777" w:rsidR="00723F4D" w:rsidRPr="009B0C53" w:rsidRDefault="00FD22EC" w:rsidP="008F6BAB">
      <w:pPr>
        <w:numPr>
          <w:ilvl w:val="0"/>
          <w:numId w:val="21"/>
        </w:numPr>
        <w:shd w:val="clear" w:color="auto" w:fill="FFFFFF"/>
        <w:ind w:left="357" w:hanging="357"/>
        <w:contextualSpacing/>
        <w:jc w:val="both"/>
        <w:rPr>
          <w:szCs w:val="20"/>
        </w:rPr>
      </w:pPr>
      <w:r w:rsidRPr="009B0C53">
        <w:rPr>
          <w:szCs w:val="20"/>
        </w:rPr>
        <w:t>Zbirni center mora biti urejen v skladu z državnimi predpisi, ki urejajo zbiranje komunalnih odpadkov.</w:t>
      </w:r>
    </w:p>
    <w:p w14:paraId="06332BD8" w14:textId="77777777" w:rsidR="007452EB" w:rsidRPr="009B0C53" w:rsidRDefault="00132A54" w:rsidP="008F6BAB">
      <w:pPr>
        <w:numPr>
          <w:ilvl w:val="0"/>
          <w:numId w:val="21"/>
        </w:numPr>
        <w:shd w:val="clear" w:color="auto" w:fill="FFFFFF"/>
        <w:ind w:left="357" w:hanging="357"/>
        <w:contextualSpacing/>
        <w:jc w:val="both"/>
      </w:pPr>
      <w:r w:rsidRPr="009B0C53">
        <w:t>Zbirni center je namenjen tudi za prepuščanje odpadne embalaže, ki ni komunalni odpadek, ki nastaja pri opravljanju trgovinske ali storitvene dejavnosti, tistim izvirnim povzročiteljem teh odpadkov, ki se o tem dogovorijo z izvajalcem javne službe.</w:t>
      </w:r>
    </w:p>
    <w:p w14:paraId="7425AA7F" w14:textId="77777777" w:rsidR="00FD22EC" w:rsidRPr="009B0C53" w:rsidRDefault="00FD22EC" w:rsidP="003E7431">
      <w:pPr>
        <w:shd w:val="clear" w:color="auto" w:fill="FFFFFF"/>
        <w:jc w:val="both"/>
        <w:rPr>
          <w:szCs w:val="20"/>
        </w:rPr>
      </w:pPr>
    </w:p>
    <w:p w14:paraId="640AD0B5" w14:textId="77777777" w:rsidR="00FD22EC" w:rsidRPr="009B0C53" w:rsidRDefault="00FD22EC" w:rsidP="008F6BAB">
      <w:pPr>
        <w:numPr>
          <w:ilvl w:val="0"/>
          <w:numId w:val="79"/>
        </w:numPr>
        <w:shd w:val="clear" w:color="auto" w:fill="FFFFFF"/>
        <w:ind w:left="357" w:hanging="357"/>
        <w:contextualSpacing/>
        <w:jc w:val="center"/>
        <w:rPr>
          <w:b/>
          <w:szCs w:val="20"/>
        </w:rPr>
      </w:pPr>
      <w:r w:rsidRPr="009B0C53">
        <w:rPr>
          <w:b/>
          <w:szCs w:val="20"/>
        </w:rPr>
        <w:t>člen</w:t>
      </w:r>
    </w:p>
    <w:p w14:paraId="0DF5924A" w14:textId="77777777" w:rsidR="00FD22EC" w:rsidRPr="009B0C53" w:rsidRDefault="00FD22EC" w:rsidP="008161B0">
      <w:pPr>
        <w:shd w:val="clear" w:color="auto" w:fill="FFFFFF"/>
        <w:jc w:val="center"/>
        <w:rPr>
          <w:b/>
          <w:szCs w:val="20"/>
        </w:rPr>
      </w:pPr>
      <w:r w:rsidRPr="009B0C53">
        <w:rPr>
          <w:b/>
          <w:szCs w:val="20"/>
        </w:rPr>
        <w:t>(pogoji prepuščanja odpadkov v zbirnem centru)</w:t>
      </w:r>
    </w:p>
    <w:p w14:paraId="20F9CEE4" w14:textId="77777777" w:rsidR="00FD22EC" w:rsidRPr="009B0C53" w:rsidRDefault="00FD22EC" w:rsidP="008F6BAB">
      <w:pPr>
        <w:numPr>
          <w:ilvl w:val="0"/>
          <w:numId w:val="50"/>
        </w:numPr>
        <w:shd w:val="clear" w:color="auto" w:fill="FFFFFF"/>
        <w:ind w:left="357" w:hanging="357"/>
        <w:contextualSpacing/>
        <w:jc w:val="both"/>
        <w:rPr>
          <w:szCs w:val="20"/>
        </w:rPr>
      </w:pPr>
      <w:r w:rsidRPr="009B0C53">
        <w:rPr>
          <w:szCs w:val="20"/>
        </w:rPr>
        <w:t>Povzročitelji pod nadzorom pooblaščene osebe izvajalca javne službe odlagajo posamezne frakcije odpadkov v namenske zabojnike prostornine 240 l, 1100 l, od 5 m</w:t>
      </w:r>
      <w:r w:rsidRPr="009B0C53">
        <w:rPr>
          <w:szCs w:val="20"/>
          <w:vertAlign w:val="superscript"/>
        </w:rPr>
        <w:t>3</w:t>
      </w:r>
      <w:r w:rsidRPr="009B0C53">
        <w:rPr>
          <w:szCs w:val="20"/>
        </w:rPr>
        <w:t xml:space="preserve"> do 35 m</w:t>
      </w:r>
      <w:r w:rsidRPr="009B0C53">
        <w:rPr>
          <w:szCs w:val="20"/>
          <w:vertAlign w:val="superscript"/>
        </w:rPr>
        <w:t>3</w:t>
      </w:r>
      <w:r w:rsidRPr="009B0C53">
        <w:rPr>
          <w:szCs w:val="20"/>
        </w:rPr>
        <w:t>, ki so primerno označeni s klasifikacijsko številko in nazivom odpadka. Uporabnik storitev javne službe je dolžan po navodilih izvajalca javne službe pripeljane odpadke razvrstiti v ustrezne zabojnike.</w:t>
      </w:r>
    </w:p>
    <w:p w14:paraId="2A82C889" w14:textId="77777777" w:rsidR="00122D4B" w:rsidRPr="009B0C53" w:rsidRDefault="00FD22EC" w:rsidP="008F6BAB">
      <w:pPr>
        <w:numPr>
          <w:ilvl w:val="0"/>
          <w:numId w:val="50"/>
        </w:numPr>
        <w:ind w:left="357" w:hanging="357"/>
        <w:contextualSpacing/>
        <w:jc w:val="both"/>
        <w:rPr>
          <w:szCs w:val="20"/>
        </w:rPr>
      </w:pPr>
      <w:r w:rsidRPr="009B0C53">
        <w:rPr>
          <w:szCs w:val="20"/>
        </w:rPr>
        <w:t>Letna količina individualno pripeljanih ločeno zbranih odpadkov, ki se jih za posamezno gospodinjstvo na območ</w:t>
      </w:r>
      <w:r w:rsidR="008B66CA" w:rsidRPr="009B0C53">
        <w:rPr>
          <w:szCs w:val="20"/>
        </w:rPr>
        <w:t xml:space="preserve">ju individualnih gospodinjstev in </w:t>
      </w:r>
      <w:r w:rsidRPr="009B0C53">
        <w:rPr>
          <w:szCs w:val="20"/>
        </w:rPr>
        <w:t xml:space="preserve">večstanovanjskih objektov, v zbirnem centru prevzema </w:t>
      </w:r>
      <w:r w:rsidR="000A726E" w:rsidRPr="009B0C53">
        <w:rPr>
          <w:szCs w:val="20"/>
        </w:rPr>
        <w:t>proti plačilu</w:t>
      </w:r>
      <w:r w:rsidR="00AC0AB0" w:rsidRPr="009B0C53">
        <w:rPr>
          <w:szCs w:val="20"/>
        </w:rPr>
        <w:t xml:space="preserve"> po ceniku upravljavca zbirnega centra</w:t>
      </w:r>
      <w:r w:rsidRPr="009B0C53">
        <w:rPr>
          <w:szCs w:val="20"/>
        </w:rPr>
        <w:t xml:space="preserve"> je</w:t>
      </w:r>
      <w:r w:rsidR="00122D4B" w:rsidRPr="009B0C53">
        <w:rPr>
          <w:szCs w:val="20"/>
        </w:rPr>
        <w:t>:</w:t>
      </w:r>
    </w:p>
    <w:p w14:paraId="76540316" w14:textId="77777777" w:rsidR="00122D4B" w:rsidRPr="009B0C53" w:rsidRDefault="000A726E" w:rsidP="008F6BAB">
      <w:pPr>
        <w:pStyle w:val="Odstavekseznama"/>
        <w:numPr>
          <w:ilvl w:val="0"/>
          <w:numId w:val="67"/>
        </w:numPr>
        <w:jc w:val="both"/>
        <w:rPr>
          <w:szCs w:val="20"/>
        </w:rPr>
      </w:pPr>
      <w:r w:rsidRPr="009B0C53">
        <w:rPr>
          <w:szCs w:val="20"/>
        </w:rPr>
        <w:t>nad</w:t>
      </w:r>
      <w:r w:rsidR="00122D4B" w:rsidRPr="009B0C53">
        <w:rPr>
          <w:szCs w:val="20"/>
        </w:rPr>
        <w:t xml:space="preserve"> 0,5 m</w:t>
      </w:r>
      <w:r w:rsidR="00122D4B" w:rsidRPr="009B0C53">
        <w:rPr>
          <w:szCs w:val="20"/>
          <w:vertAlign w:val="superscript"/>
        </w:rPr>
        <w:t>3</w:t>
      </w:r>
      <w:r w:rsidR="00122D4B" w:rsidRPr="009B0C53">
        <w:rPr>
          <w:szCs w:val="20"/>
        </w:rPr>
        <w:t xml:space="preserve"> gradbenih odpadkov</w:t>
      </w:r>
      <w:r w:rsidR="007F4346" w:rsidRPr="009B0C53">
        <w:rPr>
          <w:szCs w:val="20"/>
        </w:rPr>
        <w:t xml:space="preserve"> in</w:t>
      </w:r>
    </w:p>
    <w:p w14:paraId="10076299" w14:textId="77777777" w:rsidR="000A726E" w:rsidRPr="009B0C53" w:rsidRDefault="009F350F" w:rsidP="008F6BAB">
      <w:pPr>
        <w:pStyle w:val="Odstavekseznama"/>
        <w:numPr>
          <w:ilvl w:val="0"/>
          <w:numId w:val="67"/>
        </w:numPr>
        <w:jc w:val="both"/>
        <w:rPr>
          <w:szCs w:val="20"/>
        </w:rPr>
      </w:pPr>
      <w:r w:rsidRPr="009B0C53">
        <w:rPr>
          <w:szCs w:val="20"/>
        </w:rPr>
        <w:t>azbestni odpadki</w:t>
      </w:r>
    </w:p>
    <w:p w14:paraId="065E47F3" w14:textId="77777777" w:rsidR="009F350F" w:rsidRPr="009B0C53" w:rsidRDefault="009F350F" w:rsidP="008F6BAB">
      <w:pPr>
        <w:pStyle w:val="Odstavekseznama"/>
        <w:numPr>
          <w:ilvl w:val="0"/>
          <w:numId w:val="67"/>
        </w:numPr>
        <w:jc w:val="both"/>
        <w:rPr>
          <w:szCs w:val="20"/>
        </w:rPr>
      </w:pPr>
      <w:r w:rsidRPr="009B0C53">
        <w:rPr>
          <w:szCs w:val="20"/>
        </w:rPr>
        <w:t>drugi odpadki, ki se ne zbirajo v okviru gospodarske javne službe, njihovo zbiranje v zbirnem centru pa je kljub temu omogočeno.</w:t>
      </w:r>
    </w:p>
    <w:p w14:paraId="69FAE9E0" w14:textId="77777777" w:rsidR="007452EB" w:rsidRPr="009B0C53" w:rsidRDefault="007452EB" w:rsidP="008F6BAB">
      <w:pPr>
        <w:pStyle w:val="Odstavekseznama"/>
        <w:numPr>
          <w:ilvl w:val="0"/>
          <w:numId w:val="50"/>
        </w:numPr>
        <w:autoSpaceDE w:val="0"/>
        <w:autoSpaceDN w:val="0"/>
        <w:adjustRightInd w:val="0"/>
        <w:ind w:left="357" w:hanging="357"/>
        <w:jc w:val="both"/>
      </w:pPr>
      <w:r w:rsidRPr="009B0C53">
        <w:t xml:space="preserve">Ne glede na prejšnji odstavek tega člena se drugim uporabnikom zaračuna količina pripeljanih odpadkov na zbirni center v skladu s cenikom izvajalca javne službe. </w:t>
      </w:r>
    </w:p>
    <w:p w14:paraId="59EB23D8" w14:textId="77777777" w:rsidR="009F1253" w:rsidRPr="009B0C53" w:rsidRDefault="00FD22EC" w:rsidP="008F6BAB">
      <w:pPr>
        <w:numPr>
          <w:ilvl w:val="0"/>
          <w:numId w:val="50"/>
        </w:numPr>
        <w:shd w:val="clear" w:color="auto" w:fill="FFFFFF"/>
        <w:ind w:left="357" w:hanging="357"/>
        <w:contextualSpacing/>
        <w:jc w:val="both"/>
        <w:rPr>
          <w:szCs w:val="20"/>
        </w:rPr>
      </w:pPr>
      <w:r w:rsidRPr="009B0C53">
        <w:rPr>
          <w:szCs w:val="20"/>
        </w:rPr>
        <w:t xml:space="preserve">O individualno pripeljanih odpadkih se vodi evidenca. Vsak povzročitelj, ki pripelje odpadke v zbirni center, je evidentiran, pooblaščena oseba pregleda pripeljane odpadke. Brezplačno lahko </w:t>
      </w:r>
      <w:r w:rsidR="00970842" w:rsidRPr="009B0C53">
        <w:rPr>
          <w:szCs w:val="20"/>
        </w:rPr>
        <w:t xml:space="preserve">odpadke </w:t>
      </w:r>
      <w:r w:rsidRPr="009B0C53">
        <w:rPr>
          <w:szCs w:val="20"/>
        </w:rPr>
        <w:t>oddajo uporabniki, ki s potrdilom (zadnjim odrezkom položnice) dokažejo, da so vključeni v sistem ravnanja z odpadki</w:t>
      </w:r>
      <w:r w:rsidR="007452EB" w:rsidRPr="009B0C53">
        <w:rPr>
          <w:szCs w:val="20"/>
        </w:rPr>
        <w:t>.</w:t>
      </w:r>
    </w:p>
    <w:p w14:paraId="2CCAFDC5" w14:textId="77777777" w:rsidR="007452EB" w:rsidRPr="009B0C53" w:rsidRDefault="007452EB" w:rsidP="008F6BAB">
      <w:pPr>
        <w:numPr>
          <w:ilvl w:val="0"/>
          <w:numId w:val="50"/>
        </w:numPr>
        <w:shd w:val="clear" w:color="auto" w:fill="FFFFFF"/>
        <w:ind w:left="357" w:hanging="357"/>
        <w:contextualSpacing/>
        <w:jc w:val="both"/>
        <w:rPr>
          <w:szCs w:val="20"/>
        </w:rPr>
      </w:pPr>
      <w:r w:rsidRPr="009B0C53">
        <w:lastRenderedPageBreak/>
        <w:t xml:space="preserve">Zbirni center mora biti urejen in vzdrževan tako, da: </w:t>
      </w:r>
    </w:p>
    <w:p w14:paraId="0276426A" w14:textId="77777777" w:rsidR="007452EB" w:rsidRPr="009B0C53" w:rsidRDefault="007452EB" w:rsidP="008F6BAB">
      <w:pPr>
        <w:pStyle w:val="tevilnatoka"/>
        <w:numPr>
          <w:ilvl w:val="0"/>
          <w:numId w:val="68"/>
        </w:numPr>
        <w:ind w:left="714" w:hanging="357"/>
        <w:rPr>
          <w:rFonts w:ascii="Times New Roman" w:hAnsi="Times New Roman" w:cs="Times New Roman"/>
          <w:sz w:val="24"/>
        </w:rPr>
      </w:pPr>
      <w:r w:rsidRPr="009B0C53">
        <w:rPr>
          <w:rFonts w:ascii="Times New Roman" w:hAnsi="Times New Roman" w:cs="Times New Roman"/>
          <w:sz w:val="24"/>
        </w:rPr>
        <w:t>uporabnik lahko prepusti odpadke na preprost način in brez dodatnega ravnanja z njimi, ki bi lahko pomenilo nevarnost za človekovo zdravje in</w:t>
      </w:r>
    </w:p>
    <w:p w14:paraId="0DDE99CD" w14:textId="77777777" w:rsidR="007452EB" w:rsidRPr="009B0C53" w:rsidRDefault="007452EB" w:rsidP="008F6BAB">
      <w:pPr>
        <w:pStyle w:val="Default"/>
        <w:numPr>
          <w:ilvl w:val="0"/>
          <w:numId w:val="68"/>
        </w:numPr>
        <w:ind w:left="714" w:hanging="357"/>
        <w:jc w:val="both"/>
        <w:rPr>
          <w:color w:val="auto"/>
        </w:rPr>
      </w:pPr>
      <w:r w:rsidRPr="009B0C53">
        <w:rPr>
          <w:color w:val="auto"/>
        </w:rPr>
        <w:t>se zaradi prepuščanja odpadkov z njimi ne onesnažuje okolje v zbirnem centru ali njegovi okolici ter ni čezmernega obremenjevanja s hrupom in neprijetnimi vonjavami.</w:t>
      </w:r>
    </w:p>
    <w:p w14:paraId="2FBF1748" w14:textId="77777777" w:rsidR="007452EB" w:rsidRPr="009B0C53" w:rsidRDefault="007452EB" w:rsidP="008F6BAB">
      <w:pPr>
        <w:pStyle w:val="Default"/>
        <w:numPr>
          <w:ilvl w:val="0"/>
          <w:numId w:val="50"/>
        </w:numPr>
        <w:ind w:left="482" w:hanging="482"/>
        <w:jc w:val="both"/>
        <w:rPr>
          <w:color w:val="auto"/>
        </w:rPr>
      </w:pPr>
      <w:r w:rsidRPr="009B0C53">
        <w:rPr>
          <w:color w:val="auto"/>
        </w:rPr>
        <w:t>V zbirnem centru mora nevarne komunalne in kosovne odpadke od uporabnikov prevzemati oseba, ki je usposobljena po programu izobraževanja o nevarnih lastnostih odpadkov in ravnanju z nevarnimi odpadki iz predpisa, ki ureja odpadke.</w:t>
      </w:r>
    </w:p>
    <w:p w14:paraId="50ECEC6A" w14:textId="77777777" w:rsidR="007452EB" w:rsidRPr="009B0C53" w:rsidRDefault="00C57997" w:rsidP="008F6BAB">
      <w:pPr>
        <w:pStyle w:val="Default"/>
        <w:numPr>
          <w:ilvl w:val="0"/>
          <w:numId w:val="50"/>
        </w:numPr>
        <w:ind w:left="482" w:hanging="482"/>
        <w:jc w:val="both"/>
        <w:rPr>
          <w:color w:val="auto"/>
        </w:rPr>
      </w:pPr>
      <w:r w:rsidRPr="009B0C53">
        <w:rPr>
          <w:shd w:val="clear" w:color="auto" w:fill="FFFFFF"/>
        </w:rPr>
        <w:t>Izvajalec javne službe zagotavlja storitve tehtanja za vse dostavljene odpadke i</w:t>
      </w:r>
      <w:r w:rsidR="00833968" w:rsidRPr="009B0C53">
        <w:rPr>
          <w:shd w:val="clear" w:color="auto" w:fill="FFFFFF"/>
        </w:rPr>
        <w:t xml:space="preserve">z območja občine ob prevzemu ali </w:t>
      </w:r>
      <w:r w:rsidRPr="009B0C53">
        <w:rPr>
          <w:shd w:val="clear" w:color="auto" w:fill="FFFFFF"/>
        </w:rPr>
        <w:t xml:space="preserve">ob oddaji odpadkov različnim prevzemnikom v skladu s predpisi. </w:t>
      </w:r>
      <w:r w:rsidR="007452EB" w:rsidRPr="009B0C53">
        <w:rPr>
          <w:color w:val="auto"/>
        </w:rPr>
        <w:t>Do oddaje v nadaljnje ravnanje mora z njimi ravnati tako, da je mogoča njihova obdelava v skladu s hierarhijo ravnanja z odpadki.</w:t>
      </w:r>
    </w:p>
    <w:p w14:paraId="2C366E62" w14:textId="77777777" w:rsidR="007452EB" w:rsidRPr="009B0C53" w:rsidRDefault="007452EB" w:rsidP="008F6BAB">
      <w:pPr>
        <w:pStyle w:val="Default"/>
        <w:numPr>
          <w:ilvl w:val="0"/>
          <w:numId w:val="50"/>
        </w:numPr>
        <w:ind w:left="482" w:hanging="482"/>
        <w:jc w:val="both"/>
        <w:rPr>
          <w:color w:val="auto"/>
        </w:rPr>
      </w:pPr>
      <w:r w:rsidRPr="009B0C53">
        <w:rPr>
          <w:color w:val="auto"/>
        </w:rPr>
        <w:t>Izvajalec javne službe mora v zbirnem centru omogočiti izvajalcu priprave za ponovno uporabo</w:t>
      </w:r>
      <w:r w:rsidR="00C57997" w:rsidRPr="009B0C53">
        <w:rPr>
          <w:color w:val="auto"/>
        </w:rPr>
        <w:t>, ki razpolaga z ustreznim okoljevarstvenim dovoljenjem za pripravo odpadkov za ponovno uporabo</w:t>
      </w:r>
      <w:r w:rsidRPr="009B0C53">
        <w:rPr>
          <w:color w:val="auto"/>
        </w:rPr>
        <w:t>, da vsaj iz prevzetega odpadnega tekstila, oblačil in kosovnih odpadkov izloči odpadke, primerne za pripravo za ponovno uporabo, in mu jih oddati</w:t>
      </w:r>
      <w:r w:rsidR="00C57997" w:rsidRPr="009B0C53">
        <w:rPr>
          <w:color w:val="auto"/>
        </w:rPr>
        <w:t>. Dokazilo o oddaji le teh odpadkov je veljaven evidenčni list.</w:t>
      </w:r>
    </w:p>
    <w:p w14:paraId="3F357134" w14:textId="77777777" w:rsidR="00002758" w:rsidRPr="009B0C53" w:rsidRDefault="00002758" w:rsidP="00002758">
      <w:pPr>
        <w:pStyle w:val="Default"/>
        <w:ind w:left="482"/>
        <w:jc w:val="both"/>
        <w:rPr>
          <w:color w:val="auto"/>
        </w:rPr>
      </w:pPr>
    </w:p>
    <w:p w14:paraId="0044BC4C" w14:textId="77777777" w:rsidR="00FD22EC" w:rsidRPr="009B0C53" w:rsidRDefault="00FD22EC" w:rsidP="008F6BAB">
      <w:pPr>
        <w:numPr>
          <w:ilvl w:val="0"/>
          <w:numId w:val="79"/>
        </w:numPr>
        <w:shd w:val="clear" w:color="auto" w:fill="FFFFFF"/>
        <w:ind w:left="357" w:hanging="357"/>
        <w:contextualSpacing/>
        <w:jc w:val="center"/>
        <w:rPr>
          <w:b/>
          <w:szCs w:val="20"/>
        </w:rPr>
      </w:pPr>
      <w:r w:rsidRPr="009B0C53">
        <w:rPr>
          <w:b/>
          <w:szCs w:val="20"/>
        </w:rPr>
        <w:t>člen</w:t>
      </w:r>
    </w:p>
    <w:p w14:paraId="67F8725E" w14:textId="77777777" w:rsidR="00FD22EC" w:rsidRPr="009B0C53" w:rsidRDefault="00FD22EC" w:rsidP="008161B0">
      <w:pPr>
        <w:shd w:val="clear" w:color="auto" w:fill="FFFFFF"/>
        <w:jc w:val="center"/>
        <w:rPr>
          <w:b/>
          <w:szCs w:val="20"/>
        </w:rPr>
      </w:pPr>
      <w:r w:rsidRPr="009B0C53">
        <w:rPr>
          <w:b/>
          <w:szCs w:val="20"/>
        </w:rPr>
        <w:t>(vrste odpadkov v zbirnem centru)</w:t>
      </w:r>
    </w:p>
    <w:p w14:paraId="41487A49" w14:textId="77777777" w:rsidR="00132A54" w:rsidRPr="009B0C53" w:rsidRDefault="00132A54" w:rsidP="00F64B96">
      <w:pPr>
        <w:shd w:val="clear" w:color="auto" w:fill="FFFFFF"/>
        <w:jc w:val="both"/>
      </w:pPr>
      <w:r w:rsidRPr="009B0C53">
        <w:t>Izvajalec javne službe v zbirnem centru zbira</w:t>
      </w:r>
      <w:r w:rsidR="006A7D95" w:rsidRPr="009B0C53">
        <w:t>/prevzema</w:t>
      </w:r>
      <w:r w:rsidRPr="009B0C53">
        <w:t>:</w:t>
      </w:r>
    </w:p>
    <w:p w14:paraId="1488073B" w14:textId="77777777" w:rsidR="00723F4D" w:rsidRPr="009B0C53" w:rsidRDefault="00132A54" w:rsidP="008F6BAB">
      <w:pPr>
        <w:pStyle w:val="Odstavekseznama"/>
        <w:numPr>
          <w:ilvl w:val="0"/>
          <w:numId w:val="58"/>
        </w:numPr>
        <w:shd w:val="clear" w:color="auto" w:fill="FFFFFF"/>
        <w:spacing w:after="120"/>
        <w:ind w:left="357" w:hanging="357"/>
        <w:jc w:val="both"/>
      </w:pPr>
      <w:r w:rsidRPr="009B0C53">
        <w:t xml:space="preserve">nevarne komunalne odpadke iz priloge 2, ki je sestavni </w:t>
      </w:r>
      <w:r w:rsidR="002F333F" w:rsidRPr="009B0C53">
        <w:t>del U</w:t>
      </w:r>
      <w:r w:rsidRPr="009B0C53">
        <w:t>redbe o obvezni občinski gospodarski javni službi zbiranja komunalnih odpadkov,</w:t>
      </w:r>
    </w:p>
    <w:p w14:paraId="418A2B90" w14:textId="77777777" w:rsidR="00723F4D" w:rsidRPr="009B0C53" w:rsidRDefault="00132A54" w:rsidP="008F6BAB">
      <w:pPr>
        <w:pStyle w:val="Odstavekseznama"/>
        <w:numPr>
          <w:ilvl w:val="0"/>
          <w:numId w:val="58"/>
        </w:numPr>
        <w:shd w:val="clear" w:color="auto" w:fill="FFFFFF"/>
        <w:spacing w:after="120"/>
        <w:ind w:left="357" w:hanging="357"/>
        <w:jc w:val="both"/>
      </w:pPr>
      <w:r w:rsidRPr="009B0C53">
        <w:t xml:space="preserve">nenevarne komunalne odpadke iz priloge 2  </w:t>
      </w:r>
      <w:r w:rsidR="002F333F" w:rsidRPr="009B0C53">
        <w:t>U</w:t>
      </w:r>
      <w:r w:rsidRPr="009B0C53">
        <w:t>redbe o obvezni občinski gospodarski javni službi zbiranja komunalnih odpadkov,</w:t>
      </w:r>
    </w:p>
    <w:p w14:paraId="6CB617F0" w14:textId="77777777" w:rsidR="00723F4D" w:rsidRPr="009B0C53" w:rsidRDefault="00132A54" w:rsidP="008F6BAB">
      <w:pPr>
        <w:pStyle w:val="Odstavekseznama"/>
        <w:numPr>
          <w:ilvl w:val="0"/>
          <w:numId w:val="58"/>
        </w:numPr>
        <w:shd w:val="clear" w:color="auto" w:fill="FFFFFF"/>
        <w:spacing w:after="120"/>
        <w:ind w:left="357" w:hanging="357"/>
        <w:jc w:val="both"/>
      </w:pPr>
      <w:r w:rsidRPr="009B0C53">
        <w:t>OEEO v skladu s predpisom, ki ureja ravnanje z odpadno električno in elektronsko opremo,</w:t>
      </w:r>
    </w:p>
    <w:p w14:paraId="20C15038" w14:textId="77777777" w:rsidR="00723F4D" w:rsidRPr="009B0C53" w:rsidRDefault="00132A54" w:rsidP="008F6BAB">
      <w:pPr>
        <w:pStyle w:val="Odstavekseznama"/>
        <w:numPr>
          <w:ilvl w:val="0"/>
          <w:numId w:val="58"/>
        </w:numPr>
        <w:shd w:val="clear" w:color="auto" w:fill="FFFFFF"/>
        <w:spacing w:after="120"/>
        <w:ind w:left="357" w:hanging="357"/>
        <w:jc w:val="both"/>
      </w:pPr>
      <w:r w:rsidRPr="009B0C53">
        <w:t>kosovne odpadke in</w:t>
      </w:r>
    </w:p>
    <w:p w14:paraId="332F3BE7" w14:textId="77777777" w:rsidR="00132A54" w:rsidRPr="009B0C53" w:rsidRDefault="00132A54" w:rsidP="008F6BAB">
      <w:pPr>
        <w:pStyle w:val="Odstavekseznama"/>
        <w:numPr>
          <w:ilvl w:val="0"/>
          <w:numId w:val="58"/>
        </w:numPr>
        <w:shd w:val="clear" w:color="auto" w:fill="FFFFFF"/>
        <w:ind w:left="357" w:hanging="357"/>
        <w:jc w:val="both"/>
      </w:pPr>
      <w:r w:rsidRPr="009B0C53">
        <w:t>izrabljene gume v skladu s predpisom, ki ureja ravnanje z izrabljenimi gumami.</w:t>
      </w:r>
    </w:p>
    <w:p w14:paraId="3619D24D" w14:textId="77777777" w:rsidR="00FD22EC" w:rsidRPr="009B0C53" w:rsidRDefault="00FD22EC" w:rsidP="008F6BAB">
      <w:pPr>
        <w:numPr>
          <w:ilvl w:val="0"/>
          <w:numId w:val="36"/>
        </w:numPr>
        <w:shd w:val="clear" w:color="auto" w:fill="FFFFFF"/>
        <w:ind w:left="357" w:hanging="357"/>
        <w:contextualSpacing/>
        <w:jc w:val="both"/>
        <w:rPr>
          <w:szCs w:val="20"/>
        </w:rPr>
      </w:pPr>
      <w:r w:rsidRPr="009B0C53">
        <w:rPr>
          <w:szCs w:val="20"/>
        </w:rPr>
        <w:t>zemlja, kamenje, gradbeni odpadki,</w:t>
      </w:r>
    </w:p>
    <w:p w14:paraId="17A5B575" w14:textId="77777777" w:rsidR="006A7D95" w:rsidRPr="009B0C53" w:rsidRDefault="00FD22EC" w:rsidP="008F6BAB">
      <w:pPr>
        <w:numPr>
          <w:ilvl w:val="0"/>
          <w:numId w:val="36"/>
        </w:numPr>
        <w:shd w:val="clear" w:color="auto" w:fill="FFFFFF"/>
        <w:ind w:left="357" w:hanging="357"/>
        <w:contextualSpacing/>
        <w:jc w:val="both"/>
        <w:rPr>
          <w:szCs w:val="20"/>
        </w:rPr>
      </w:pPr>
      <w:r w:rsidRPr="009B0C53">
        <w:rPr>
          <w:szCs w:val="20"/>
        </w:rPr>
        <w:t xml:space="preserve">manjše količine odpadkov, ki vsebujejo trdno vezan azbest, v skladu z veljavnimi predpisi in proti plačilu stroškov končne oskrbe po veljavnem ceniku izvajalca </w:t>
      </w:r>
      <w:r w:rsidRPr="009B0C53">
        <w:rPr>
          <w:rFonts w:eastAsia="Calibri"/>
          <w:shd w:val="clear" w:color="auto" w:fill="FFFFFF"/>
          <w:lang w:eastAsia="en-US"/>
        </w:rPr>
        <w:t>javne službe</w:t>
      </w:r>
      <w:r w:rsidR="006A7D95" w:rsidRPr="009B0C53">
        <w:rPr>
          <w:szCs w:val="20"/>
        </w:rPr>
        <w:t>,</w:t>
      </w:r>
    </w:p>
    <w:p w14:paraId="4B2F090B" w14:textId="77777777" w:rsidR="00EB73F8" w:rsidRPr="009B0C53" w:rsidRDefault="00EB73F8" w:rsidP="003E7431">
      <w:pPr>
        <w:shd w:val="clear" w:color="auto" w:fill="FFFFFF"/>
        <w:jc w:val="both"/>
        <w:rPr>
          <w:szCs w:val="20"/>
        </w:rPr>
      </w:pPr>
    </w:p>
    <w:p w14:paraId="667AC608" w14:textId="77777777" w:rsidR="00FD22EC" w:rsidRPr="009B0C53" w:rsidRDefault="00FD22EC" w:rsidP="008F6BAB">
      <w:pPr>
        <w:numPr>
          <w:ilvl w:val="0"/>
          <w:numId w:val="79"/>
        </w:numPr>
        <w:shd w:val="clear" w:color="auto" w:fill="FFFFFF"/>
        <w:ind w:left="357" w:hanging="357"/>
        <w:contextualSpacing/>
        <w:jc w:val="center"/>
        <w:rPr>
          <w:b/>
          <w:szCs w:val="20"/>
        </w:rPr>
      </w:pPr>
      <w:r w:rsidRPr="009B0C53">
        <w:rPr>
          <w:b/>
          <w:szCs w:val="20"/>
        </w:rPr>
        <w:t>člen</w:t>
      </w:r>
    </w:p>
    <w:p w14:paraId="0F0C1559" w14:textId="77777777" w:rsidR="00FD22EC" w:rsidRPr="009B0C53" w:rsidRDefault="00FD22EC" w:rsidP="008161B0">
      <w:pPr>
        <w:shd w:val="clear" w:color="auto" w:fill="FFFFFF"/>
        <w:jc w:val="center"/>
        <w:rPr>
          <w:b/>
          <w:szCs w:val="20"/>
        </w:rPr>
      </w:pPr>
      <w:r w:rsidRPr="009B0C53">
        <w:rPr>
          <w:b/>
          <w:szCs w:val="20"/>
        </w:rPr>
        <w:t>(obratovanje zbirnega centra)</w:t>
      </w:r>
    </w:p>
    <w:p w14:paraId="5D9BB525" w14:textId="77777777" w:rsidR="00002758" w:rsidRPr="009B0C53" w:rsidRDefault="00BE294D" w:rsidP="00002758">
      <w:pPr>
        <w:pStyle w:val="Odstavekseznama"/>
        <w:numPr>
          <w:ilvl w:val="0"/>
          <w:numId w:val="81"/>
        </w:numPr>
        <w:tabs>
          <w:tab w:val="left" w:pos="2760"/>
        </w:tabs>
        <w:ind w:left="357" w:hanging="357"/>
        <w:jc w:val="both"/>
        <w:rPr>
          <w:rFonts w:eastAsia="Calibri"/>
          <w:shd w:val="clear" w:color="auto" w:fill="FFFFFF"/>
          <w:lang w:eastAsia="en-US"/>
        </w:rPr>
      </w:pPr>
      <w:r w:rsidRPr="009B0C53">
        <w:rPr>
          <w:rFonts w:eastAsia="Calibri"/>
          <w:shd w:val="clear" w:color="auto" w:fill="FFFFFF"/>
          <w:lang w:eastAsia="en-US"/>
        </w:rPr>
        <w:t xml:space="preserve">Izvajalec javne službe za zbirne centre, ki jih upravlja, </w:t>
      </w:r>
      <w:r w:rsidR="00F70082" w:rsidRPr="009B0C53">
        <w:rPr>
          <w:rFonts w:eastAsia="Calibri"/>
          <w:shd w:val="clear" w:color="auto" w:fill="FFFFFF"/>
          <w:lang w:eastAsia="en-US"/>
        </w:rPr>
        <w:t xml:space="preserve">lokacijo zbirnega centra in </w:t>
      </w:r>
      <w:r w:rsidRPr="009B0C53">
        <w:rPr>
          <w:rFonts w:eastAsia="Calibri"/>
          <w:shd w:val="clear" w:color="auto" w:fill="FFFFFF"/>
          <w:lang w:eastAsia="en-US"/>
        </w:rPr>
        <w:t>delovni čas zbirnega centra objavi na letnem k</w:t>
      </w:r>
      <w:r w:rsidR="00F70082" w:rsidRPr="009B0C53">
        <w:rPr>
          <w:rFonts w:eastAsia="Calibri"/>
          <w:shd w:val="clear" w:color="auto" w:fill="FFFFFF"/>
          <w:lang w:eastAsia="en-US"/>
        </w:rPr>
        <w:t xml:space="preserve">oledarju/urniku odvoza odpadkov, </w:t>
      </w:r>
      <w:r w:rsidRPr="009B0C53">
        <w:rPr>
          <w:rFonts w:eastAsia="Calibri"/>
          <w:shd w:val="clear" w:color="auto" w:fill="FFFFFF"/>
          <w:lang w:eastAsia="en-US"/>
        </w:rPr>
        <w:t>na svoji spletni strani</w:t>
      </w:r>
      <w:r w:rsidR="00F70082" w:rsidRPr="009B0C53">
        <w:rPr>
          <w:rFonts w:eastAsia="Calibri"/>
          <w:shd w:val="clear" w:color="auto" w:fill="FFFFFF"/>
          <w:lang w:eastAsia="en-US"/>
        </w:rPr>
        <w:t xml:space="preserve"> in najmanj enkrat letno na krajevno običajen način (npr. občinskem glasilu,</w:t>
      </w:r>
      <w:r w:rsidR="00BB1804" w:rsidRPr="009B0C53">
        <w:rPr>
          <w:rFonts w:eastAsia="Calibri"/>
          <w:shd w:val="clear" w:color="auto" w:fill="FFFFFF"/>
          <w:lang w:eastAsia="en-US"/>
        </w:rPr>
        <w:t xml:space="preserve"> oglasna deska občine,</w:t>
      </w:r>
      <w:r w:rsidR="00F70082" w:rsidRPr="009B0C53">
        <w:rPr>
          <w:rFonts w:eastAsia="Calibri"/>
          <w:shd w:val="clear" w:color="auto" w:fill="FFFFFF"/>
          <w:lang w:eastAsia="en-US"/>
        </w:rPr>
        <w:t xml:space="preserve"> letaki po gospodinjstvih</w:t>
      </w:r>
      <w:r w:rsidR="00BB1804" w:rsidRPr="009B0C53">
        <w:rPr>
          <w:rFonts w:eastAsia="Calibri"/>
          <w:shd w:val="clear" w:color="auto" w:fill="FFFFFF"/>
          <w:lang w:eastAsia="en-US"/>
        </w:rPr>
        <w:t>…</w:t>
      </w:r>
      <w:r w:rsidR="00F70082" w:rsidRPr="009B0C53">
        <w:rPr>
          <w:rFonts w:eastAsia="Calibri"/>
          <w:shd w:val="clear" w:color="auto" w:fill="FFFFFF"/>
          <w:lang w:eastAsia="en-US"/>
        </w:rPr>
        <w:t>). Delovni</w:t>
      </w:r>
      <w:r w:rsidRPr="009B0C53">
        <w:rPr>
          <w:rFonts w:eastAsia="Calibri"/>
          <w:shd w:val="clear" w:color="auto" w:fill="FFFFFF"/>
          <w:lang w:eastAsia="en-US"/>
        </w:rPr>
        <w:t xml:space="preserve"> čas zbirnih centrov se za prihodnje leto objavi najkasneje  do 31. decembra v tekočem letu. </w:t>
      </w:r>
    </w:p>
    <w:p w14:paraId="39814706" w14:textId="77777777" w:rsidR="00BA6D82" w:rsidRPr="009B0C53" w:rsidRDefault="00BA6D82" w:rsidP="00002758">
      <w:pPr>
        <w:pStyle w:val="Odstavekseznama"/>
        <w:numPr>
          <w:ilvl w:val="0"/>
          <w:numId w:val="81"/>
        </w:numPr>
        <w:tabs>
          <w:tab w:val="left" w:pos="2760"/>
        </w:tabs>
        <w:ind w:left="357" w:hanging="357"/>
        <w:jc w:val="both"/>
        <w:rPr>
          <w:rFonts w:eastAsia="Calibri"/>
          <w:shd w:val="clear" w:color="auto" w:fill="FFFFFF"/>
          <w:lang w:eastAsia="en-US"/>
        </w:rPr>
      </w:pPr>
      <w:r w:rsidRPr="009B0C53">
        <w:t>Izvajalec javne službe mora odpiralni čas prilagoditi zahtevam iz Uredbe o obvezni občinski gospodarski javni službi zbiranja komunalnih odpadkov.</w:t>
      </w:r>
    </w:p>
    <w:p w14:paraId="2F8E9150" w14:textId="77777777" w:rsidR="00FD22EC" w:rsidRPr="009B0C53" w:rsidRDefault="00FD22EC" w:rsidP="003E7431">
      <w:pPr>
        <w:shd w:val="clear" w:color="auto" w:fill="FFFFFF"/>
        <w:jc w:val="both"/>
        <w:rPr>
          <w:rFonts w:ascii="Arial" w:hAnsi="Arial" w:cs="Arial"/>
          <w:sz w:val="20"/>
          <w:szCs w:val="20"/>
        </w:rPr>
      </w:pPr>
    </w:p>
    <w:p w14:paraId="165E48C7" w14:textId="2D793DC8" w:rsidR="00002758" w:rsidRPr="009B0C53" w:rsidRDefault="00FD22EC" w:rsidP="0073186A">
      <w:pPr>
        <w:numPr>
          <w:ilvl w:val="0"/>
          <w:numId w:val="78"/>
        </w:numPr>
        <w:shd w:val="clear" w:color="auto" w:fill="FFFFFF"/>
        <w:ind w:left="357" w:hanging="357"/>
        <w:contextualSpacing/>
        <w:jc w:val="both"/>
        <w:rPr>
          <w:b/>
          <w:bCs/>
          <w:szCs w:val="20"/>
        </w:rPr>
      </w:pPr>
      <w:r w:rsidRPr="009B0C53">
        <w:rPr>
          <w:b/>
          <w:bCs/>
          <w:szCs w:val="20"/>
        </w:rPr>
        <w:t>PODR</w:t>
      </w:r>
      <w:r w:rsidR="00EA5E95" w:rsidRPr="009B0C53">
        <w:rPr>
          <w:b/>
          <w:bCs/>
          <w:szCs w:val="20"/>
        </w:rPr>
        <w:t>O</w:t>
      </w:r>
      <w:r w:rsidRPr="009B0C53">
        <w:rPr>
          <w:b/>
          <w:bCs/>
          <w:szCs w:val="20"/>
        </w:rPr>
        <w:t xml:space="preserve">BNEJŠA VSEBINA REGISTRA ZBIRNIH IN PREVZEMNIH MEST </w:t>
      </w:r>
      <w:r w:rsidR="00497BE3" w:rsidRPr="009B0C53">
        <w:rPr>
          <w:b/>
          <w:bCs/>
          <w:szCs w:val="20"/>
        </w:rPr>
        <w:t>TER</w:t>
      </w:r>
      <w:r w:rsidRPr="009B0C53">
        <w:rPr>
          <w:b/>
          <w:bCs/>
          <w:szCs w:val="20"/>
        </w:rPr>
        <w:t xml:space="preserve"> ZBIRNIH CENTROV</w:t>
      </w:r>
    </w:p>
    <w:p w14:paraId="3146D4B8" w14:textId="77777777" w:rsidR="0073186A" w:rsidRPr="009B0C53" w:rsidRDefault="0073186A" w:rsidP="0073186A">
      <w:pPr>
        <w:shd w:val="clear" w:color="auto" w:fill="FFFFFF"/>
        <w:ind w:left="357"/>
        <w:contextualSpacing/>
        <w:jc w:val="both"/>
        <w:rPr>
          <w:b/>
          <w:bCs/>
          <w:szCs w:val="20"/>
        </w:rPr>
      </w:pPr>
    </w:p>
    <w:p w14:paraId="3A1AB8B5"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2E2CDD5C" w14:textId="77777777" w:rsidR="00FD22EC" w:rsidRPr="009B0C53" w:rsidRDefault="00FD22EC" w:rsidP="008161B0">
      <w:pPr>
        <w:shd w:val="clear" w:color="auto" w:fill="FFFFFF"/>
        <w:jc w:val="center"/>
        <w:rPr>
          <w:b/>
          <w:bCs/>
          <w:szCs w:val="20"/>
        </w:rPr>
      </w:pPr>
      <w:r w:rsidRPr="009B0C53">
        <w:rPr>
          <w:b/>
          <w:bCs/>
          <w:szCs w:val="20"/>
        </w:rPr>
        <w:t>(podrobnejše vsebine registrov)</w:t>
      </w:r>
    </w:p>
    <w:p w14:paraId="0A34D197" w14:textId="77777777" w:rsidR="00FD22EC" w:rsidRPr="009B0C53" w:rsidRDefault="00FD22EC" w:rsidP="003E7431">
      <w:pPr>
        <w:numPr>
          <w:ilvl w:val="0"/>
          <w:numId w:val="4"/>
        </w:numPr>
        <w:shd w:val="clear" w:color="auto" w:fill="FFFFFF"/>
        <w:ind w:left="357" w:hanging="357"/>
        <w:contextualSpacing/>
        <w:jc w:val="both"/>
        <w:rPr>
          <w:szCs w:val="22"/>
        </w:rPr>
      </w:pPr>
      <w:r w:rsidRPr="009B0C53">
        <w:rPr>
          <w:szCs w:val="20"/>
        </w:rPr>
        <w:lastRenderedPageBreak/>
        <w:t xml:space="preserve">Izvajalec gospodarske javne službe zbiranja določenih vrst komunalnih odpadkov vodi, v obliki elektronske baze podatkov, register ki obsega: </w:t>
      </w:r>
    </w:p>
    <w:p w14:paraId="2759460E" w14:textId="77777777" w:rsidR="00FD22EC" w:rsidRPr="009B0C53" w:rsidRDefault="00FD22EC" w:rsidP="008F6BAB">
      <w:pPr>
        <w:numPr>
          <w:ilvl w:val="0"/>
          <w:numId w:val="34"/>
        </w:numPr>
        <w:shd w:val="clear" w:color="auto" w:fill="FFFFFF"/>
        <w:ind w:left="714" w:hanging="357"/>
        <w:contextualSpacing/>
        <w:jc w:val="both"/>
        <w:rPr>
          <w:szCs w:val="22"/>
        </w:rPr>
      </w:pPr>
      <w:r w:rsidRPr="009B0C53">
        <w:rPr>
          <w:szCs w:val="20"/>
        </w:rPr>
        <w:t xml:space="preserve">register zbirnih/prevzemnih mest za vse uporabnike, </w:t>
      </w:r>
    </w:p>
    <w:p w14:paraId="2AE3A8BA" w14:textId="77777777" w:rsidR="00FD22EC" w:rsidRPr="009B0C53" w:rsidRDefault="00FD22EC" w:rsidP="008F6BAB">
      <w:pPr>
        <w:numPr>
          <w:ilvl w:val="0"/>
          <w:numId w:val="34"/>
        </w:numPr>
        <w:shd w:val="clear" w:color="auto" w:fill="FFFFFF"/>
        <w:ind w:left="714" w:hanging="357"/>
        <w:contextualSpacing/>
        <w:jc w:val="both"/>
        <w:rPr>
          <w:szCs w:val="22"/>
        </w:rPr>
      </w:pPr>
      <w:r w:rsidRPr="009B0C53">
        <w:rPr>
          <w:szCs w:val="20"/>
        </w:rPr>
        <w:t>register zbirnih centrov.</w:t>
      </w:r>
    </w:p>
    <w:p w14:paraId="7ACCA708" w14:textId="77777777" w:rsidR="00FD22EC" w:rsidRPr="009B0C53" w:rsidRDefault="00FD22EC" w:rsidP="003E7431">
      <w:pPr>
        <w:numPr>
          <w:ilvl w:val="0"/>
          <w:numId w:val="4"/>
        </w:numPr>
        <w:shd w:val="clear" w:color="auto" w:fill="FFFFFF"/>
        <w:ind w:left="357" w:hanging="357"/>
        <w:contextualSpacing/>
        <w:jc w:val="both"/>
        <w:rPr>
          <w:szCs w:val="22"/>
        </w:rPr>
      </w:pPr>
      <w:r w:rsidRPr="009B0C53">
        <w:rPr>
          <w:szCs w:val="22"/>
        </w:rPr>
        <w:t xml:space="preserve">Register zbirnih/prevzemnih mest pri povzročiteljih, mora vsebovati sledeče podatke: </w:t>
      </w:r>
    </w:p>
    <w:p w14:paraId="1830D858"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ime in priimek ter naslov nosilca zbirnega mesta (predstavnika gospodinjstva, ki plačuje storitve ravnanja z odpadki</w:t>
      </w:r>
      <w:r w:rsidR="00680282" w:rsidRPr="009B0C53">
        <w:rPr>
          <w:szCs w:val="20"/>
        </w:rPr>
        <w:t xml:space="preserve"> </w:t>
      </w:r>
      <w:r w:rsidR="00896045" w:rsidRPr="009B0C53">
        <w:rPr>
          <w:szCs w:val="20"/>
        </w:rPr>
        <w:t>ali lastnika vikenda oziroma praznega stanovanja</w:t>
      </w:r>
      <w:r w:rsidRPr="009B0C53">
        <w:rPr>
          <w:szCs w:val="20"/>
        </w:rPr>
        <w:t>) oziroma ime in sedež drugega uporabnika z imenom in priimkom zakonitega zastopnika,</w:t>
      </w:r>
    </w:p>
    <w:p w14:paraId="24E853F4"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ime poslovne enote drugega uporabnika, če zbirno mesto ni na sedežu drugega uporabnika,</w:t>
      </w:r>
    </w:p>
    <w:p w14:paraId="7FE98304"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celoten naslov zbirnega mesta,</w:t>
      </w:r>
    </w:p>
    <w:p w14:paraId="3C542651"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vrste odpadkov, ki jih uporabniki storitev javne službe zbirajo na zbirnem mestu,</w:t>
      </w:r>
    </w:p>
    <w:p w14:paraId="034EC0A1"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velikost zabojnikov ali tipiziranih vreč po vrstah odpadkov,</w:t>
      </w:r>
      <w:r w:rsidRPr="009B0C53">
        <w:rPr>
          <w:szCs w:val="22"/>
        </w:rPr>
        <w:t> </w:t>
      </w:r>
    </w:p>
    <w:p w14:paraId="7F4093BC"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2"/>
        </w:rPr>
        <w:t>identifikacija zabojnikov po vrstah odpadkov,</w:t>
      </w:r>
    </w:p>
    <w:p w14:paraId="6B709CCA"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podatek o tem ali uporabniki storitev javnih služb, ki uporabljajo evidentirano zbirno mesto, kompostirajo biološko razgradljive kuhinjske odpadke in zeleni vrtni odpad v hišnem kompostniku,</w:t>
      </w:r>
    </w:p>
    <w:p w14:paraId="5A3BEE23" w14:textId="77777777" w:rsidR="00FD22EC" w:rsidRPr="009B0C53" w:rsidRDefault="00FD22EC" w:rsidP="008F6BAB">
      <w:pPr>
        <w:numPr>
          <w:ilvl w:val="0"/>
          <w:numId w:val="51"/>
        </w:numPr>
        <w:shd w:val="clear" w:color="auto" w:fill="FFFFFF"/>
        <w:ind w:left="714" w:hanging="357"/>
        <w:contextualSpacing/>
        <w:jc w:val="both"/>
        <w:rPr>
          <w:szCs w:val="22"/>
        </w:rPr>
      </w:pPr>
      <w:r w:rsidRPr="009B0C53">
        <w:rPr>
          <w:szCs w:val="20"/>
        </w:rPr>
        <w:t>podatek o vrsti objekta, ki ga uporabljajo uporabniki storitev javne službe (enostanovanjski, večstanovanjski, poslov</w:t>
      </w:r>
      <w:r w:rsidR="00F83C3F" w:rsidRPr="009B0C53">
        <w:rPr>
          <w:szCs w:val="20"/>
        </w:rPr>
        <w:t>ni, turistični, industrijski …).</w:t>
      </w:r>
    </w:p>
    <w:p w14:paraId="6596FB6F" w14:textId="77777777" w:rsidR="00FD22EC" w:rsidRPr="009B0C53" w:rsidRDefault="00FD22EC" w:rsidP="003E7431">
      <w:pPr>
        <w:numPr>
          <w:ilvl w:val="0"/>
          <w:numId w:val="4"/>
        </w:numPr>
        <w:shd w:val="clear" w:color="auto" w:fill="FFFFFF"/>
        <w:ind w:left="357" w:hanging="357"/>
        <w:contextualSpacing/>
        <w:jc w:val="both"/>
        <w:rPr>
          <w:szCs w:val="22"/>
        </w:rPr>
      </w:pPr>
      <w:r w:rsidRPr="009B0C53">
        <w:rPr>
          <w:szCs w:val="22"/>
        </w:rPr>
        <w:t>Register zbirnih centrov vsebuje:</w:t>
      </w:r>
    </w:p>
    <w:p w14:paraId="6C38CA2E" w14:textId="77777777" w:rsidR="00FD22EC" w:rsidRPr="009B0C53" w:rsidRDefault="00FD22EC" w:rsidP="008F6BAB">
      <w:pPr>
        <w:numPr>
          <w:ilvl w:val="0"/>
          <w:numId w:val="52"/>
        </w:numPr>
        <w:shd w:val="clear" w:color="auto" w:fill="FFFFFF"/>
        <w:ind w:left="714" w:hanging="357"/>
        <w:contextualSpacing/>
        <w:jc w:val="both"/>
        <w:rPr>
          <w:szCs w:val="22"/>
        </w:rPr>
      </w:pPr>
      <w:r w:rsidRPr="009B0C53">
        <w:rPr>
          <w:szCs w:val="22"/>
        </w:rPr>
        <w:t>podatke o objektih zbirnega centra,</w:t>
      </w:r>
    </w:p>
    <w:p w14:paraId="59B14663" w14:textId="77777777" w:rsidR="00FD22EC" w:rsidRPr="009B0C53" w:rsidRDefault="00FD22EC" w:rsidP="008F6BAB">
      <w:pPr>
        <w:numPr>
          <w:ilvl w:val="0"/>
          <w:numId w:val="52"/>
        </w:numPr>
        <w:shd w:val="clear" w:color="auto" w:fill="FFFFFF"/>
        <w:ind w:left="714" w:hanging="357"/>
        <w:contextualSpacing/>
        <w:jc w:val="both"/>
        <w:rPr>
          <w:szCs w:val="22"/>
        </w:rPr>
      </w:pPr>
      <w:r w:rsidRPr="009B0C53">
        <w:rPr>
          <w:szCs w:val="22"/>
        </w:rPr>
        <w:t>podatke o številu kontejnerjev in zabojnikov.</w:t>
      </w:r>
    </w:p>
    <w:p w14:paraId="00E63197" w14:textId="77777777" w:rsidR="009359F6" w:rsidRPr="009B0C53" w:rsidRDefault="009359F6" w:rsidP="009359F6">
      <w:pPr>
        <w:shd w:val="clear" w:color="auto" w:fill="FFFFFF"/>
        <w:ind w:left="714"/>
        <w:contextualSpacing/>
        <w:jc w:val="both"/>
        <w:rPr>
          <w:szCs w:val="22"/>
        </w:rPr>
      </w:pPr>
    </w:p>
    <w:p w14:paraId="1A09175E" w14:textId="77777777" w:rsidR="00FD22EC" w:rsidRPr="009B0C53" w:rsidRDefault="00FD22EC" w:rsidP="008F6BAB">
      <w:pPr>
        <w:numPr>
          <w:ilvl w:val="0"/>
          <w:numId w:val="78"/>
        </w:numPr>
        <w:shd w:val="clear" w:color="auto" w:fill="FFFFFF"/>
        <w:ind w:left="357" w:hanging="357"/>
        <w:contextualSpacing/>
        <w:jc w:val="both"/>
        <w:rPr>
          <w:b/>
          <w:bCs/>
          <w:szCs w:val="20"/>
        </w:rPr>
      </w:pPr>
      <w:r w:rsidRPr="009B0C53">
        <w:rPr>
          <w:b/>
          <w:bCs/>
          <w:szCs w:val="20"/>
        </w:rPr>
        <w:t>DRUGI POGOJI GLEDE MINIMALNIH OSKRBOVALNIH STANDARDOV, KI SO POTREBNI ZA RAVNANJE Z ODPADKI SKLADNO S PREDPISI IN NEMOTENO OPRAVLJANJE JAVNE SLUŽBE</w:t>
      </w:r>
    </w:p>
    <w:p w14:paraId="69D23CC0" w14:textId="77777777" w:rsidR="00EB73F8" w:rsidRPr="009B0C53" w:rsidRDefault="00EB73F8" w:rsidP="00F64B96">
      <w:pPr>
        <w:shd w:val="clear" w:color="auto" w:fill="FFFFFF"/>
        <w:contextualSpacing/>
        <w:jc w:val="both"/>
        <w:rPr>
          <w:b/>
          <w:bCs/>
          <w:szCs w:val="20"/>
        </w:rPr>
      </w:pPr>
    </w:p>
    <w:p w14:paraId="417181A8"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3A87DB67" w14:textId="77777777" w:rsidR="00FD22EC" w:rsidRPr="009B0C53" w:rsidRDefault="00FD22EC" w:rsidP="008161B0">
      <w:pPr>
        <w:shd w:val="clear" w:color="auto" w:fill="FFFFFF"/>
        <w:jc w:val="center"/>
        <w:rPr>
          <w:b/>
          <w:bCs/>
          <w:szCs w:val="20"/>
        </w:rPr>
      </w:pPr>
      <w:r w:rsidRPr="009B0C53">
        <w:rPr>
          <w:b/>
          <w:bCs/>
          <w:szCs w:val="20"/>
        </w:rPr>
        <w:t>(postopek izdajanja projektnih pogojev in soglasij)</w:t>
      </w:r>
    </w:p>
    <w:p w14:paraId="08F8E24D" w14:textId="77777777" w:rsidR="00FD22EC" w:rsidRPr="009B0C53" w:rsidRDefault="00FD22EC" w:rsidP="00675032">
      <w:pPr>
        <w:numPr>
          <w:ilvl w:val="0"/>
          <w:numId w:val="20"/>
        </w:numPr>
        <w:shd w:val="clear" w:color="auto" w:fill="FFFFFF"/>
        <w:ind w:left="357" w:hanging="357"/>
        <w:contextualSpacing/>
        <w:jc w:val="both"/>
        <w:rPr>
          <w:szCs w:val="20"/>
        </w:rPr>
      </w:pPr>
      <w:r w:rsidRPr="009B0C53">
        <w:rPr>
          <w:szCs w:val="20"/>
        </w:rPr>
        <w:t>Izvajalec javne službe ima na zahtevo vlagatelja, skladno z zakonodajo, ki ureja graditev objektov in urejanje prostora, javno pooblastilo za predpisovanje projektnih pogojev ter soglasij.</w:t>
      </w:r>
    </w:p>
    <w:p w14:paraId="4F0E5C51" w14:textId="77777777" w:rsidR="00FD22EC" w:rsidRPr="009B0C53" w:rsidRDefault="00FD22EC" w:rsidP="00675032">
      <w:pPr>
        <w:numPr>
          <w:ilvl w:val="0"/>
          <w:numId w:val="20"/>
        </w:numPr>
        <w:shd w:val="clear" w:color="auto" w:fill="FFFFFF"/>
        <w:ind w:left="357" w:hanging="357"/>
        <w:contextualSpacing/>
        <w:jc w:val="both"/>
        <w:rPr>
          <w:szCs w:val="20"/>
        </w:rPr>
      </w:pPr>
      <w:r w:rsidRPr="009B0C53">
        <w:rPr>
          <w:szCs w:val="20"/>
        </w:rPr>
        <w:t>Obvezna vsebina projektnih pogojev obsega:</w:t>
      </w:r>
    </w:p>
    <w:p w14:paraId="74F8800A" w14:textId="77777777" w:rsidR="00FD22EC" w:rsidRPr="009B0C53" w:rsidRDefault="00FD22EC" w:rsidP="008F6BAB">
      <w:pPr>
        <w:numPr>
          <w:ilvl w:val="0"/>
          <w:numId w:val="33"/>
        </w:numPr>
        <w:shd w:val="clear" w:color="auto" w:fill="FFFFFF"/>
        <w:ind w:left="714" w:hanging="357"/>
        <w:contextualSpacing/>
        <w:jc w:val="both"/>
        <w:rPr>
          <w:szCs w:val="20"/>
        </w:rPr>
      </w:pPr>
      <w:r w:rsidRPr="009B0C53">
        <w:rPr>
          <w:szCs w:val="20"/>
        </w:rPr>
        <w:t>podatke o vlagatelju,</w:t>
      </w:r>
    </w:p>
    <w:p w14:paraId="7C55000E" w14:textId="77777777" w:rsidR="00FD22EC" w:rsidRPr="009B0C53" w:rsidRDefault="00FD22EC" w:rsidP="008F6BAB">
      <w:pPr>
        <w:numPr>
          <w:ilvl w:val="0"/>
          <w:numId w:val="33"/>
        </w:numPr>
        <w:shd w:val="clear" w:color="auto" w:fill="FFFFFF"/>
        <w:ind w:left="714" w:hanging="357"/>
        <w:contextualSpacing/>
        <w:jc w:val="both"/>
        <w:rPr>
          <w:szCs w:val="20"/>
        </w:rPr>
      </w:pPr>
      <w:r w:rsidRPr="009B0C53">
        <w:rPr>
          <w:szCs w:val="20"/>
        </w:rPr>
        <w:t>podatke o investitorju,</w:t>
      </w:r>
    </w:p>
    <w:p w14:paraId="63F0262D" w14:textId="77777777" w:rsidR="00FD22EC" w:rsidRPr="009B0C53" w:rsidRDefault="00FD22EC" w:rsidP="008F6BAB">
      <w:pPr>
        <w:numPr>
          <w:ilvl w:val="0"/>
          <w:numId w:val="33"/>
        </w:numPr>
        <w:shd w:val="clear" w:color="auto" w:fill="FFFFFF"/>
        <w:ind w:left="714" w:hanging="357"/>
        <w:contextualSpacing/>
        <w:jc w:val="both"/>
        <w:rPr>
          <w:szCs w:val="20"/>
        </w:rPr>
      </w:pPr>
      <w:r w:rsidRPr="009B0C53">
        <w:rPr>
          <w:szCs w:val="20"/>
        </w:rPr>
        <w:t>podatke o vrsti in namenu objekta ter zemljišča,</w:t>
      </w:r>
    </w:p>
    <w:p w14:paraId="0EF56764" w14:textId="77777777" w:rsidR="00FD22EC" w:rsidRPr="009B0C53" w:rsidRDefault="00FD22EC" w:rsidP="008F6BAB">
      <w:pPr>
        <w:numPr>
          <w:ilvl w:val="0"/>
          <w:numId w:val="33"/>
        </w:numPr>
        <w:shd w:val="clear" w:color="auto" w:fill="FFFFFF"/>
        <w:ind w:left="714" w:hanging="357"/>
        <w:contextualSpacing/>
        <w:jc w:val="both"/>
        <w:rPr>
          <w:szCs w:val="20"/>
        </w:rPr>
      </w:pPr>
      <w:r w:rsidRPr="009B0C53">
        <w:rPr>
          <w:szCs w:val="20"/>
        </w:rPr>
        <w:t>podatke o projektantu in projektu,</w:t>
      </w:r>
    </w:p>
    <w:p w14:paraId="778C0F09" w14:textId="77777777" w:rsidR="00FD22EC" w:rsidRPr="009B0C53" w:rsidRDefault="00FD22EC" w:rsidP="008F6BAB">
      <w:pPr>
        <w:numPr>
          <w:ilvl w:val="0"/>
          <w:numId w:val="33"/>
        </w:numPr>
        <w:shd w:val="clear" w:color="auto" w:fill="FFFFFF"/>
        <w:ind w:left="714" w:hanging="357"/>
        <w:contextualSpacing/>
        <w:jc w:val="both"/>
        <w:rPr>
          <w:szCs w:val="20"/>
        </w:rPr>
      </w:pPr>
      <w:r w:rsidRPr="009B0C53">
        <w:rPr>
          <w:szCs w:val="20"/>
        </w:rPr>
        <w:t xml:space="preserve"> predpis pogojev glede na vrsto odpadkov, zbirnem mestu, prevzemnem mestu in dostopni poti.</w:t>
      </w:r>
    </w:p>
    <w:p w14:paraId="5329D6D0" w14:textId="77777777" w:rsidR="00FD22EC" w:rsidRPr="009B0C53" w:rsidRDefault="00FD22EC" w:rsidP="00675032">
      <w:pPr>
        <w:numPr>
          <w:ilvl w:val="0"/>
          <w:numId w:val="20"/>
        </w:numPr>
        <w:shd w:val="clear" w:color="auto" w:fill="FFFFFF"/>
        <w:ind w:left="357" w:hanging="357"/>
        <w:contextualSpacing/>
        <w:jc w:val="both"/>
        <w:rPr>
          <w:szCs w:val="20"/>
        </w:rPr>
      </w:pPr>
      <w:r w:rsidRPr="009B0C53">
        <w:rPr>
          <w:szCs w:val="20"/>
        </w:rPr>
        <w:t>Obvezna vsebina soglasja obsega:</w:t>
      </w:r>
    </w:p>
    <w:p w14:paraId="0722BDDC" w14:textId="77777777" w:rsidR="00FD22EC" w:rsidRPr="009B0C53" w:rsidRDefault="00FD22EC" w:rsidP="008F6BAB">
      <w:pPr>
        <w:numPr>
          <w:ilvl w:val="0"/>
          <w:numId w:val="32"/>
        </w:numPr>
        <w:shd w:val="clear" w:color="auto" w:fill="FFFFFF"/>
        <w:ind w:left="714" w:hanging="357"/>
        <w:contextualSpacing/>
        <w:jc w:val="both"/>
        <w:rPr>
          <w:szCs w:val="20"/>
        </w:rPr>
      </w:pPr>
      <w:r w:rsidRPr="009B0C53">
        <w:rPr>
          <w:szCs w:val="20"/>
        </w:rPr>
        <w:t>podatke o vlagatelju,</w:t>
      </w:r>
    </w:p>
    <w:p w14:paraId="5ADA61A9" w14:textId="77777777" w:rsidR="00FD22EC" w:rsidRPr="009B0C53" w:rsidRDefault="00FD22EC" w:rsidP="008F6BAB">
      <w:pPr>
        <w:numPr>
          <w:ilvl w:val="0"/>
          <w:numId w:val="32"/>
        </w:numPr>
        <w:shd w:val="clear" w:color="auto" w:fill="FFFFFF"/>
        <w:ind w:left="714" w:hanging="357"/>
        <w:contextualSpacing/>
        <w:jc w:val="both"/>
        <w:rPr>
          <w:szCs w:val="20"/>
        </w:rPr>
      </w:pPr>
      <w:r w:rsidRPr="009B0C53">
        <w:rPr>
          <w:szCs w:val="20"/>
        </w:rPr>
        <w:t>podatke o investitorju,</w:t>
      </w:r>
    </w:p>
    <w:p w14:paraId="06E167D7" w14:textId="77777777" w:rsidR="00FD22EC" w:rsidRPr="009B0C53" w:rsidRDefault="00FD22EC" w:rsidP="008F6BAB">
      <w:pPr>
        <w:numPr>
          <w:ilvl w:val="0"/>
          <w:numId w:val="32"/>
        </w:numPr>
        <w:shd w:val="clear" w:color="auto" w:fill="FFFFFF"/>
        <w:ind w:left="714" w:hanging="357"/>
        <w:contextualSpacing/>
        <w:jc w:val="both"/>
        <w:rPr>
          <w:szCs w:val="20"/>
        </w:rPr>
      </w:pPr>
      <w:r w:rsidRPr="009B0C53">
        <w:rPr>
          <w:szCs w:val="20"/>
        </w:rPr>
        <w:t>podatke o vrsti in namenu objekta ter zemljišča,</w:t>
      </w:r>
    </w:p>
    <w:p w14:paraId="1059559C" w14:textId="77777777" w:rsidR="00BE3FE8" w:rsidRPr="009B0C53" w:rsidRDefault="00FD22EC" w:rsidP="008F6BAB">
      <w:pPr>
        <w:numPr>
          <w:ilvl w:val="0"/>
          <w:numId w:val="32"/>
        </w:numPr>
        <w:shd w:val="clear" w:color="auto" w:fill="FFFFFF"/>
        <w:ind w:left="714" w:hanging="357"/>
        <w:contextualSpacing/>
        <w:jc w:val="both"/>
        <w:rPr>
          <w:szCs w:val="20"/>
        </w:rPr>
      </w:pPr>
      <w:r w:rsidRPr="009B0C53">
        <w:rPr>
          <w:szCs w:val="20"/>
        </w:rPr>
        <w:t>soglasje k projektnim rešitvam z navedbo projektne dokumentacije, vključno z datumom izdelave.</w:t>
      </w:r>
    </w:p>
    <w:p w14:paraId="4E36057B" w14:textId="77777777" w:rsidR="00BE3FE8" w:rsidRPr="009B0C53" w:rsidRDefault="00BE3FE8" w:rsidP="00BE3FE8">
      <w:pPr>
        <w:shd w:val="clear" w:color="auto" w:fill="FFFFFF"/>
        <w:contextualSpacing/>
        <w:jc w:val="both"/>
        <w:rPr>
          <w:szCs w:val="20"/>
        </w:rPr>
      </w:pPr>
    </w:p>
    <w:p w14:paraId="097D284A" w14:textId="77777777" w:rsidR="008161B0" w:rsidRPr="009B0C53" w:rsidRDefault="008161B0" w:rsidP="008F6BAB">
      <w:pPr>
        <w:numPr>
          <w:ilvl w:val="0"/>
          <w:numId w:val="79"/>
        </w:numPr>
        <w:shd w:val="clear" w:color="auto" w:fill="FFFFFF"/>
        <w:ind w:left="357" w:hanging="357"/>
        <w:contextualSpacing/>
        <w:jc w:val="center"/>
        <w:rPr>
          <w:b/>
          <w:bCs/>
          <w:szCs w:val="20"/>
        </w:rPr>
      </w:pPr>
      <w:r w:rsidRPr="009B0C53">
        <w:rPr>
          <w:b/>
          <w:bCs/>
          <w:szCs w:val="20"/>
        </w:rPr>
        <w:t>č</w:t>
      </w:r>
      <w:r w:rsidR="00FD22EC" w:rsidRPr="009B0C53">
        <w:rPr>
          <w:b/>
          <w:bCs/>
          <w:szCs w:val="20"/>
        </w:rPr>
        <w:t>len</w:t>
      </w:r>
    </w:p>
    <w:p w14:paraId="217F41E0" w14:textId="77777777" w:rsidR="00FD22EC" w:rsidRPr="009B0C53" w:rsidRDefault="00FD22EC" w:rsidP="008161B0">
      <w:pPr>
        <w:shd w:val="clear" w:color="auto" w:fill="FFFFFF"/>
        <w:contextualSpacing/>
        <w:jc w:val="center"/>
        <w:rPr>
          <w:b/>
          <w:bCs/>
          <w:szCs w:val="20"/>
        </w:rPr>
      </w:pPr>
      <w:r w:rsidRPr="009B0C53">
        <w:rPr>
          <w:b/>
          <w:bCs/>
          <w:szCs w:val="20"/>
        </w:rPr>
        <w:t>(gradbišča)</w:t>
      </w:r>
    </w:p>
    <w:p w14:paraId="1CBB232A" w14:textId="1093CDA2" w:rsidR="00FD22EC" w:rsidRPr="009B0C53" w:rsidRDefault="00FD22EC" w:rsidP="003E7431">
      <w:pPr>
        <w:shd w:val="clear" w:color="auto" w:fill="FFFFFF"/>
        <w:jc w:val="both"/>
        <w:rPr>
          <w:szCs w:val="20"/>
        </w:rPr>
      </w:pPr>
      <w:r w:rsidRPr="009B0C53">
        <w:rPr>
          <w:szCs w:val="20"/>
        </w:rPr>
        <w:lastRenderedPageBreak/>
        <w:t>Investitorji oziroma izvajalci novogradenj ali obnov so tudi uporabniki storitev javne službe po tem tehničnem pravilniku, kar pomeni, da izvajalec javne službe za potrebe delovanja gradbišča preskrbi potrebno opremo za ločeno zbiranje komunalnih odpadkov. Investitor oziroma izvajalec novogradnje ali obnove mora izvajalcu javne službe</w:t>
      </w:r>
      <w:r w:rsidR="008451DD" w:rsidRPr="009B0C53">
        <w:rPr>
          <w:szCs w:val="20"/>
        </w:rPr>
        <w:t xml:space="preserve"> osem (8) dni </w:t>
      </w:r>
      <w:r w:rsidRPr="009B0C53">
        <w:rPr>
          <w:szCs w:val="20"/>
        </w:rPr>
        <w:t>pred pričetkom izvajanja del sporočiti podatke o potrebah po opremi za zbiranje odpadkov.</w:t>
      </w:r>
    </w:p>
    <w:p w14:paraId="0A87B1AE" w14:textId="77777777" w:rsidR="00497BE3" w:rsidRPr="009B0C53" w:rsidRDefault="00497BE3" w:rsidP="003E7431">
      <w:pPr>
        <w:shd w:val="clear" w:color="auto" w:fill="FFFFFF"/>
        <w:jc w:val="both"/>
        <w:rPr>
          <w:szCs w:val="20"/>
        </w:rPr>
      </w:pPr>
    </w:p>
    <w:p w14:paraId="5240CACA" w14:textId="77777777" w:rsidR="00FD22EC" w:rsidRPr="009B0C53" w:rsidRDefault="0061373C" w:rsidP="008F6BAB">
      <w:pPr>
        <w:numPr>
          <w:ilvl w:val="0"/>
          <w:numId w:val="79"/>
        </w:numPr>
        <w:shd w:val="clear" w:color="auto" w:fill="FFFFFF"/>
        <w:ind w:left="357" w:hanging="357"/>
        <w:contextualSpacing/>
        <w:jc w:val="center"/>
        <w:rPr>
          <w:b/>
          <w:bCs/>
          <w:szCs w:val="20"/>
        </w:rPr>
      </w:pPr>
      <w:r w:rsidRPr="009B0C53">
        <w:rPr>
          <w:b/>
          <w:bCs/>
          <w:szCs w:val="20"/>
        </w:rPr>
        <w:t>č</w:t>
      </w:r>
      <w:r w:rsidR="00FD22EC" w:rsidRPr="009B0C53">
        <w:rPr>
          <w:b/>
          <w:bCs/>
          <w:szCs w:val="20"/>
        </w:rPr>
        <w:t>len</w:t>
      </w:r>
    </w:p>
    <w:p w14:paraId="1AB07AA1" w14:textId="77777777" w:rsidR="0061373C" w:rsidRPr="009B0C53" w:rsidRDefault="0061373C" w:rsidP="008161B0">
      <w:pPr>
        <w:shd w:val="clear" w:color="auto" w:fill="FFFFFF"/>
        <w:contextualSpacing/>
        <w:jc w:val="center"/>
        <w:rPr>
          <w:b/>
          <w:bCs/>
          <w:szCs w:val="20"/>
        </w:rPr>
      </w:pPr>
      <w:r w:rsidRPr="009B0C53">
        <w:rPr>
          <w:b/>
          <w:bCs/>
          <w:szCs w:val="20"/>
        </w:rPr>
        <w:t>(javna obvestila)</w:t>
      </w:r>
    </w:p>
    <w:p w14:paraId="7F5D44C2" w14:textId="77777777" w:rsidR="0061373C" w:rsidRPr="009B0C53" w:rsidRDefault="0061373C" w:rsidP="008F6BAB">
      <w:pPr>
        <w:pStyle w:val="Default"/>
        <w:numPr>
          <w:ilvl w:val="0"/>
          <w:numId w:val="70"/>
        </w:numPr>
        <w:ind w:left="391" w:hanging="391"/>
        <w:jc w:val="both"/>
        <w:rPr>
          <w:color w:val="auto"/>
        </w:rPr>
      </w:pPr>
      <w:r w:rsidRPr="009B0C53">
        <w:rPr>
          <w:color w:val="auto"/>
        </w:rPr>
        <w:t>Izvajalec javne službe zbiranja komunalnih odpadkov mora uporabnike obveščati o pravilnem ločevanju odpadkov in nujnosti ločevanja odpadkov na izvoru. Oblike obveščanja so naslednje:</w:t>
      </w:r>
    </w:p>
    <w:p w14:paraId="3823B140" w14:textId="77777777" w:rsidR="0061373C" w:rsidRPr="009B0C53" w:rsidRDefault="0061373C" w:rsidP="008F6BAB">
      <w:pPr>
        <w:pStyle w:val="Default"/>
        <w:numPr>
          <w:ilvl w:val="0"/>
          <w:numId w:val="71"/>
        </w:numPr>
        <w:ind w:left="714" w:hanging="357"/>
        <w:jc w:val="both"/>
        <w:rPr>
          <w:color w:val="auto"/>
        </w:rPr>
      </w:pPr>
      <w:r w:rsidRPr="009B0C53">
        <w:rPr>
          <w:color w:val="auto"/>
        </w:rPr>
        <w:t>navodila za ločevanje odpadkov z brošurami in na spletni strani izvajalca javne službe,</w:t>
      </w:r>
    </w:p>
    <w:p w14:paraId="4C53B7F2" w14:textId="77777777" w:rsidR="0061373C" w:rsidRPr="009B0C53" w:rsidRDefault="0061373C" w:rsidP="008F6BAB">
      <w:pPr>
        <w:pStyle w:val="Default"/>
        <w:numPr>
          <w:ilvl w:val="0"/>
          <w:numId w:val="71"/>
        </w:numPr>
        <w:ind w:left="714" w:hanging="357"/>
        <w:jc w:val="both"/>
        <w:rPr>
          <w:color w:val="auto"/>
        </w:rPr>
      </w:pPr>
      <w:r w:rsidRPr="009B0C53">
        <w:rPr>
          <w:color w:val="auto"/>
        </w:rPr>
        <w:t>obvestila in navodila o načinih prepuščanja odpadkov, lahko tudi s praktičnimi prikazi pri uporabnikih,</w:t>
      </w:r>
    </w:p>
    <w:p w14:paraId="42C494A2" w14:textId="77777777" w:rsidR="0061373C" w:rsidRPr="009B0C53" w:rsidRDefault="0061373C" w:rsidP="008F6BAB">
      <w:pPr>
        <w:pStyle w:val="Default"/>
        <w:numPr>
          <w:ilvl w:val="0"/>
          <w:numId w:val="71"/>
        </w:numPr>
        <w:ind w:left="714" w:hanging="357"/>
        <w:jc w:val="both"/>
        <w:rPr>
          <w:color w:val="auto"/>
        </w:rPr>
      </w:pPr>
      <w:r w:rsidRPr="009B0C53">
        <w:rPr>
          <w:color w:val="auto"/>
        </w:rPr>
        <w:t>ozaveščevalne aktivnosti v šolah in vrtcih.</w:t>
      </w:r>
    </w:p>
    <w:p w14:paraId="0A86DCE7" w14:textId="77777777" w:rsidR="0061373C" w:rsidRPr="009B0C53" w:rsidRDefault="0061373C" w:rsidP="008F6BAB">
      <w:pPr>
        <w:pStyle w:val="Default"/>
        <w:numPr>
          <w:ilvl w:val="0"/>
          <w:numId w:val="70"/>
        </w:numPr>
        <w:ind w:left="391" w:hanging="391"/>
        <w:jc w:val="both"/>
        <w:rPr>
          <w:color w:val="auto"/>
        </w:rPr>
      </w:pPr>
      <w:r w:rsidRPr="009B0C53">
        <w:rPr>
          <w:color w:val="auto"/>
        </w:rPr>
        <w:t>Izvajalec javne službe zbiranja komunalnih odpadkov mora uporabnike na svojih spletnih straneh in najmanj enkrat letno na krajevno običajen način obveščati o:</w:t>
      </w:r>
    </w:p>
    <w:p w14:paraId="72D5396B" w14:textId="77777777" w:rsidR="0061373C" w:rsidRPr="009B0C53" w:rsidRDefault="0061373C" w:rsidP="008F6BAB">
      <w:pPr>
        <w:pStyle w:val="Default"/>
        <w:numPr>
          <w:ilvl w:val="0"/>
          <w:numId w:val="71"/>
        </w:numPr>
        <w:ind w:left="714" w:hanging="357"/>
        <w:jc w:val="both"/>
        <w:rPr>
          <w:color w:val="auto"/>
        </w:rPr>
      </w:pPr>
      <w:r w:rsidRPr="009B0C53">
        <w:rPr>
          <w:color w:val="auto"/>
        </w:rPr>
        <w:t>lokacijah zbirnih centrov in terminih, v katerih je prepuščati odpadke,</w:t>
      </w:r>
    </w:p>
    <w:p w14:paraId="7908C437" w14:textId="69DAE1C7" w:rsidR="0061373C" w:rsidRPr="009B0C53" w:rsidRDefault="0061373C" w:rsidP="008F6BAB">
      <w:pPr>
        <w:pStyle w:val="Default"/>
        <w:numPr>
          <w:ilvl w:val="0"/>
          <w:numId w:val="71"/>
        </w:numPr>
        <w:ind w:left="714" w:hanging="357"/>
        <w:jc w:val="both"/>
        <w:rPr>
          <w:color w:val="auto"/>
        </w:rPr>
      </w:pPr>
      <w:r w:rsidRPr="009B0C53">
        <w:rPr>
          <w:color w:val="auto"/>
        </w:rPr>
        <w:t>vrstah odpadkov, ki se prepuščajo po sistemu »od vrat do vrat«, premičnih zbiralnicah in zbirnih centrih,</w:t>
      </w:r>
    </w:p>
    <w:p w14:paraId="605C660B" w14:textId="77777777" w:rsidR="0061373C" w:rsidRPr="009B0C53" w:rsidRDefault="0061373C" w:rsidP="008F6BAB">
      <w:pPr>
        <w:pStyle w:val="Default"/>
        <w:numPr>
          <w:ilvl w:val="0"/>
          <w:numId w:val="71"/>
        </w:numPr>
        <w:ind w:left="714" w:hanging="357"/>
        <w:jc w:val="both"/>
        <w:rPr>
          <w:color w:val="auto"/>
        </w:rPr>
      </w:pPr>
      <w:r w:rsidRPr="009B0C53">
        <w:rPr>
          <w:color w:val="auto"/>
        </w:rPr>
        <w:t>vrstah odpadkov, ki se prepuščajo kot kosovni odpadki,</w:t>
      </w:r>
    </w:p>
    <w:p w14:paraId="53C39BC5" w14:textId="77777777" w:rsidR="0061373C" w:rsidRPr="009B0C53" w:rsidRDefault="0061373C" w:rsidP="008F6BAB">
      <w:pPr>
        <w:pStyle w:val="Default"/>
        <w:numPr>
          <w:ilvl w:val="0"/>
          <w:numId w:val="71"/>
        </w:numPr>
        <w:ind w:left="714" w:hanging="357"/>
        <w:jc w:val="both"/>
        <w:rPr>
          <w:color w:val="auto"/>
        </w:rPr>
      </w:pPr>
      <w:r w:rsidRPr="009B0C53">
        <w:rPr>
          <w:color w:val="auto"/>
        </w:rPr>
        <w:t>prepuščanju OEEO v skladu s predpisom, ki ureja odpadno električno in elektronsko opremo,</w:t>
      </w:r>
    </w:p>
    <w:p w14:paraId="123BC45D" w14:textId="77777777" w:rsidR="0061373C" w:rsidRPr="009B0C53" w:rsidRDefault="0061373C" w:rsidP="008F6BAB">
      <w:pPr>
        <w:pStyle w:val="Default"/>
        <w:numPr>
          <w:ilvl w:val="0"/>
          <w:numId w:val="71"/>
        </w:numPr>
        <w:ind w:left="714" w:hanging="357"/>
        <w:jc w:val="both"/>
        <w:rPr>
          <w:color w:val="auto"/>
        </w:rPr>
      </w:pPr>
      <w:r w:rsidRPr="009B0C53">
        <w:rPr>
          <w:color w:val="auto"/>
        </w:rPr>
        <w:t>prevzemanju odpadkov s premično zbiralnico,</w:t>
      </w:r>
    </w:p>
    <w:p w14:paraId="19E8D790" w14:textId="77777777" w:rsidR="0061373C" w:rsidRPr="009B0C53" w:rsidRDefault="0061373C" w:rsidP="008F6BAB">
      <w:pPr>
        <w:pStyle w:val="Default"/>
        <w:numPr>
          <w:ilvl w:val="0"/>
          <w:numId w:val="71"/>
        </w:numPr>
        <w:ind w:left="714" w:hanging="357"/>
        <w:jc w:val="both"/>
        <w:rPr>
          <w:color w:val="auto"/>
        </w:rPr>
      </w:pPr>
      <w:r w:rsidRPr="009B0C53">
        <w:rPr>
          <w:color w:val="auto"/>
        </w:rPr>
        <w:t>drugih pogojih za prevzem komunalnih odpadkov.</w:t>
      </w:r>
    </w:p>
    <w:p w14:paraId="14A2767F" w14:textId="77777777" w:rsidR="0061373C" w:rsidRPr="009B0C53" w:rsidRDefault="0061373C" w:rsidP="008F6BAB">
      <w:pPr>
        <w:pStyle w:val="Default"/>
        <w:numPr>
          <w:ilvl w:val="0"/>
          <w:numId w:val="70"/>
        </w:numPr>
        <w:ind w:left="391" w:hanging="391"/>
        <w:jc w:val="both"/>
        <w:rPr>
          <w:color w:val="auto"/>
        </w:rPr>
      </w:pPr>
      <w:r w:rsidRPr="009B0C53">
        <w:rPr>
          <w:color w:val="auto"/>
        </w:rPr>
        <w:t>Izvajalec javne službe zbiranja komunalnih odpadkov mora povzročitelje BIO  na območju, za katerega uredi prevzemanje BIO, vsakih šest (6) mesecev z javnim naznanilom v sredstvih javnega obveščanja in na druge krajevno običajne načine obvestiti o:</w:t>
      </w:r>
    </w:p>
    <w:p w14:paraId="37A8AF0B" w14:textId="77777777" w:rsidR="0061373C" w:rsidRPr="009B0C53" w:rsidRDefault="0061373C" w:rsidP="008F6BAB">
      <w:pPr>
        <w:pStyle w:val="Default"/>
        <w:numPr>
          <w:ilvl w:val="0"/>
          <w:numId w:val="72"/>
        </w:numPr>
        <w:ind w:left="714" w:hanging="357"/>
        <w:jc w:val="both"/>
        <w:rPr>
          <w:color w:val="auto"/>
        </w:rPr>
      </w:pPr>
      <w:r w:rsidRPr="009B0C53">
        <w:rPr>
          <w:color w:val="auto"/>
        </w:rPr>
        <w:t>namenih in ciljih izvajanja predpisanega ravnanja s kuhinjskimi odpadki iz gospodinjstev in zelenim vrtnim odpadom,</w:t>
      </w:r>
    </w:p>
    <w:p w14:paraId="5D5008B8" w14:textId="77777777" w:rsidR="0061373C" w:rsidRPr="009B0C53" w:rsidRDefault="0061373C" w:rsidP="008F6BAB">
      <w:pPr>
        <w:pStyle w:val="Default"/>
        <w:numPr>
          <w:ilvl w:val="0"/>
          <w:numId w:val="72"/>
        </w:numPr>
        <w:ind w:left="714" w:hanging="357"/>
        <w:jc w:val="both"/>
        <w:rPr>
          <w:color w:val="auto"/>
        </w:rPr>
      </w:pPr>
      <w:r w:rsidRPr="009B0C53">
        <w:rPr>
          <w:color w:val="auto"/>
        </w:rPr>
        <w:t>prepovedi mešanja kuhinjskih odpadkov iz gospodinjstva in zelenega vrtnega odpada z drugimi komunalnimi odpadki,</w:t>
      </w:r>
    </w:p>
    <w:p w14:paraId="626B5EDF" w14:textId="77777777" w:rsidR="0061373C" w:rsidRPr="009B0C53" w:rsidRDefault="0061373C" w:rsidP="008F6BAB">
      <w:pPr>
        <w:pStyle w:val="Default"/>
        <w:numPr>
          <w:ilvl w:val="0"/>
          <w:numId w:val="72"/>
        </w:numPr>
        <w:ind w:left="714" w:hanging="357"/>
        <w:jc w:val="both"/>
        <w:rPr>
          <w:color w:val="auto"/>
        </w:rPr>
      </w:pPr>
      <w:r w:rsidRPr="009B0C53">
        <w:rPr>
          <w:color w:val="auto"/>
        </w:rPr>
        <w:t>varni in za okolje neškodljivi hrambi kuhinjskih odpadkov iz gospodinjstva in zelenega vrtnega odpada,</w:t>
      </w:r>
    </w:p>
    <w:p w14:paraId="4C237DA8" w14:textId="77777777" w:rsidR="0061373C" w:rsidRPr="009B0C53" w:rsidRDefault="0061373C" w:rsidP="008F6BAB">
      <w:pPr>
        <w:pStyle w:val="Default"/>
        <w:numPr>
          <w:ilvl w:val="0"/>
          <w:numId w:val="72"/>
        </w:numPr>
        <w:ind w:left="714" w:hanging="357"/>
        <w:jc w:val="both"/>
        <w:rPr>
          <w:color w:val="auto"/>
        </w:rPr>
      </w:pPr>
      <w:r w:rsidRPr="009B0C53">
        <w:rPr>
          <w:color w:val="auto"/>
        </w:rPr>
        <w:t>možnostih hišnega kompostiranja kuhinjskih odpadkov iz gospodinjstva in zelenega vrtnega odpada v hišnem kompostniku,</w:t>
      </w:r>
    </w:p>
    <w:p w14:paraId="08987E69" w14:textId="77777777" w:rsidR="0061373C" w:rsidRPr="009B0C53" w:rsidRDefault="0061373C" w:rsidP="008F6BAB">
      <w:pPr>
        <w:pStyle w:val="Default"/>
        <w:numPr>
          <w:ilvl w:val="0"/>
          <w:numId w:val="72"/>
        </w:numPr>
        <w:ind w:left="714" w:hanging="357"/>
        <w:jc w:val="both"/>
        <w:rPr>
          <w:color w:val="auto"/>
        </w:rPr>
      </w:pPr>
      <w:r w:rsidRPr="009B0C53">
        <w:rPr>
          <w:color w:val="auto"/>
        </w:rPr>
        <w:t>minimalnih zahtevah za pravilno hišno kompostiranje,</w:t>
      </w:r>
    </w:p>
    <w:p w14:paraId="5D363698" w14:textId="77777777" w:rsidR="0061373C" w:rsidRPr="009B0C53" w:rsidRDefault="0061373C" w:rsidP="008F6BAB">
      <w:pPr>
        <w:pStyle w:val="Default"/>
        <w:numPr>
          <w:ilvl w:val="0"/>
          <w:numId w:val="72"/>
        </w:numPr>
        <w:ind w:left="714" w:hanging="357"/>
        <w:jc w:val="both"/>
        <w:rPr>
          <w:color w:val="auto"/>
        </w:rPr>
      </w:pPr>
      <w:r w:rsidRPr="009B0C53">
        <w:rPr>
          <w:color w:val="auto"/>
        </w:rPr>
        <w:t>načinu prepuščanja kuhinjskih odpadkov iz gospodinjstva in zelenega vrtnega odpada izvajalcu javne službe,</w:t>
      </w:r>
    </w:p>
    <w:p w14:paraId="03D944C2" w14:textId="77777777" w:rsidR="0061373C" w:rsidRPr="009B0C53" w:rsidRDefault="0061373C" w:rsidP="008F6BAB">
      <w:pPr>
        <w:pStyle w:val="Default"/>
        <w:numPr>
          <w:ilvl w:val="0"/>
          <w:numId w:val="72"/>
        </w:numPr>
        <w:ind w:left="714" w:hanging="357"/>
        <w:jc w:val="both"/>
        <w:rPr>
          <w:color w:val="auto"/>
        </w:rPr>
      </w:pPr>
      <w:r w:rsidRPr="009B0C53">
        <w:rPr>
          <w:color w:val="auto"/>
        </w:rPr>
        <w:t>drugih pogojih za prepuščanje kuhinjskih odpadkov iz gospodinjstva in zelenega vrtnega odpada in</w:t>
      </w:r>
    </w:p>
    <w:p w14:paraId="412F6A4B" w14:textId="77777777" w:rsidR="009359F6" w:rsidRPr="009B0C53" w:rsidRDefault="0061373C" w:rsidP="008F6BAB">
      <w:pPr>
        <w:pStyle w:val="Default"/>
        <w:numPr>
          <w:ilvl w:val="0"/>
          <w:numId w:val="72"/>
        </w:numPr>
        <w:ind w:left="714" w:hanging="357"/>
        <w:jc w:val="both"/>
        <w:rPr>
          <w:color w:val="auto"/>
        </w:rPr>
      </w:pPr>
      <w:r w:rsidRPr="009B0C53">
        <w:rPr>
          <w:color w:val="auto"/>
        </w:rPr>
        <w:t>o nadaljnjem ravnanju z zbranimi kuhinjskimi odpadki iz gospodinjstva in zelenim vrtnim odpadom.</w:t>
      </w:r>
    </w:p>
    <w:p w14:paraId="530D9257" w14:textId="77777777" w:rsidR="009359F6" w:rsidRPr="009B0C53" w:rsidRDefault="009359F6" w:rsidP="0061373C">
      <w:pPr>
        <w:shd w:val="clear" w:color="auto" w:fill="FFFFFF"/>
        <w:ind w:left="357"/>
        <w:contextualSpacing/>
        <w:jc w:val="center"/>
        <w:rPr>
          <w:b/>
          <w:bCs/>
          <w:szCs w:val="20"/>
        </w:rPr>
      </w:pPr>
    </w:p>
    <w:p w14:paraId="4AB3FE4E" w14:textId="77777777" w:rsidR="0061373C" w:rsidRPr="009B0C53" w:rsidRDefault="0061373C" w:rsidP="008F6BAB">
      <w:pPr>
        <w:pStyle w:val="Odstavekseznama"/>
        <w:numPr>
          <w:ilvl w:val="0"/>
          <w:numId w:val="79"/>
        </w:numPr>
        <w:shd w:val="clear" w:color="auto" w:fill="FFFFFF"/>
        <w:ind w:left="357" w:hanging="357"/>
        <w:jc w:val="center"/>
        <w:rPr>
          <w:b/>
          <w:bCs/>
          <w:szCs w:val="20"/>
        </w:rPr>
      </w:pPr>
      <w:r w:rsidRPr="009B0C53">
        <w:rPr>
          <w:b/>
          <w:bCs/>
          <w:szCs w:val="20"/>
        </w:rPr>
        <w:t>člen</w:t>
      </w:r>
    </w:p>
    <w:p w14:paraId="762FC2FC" w14:textId="77777777" w:rsidR="00FD22EC" w:rsidRPr="009B0C53" w:rsidRDefault="00FD22EC" w:rsidP="008161B0">
      <w:pPr>
        <w:shd w:val="clear" w:color="auto" w:fill="FFFFFF"/>
        <w:jc w:val="center"/>
        <w:rPr>
          <w:b/>
          <w:bCs/>
          <w:szCs w:val="20"/>
        </w:rPr>
      </w:pPr>
      <w:r w:rsidRPr="009B0C53">
        <w:rPr>
          <w:b/>
          <w:bCs/>
          <w:szCs w:val="20"/>
        </w:rPr>
        <w:t>(obveščanje in ozaveščanje uporabnikov storitev javne službe)</w:t>
      </w:r>
    </w:p>
    <w:p w14:paraId="215836C8" w14:textId="77777777" w:rsidR="0061373C" w:rsidRPr="009B0C53" w:rsidRDefault="0061373C" w:rsidP="008F6BAB">
      <w:pPr>
        <w:pStyle w:val="Default"/>
        <w:numPr>
          <w:ilvl w:val="0"/>
          <w:numId w:val="74"/>
        </w:numPr>
        <w:ind w:left="357" w:hanging="357"/>
        <w:jc w:val="both"/>
        <w:rPr>
          <w:color w:val="auto"/>
        </w:rPr>
      </w:pPr>
      <w:r w:rsidRPr="009B0C53">
        <w:rPr>
          <w:color w:val="auto"/>
        </w:rPr>
        <w:t>Izvajalec javne službe zbiranja komunalnih odpadkov mora z informacijami na svojih spletnih straneh uporabnike seznanjati z:</w:t>
      </w:r>
    </w:p>
    <w:p w14:paraId="503A6C99" w14:textId="77777777" w:rsidR="0061373C" w:rsidRPr="009B0C53" w:rsidRDefault="0061373C" w:rsidP="008F6BAB">
      <w:pPr>
        <w:pStyle w:val="Default"/>
        <w:numPr>
          <w:ilvl w:val="0"/>
          <w:numId w:val="75"/>
        </w:numPr>
        <w:ind w:left="714" w:hanging="357"/>
        <w:jc w:val="both"/>
        <w:rPr>
          <w:color w:val="auto"/>
        </w:rPr>
      </w:pPr>
      <w:r w:rsidRPr="009B0C53">
        <w:rPr>
          <w:color w:val="auto"/>
        </w:rPr>
        <w:lastRenderedPageBreak/>
        <w:t>ločenim zbiranjem odpadkov v skladu z Uredbo o obvezni občinski gospodarski javni službi zbiranja komunalnih odpadkov, zlasti o ciljih, prednostih in koristih takega načina zbiranja,</w:t>
      </w:r>
    </w:p>
    <w:p w14:paraId="6C651088" w14:textId="77777777" w:rsidR="0061373C" w:rsidRPr="009B0C53" w:rsidRDefault="0061373C" w:rsidP="008F6BAB">
      <w:pPr>
        <w:pStyle w:val="Default"/>
        <w:numPr>
          <w:ilvl w:val="0"/>
          <w:numId w:val="75"/>
        </w:numPr>
        <w:ind w:left="714" w:hanging="357"/>
        <w:jc w:val="both"/>
        <w:rPr>
          <w:color w:val="auto"/>
        </w:rPr>
      </w:pPr>
      <w:r w:rsidRPr="009B0C53">
        <w:rPr>
          <w:color w:val="auto"/>
        </w:rPr>
        <w:t>hrambo nevarnih in nenevarnih frakcij na način, da ne predstavljajo nevarnosti za zdravje ljudi ali okolje, pred njegovim prepuščanjem,</w:t>
      </w:r>
    </w:p>
    <w:p w14:paraId="7C382145" w14:textId="652B96D6" w:rsidR="0061373C" w:rsidRPr="009B0C53" w:rsidRDefault="0061373C" w:rsidP="008F6BAB">
      <w:pPr>
        <w:pStyle w:val="Default"/>
        <w:numPr>
          <w:ilvl w:val="0"/>
          <w:numId w:val="75"/>
        </w:numPr>
        <w:ind w:left="714" w:hanging="357"/>
        <w:jc w:val="both"/>
        <w:rPr>
          <w:color w:val="auto"/>
        </w:rPr>
      </w:pPr>
      <w:r w:rsidRPr="009B0C53">
        <w:rPr>
          <w:color w:val="auto"/>
        </w:rPr>
        <w:t>pravilnim prepuščanjem odpadkov v premični zbiralnici in zbirnem centru,</w:t>
      </w:r>
    </w:p>
    <w:p w14:paraId="10615B9D" w14:textId="77777777" w:rsidR="0061373C" w:rsidRPr="009B0C53" w:rsidRDefault="0061373C" w:rsidP="008F6BAB">
      <w:pPr>
        <w:pStyle w:val="Default"/>
        <w:numPr>
          <w:ilvl w:val="0"/>
          <w:numId w:val="75"/>
        </w:numPr>
        <w:ind w:left="714" w:hanging="357"/>
        <w:jc w:val="both"/>
        <w:rPr>
          <w:color w:val="auto"/>
        </w:rPr>
      </w:pPr>
      <w:r w:rsidRPr="009B0C53">
        <w:rPr>
          <w:color w:val="auto"/>
        </w:rPr>
        <w:t>načinom prepuščanja tistih odpadkov, za katere je zbiranje s posebnim predpisom urejeno na poseben način, in</w:t>
      </w:r>
    </w:p>
    <w:p w14:paraId="02046025" w14:textId="77777777" w:rsidR="0061373C" w:rsidRPr="009B0C53" w:rsidRDefault="0061373C" w:rsidP="008F6BAB">
      <w:pPr>
        <w:pStyle w:val="Default"/>
        <w:numPr>
          <w:ilvl w:val="0"/>
          <w:numId w:val="75"/>
        </w:numPr>
        <w:ind w:left="714" w:hanging="357"/>
        <w:jc w:val="both"/>
        <w:rPr>
          <w:color w:val="auto"/>
        </w:rPr>
      </w:pPr>
      <w:r w:rsidRPr="009B0C53">
        <w:rPr>
          <w:color w:val="auto"/>
        </w:rPr>
        <w:t>tem, da se nenevarni komunalni odpadki, ki so onesnaženi z nevarnimi odpadki ali snovmi, prepuščajo kot nevarni komunalni odpadki.</w:t>
      </w:r>
    </w:p>
    <w:p w14:paraId="7CE91134" w14:textId="77777777" w:rsidR="0061373C" w:rsidRPr="009B0C53" w:rsidRDefault="0061373C" w:rsidP="008F6BAB">
      <w:pPr>
        <w:pStyle w:val="Odstavekseznama"/>
        <w:numPr>
          <w:ilvl w:val="0"/>
          <w:numId w:val="74"/>
        </w:numPr>
        <w:ind w:left="357" w:hanging="357"/>
        <w:jc w:val="both"/>
      </w:pPr>
      <w:r w:rsidRPr="009B0C53">
        <w:t>Izvajalec javne službe zbiranja komunalnih odpadkov mora povzročitelje BIO v sredstvih javnega obveščanja in na druge krajevno običajne načine redno obveščati o:</w:t>
      </w:r>
    </w:p>
    <w:p w14:paraId="1445E6B7" w14:textId="77777777" w:rsidR="0061373C" w:rsidRPr="009B0C53" w:rsidRDefault="0061373C" w:rsidP="008F6BAB">
      <w:pPr>
        <w:pStyle w:val="Barvniseznampoudarek11"/>
        <w:numPr>
          <w:ilvl w:val="0"/>
          <w:numId w:val="73"/>
        </w:numPr>
        <w:ind w:left="714" w:hanging="357"/>
        <w:jc w:val="both"/>
      </w:pPr>
      <w:r w:rsidRPr="009B0C53">
        <w:t>prepovedi mešanja BIO</w:t>
      </w:r>
      <w:r w:rsidR="0015263F" w:rsidRPr="009B0C53">
        <w:t xml:space="preserve"> </w:t>
      </w:r>
      <w:r w:rsidRPr="009B0C53">
        <w:t>z drugimi komunalnimi odpadki,</w:t>
      </w:r>
    </w:p>
    <w:p w14:paraId="58B0B765" w14:textId="77777777" w:rsidR="0061373C" w:rsidRPr="009B0C53" w:rsidRDefault="0061373C" w:rsidP="008F6BAB">
      <w:pPr>
        <w:pStyle w:val="Barvniseznampoudarek11"/>
        <w:numPr>
          <w:ilvl w:val="0"/>
          <w:numId w:val="73"/>
        </w:numPr>
        <w:ind w:left="714" w:hanging="357"/>
        <w:jc w:val="both"/>
      </w:pPr>
      <w:r w:rsidRPr="009B0C53">
        <w:t>izločanju vseh BIO iz komunalnih odpadkov in njihovem obveznem prepuščanju izvajalcu javne službe kot ločeno zbrano frakcijo ali o možnosti lastne predelave v kompost v hišnih kompostnikih,</w:t>
      </w:r>
    </w:p>
    <w:p w14:paraId="0E789162" w14:textId="77777777" w:rsidR="008161B0" w:rsidRPr="009B0C53" w:rsidRDefault="0061373C" w:rsidP="008F6BAB">
      <w:pPr>
        <w:pStyle w:val="Barvniseznampoudarek11"/>
        <w:numPr>
          <w:ilvl w:val="0"/>
          <w:numId w:val="73"/>
        </w:numPr>
        <w:ind w:left="714" w:hanging="357"/>
        <w:jc w:val="both"/>
      </w:pPr>
      <w:r w:rsidRPr="009B0C53">
        <w:t>varni in za okolje neškodljivi hrambi BIO pred prepustitvijo izvajalcu javne službe.</w:t>
      </w:r>
    </w:p>
    <w:p w14:paraId="426E2176" w14:textId="77777777" w:rsidR="008161B0" w:rsidRPr="009B0C53" w:rsidRDefault="008161B0" w:rsidP="003E7431">
      <w:pPr>
        <w:shd w:val="clear" w:color="auto" w:fill="FFFFFF"/>
        <w:contextualSpacing/>
        <w:jc w:val="both"/>
        <w:rPr>
          <w:szCs w:val="20"/>
        </w:rPr>
      </w:pPr>
    </w:p>
    <w:p w14:paraId="160682F0"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12D9E737" w14:textId="77777777" w:rsidR="00FD22EC" w:rsidRPr="009B0C53" w:rsidRDefault="00FD22EC" w:rsidP="008161B0">
      <w:pPr>
        <w:shd w:val="clear" w:color="auto" w:fill="FFFFFF"/>
        <w:jc w:val="center"/>
        <w:rPr>
          <w:b/>
          <w:bCs/>
          <w:szCs w:val="20"/>
        </w:rPr>
      </w:pPr>
      <w:r w:rsidRPr="009B0C53">
        <w:rPr>
          <w:b/>
          <w:bCs/>
          <w:szCs w:val="20"/>
        </w:rPr>
        <w:t>(način določitve vrste prevoza glede na vrsto odpadka)</w:t>
      </w:r>
    </w:p>
    <w:p w14:paraId="4C87DB08" w14:textId="77777777" w:rsidR="00DD460C" w:rsidRPr="009B0C53" w:rsidRDefault="00B500B3" w:rsidP="00DD460C">
      <w:pPr>
        <w:pStyle w:val="Odstavekseznama"/>
        <w:numPr>
          <w:ilvl w:val="0"/>
          <w:numId w:val="18"/>
        </w:numPr>
        <w:shd w:val="clear" w:color="auto" w:fill="FFFFFF"/>
        <w:ind w:left="357" w:hanging="357"/>
        <w:jc w:val="both"/>
        <w:rPr>
          <w:szCs w:val="20"/>
        </w:rPr>
      </w:pPr>
      <w:r w:rsidRPr="009B0C53">
        <w:rPr>
          <w:szCs w:val="20"/>
        </w:rPr>
        <w:t xml:space="preserve">Zbiranje in prevoz odpadkov izvajalec opravlja z zato namenjenimi in primernimi prevoznimi sredstvi in vozili za zbiranje in prevoz odpadkov. </w:t>
      </w:r>
    </w:p>
    <w:p w14:paraId="12EAA8A3" w14:textId="77777777" w:rsidR="00FD22EC" w:rsidRPr="009B0C53" w:rsidRDefault="00B500B3" w:rsidP="00DD460C">
      <w:pPr>
        <w:pStyle w:val="Odstavekseznama"/>
        <w:numPr>
          <w:ilvl w:val="0"/>
          <w:numId w:val="18"/>
        </w:numPr>
        <w:shd w:val="clear" w:color="auto" w:fill="FFFFFF"/>
        <w:ind w:left="357" w:hanging="357"/>
        <w:jc w:val="both"/>
        <w:rPr>
          <w:strike/>
          <w:szCs w:val="20"/>
        </w:rPr>
      </w:pPr>
      <w:r w:rsidRPr="009B0C53">
        <w:rPr>
          <w:szCs w:val="20"/>
        </w:rPr>
        <w:t>Izvajalec glede na vrsto in količino odpadka ter druge okoliščine zbiranja in prevoza odpadkov izbere in uporabi najustreznejši ter najučinkovitejši način zbiranja in prevoza odpadka v skladu z veljavno zakonodajo.</w:t>
      </w:r>
    </w:p>
    <w:p w14:paraId="4F5429D0" w14:textId="77777777" w:rsidR="008161B0" w:rsidRPr="009B0C53" w:rsidRDefault="008161B0" w:rsidP="008161B0">
      <w:pPr>
        <w:shd w:val="clear" w:color="auto" w:fill="FFFFFF"/>
        <w:ind w:left="714"/>
        <w:contextualSpacing/>
        <w:jc w:val="both"/>
        <w:rPr>
          <w:szCs w:val="20"/>
        </w:rPr>
      </w:pPr>
    </w:p>
    <w:p w14:paraId="6AD4FE08" w14:textId="77777777" w:rsidR="00FD22EC" w:rsidRPr="009B0C53" w:rsidRDefault="00FD22EC" w:rsidP="008F6BAB">
      <w:pPr>
        <w:numPr>
          <w:ilvl w:val="0"/>
          <w:numId w:val="78"/>
        </w:numPr>
        <w:shd w:val="clear" w:color="auto" w:fill="FFFFFF"/>
        <w:ind w:left="357" w:hanging="357"/>
        <w:contextualSpacing/>
        <w:jc w:val="both"/>
        <w:rPr>
          <w:b/>
          <w:bCs/>
          <w:szCs w:val="20"/>
        </w:rPr>
      </w:pPr>
      <w:r w:rsidRPr="009B0C53">
        <w:rPr>
          <w:b/>
          <w:bCs/>
          <w:szCs w:val="20"/>
        </w:rPr>
        <w:t>JAVNE PRIREDITVE IN ČISTILNE AKCIJE</w:t>
      </w:r>
    </w:p>
    <w:p w14:paraId="08226136" w14:textId="77777777" w:rsidR="00FD22EC" w:rsidRPr="009B0C53" w:rsidRDefault="00FD22EC" w:rsidP="003E7431">
      <w:pPr>
        <w:shd w:val="clear" w:color="auto" w:fill="FFFFFF"/>
        <w:contextualSpacing/>
        <w:jc w:val="both"/>
        <w:rPr>
          <w:b/>
          <w:bCs/>
          <w:szCs w:val="20"/>
        </w:rPr>
      </w:pPr>
    </w:p>
    <w:p w14:paraId="29F8021A"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2A755CBD" w14:textId="77777777" w:rsidR="00FD22EC" w:rsidRPr="009B0C53" w:rsidRDefault="00FD22EC" w:rsidP="00DB7FBE">
      <w:pPr>
        <w:shd w:val="clear" w:color="auto" w:fill="FFFFFF"/>
        <w:jc w:val="center"/>
        <w:rPr>
          <w:b/>
          <w:bCs/>
          <w:szCs w:val="20"/>
        </w:rPr>
      </w:pPr>
      <w:r w:rsidRPr="009B0C53">
        <w:rPr>
          <w:b/>
          <w:bCs/>
          <w:szCs w:val="20"/>
        </w:rPr>
        <w:t>(javne prireditve, čistilne akcije)</w:t>
      </w:r>
    </w:p>
    <w:p w14:paraId="73738876" w14:textId="77777777" w:rsidR="0061373C" w:rsidRPr="009B0C53" w:rsidRDefault="0061373C" w:rsidP="008F6BAB">
      <w:pPr>
        <w:pStyle w:val="Default"/>
        <w:numPr>
          <w:ilvl w:val="0"/>
          <w:numId w:val="76"/>
        </w:numPr>
        <w:ind w:left="357" w:hanging="357"/>
        <w:jc w:val="both"/>
        <w:rPr>
          <w:color w:val="auto"/>
        </w:rPr>
      </w:pPr>
      <w:r w:rsidRPr="009B0C53">
        <w:rPr>
          <w:color w:val="auto"/>
        </w:rPr>
        <w:t>Izvajalec javne službe mora za čas trajanja javne prireditve na prostem, na kateri se pričakuje več kot 1.000 udeležencev, na kraju prireditve zagotoviti zabojnike za:</w:t>
      </w:r>
    </w:p>
    <w:p w14:paraId="324713D9" w14:textId="77777777" w:rsidR="0061373C" w:rsidRPr="009B0C53" w:rsidRDefault="0061373C" w:rsidP="008F6BAB">
      <w:pPr>
        <w:pStyle w:val="Default"/>
        <w:numPr>
          <w:ilvl w:val="0"/>
          <w:numId w:val="77"/>
        </w:numPr>
        <w:ind w:left="714" w:hanging="357"/>
        <w:jc w:val="both"/>
        <w:rPr>
          <w:color w:val="auto"/>
        </w:rPr>
      </w:pPr>
      <w:r w:rsidRPr="009B0C53">
        <w:rPr>
          <w:color w:val="auto"/>
        </w:rPr>
        <w:t>ločene frakcije (odpadni papir in karton; odpadna embalaža iz papirja in kartona; odpadna embalaža iz plastike, kovin in sestavljenih materialov kot odpadna mešana embalaža s številko odpadka 15 01 06; odpadna embalaža iz stekla),</w:t>
      </w:r>
    </w:p>
    <w:p w14:paraId="6BD144C5" w14:textId="77777777" w:rsidR="0061373C" w:rsidRPr="009B0C53" w:rsidRDefault="0061373C" w:rsidP="008F6BAB">
      <w:pPr>
        <w:pStyle w:val="Default"/>
        <w:numPr>
          <w:ilvl w:val="0"/>
          <w:numId w:val="77"/>
        </w:numPr>
        <w:ind w:left="714" w:hanging="357"/>
        <w:jc w:val="both"/>
        <w:rPr>
          <w:color w:val="auto"/>
        </w:rPr>
      </w:pPr>
      <w:r w:rsidRPr="009B0C53">
        <w:rPr>
          <w:color w:val="auto"/>
        </w:rPr>
        <w:t>mešane komunalne odpadke ter</w:t>
      </w:r>
    </w:p>
    <w:p w14:paraId="56482AB5" w14:textId="77777777" w:rsidR="0061373C" w:rsidRPr="009B0C53" w:rsidRDefault="0061373C" w:rsidP="008F6BAB">
      <w:pPr>
        <w:pStyle w:val="Default"/>
        <w:numPr>
          <w:ilvl w:val="0"/>
          <w:numId w:val="77"/>
        </w:numPr>
        <w:ind w:left="714" w:hanging="357"/>
        <w:jc w:val="both"/>
        <w:rPr>
          <w:color w:val="auto"/>
        </w:rPr>
      </w:pPr>
      <w:r w:rsidRPr="009B0C53">
        <w:rPr>
          <w:color w:val="auto"/>
        </w:rPr>
        <w:t xml:space="preserve">biološke odpadke. </w:t>
      </w:r>
    </w:p>
    <w:p w14:paraId="299B4662" w14:textId="77777777" w:rsidR="0061373C" w:rsidRPr="009B0C53" w:rsidRDefault="0061373C" w:rsidP="008F6BAB">
      <w:pPr>
        <w:pStyle w:val="Default"/>
        <w:numPr>
          <w:ilvl w:val="0"/>
          <w:numId w:val="76"/>
        </w:numPr>
        <w:ind w:left="357" w:hanging="357"/>
        <w:jc w:val="both"/>
        <w:rPr>
          <w:color w:val="auto"/>
        </w:rPr>
      </w:pPr>
      <w:r w:rsidRPr="009B0C53">
        <w:rPr>
          <w:color w:val="auto"/>
        </w:rPr>
        <w:t xml:space="preserve">Stroške ravnanja z odpadki, nastalimi na javni prireditvi, vključno z najemom, postavitvijo in uporabo zabojnikov ali vreč iz prejšnjega ostavka, nosi organizator javne prireditve. </w:t>
      </w:r>
    </w:p>
    <w:p w14:paraId="44E7F545" w14:textId="77777777" w:rsidR="00675032" w:rsidRPr="009B0C53" w:rsidRDefault="00675032" w:rsidP="008F6BAB">
      <w:pPr>
        <w:numPr>
          <w:ilvl w:val="0"/>
          <w:numId w:val="76"/>
        </w:numPr>
        <w:shd w:val="clear" w:color="auto" w:fill="FFFFFF"/>
        <w:ind w:left="357" w:hanging="357"/>
        <w:contextualSpacing/>
        <w:jc w:val="both"/>
        <w:rPr>
          <w:szCs w:val="20"/>
        </w:rPr>
      </w:pPr>
      <w:r w:rsidRPr="009B0C53">
        <w:rPr>
          <w:szCs w:val="20"/>
        </w:rPr>
        <w:t>Velikost in število ustrezno označenih zabojnikov ali vreč določi in zagotovi izvajalec javne službe izkustveno glede na vrsto prireditve in na pričakovano število udeležencev. Ne glede na to je minimalna količina odpadkov, za katere izvajalec javne službe zagotavlja storitev, 240 litrov za posamezno frakcijo, ki jo je obvezno zbirati ločeno na izvoru nastanka odpadka skladno s tehničnim pravilnikom.</w:t>
      </w:r>
    </w:p>
    <w:p w14:paraId="11B91F7A" w14:textId="77777777" w:rsidR="00675032" w:rsidRPr="009B0C53" w:rsidRDefault="00675032" w:rsidP="008F6BAB">
      <w:pPr>
        <w:numPr>
          <w:ilvl w:val="0"/>
          <w:numId w:val="76"/>
        </w:numPr>
        <w:shd w:val="clear" w:color="auto" w:fill="FFFFFF"/>
        <w:ind w:left="357" w:hanging="357"/>
        <w:contextualSpacing/>
        <w:jc w:val="both"/>
        <w:rPr>
          <w:szCs w:val="20"/>
        </w:rPr>
      </w:pPr>
      <w:r w:rsidRPr="009B0C53">
        <w:rPr>
          <w:szCs w:val="18"/>
        </w:rPr>
        <w:t>Ponudnik obrokov na javni prireditvi mora za svoje BIO, ki tam nastanejo, kot povzročitelj odpadkov iz gostinstva zagotoviti ravnanje v skladu s predpisom, ki ureja ravnanje z biološko razgradljivimi kuhinjskimi odpadki in zelenim vrtnim odpadom.</w:t>
      </w:r>
    </w:p>
    <w:p w14:paraId="05F942C5" w14:textId="77777777" w:rsidR="00675032" w:rsidRPr="009B0C53" w:rsidRDefault="00675032" w:rsidP="008F6BAB">
      <w:pPr>
        <w:numPr>
          <w:ilvl w:val="0"/>
          <w:numId w:val="76"/>
        </w:numPr>
        <w:shd w:val="clear" w:color="auto" w:fill="FFFFFF"/>
        <w:ind w:left="357" w:hanging="357"/>
        <w:contextualSpacing/>
        <w:jc w:val="both"/>
        <w:rPr>
          <w:szCs w:val="20"/>
        </w:rPr>
      </w:pPr>
      <w:r w:rsidRPr="009B0C53">
        <w:rPr>
          <w:szCs w:val="20"/>
        </w:rPr>
        <w:lastRenderedPageBreak/>
        <w:t xml:space="preserve">Organizator prireditve mora po koncu prireditve vse zbrane odpadke, razen BIO, predati izvajalcu javne službe. Izvajalec javne službe mora najkasneje  v 24 urah po koncu prireditve prevzeti odpadke na mestu prireditve. </w:t>
      </w:r>
    </w:p>
    <w:p w14:paraId="468342ED" w14:textId="77777777" w:rsidR="0061373C" w:rsidRPr="009B0C53" w:rsidRDefault="0061373C" w:rsidP="008F6BAB">
      <w:pPr>
        <w:pStyle w:val="Default"/>
        <w:numPr>
          <w:ilvl w:val="0"/>
          <w:numId w:val="76"/>
        </w:numPr>
        <w:ind w:left="357" w:hanging="357"/>
        <w:jc w:val="both"/>
        <w:rPr>
          <w:color w:val="auto"/>
        </w:rPr>
      </w:pPr>
      <w:r w:rsidRPr="009B0C53">
        <w:rPr>
          <w:color w:val="auto"/>
          <w:shd w:val="clear" w:color="auto" w:fill="FFFFFF"/>
        </w:rPr>
        <w:t xml:space="preserve">Organizatorji čistilnih akcij so dolžni akcije priglasiti izvajalcu in z njim skleniti ustrezen dogovor o načinu izvedbe odvoza odpadkov in načinu pokrivanja stroškov </w:t>
      </w:r>
      <w:r w:rsidR="00166513" w:rsidRPr="009B0C53">
        <w:rPr>
          <w:color w:val="auto"/>
          <w:shd w:val="clear" w:color="auto" w:fill="FFFFFF"/>
        </w:rPr>
        <w:t xml:space="preserve">zbiranja, </w:t>
      </w:r>
      <w:r w:rsidRPr="009B0C53">
        <w:rPr>
          <w:color w:val="auto"/>
          <w:shd w:val="clear" w:color="auto" w:fill="FFFFFF"/>
        </w:rPr>
        <w:t>obdelave in odstranjevanja. Odpadke je obvezno zbirati ločeno, skladno s tem odlokom.</w:t>
      </w:r>
    </w:p>
    <w:p w14:paraId="34AB6340" w14:textId="77777777" w:rsidR="0061373C" w:rsidRPr="009B0C53" w:rsidRDefault="0061373C" w:rsidP="008F6BAB">
      <w:pPr>
        <w:pStyle w:val="Default"/>
        <w:numPr>
          <w:ilvl w:val="0"/>
          <w:numId w:val="76"/>
        </w:numPr>
        <w:ind w:left="357" w:hanging="357"/>
        <w:jc w:val="both"/>
        <w:rPr>
          <w:color w:val="auto"/>
        </w:rPr>
      </w:pPr>
      <w:r w:rsidRPr="009B0C53">
        <w:rPr>
          <w:color w:val="auto"/>
          <w:shd w:val="clear" w:color="auto" w:fill="FFFFFF"/>
        </w:rPr>
        <w:t>Organizatorji so dolžni obvestiti izvajalca javne službe o nameravani prireditvi oziroma čistilni akciji najmanj štirinajst dni pred datumom izvedbe prireditve.</w:t>
      </w:r>
    </w:p>
    <w:p w14:paraId="2E0B7055" w14:textId="77777777" w:rsidR="00970584" w:rsidRPr="009B0C53" w:rsidRDefault="0061373C" w:rsidP="008F6BAB">
      <w:pPr>
        <w:pStyle w:val="Default"/>
        <w:numPr>
          <w:ilvl w:val="0"/>
          <w:numId w:val="76"/>
        </w:numPr>
        <w:ind w:left="357" w:hanging="357"/>
        <w:jc w:val="both"/>
        <w:rPr>
          <w:color w:val="auto"/>
        </w:rPr>
      </w:pPr>
      <w:r w:rsidRPr="009B0C53">
        <w:rPr>
          <w:color w:val="auto"/>
          <w:shd w:val="clear" w:color="auto" w:fill="FFFFFF"/>
        </w:rPr>
        <w:t xml:space="preserve">Organizator javne prireditve ali čistilne akcije mora zbrane odpadke predati izvajalcu javne službe. Izvajalec javne službe odpadke iz prvega odstavka tega člena prevzame na mestu javne prireditve. </w:t>
      </w:r>
    </w:p>
    <w:p w14:paraId="07E13DCE" w14:textId="77777777" w:rsidR="00FD22EC" w:rsidRPr="009B0C53" w:rsidRDefault="00FD22EC" w:rsidP="008F6BAB">
      <w:pPr>
        <w:pStyle w:val="Default"/>
        <w:numPr>
          <w:ilvl w:val="0"/>
          <w:numId w:val="76"/>
        </w:numPr>
        <w:ind w:left="357" w:hanging="357"/>
        <w:jc w:val="both"/>
        <w:rPr>
          <w:color w:val="auto"/>
        </w:rPr>
      </w:pPr>
      <w:r w:rsidRPr="009B0C53">
        <w:rPr>
          <w:szCs w:val="20"/>
        </w:rPr>
        <w:t>Organizatorji čistilnih akcij in sponzorji oziroma financerji čistilne akcije morajo v primeru, če bo izvajalec sodeloval pri izvedbi čistilne akcije, najmanj štirinajst (14) dni pred načrtovano akcijo z izvajalcem javne službe skleniti dogovor o poteku akcije, načinu</w:t>
      </w:r>
      <w:r w:rsidR="002013F2" w:rsidRPr="009B0C53">
        <w:rPr>
          <w:szCs w:val="20"/>
        </w:rPr>
        <w:t xml:space="preserve"> prevzema</w:t>
      </w:r>
      <w:r w:rsidR="00F474CF" w:rsidRPr="009B0C53">
        <w:rPr>
          <w:szCs w:val="20"/>
        </w:rPr>
        <w:t xml:space="preserve">, </w:t>
      </w:r>
      <w:r w:rsidRPr="009B0C53">
        <w:rPr>
          <w:szCs w:val="20"/>
        </w:rPr>
        <w:t xml:space="preserve">obdelave in odstranjevanja odpadkov ter predvidenih stroških in plačniku stroškov. Stroški čistilne akcije ne smejo bremeniti stroškov rednega programa ravnanja z odpadki iz gospodinjstev in </w:t>
      </w:r>
      <w:r w:rsidR="00507C24" w:rsidRPr="009B0C53">
        <w:rPr>
          <w:szCs w:val="20"/>
        </w:rPr>
        <w:t>drugih uporabnikov</w:t>
      </w:r>
      <w:r w:rsidRPr="009B0C53">
        <w:rPr>
          <w:szCs w:val="20"/>
        </w:rPr>
        <w:t>.</w:t>
      </w:r>
    </w:p>
    <w:p w14:paraId="670CC1E7" w14:textId="77777777" w:rsidR="00D665D2" w:rsidRPr="009B0C53" w:rsidRDefault="00D665D2" w:rsidP="003E7431">
      <w:pPr>
        <w:shd w:val="clear" w:color="auto" w:fill="FFFFFF"/>
        <w:contextualSpacing/>
        <w:jc w:val="both"/>
        <w:rPr>
          <w:b/>
          <w:bCs/>
          <w:szCs w:val="20"/>
        </w:rPr>
      </w:pPr>
    </w:p>
    <w:p w14:paraId="6F77B25A" w14:textId="77777777" w:rsidR="00FD22EC" w:rsidRPr="009B0C53" w:rsidRDefault="00FD22EC" w:rsidP="008F6BAB">
      <w:pPr>
        <w:numPr>
          <w:ilvl w:val="0"/>
          <w:numId w:val="78"/>
        </w:numPr>
        <w:shd w:val="clear" w:color="auto" w:fill="FFFFFF"/>
        <w:ind w:left="357" w:hanging="357"/>
        <w:contextualSpacing/>
        <w:jc w:val="both"/>
        <w:rPr>
          <w:b/>
          <w:bCs/>
          <w:szCs w:val="20"/>
        </w:rPr>
      </w:pPr>
      <w:r w:rsidRPr="009B0C53">
        <w:rPr>
          <w:b/>
          <w:bCs/>
          <w:szCs w:val="20"/>
        </w:rPr>
        <w:t xml:space="preserve">LETNI PROGRAM RAVNANJA S KOMUNALNIMI ODPADKI </w:t>
      </w:r>
    </w:p>
    <w:p w14:paraId="5E021510" w14:textId="77777777" w:rsidR="00EB73F8" w:rsidRPr="009B0C53" w:rsidRDefault="00EB73F8" w:rsidP="003E7431">
      <w:pPr>
        <w:shd w:val="clear" w:color="auto" w:fill="FFFFFF"/>
        <w:contextualSpacing/>
        <w:jc w:val="both"/>
        <w:rPr>
          <w:b/>
          <w:bCs/>
          <w:szCs w:val="20"/>
        </w:rPr>
      </w:pPr>
    </w:p>
    <w:p w14:paraId="10EEF616" w14:textId="77777777" w:rsidR="00FD22EC" w:rsidRPr="009B0C53" w:rsidRDefault="00FD22EC" w:rsidP="008F6BAB">
      <w:pPr>
        <w:numPr>
          <w:ilvl w:val="0"/>
          <w:numId w:val="79"/>
        </w:numPr>
        <w:shd w:val="clear" w:color="auto" w:fill="FFFFFF"/>
        <w:ind w:left="357" w:hanging="357"/>
        <w:contextualSpacing/>
        <w:jc w:val="center"/>
        <w:rPr>
          <w:b/>
          <w:bCs/>
          <w:szCs w:val="20"/>
        </w:rPr>
      </w:pPr>
      <w:r w:rsidRPr="009B0C53">
        <w:rPr>
          <w:b/>
          <w:bCs/>
          <w:szCs w:val="20"/>
        </w:rPr>
        <w:t>člen</w:t>
      </w:r>
    </w:p>
    <w:p w14:paraId="3A63535A" w14:textId="77777777" w:rsidR="00FD22EC" w:rsidRPr="009B0C53" w:rsidRDefault="00FD22EC" w:rsidP="00DB7FBE">
      <w:pPr>
        <w:shd w:val="clear" w:color="auto" w:fill="FFFFFF"/>
        <w:jc w:val="center"/>
        <w:rPr>
          <w:b/>
          <w:bCs/>
          <w:szCs w:val="20"/>
        </w:rPr>
      </w:pPr>
      <w:r w:rsidRPr="009B0C53">
        <w:rPr>
          <w:b/>
          <w:bCs/>
          <w:szCs w:val="20"/>
        </w:rPr>
        <w:t>(letni program ravnanja s komunalnimi odpadki)</w:t>
      </w:r>
    </w:p>
    <w:p w14:paraId="0F8187BA" w14:textId="77777777" w:rsidR="00935ECE" w:rsidRPr="009B0C53" w:rsidRDefault="00935ECE" w:rsidP="00BB67F4">
      <w:pPr>
        <w:numPr>
          <w:ilvl w:val="0"/>
          <w:numId w:val="19"/>
        </w:numPr>
        <w:shd w:val="clear" w:color="auto" w:fill="FFFFFF"/>
        <w:ind w:left="357" w:hanging="357"/>
        <w:contextualSpacing/>
        <w:jc w:val="both"/>
        <w:rPr>
          <w:szCs w:val="20"/>
        </w:rPr>
      </w:pPr>
      <w:r w:rsidRPr="009B0C53">
        <w:rPr>
          <w:szCs w:val="20"/>
        </w:rPr>
        <w:t xml:space="preserve">Izvajalec javne službe mora ravnanje </w:t>
      </w:r>
      <w:r w:rsidR="00675032" w:rsidRPr="009B0C53">
        <w:rPr>
          <w:szCs w:val="20"/>
        </w:rPr>
        <w:t>s komunalnimi odpadki</w:t>
      </w:r>
      <w:r w:rsidRPr="009B0C53">
        <w:rPr>
          <w:szCs w:val="20"/>
        </w:rPr>
        <w:t xml:space="preserve"> zagotavljati skladno s programom ravnanja </w:t>
      </w:r>
      <w:r w:rsidR="00675032" w:rsidRPr="009B0C53">
        <w:rPr>
          <w:szCs w:val="20"/>
        </w:rPr>
        <w:t>s komunalnimi odpadki</w:t>
      </w:r>
      <w:r w:rsidRPr="009B0C53">
        <w:rPr>
          <w:szCs w:val="20"/>
        </w:rPr>
        <w:t>, v katerem se določita obseg in vsebina ravnanja ter način zagotavljanja storitev.</w:t>
      </w:r>
    </w:p>
    <w:p w14:paraId="7740B0DA" w14:textId="77777777" w:rsidR="00935ECE" w:rsidRPr="009B0C53" w:rsidRDefault="00935ECE" w:rsidP="00BB67F4">
      <w:pPr>
        <w:numPr>
          <w:ilvl w:val="0"/>
          <w:numId w:val="19"/>
        </w:numPr>
        <w:shd w:val="clear" w:color="auto" w:fill="FFFFFF"/>
        <w:ind w:left="357" w:hanging="357"/>
        <w:contextualSpacing/>
        <w:jc w:val="both"/>
        <w:rPr>
          <w:szCs w:val="20"/>
        </w:rPr>
      </w:pPr>
      <w:r w:rsidRPr="009B0C53">
        <w:rPr>
          <w:szCs w:val="20"/>
        </w:rPr>
        <w:t>Program iz prejšnjega odstavka mora vsebovati predvsem podatke o:</w:t>
      </w:r>
    </w:p>
    <w:p w14:paraId="07CD8393"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naseljih in številu prebivalcev, katerim se zagotavljajo storitve javne službe,</w:t>
      </w:r>
    </w:p>
    <w:p w14:paraId="723D52ED"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celotni količini komunalnih odpadkov, ki nastajajo na območju izvajanja javne službe, in količinah posameznih ločenih in nevarnih frakcij,</w:t>
      </w:r>
    </w:p>
    <w:p w14:paraId="35A3349A" w14:textId="0EAC4FDC"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zbiralnicah nevarnih frakcij in zbirnih centrih v posameznih naseljih,</w:t>
      </w:r>
    </w:p>
    <w:p w14:paraId="5125BE01"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prevzemanju nevarnih frakcij s premično zbiralnico,</w:t>
      </w:r>
    </w:p>
    <w:p w14:paraId="2FF6FFD6" w14:textId="6F89D706"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tipu in oznakah zabojnikov za posamezne nevarne frakcije ter označbi zbirnih centrov,</w:t>
      </w:r>
    </w:p>
    <w:p w14:paraId="31C1758E" w14:textId="160AFEC3"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pogostosti prevzemanja frakcij v zbirnih centrih,</w:t>
      </w:r>
    </w:p>
    <w:p w14:paraId="65C7A6FE"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prevzemanju kosovnih odpadkov in opreme, ki se uporablja v gospodinjstvu in vsebuje nevarne snovi, na prevzemnih mestih,</w:t>
      </w:r>
    </w:p>
    <w:p w14:paraId="375E5962" w14:textId="1C133B55"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vzdrževanju in čiščenju zabojnikov in ukrepih za preprečevanje onesnaževanja okolja v zbirnih centrih,</w:t>
      </w:r>
    </w:p>
    <w:p w14:paraId="3997C8C9"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rednem obveščanju in drugih načinih seznanjanja povzročiteljev komunalnih odpadkov o načinu zbiranja ločenih in nevarnih frakcij,</w:t>
      </w:r>
    </w:p>
    <w:p w14:paraId="0EFEAC1A"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razvrščanju komunalnih odpadkov v sortirnicah za izločanje ločenih in nevarnih frakcij,</w:t>
      </w:r>
    </w:p>
    <w:p w14:paraId="5B1D1632"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predvideni predelavi ali odstranjevanju ločenih ali nevarnih frakcij in</w:t>
      </w:r>
    </w:p>
    <w:p w14:paraId="05E95136" w14:textId="77777777" w:rsidR="00935ECE" w:rsidRPr="009B0C53" w:rsidRDefault="00935ECE" w:rsidP="008F6BAB">
      <w:pPr>
        <w:pStyle w:val="Odstavekseznama"/>
        <w:numPr>
          <w:ilvl w:val="0"/>
          <w:numId w:val="31"/>
        </w:numPr>
        <w:shd w:val="clear" w:color="auto" w:fill="FFFFFF"/>
        <w:ind w:left="714" w:hanging="357"/>
        <w:jc w:val="both"/>
        <w:rPr>
          <w:szCs w:val="20"/>
        </w:rPr>
      </w:pPr>
      <w:r w:rsidRPr="009B0C53">
        <w:rPr>
          <w:szCs w:val="20"/>
        </w:rPr>
        <w:t>načinu oddajanja ločenih in nevarnih frakcij, ki so odpadna embalaža, družbi za ravnanje z odpadno embalažo in količini te embalaže.</w:t>
      </w:r>
    </w:p>
    <w:p w14:paraId="62DD3E4F" w14:textId="77777777" w:rsidR="00FD22EC" w:rsidRPr="009B0C53" w:rsidRDefault="00FD22EC" w:rsidP="003E7431">
      <w:pPr>
        <w:numPr>
          <w:ilvl w:val="0"/>
          <w:numId w:val="19"/>
        </w:numPr>
        <w:shd w:val="clear" w:color="auto" w:fill="FFFFFF"/>
        <w:ind w:left="357" w:hanging="357"/>
        <w:contextualSpacing/>
        <w:jc w:val="both"/>
        <w:rPr>
          <w:szCs w:val="20"/>
        </w:rPr>
      </w:pPr>
      <w:r w:rsidRPr="009B0C53">
        <w:rPr>
          <w:szCs w:val="20"/>
        </w:rPr>
        <w:t>Letni program izdela izvajalec javne službe skladno z določbami odloka in tehničnega pravilnika in ga predloži občini v potrditev najpozneje do 15. oktobra v tekočem letu</w:t>
      </w:r>
      <w:r w:rsidR="00507C24" w:rsidRPr="009B0C53">
        <w:rPr>
          <w:szCs w:val="20"/>
        </w:rPr>
        <w:t xml:space="preserve"> za naslednje leto</w:t>
      </w:r>
      <w:r w:rsidRPr="009B0C53">
        <w:rPr>
          <w:szCs w:val="20"/>
        </w:rPr>
        <w:t>. Potrjen letni program izvajalec javne službe objavi na svoji spletni strani.</w:t>
      </w:r>
    </w:p>
    <w:p w14:paraId="5CAC57A8" w14:textId="77777777" w:rsidR="00FD22EC" w:rsidRPr="009B0C53" w:rsidRDefault="00FD22EC" w:rsidP="003E7431">
      <w:pPr>
        <w:shd w:val="clear" w:color="auto" w:fill="FFFFFF"/>
        <w:contextualSpacing/>
        <w:jc w:val="both"/>
        <w:rPr>
          <w:szCs w:val="20"/>
        </w:rPr>
      </w:pPr>
    </w:p>
    <w:p w14:paraId="5AABA4A4" w14:textId="77777777" w:rsidR="00BB67F4" w:rsidRPr="009B0C53" w:rsidRDefault="00FD22EC" w:rsidP="008F6BAB">
      <w:pPr>
        <w:numPr>
          <w:ilvl w:val="0"/>
          <w:numId w:val="78"/>
        </w:numPr>
        <w:shd w:val="clear" w:color="auto" w:fill="FFFFFF"/>
        <w:ind w:left="357" w:hanging="357"/>
        <w:contextualSpacing/>
        <w:jc w:val="both"/>
        <w:rPr>
          <w:b/>
          <w:szCs w:val="20"/>
        </w:rPr>
      </w:pPr>
      <w:r w:rsidRPr="009B0C53">
        <w:rPr>
          <w:b/>
          <w:szCs w:val="20"/>
        </w:rPr>
        <w:t>OBRAČUN STORITEV RAVNANJA Z ODPADKI</w:t>
      </w:r>
    </w:p>
    <w:p w14:paraId="05D814E7" w14:textId="77777777" w:rsidR="00BB67F4" w:rsidRPr="009B0C53" w:rsidRDefault="00BB67F4" w:rsidP="003E7431">
      <w:pPr>
        <w:shd w:val="clear" w:color="auto" w:fill="FFFFFF"/>
        <w:jc w:val="both"/>
        <w:rPr>
          <w:b/>
          <w:szCs w:val="20"/>
        </w:rPr>
      </w:pPr>
    </w:p>
    <w:p w14:paraId="4DA695EB" w14:textId="77777777" w:rsidR="00FD22EC" w:rsidRPr="009B0C53" w:rsidRDefault="00DB7FBE" w:rsidP="008F6BAB">
      <w:pPr>
        <w:numPr>
          <w:ilvl w:val="0"/>
          <w:numId w:val="79"/>
        </w:numPr>
        <w:shd w:val="clear" w:color="auto" w:fill="FFFFFF"/>
        <w:ind w:left="357" w:hanging="357"/>
        <w:contextualSpacing/>
        <w:jc w:val="center"/>
        <w:rPr>
          <w:b/>
          <w:szCs w:val="20"/>
        </w:rPr>
      </w:pPr>
      <w:r w:rsidRPr="009B0C53">
        <w:rPr>
          <w:b/>
          <w:szCs w:val="20"/>
        </w:rPr>
        <w:t>č</w:t>
      </w:r>
      <w:r w:rsidR="00FD22EC" w:rsidRPr="009B0C53">
        <w:rPr>
          <w:b/>
          <w:szCs w:val="20"/>
        </w:rPr>
        <w:t>len</w:t>
      </w:r>
    </w:p>
    <w:p w14:paraId="0AD23476" w14:textId="77777777" w:rsidR="00DB7FBE" w:rsidRPr="009B0C53" w:rsidRDefault="00DB7FBE" w:rsidP="00DB7FBE">
      <w:pPr>
        <w:shd w:val="clear" w:color="auto" w:fill="FFFFFF"/>
        <w:contextualSpacing/>
        <w:jc w:val="center"/>
        <w:rPr>
          <w:b/>
          <w:szCs w:val="20"/>
        </w:rPr>
      </w:pPr>
      <w:r w:rsidRPr="009B0C53">
        <w:rPr>
          <w:b/>
          <w:szCs w:val="20"/>
        </w:rPr>
        <w:t>(oblikovanje cen)</w:t>
      </w:r>
    </w:p>
    <w:p w14:paraId="3D334F69" w14:textId="77777777" w:rsidR="00FD22EC" w:rsidRPr="009B0C53" w:rsidRDefault="00FD22EC" w:rsidP="003E7431">
      <w:pPr>
        <w:shd w:val="clear" w:color="auto" w:fill="FFFFFF"/>
        <w:jc w:val="both"/>
        <w:rPr>
          <w:szCs w:val="20"/>
        </w:rPr>
      </w:pPr>
      <w:r w:rsidRPr="009B0C53">
        <w:rPr>
          <w:szCs w:val="20"/>
        </w:rPr>
        <w:t>Izvajalec javne službe obračuna stroške zbiranja določenih vrst komunalnih odpadkov, obdelave določenih vrst komunalnih odpadkov, odlaganje ostankov predelave ali odstranjevanja komunalnih odpadkov na podlagi:</w:t>
      </w:r>
    </w:p>
    <w:p w14:paraId="747A3FFD" w14:textId="1E37ACA1" w:rsidR="00FD22EC" w:rsidRPr="009B0C53" w:rsidRDefault="00FD22EC" w:rsidP="008F6BAB">
      <w:pPr>
        <w:numPr>
          <w:ilvl w:val="0"/>
          <w:numId w:val="31"/>
        </w:numPr>
        <w:shd w:val="clear" w:color="auto" w:fill="FFFFFF"/>
        <w:ind w:left="714" w:hanging="357"/>
        <w:contextualSpacing/>
        <w:jc w:val="both"/>
        <w:rPr>
          <w:szCs w:val="20"/>
        </w:rPr>
      </w:pPr>
      <w:r w:rsidRPr="009B0C53">
        <w:rPr>
          <w:szCs w:val="20"/>
        </w:rPr>
        <w:t xml:space="preserve">Odloka o načinu izvajanja obvezne občinske gospodarske javne službe ravnanja s komunalnimi odpadki v </w:t>
      </w:r>
      <w:r w:rsidR="006C3F5D" w:rsidRPr="009B0C53">
        <w:rPr>
          <w:szCs w:val="20"/>
        </w:rPr>
        <w:t xml:space="preserve">Občini </w:t>
      </w:r>
      <w:r w:rsidR="005E35E8" w:rsidRPr="009B0C53">
        <w:rPr>
          <w:szCs w:val="20"/>
        </w:rPr>
        <w:t>Gorišnica</w:t>
      </w:r>
      <w:r w:rsidRPr="009B0C53">
        <w:rPr>
          <w:szCs w:val="20"/>
        </w:rPr>
        <w:t xml:space="preserve"> (</w:t>
      </w:r>
      <w:r w:rsidR="006C3F5D" w:rsidRPr="009B0C53">
        <w:rPr>
          <w:szCs w:val="20"/>
        </w:rPr>
        <w:t xml:space="preserve">Uradno glasilo </w:t>
      </w:r>
      <w:r w:rsidR="005E35E8" w:rsidRPr="009B0C53">
        <w:rPr>
          <w:szCs w:val="20"/>
        </w:rPr>
        <w:t>slovenskih</w:t>
      </w:r>
      <w:r w:rsidR="006C3F5D" w:rsidRPr="009B0C53">
        <w:rPr>
          <w:szCs w:val="20"/>
        </w:rPr>
        <w:t xml:space="preserve"> občin, št. </w:t>
      </w:r>
      <w:r w:rsidR="005E35E8" w:rsidRPr="009B0C53">
        <w:rPr>
          <w:szCs w:val="20"/>
        </w:rPr>
        <w:t>23/2012</w:t>
      </w:r>
      <w:r w:rsidRPr="009B0C53">
        <w:rPr>
          <w:szCs w:val="20"/>
        </w:rPr>
        <w:t>),</w:t>
      </w:r>
    </w:p>
    <w:p w14:paraId="10F5CCBE" w14:textId="77777777" w:rsidR="00FD22EC" w:rsidRPr="009B0C53" w:rsidRDefault="00FD22EC" w:rsidP="008F6BAB">
      <w:pPr>
        <w:numPr>
          <w:ilvl w:val="0"/>
          <w:numId w:val="31"/>
        </w:numPr>
        <w:shd w:val="clear" w:color="auto" w:fill="FFFFFF"/>
        <w:ind w:left="714" w:hanging="357"/>
        <w:contextualSpacing/>
        <w:jc w:val="both"/>
        <w:rPr>
          <w:szCs w:val="20"/>
        </w:rPr>
      </w:pPr>
      <w:r w:rsidRPr="009B0C53">
        <w:rPr>
          <w:szCs w:val="20"/>
        </w:rPr>
        <w:t>Pravilnika o tarifnem sistemu za obračun storitev ravnanja s komunalnimi odpadki,</w:t>
      </w:r>
    </w:p>
    <w:p w14:paraId="40BC4401" w14:textId="77777777" w:rsidR="00FD22EC" w:rsidRPr="009B0C53" w:rsidRDefault="00FD22EC" w:rsidP="008F6BAB">
      <w:pPr>
        <w:numPr>
          <w:ilvl w:val="0"/>
          <w:numId w:val="31"/>
        </w:numPr>
        <w:shd w:val="clear" w:color="auto" w:fill="FFFFFF"/>
        <w:ind w:left="714" w:hanging="357"/>
        <w:contextualSpacing/>
        <w:jc w:val="both"/>
        <w:rPr>
          <w:szCs w:val="20"/>
        </w:rPr>
      </w:pPr>
      <w:r w:rsidRPr="009B0C53">
        <w:rPr>
          <w:szCs w:val="20"/>
        </w:rPr>
        <w:t>Elaborata o oblikovanju cen izvajanja storitev obveznih občinskih gospodarskih javnih služb ravnanja s komunalnimi odpadki ter</w:t>
      </w:r>
    </w:p>
    <w:p w14:paraId="1189AFEF" w14:textId="77777777" w:rsidR="00FD22EC" w:rsidRPr="009B0C53" w:rsidRDefault="00FD22EC" w:rsidP="008F6BAB">
      <w:pPr>
        <w:numPr>
          <w:ilvl w:val="0"/>
          <w:numId w:val="31"/>
        </w:numPr>
        <w:shd w:val="clear" w:color="auto" w:fill="FFFFFF"/>
        <w:ind w:left="714" w:hanging="357"/>
        <w:contextualSpacing/>
        <w:jc w:val="both"/>
        <w:rPr>
          <w:szCs w:val="20"/>
        </w:rPr>
      </w:pPr>
      <w:r w:rsidRPr="009B0C53">
        <w:rPr>
          <w:szCs w:val="20"/>
        </w:rPr>
        <w:t xml:space="preserve">veljavnih zakonskih predpisov o načinu obračunavanja cen za storitve ravnanja s komunalnimi odpadki. </w:t>
      </w:r>
    </w:p>
    <w:p w14:paraId="6A2F27EF" w14:textId="77777777" w:rsidR="00AE46F3" w:rsidRPr="009B0C53" w:rsidRDefault="00AE46F3" w:rsidP="003E7431">
      <w:pPr>
        <w:shd w:val="clear" w:color="auto" w:fill="FFFFFF"/>
        <w:contextualSpacing/>
        <w:jc w:val="both"/>
        <w:rPr>
          <w:b/>
          <w:szCs w:val="20"/>
        </w:rPr>
      </w:pPr>
    </w:p>
    <w:p w14:paraId="2E1BD9F0" w14:textId="77777777" w:rsidR="00FD22EC" w:rsidRPr="009B0C53" w:rsidRDefault="00FD22EC" w:rsidP="008F6BAB">
      <w:pPr>
        <w:numPr>
          <w:ilvl w:val="0"/>
          <w:numId w:val="78"/>
        </w:numPr>
        <w:shd w:val="clear" w:color="auto" w:fill="FFFFFF"/>
        <w:ind w:left="357" w:hanging="357"/>
        <w:contextualSpacing/>
        <w:jc w:val="both"/>
        <w:rPr>
          <w:b/>
          <w:szCs w:val="20"/>
        </w:rPr>
      </w:pPr>
      <w:r w:rsidRPr="009B0C53">
        <w:rPr>
          <w:b/>
          <w:szCs w:val="20"/>
        </w:rPr>
        <w:t>REKLAMACIJSKI POSTOPEK</w:t>
      </w:r>
    </w:p>
    <w:p w14:paraId="7D84850E" w14:textId="77777777" w:rsidR="00FD22EC" w:rsidRPr="009B0C53" w:rsidRDefault="00FD22EC" w:rsidP="003E7431">
      <w:pPr>
        <w:shd w:val="clear" w:color="auto" w:fill="FFFFFF"/>
        <w:contextualSpacing/>
        <w:jc w:val="both"/>
        <w:rPr>
          <w:szCs w:val="20"/>
        </w:rPr>
      </w:pPr>
    </w:p>
    <w:p w14:paraId="5FF1651E" w14:textId="77777777" w:rsidR="00FD22EC" w:rsidRPr="009B0C53" w:rsidRDefault="00DB7FBE" w:rsidP="008F6BAB">
      <w:pPr>
        <w:numPr>
          <w:ilvl w:val="0"/>
          <w:numId w:val="79"/>
        </w:numPr>
        <w:shd w:val="clear" w:color="auto" w:fill="FFFFFF"/>
        <w:ind w:left="357" w:hanging="357"/>
        <w:contextualSpacing/>
        <w:jc w:val="center"/>
        <w:rPr>
          <w:b/>
          <w:bCs/>
          <w:szCs w:val="20"/>
        </w:rPr>
      </w:pPr>
      <w:r w:rsidRPr="009B0C53">
        <w:rPr>
          <w:b/>
          <w:bCs/>
          <w:szCs w:val="20"/>
        </w:rPr>
        <w:t>č</w:t>
      </w:r>
      <w:r w:rsidR="00FD22EC" w:rsidRPr="009B0C53">
        <w:rPr>
          <w:b/>
          <w:bCs/>
          <w:szCs w:val="20"/>
        </w:rPr>
        <w:t>len</w:t>
      </w:r>
    </w:p>
    <w:p w14:paraId="4AC113A1" w14:textId="77777777" w:rsidR="00DB7FBE" w:rsidRPr="009B0C53" w:rsidRDefault="00DB7FBE" w:rsidP="00DB7FBE">
      <w:pPr>
        <w:shd w:val="clear" w:color="auto" w:fill="FFFFFF"/>
        <w:contextualSpacing/>
        <w:jc w:val="center"/>
        <w:rPr>
          <w:b/>
          <w:bCs/>
          <w:szCs w:val="20"/>
        </w:rPr>
      </w:pPr>
      <w:r w:rsidRPr="009B0C53">
        <w:rPr>
          <w:b/>
          <w:bCs/>
          <w:szCs w:val="20"/>
        </w:rPr>
        <w:t>(reklamacijski postopek)</w:t>
      </w:r>
    </w:p>
    <w:p w14:paraId="6C1AD842" w14:textId="77777777" w:rsidR="00F83C3F" w:rsidRPr="009B0C53" w:rsidRDefault="00F83C3F" w:rsidP="003E7431">
      <w:pPr>
        <w:numPr>
          <w:ilvl w:val="0"/>
          <w:numId w:val="17"/>
        </w:numPr>
        <w:autoSpaceDE w:val="0"/>
        <w:autoSpaceDN w:val="0"/>
        <w:adjustRightInd w:val="0"/>
        <w:ind w:left="556" w:hanging="556"/>
        <w:contextualSpacing/>
        <w:jc w:val="both"/>
        <w:rPr>
          <w:rFonts w:eastAsia="Calibri"/>
          <w:lang w:eastAsia="en-US"/>
        </w:rPr>
      </w:pPr>
      <w:r w:rsidRPr="009B0C53">
        <w:t xml:space="preserve">Uporabnik storitev zbiranja in odvoza odpadkov se lahko pritoži na izvajanje storitev in sicer na pravilnost, vsebino in pravočasnost opravljene storitve. Reklamacijo lahko najprej rešuje po telefonu in osebno pri pristojnem strokovnem delavcu na sedežu </w:t>
      </w:r>
      <w:r w:rsidR="00C52CC3" w:rsidRPr="009B0C53">
        <w:t xml:space="preserve"> izvajalca javne službe</w:t>
      </w:r>
      <w:r w:rsidRPr="009B0C53">
        <w:t>. Prav tako lahko na pristojnega delavca naslovi pisno pritožbo po klasični ali elektronski pošti.</w:t>
      </w:r>
    </w:p>
    <w:p w14:paraId="5CE754D6" w14:textId="77777777" w:rsidR="00F83C3F" w:rsidRPr="009B0C53" w:rsidRDefault="00F83C3F" w:rsidP="003E7431">
      <w:pPr>
        <w:numPr>
          <w:ilvl w:val="0"/>
          <w:numId w:val="17"/>
        </w:numPr>
        <w:autoSpaceDE w:val="0"/>
        <w:autoSpaceDN w:val="0"/>
        <w:adjustRightInd w:val="0"/>
        <w:ind w:left="556" w:hanging="556"/>
        <w:contextualSpacing/>
        <w:jc w:val="both"/>
        <w:rPr>
          <w:rFonts w:eastAsia="Calibri"/>
          <w:lang w:eastAsia="en-US"/>
        </w:rPr>
      </w:pPr>
      <w:r w:rsidRPr="009B0C53">
        <w:t xml:space="preserve">O vsaki pritožbi pristojni strokovni delavec napiše uradni zaznamek na katerem napiše predmet pritožbe ter dogovorjeno rešitev oziroma ali sta stranko razrešila predmet pritožbe. </w:t>
      </w:r>
    </w:p>
    <w:p w14:paraId="31AE6F22" w14:textId="77777777" w:rsidR="00F83C3F" w:rsidRPr="009B0C53" w:rsidRDefault="00F83C3F" w:rsidP="003E7431">
      <w:pPr>
        <w:numPr>
          <w:ilvl w:val="0"/>
          <w:numId w:val="17"/>
        </w:numPr>
        <w:autoSpaceDE w:val="0"/>
        <w:autoSpaceDN w:val="0"/>
        <w:adjustRightInd w:val="0"/>
        <w:ind w:left="556" w:hanging="556"/>
        <w:contextualSpacing/>
        <w:jc w:val="both"/>
        <w:rPr>
          <w:rFonts w:eastAsia="Calibri"/>
          <w:lang w:eastAsia="en-US"/>
        </w:rPr>
      </w:pPr>
      <w:r w:rsidRPr="009B0C53">
        <w:t>V primeru, če uporabnik ocenjuje, da njegova pritožba ni bila ustrezno rešena, naslovi pisno pritožbo z natančnimi podatki o predmetu pritožbe na upravo izvajalca</w:t>
      </w:r>
      <w:r w:rsidR="00C52CC3" w:rsidRPr="009B0C53">
        <w:t xml:space="preserve"> javne službe</w:t>
      </w:r>
      <w:r w:rsidRPr="009B0C53">
        <w:t>. Izvajalec javne službe pisno odloči o reklamaciji v roku petnajstih (15) dni od prejema reklamacije.</w:t>
      </w:r>
    </w:p>
    <w:p w14:paraId="0BEA3995" w14:textId="77777777" w:rsidR="00F83C3F" w:rsidRPr="009B0C53" w:rsidRDefault="00F83C3F" w:rsidP="003E7431">
      <w:pPr>
        <w:numPr>
          <w:ilvl w:val="0"/>
          <w:numId w:val="17"/>
        </w:numPr>
        <w:autoSpaceDE w:val="0"/>
        <w:autoSpaceDN w:val="0"/>
        <w:adjustRightInd w:val="0"/>
        <w:ind w:left="556" w:hanging="556"/>
        <w:contextualSpacing/>
        <w:jc w:val="both"/>
        <w:rPr>
          <w:rFonts w:eastAsia="Calibri"/>
          <w:lang w:eastAsia="en-US"/>
        </w:rPr>
      </w:pPr>
      <w:r w:rsidRPr="009B0C53">
        <w:t>V primeru, če se pritožba uporabnika nanaša na določitev prevzemnega mesta, skladno z odlokom in določili tehničnega pravilnika, izvajalec javne službe posreduje pritožbo uporabnika in svoj predlog rešitve z utemeljitvijo v odločanje in dokončno določitev prevzemnega mesta pristojnemu organu občinske uprave.</w:t>
      </w:r>
    </w:p>
    <w:p w14:paraId="33AFAE85" w14:textId="77777777" w:rsidR="00FD22EC" w:rsidRPr="009B0C53" w:rsidRDefault="00F83C3F" w:rsidP="003E7431">
      <w:pPr>
        <w:numPr>
          <w:ilvl w:val="0"/>
          <w:numId w:val="17"/>
        </w:numPr>
        <w:autoSpaceDE w:val="0"/>
        <w:autoSpaceDN w:val="0"/>
        <w:adjustRightInd w:val="0"/>
        <w:ind w:left="556" w:hanging="556"/>
        <w:contextualSpacing/>
        <w:jc w:val="both"/>
        <w:rPr>
          <w:szCs w:val="20"/>
        </w:rPr>
      </w:pPr>
      <w:r w:rsidRPr="009B0C53">
        <w:t xml:space="preserve">Uporabnik storitev javne službe lahko poda pisni ugovor na izdani račun (reklamacija računa) v osmih(8) dneh od dneva prejema računa. Vloženi ugovor ne vpliva na zapadlost računa. V primeru, če se ugovor nanaša na obračun storitev javne službe in izvajalec v postopku reševanja ugovora ugotovi, da je le-ta utemeljen, izstavi uporabniku storitev javne službe dobropis v znesku, ki predstavlja vrednost utemeljenega ugovora. </w:t>
      </w:r>
    </w:p>
    <w:p w14:paraId="75C6F04A" w14:textId="77777777" w:rsidR="00F83C3F" w:rsidRPr="009B0C53" w:rsidRDefault="00F83C3F" w:rsidP="003E7431">
      <w:pPr>
        <w:autoSpaceDE w:val="0"/>
        <w:autoSpaceDN w:val="0"/>
        <w:adjustRightInd w:val="0"/>
        <w:ind w:left="556"/>
        <w:contextualSpacing/>
        <w:jc w:val="both"/>
        <w:rPr>
          <w:szCs w:val="20"/>
        </w:rPr>
      </w:pPr>
    </w:p>
    <w:p w14:paraId="6BFD4E20" w14:textId="77777777" w:rsidR="00645AAA" w:rsidRPr="009B0C53" w:rsidRDefault="00FD22EC" w:rsidP="008F6BAB">
      <w:pPr>
        <w:numPr>
          <w:ilvl w:val="0"/>
          <w:numId w:val="78"/>
        </w:numPr>
        <w:shd w:val="clear" w:color="auto" w:fill="FFFFFF"/>
        <w:ind w:left="357" w:hanging="357"/>
        <w:contextualSpacing/>
        <w:jc w:val="both"/>
        <w:rPr>
          <w:b/>
          <w:szCs w:val="20"/>
        </w:rPr>
      </w:pPr>
      <w:r w:rsidRPr="009B0C53">
        <w:rPr>
          <w:b/>
          <w:szCs w:val="20"/>
        </w:rPr>
        <w:t xml:space="preserve">IZTERJAVA </w:t>
      </w:r>
    </w:p>
    <w:p w14:paraId="6FAB1C94" w14:textId="77777777" w:rsidR="00FD22EC" w:rsidRPr="009B0C53" w:rsidRDefault="00FD22EC" w:rsidP="003E7431">
      <w:pPr>
        <w:shd w:val="clear" w:color="auto" w:fill="FFFFFF"/>
        <w:contextualSpacing/>
        <w:jc w:val="both"/>
        <w:rPr>
          <w:b/>
          <w:szCs w:val="20"/>
        </w:rPr>
      </w:pPr>
    </w:p>
    <w:p w14:paraId="12745CD1" w14:textId="77777777" w:rsidR="00FD22EC" w:rsidRPr="009B0C53" w:rsidRDefault="00DB7FBE" w:rsidP="008F6BAB">
      <w:pPr>
        <w:numPr>
          <w:ilvl w:val="0"/>
          <w:numId w:val="79"/>
        </w:numPr>
        <w:shd w:val="clear" w:color="auto" w:fill="FFFFFF"/>
        <w:ind w:left="357" w:hanging="357"/>
        <w:contextualSpacing/>
        <w:jc w:val="center"/>
        <w:rPr>
          <w:b/>
          <w:bCs/>
          <w:szCs w:val="20"/>
        </w:rPr>
      </w:pPr>
      <w:r w:rsidRPr="009B0C53">
        <w:rPr>
          <w:b/>
          <w:bCs/>
          <w:szCs w:val="20"/>
        </w:rPr>
        <w:t>č</w:t>
      </w:r>
      <w:r w:rsidR="00FD22EC" w:rsidRPr="009B0C53">
        <w:rPr>
          <w:b/>
          <w:bCs/>
          <w:szCs w:val="20"/>
        </w:rPr>
        <w:t>len</w:t>
      </w:r>
    </w:p>
    <w:p w14:paraId="15198BEE" w14:textId="77777777" w:rsidR="00DB7FBE" w:rsidRPr="009B0C53" w:rsidRDefault="00DB7FBE" w:rsidP="00DB7FBE">
      <w:pPr>
        <w:shd w:val="clear" w:color="auto" w:fill="FFFFFF"/>
        <w:contextualSpacing/>
        <w:jc w:val="center"/>
        <w:rPr>
          <w:b/>
          <w:bCs/>
          <w:szCs w:val="20"/>
        </w:rPr>
      </w:pPr>
      <w:r w:rsidRPr="009B0C53">
        <w:rPr>
          <w:b/>
          <w:bCs/>
          <w:szCs w:val="20"/>
        </w:rPr>
        <w:t>(izterjava)</w:t>
      </w:r>
    </w:p>
    <w:p w14:paraId="1019E050" w14:textId="77777777" w:rsidR="00FD22EC" w:rsidRPr="009B0C53" w:rsidRDefault="00FD22EC" w:rsidP="008F6BAB">
      <w:pPr>
        <w:numPr>
          <w:ilvl w:val="0"/>
          <w:numId w:val="54"/>
        </w:numPr>
        <w:shd w:val="clear" w:color="auto" w:fill="FFFFFF"/>
        <w:ind w:left="357" w:hanging="357"/>
        <w:contextualSpacing/>
        <w:jc w:val="both"/>
        <w:rPr>
          <w:szCs w:val="20"/>
        </w:rPr>
      </w:pPr>
      <w:r w:rsidRPr="009B0C53">
        <w:rPr>
          <w:szCs w:val="20"/>
        </w:rPr>
        <w:t xml:space="preserve">Povzročiteljem odpadkov, ki zamujajo s plačili računov, izvajalec javne službe </w:t>
      </w:r>
      <w:r w:rsidR="002D258C" w:rsidRPr="009B0C53">
        <w:rPr>
          <w:szCs w:val="20"/>
        </w:rPr>
        <w:t xml:space="preserve">ali zunanji izvajalec </w:t>
      </w:r>
      <w:r w:rsidRPr="009B0C53">
        <w:rPr>
          <w:szCs w:val="20"/>
        </w:rPr>
        <w:t>pošlje pisni opomin s katerim mu postavi novi rok za plačilo neplačanih obveznosti. Če kljub opominu zapadlih računov ne poravnajo v roku navedenem v opominu, izvajalec javne službe prične s postopkom prisilne izterjave dolga</w:t>
      </w:r>
      <w:r w:rsidR="00357197" w:rsidRPr="009B0C53">
        <w:rPr>
          <w:szCs w:val="20"/>
        </w:rPr>
        <w:t>, v skladu s področno zakonodajo</w:t>
      </w:r>
      <w:r w:rsidRPr="009B0C53">
        <w:rPr>
          <w:szCs w:val="20"/>
        </w:rPr>
        <w:t>.</w:t>
      </w:r>
    </w:p>
    <w:p w14:paraId="4BBF0F0A" w14:textId="77777777" w:rsidR="00FD22EC" w:rsidRPr="009B0C53" w:rsidRDefault="00FD22EC" w:rsidP="003E7431">
      <w:pPr>
        <w:shd w:val="clear" w:color="auto" w:fill="FFFFFF"/>
        <w:jc w:val="both"/>
        <w:rPr>
          <w:szCs w:val="20"/>
        </w:rPr>
      </w:pPr>
    </w:p>
    <w:p w14:paraId="7BB0D263" w14:textId="77777777" w:rsidR="00FD22EC" w:rsidRPr="009B0C53" w:rsidRDefault="00FD22EC" w:rsidP="008F6BAB">
      <w:pPr>
        <w:numPr>
          <w:ilvl w:val="0"/>
          <w:numId w:val="78"/>
        </w:numPr>
        <w:shd w:val="clear" w:color="auto" w:fill="FFFFFF"/>
        <w:ind w:left="357" w:hanging="357"/>
        <w:contextualSpacing/>
        <w:jc w:val="both"/>
        <w:rPr>
          <w:b/>
          <w:szCs w:val="20"/>
        </w:rPr>
      </w:pPr>
      <w:r w:rsidRPr="009B0C53">
        <w:rPr>
          <w:b/>
          <w:szCs w:val="20"/>
        </w:rPr>
        <w:lastRenderedPageBreak/>
        <w:t>NADZOR NA TERENU</w:t>
      </w:r>
    </w:p>
    <w:p w14:paraId="49842569" w14:textId="77777777" w:rsidR="00FD22EC" w:rsidRPr="009B0C53" w:rsidRDefault="00FD22EC" w:rsidP="003E7431">
      <w:pPr>
        <w:shd w:val="clear" w:color="auto" w:fill="FFFFFF"/>
        <w:contextualSpacing/>
        <w:jc w:val="both"/>
        <w:rPr>
          <w:b/>
          <w:szCs w:val="20"/>
        </w:rPr>
      </w:pPr>
    </w:p>
    <w:p w14:paraId="7FDC527B" w14:textId="77777777" w:rsidR="00497BE3" w:rsidRPr="009B0C53" w:rsidRDefault="00497BE3" w:rsidP="003E7431">
      <w:pPr>
        <w:shd w:val="clear" w:color="auto" w:fill="FFFFFF"/>
        <w:contextualSpacing/>
        <w:jc w:val="both"/>
        <w:rPr>
          <w:b/>
          <w:szCs w:val="20"/>
        </w:rPr>
      </w:pPr>
    </w:p>
    <w:p w14:paraId="6D9C1A50" w14:textId="77777777" w:rsidR="00FD22EC" w:rsidRPr="009B0C53" w:rsidRDefault="00DB7FBE" w:rsidP="008F6BAB">
      <w:pPr>
        <w:numPr>
          <w:ilvl w:val="0"/>
          <w:numId w:val="79"/>
        </w:numPr>
        <w:shd w:val="clear" w:color="auto" w:fill="FFFFFF"/>
        <w:ind w:left="357" w:hanging="357"/>
        <w:contextualSpacing/>
        <w:jc w:val="center"/>
        <w:rPr>
          <w:b/>
          <w:bCs/>
          <w:szCs w:val="20"/>
        </w:rPr>
      </w:pPr>
      <w:r w:rsidRPr="009B0C53">
        <w:rPr>
          <w:b/>
          <w:bCs/>
          <w:szCs w:val="20"/>
        </w:rPr>
        <w:t>č</w:t>
      </w:r>
      <w:r w:rsidR="00FD22EC" w:rsidRPr="009B0C53">
        <w:rPr>
          <w:b/>
          <w:bCs/>
          <w:szCs w:val="20"/>
        </w:rPr>
        <w:t>len</w:t>
      </w:r>
    </w:p>
    <w:p w14:paraId="18AA61DB" w14:textId="77777777" w:rsidR="00DB7FBE" w:rsidRPr="009B0C53" w:rsidRDefault="00DB7FBE" w:rsidP="00DB7FBE">
      <w:pPr>
        <w:shd w:val="clear" w:color="auto" w:fill="FFFFFF"/>
        <w:contextualSpacing/>
        <w:jc w:val="center"/>
        <w:rPr>
          <w:b/>
          <w:bCs/>
          <w:szCs w:val="20"/>
        </w:rPr>
      </w:pPr>
      <w:r w:rsidRPr="009B0C53">
        <w:rPr>
          <w:b/>
          <w:bCs/>
          <w:szCs w:val="20"/>
        </w:rPr>
        <w:t>(nadzor na terenu)</w:t>
      </w:r>
    </w:p>
    <w:p w14:paraId="5B78CC86" w14:textId="77777777" w:rsidR="00FD22EC" w:rsidRPr="009B0C53" w:rsidRDefault="00FD22EC" w:rsidP="008F6BAB">
      <w:pPr>
        <w:numPr>
          <w:ilvl w:val="0"/>
          <w:numId w:val="53"/>
        </w:numPr>
        <w:autoSpaceDE w:val="0"/>
        <w:autoSpaceDN w:val="0"/>
        <w:adjustRightInd w:val="0"/>
        <w:ind w:left="357" w:hanging="357"/>
        <w:jc w:val="both"/>
      </w:pPr>
      <w:r w:rsidRPr="009B0C53">
        <w:t xml:space="preserve">Izvajalčevi delavci na terenu preverjajo ustreznost vsebine odpadkov v zabojnikih ali vrečah. V primeru, da so odpadki </w:t>
      </w:r>
      <w:r w:rsidR="00155B67" w:rsidRPr="009B0C53">
        <w:t xml:space="preserve">nastali pri povzročitelju </w:t>
      </w:r>
      <w:r w:rsidRPr="009B0C53">
        <w:t xml:space="preserve">neustrezno zbrani, ga je izvajalec dolžan na primeren način pisno opozoriti (npr. opozorilo na posode). Če povzročitelj tudi po prejemu opozorila ne upošteva navodil za ravnanje z odpadki, mu lahko izvajalec javne službe zaračuna dodatne stroške sortiranja odpadkov skladno s cenikom izvajalca </w:t>
      </w:r>
      <w:r w:rsidRPr="009B0C53">
        <w:rPr>
          <w:szCs w:val="20"/>
        </w:rPr>
        <w:t>javne službe</w:t>
      </w:r>
      <w:r w:rsidRPr="009B0C53">
        <w:t>.</w:t>
      </w:r>
    </w:p>
    <w:p w14:paraId="444B12D6" w14:textId="1609AEBE" w:rsidR="00FD22EC" w:rsidRPr="009B0C53" w:rsidRDefault="00FD22EC" w:rsidP="008F6BAB">
      <w:pPr>
        <w:numPr>
          <w:ilvl w:val="0"/>
          <w:numId w:val="53"/>
        </w:numPr>
        <w:autoSpaceDE w:val="0"/>
        <w:autoSpaceDN w:val="0"/>
        <w:adjustRightInd w:val="0"/>
        <w:ind w:left="357" w:hanging="357"/>
        <w:jc w:val="both"/>
      </w:pPr>
      <w:r w:rsidRPr="009B0C53">
        <w:t xml:space="preserve">Inšpekcijski nadzor se vrši skladno z Odlokom o načinu opravljanja obveznih občinskih gospodarskih javnih služb ravnanja s komunalnimi odpadki v </w:t>
      </w:r>
      <w:r w:rsidR="006C3F5D" w:rsidRPr="009B0C53">
        <w:t xml:space="preserve">Občini </w:t>
      </w:r>
      <w:r w:rsidR="005E35E8" w:rsidRPr="009B0C53">
        <w:t>Gorišnica</w:t>
      </w:r>
      <w:r w:rsidRPr="009B0C53">
        <w:t xml:space="preserve"> (</w:t>
      </w:r>
      <w:r w:rsidR="006C3F5D" w:rsidRPr="009B0C53">
        <w:t xml:space="preserve">Uradno glasilo </w:t>
      </w:r>
      <w:r w:rsidR="005E35E8" w:rsidRPr="009B0C53">
        <w:t>s</w:t>
      </w:r>
      <w:r w:rsidR="006C3F5D" w:rsidRPr="009B0C53">
        <w:t xml:space="preserve">lovenskih </w:t>
      </w:r>
      <w:r w:rsidR="005E35E8" w:rsidRPr="009B0C53">
        <w:t xml:space="preserve">občin </w:t>
      </w:r>
      <w:r w:rsidR="006C3F5D" w:rsidRPr="009B0C53">
        <w:t xml:space="preserve">, št. </w:t>
      </w:r>
      <w:r w:rsidR="005E35E8" w:rsidRPr="009B0C53">
        <w:t>23/2012</w:t>
      </w:r>
      <w:r w:rsidRPr="009B0C53">
        <w:t>).</w:t>
      </w:r>
    </w:p>
    <w:p w14:paraId="0F1E73A3" w14:textId="77777777" w:rsidR="00FD22EC" w:rsidRPr="009B0C53" w:rsidRDefault="00FD22EC" w:rsidP="003E7431">
      <w:pPr>
        <w:autoSpaceDE w:val="0"/>
        <w:autoSpaceDN w:val="0"/>
        <w:adjustRightInd w:val="0"/>
        <w:jc w:val="both"/>
      </w:pPr>
    </w:p>
    <w:p w14:paraId="1E46EA2A" w14:textId="77777777" w:rsidR="00FD22EC" w:rsidRPr="009B0C53" w:rsidRDefault="00FD22EC" w:rsidP="008F6BAB">
      <w:pPr>
        <w:numPr>
          <w:ilvl w:val="0"/>
          <w:numId w:val="78"/>
        </w:numPr>
        <w:shd w:val="clear" w:color="auto" w:fill="FFFFFF"/>
        <w:ind w:left="357" w:hanging="357"/>
        <w:contextualSpacing/>
        <w:jc w:val="both"/>
        <w:rPr>
          <w:b/>
          <w:bCs/>
          <w:szCs w:val="20"/>
        </w:rPr>
      </w:pPr>
      <w:r w:rsidRPr="009B0C53">
        <w:rPr>
          <w:b/>
          <w:bCs/>
          <w:szCs w:val="20"/>
        </w:rPr>
        <w:t>PREHODNE IN KONČNE DOLOČBE</w:t>
      </w:r>
    </w:p>
    <w:p w14:paraId="21921EB5" w14:textId="77777777" w:rsidR="00FD22EC" w:rsidRPr="009B0C53" w:rsidRDefault="00FD22EC" w:rsidP="003E7431">
      <w:pPr>
        <w:shd w:val="clear" w:color="auto" w:fill="FFFFFF"/>
        <w:jc w:val="center"/>
        <w:rPr>
          <w:b/>
          <w:bCs/>
        </w:rPr>
      </w:pPr>
    </w:p>
    <w:p w14:paraId="7DB0CA3C" w14:textId="77777777" w:rsidR="00FD22EC" w:rsidRPr="009B0C53" w:rsidRDefault="00FD22EC" w:rsidP="008F6BAB">
      <w:pPr>
        <w:numPr>
          <w:ilvl w:val="0"/>
          <w:numId w:val="79"/>
        </w:numPr>
        <w:shd w:val="clear" w:color="auto" w:fill="FFFFFF"/>
        <w:ind w:left="357" w:hanging="357"/>
        <w:contextualSpacing/>
        <w:jc w:val="center"/>
        <w:rPr>
          <w:b/>
          <w:bCs/>
        </w:rPr>
      </w:pPr>
      <w:r w:rsidRPr="009B0C53">
        <w:rPr>
          <w:b/>
          <w:bCs/>
        </w:rPr>
        <w:t>člen</w:t>
      </w:r>
    </w:p>
    <w:p w14:paraId="024B60C1" w14:textId="77777777" w:rsidR="00FD22EC" w:rsidRPr="009B0C53" w:rsidRDefault="00FD22EC" w:rsidP="00DB7FBE">
      <w:pPr>
        <w:shd w:val="clear" w:color="auto" w:fill="FFFFFF"/>
        <w:jc w:val="center"/>
        <w:rPr>
          <w:b/>
          <w:bCs/>
        </w:rPr>
      </w:pPr>
      <w:r w:rsidRPr="009B0C53">
        <w:rPr>
          <w:b/>
          <w:bCs/>
        </w:rPr>
        <w:t>(oprema)</w:t>
      </w:r>
    </w:p>
    <w:p w14:paraId="20CB7075" w14:textId="35459512" w:rsidR="00FD22EC" w:rsidRPr="009B0C53" w:rsidRDefault="00FD22EC" w:rsidP="003E7431">
      <w:pPr>
        <w:numPr>
          <w:ilvl w:val="0"/>
          <w:numId w:val="16"/>
        </w:numPr>
        <w:shd w:val="clear" w:color="auto" w:fill="FFFFFF"/>
        <w:ind w:left="357" w:hanging="357"/>
        <w:contextualSpacing/>
        <w:jc w:val="both"/>
      </w:pPr>
      <w:r w:rsidRPr="009B0C53">
        <w:t>Obstoječ</w:t>
      </w:r>
      <w:r w:rsidR="0078091B" w:rsidRPr="009B0C53">
        <w:t>i</w:t>
      </w:r>
      <w:r w:rsidR="0015263F" w:rsidRPr="009B0C53">
        <w:t xml:space="preserve"> </w:t>
      </w:r>
      <w:r w:rsidR="0078091B" w:rsidRPr="009B0C53">
        <w:t>zabojniki</w:t>
      </w:r>
      <w:r w:rsidRPr="009B0C53">
        <w:t xml:space="preserve"> pri individualnih gospodinjstvih, večstanovanjskih objektih, </w:t>
      </w:r>
      <w:r w:rsidR="00AA1124" w:rsidRPr="009B0C53">
        <w:t>drugih uporabnikih</w:t>
      </w:r>
      <w:r w:rsidR="00497BE3" w:rsidRPr="009B0C53">
        <w:t xml:space="preserve">, </w:t>
      </w:r>
      <w:r w:rsidRPr="009B0C53">
        <w:t>prvotno namenjen</w:t>
      </w:r>
      <w:r w:rsidR="0051509A" w:rsidRPr="009B0C53">
        <w:t>i</w:t>
      </w:r>
      <w:r w:rsidR="0015263F" w:rsidRPr="009B0C53">
        <w:t xml:space="preserve"> </w:t>
      </w:r>
      <w:r w:rsidRPr="009B0C53">
        <w:t>zbiranju mešanih komunalnih odpadkov, biološko razgradljivih kuhinjskih odpadkov in zelenega vrtnega odpada, ločenih frakcij, se ustrezno označijo in uporabljajo za iste n</w:t>
      </w:r>
      <w:r w:rsidR="00AA1124" w:rsidRPr="009B0C53">
        <w:t xml:space="preserve">amene, kot novi tipi </w:t>
      </w:r>
      <w:r w:rsidR="0051509A" w:rsidRPr="009B0C53">
        <w:t>zabojnikov</w:t>
      </w:r>
      <w:r w:rsidR="00AA1124" w:rsidRPr="009B0C53">
        <w:t xml:space="preserve"> iz 12</w:t>
      </w:r>
      <w:r w:rsidRPr="009B0C53">
        <w:t>. člena tega tehničnega pravilnika.</w:t>
      </w:r>
    </w:p>
    <w:p w14:paraId="37A5EFA8" w14:textId="77777777" w:rsidR="00FD22EC" w:rsidRPr="009B0C53" w:rsidRDefault="00FD22EC" w:rsidP="003E7431">
      <w:pPr>
        <w:numPr>
          <w:ilvl w:val="0"/>
          <w:numId w:val="16"/>
        </w:numPr>
        <w:shd w:val="clear" w:color="auto" w:fill="FFFFFF"/>
        <w:ind w:left="357" w:hanging="357"/>
        <w:contextualSpacing/>
        <w:jc w:val="both"/>
      </w:pPr>
      <w:r w:rsidRPr="009B0C53">
        <w:t>Vse določbe glede barve in označevanja zabojnikov za zbiranje komunalnih odpadkov, veljajo za vse nove nabave od uveljavitve tehničnega pravilnika dalje. Obstoječa oprema za zbiranje odpadkov ostane v uporabi do porabe ali izrabe.</w:t>
      </w:r>
    </w:p>
    <w:p w14:paraId="73E7BE85" w14:textId="77777777" w:rsidR="00DB7FBE" w:rsidRPr="009B0C53" w:rsidRDefault="00DB7FBE" w:rsidP="00DB7FBE">
      <w:pPr>
        <w:shd w:val="clear" w:color="auto" w:fill="FFFFFF"/>
        <w:ind w:left="357"/>
        <w:contextualSpacing/>
        <w:jc w:val="both"/>
      </w:pPr>
    </w:p>
    <w:p w14:paraId="1C84E0E4" w14:textId="77777777" w:rsidR="00FD22EC" w:rsidRPr="009B0C53" w:rsidRDefault="00FD22EC" w:rsidP="008F6BAB">
      <w:pPr>
        <w:numPr>
          <w:ilvl w:val="0"/>
          <w:numId w:val="79"/>
        </w:numPr>
        <w:shd w:val="clear" w:color="auto" w:fill="FFFFFF"/>
        <w:ind w:left="357" w:hanging="357"/>
        <w:contextualSpacing/>
        <w:jc w:val="center"/>
        <w:rPr>
          <w:b/>
          <w:bCs/>
        </w:rPr>
      </w:pPr>
      <w:r w:rsidRPr="009B0C53">
        <w:rPr>
          <w:b/>
          <w:bCs/>
        </w:rPr>
        <w:t>člen</w:t>
      </w:r>
    </w:p>
    <w:p w14:paraId="30B445F3" w14:textId="77777777" w:rsidR="00FD22EC" w:rsidRPr="009B0C53" w:rsidRDefault="00FD22EC" w:rsidP="00DB7FBE">
      <w:pPr>
        <w:shd w:val="clear" w:color="auto" w:fill="FFFFFF"/>
        <w:jc w:val="center"/>
        <w:rPr>
          <w:b/>
          <w:bCs/>
        </w:rPr>
      </w:pPr>
      <w:r w:rsidRPr="009B0C53">
        <w:rPr>
          <w:b/>
          <w:bCs/>
        </w:rPr>
        <w:t>(obvestilo izvirnim povzročiteljem)</w:t>
      </w:r>
    </w:p>
    <w:p w14:paraId="70D9ED7C" w14:textId="0454D5B4" w:rsidR="00002758" w:rsidRPr="009B0C53" w:rsidRDefault="00FD22EC" w:rsidP="003E7431">
      <w:pPr>
        <w:shd w:val="clear" w:color="auto" w:fill="FFFFFF"/>
        <w:jc w:val="both"/>
      </w:pPr>
      <w:r w:rsidRPr="009B0C53">
        <w:t>Izvajalec javne službe z obvestilom, ki ga objavi na krajevno običajen način, pozove tiste izvirne povzročitelje odpadkov, katerih delovanje ali dejavnost povzroča nastajanje odpadkov, pa še niso ali niso ustrezno vključeni v sistem ravnanja s komunalnimi odpadki, da izvajalcu javne službe sporočijo podatke, ki so skladno s predpisi, odlokom in tehničnim pravilnikom potrebni, da se ustrezno vključi v sistem ravnanja s komunalnimi odpadki in za vpis v evidenco uporabnikov storitev javne službe.</w:t>
      </w:r>
    </w:p>
    <w:p w14:paraId="7970FF1A" w14:textId="77777777" w:rsidR="00FD22EC" w:rsidRPr="009B0C53" w:rsidRDefault="00FD22EC" w:rsidP="003E7431">
      <w:pPr>
        <w:shd w:val="clear" w:color="auto" w:fill="FFFFFF"/>
        <w:jc w:val="center"/>
        <w:rPr>
          <w:b/>
          <w:bCs/>
          <w:color w:val="FF0000"/>
        </w:rPr>
      </w:pPr>
    </w:p>
    <w:p w14:paraId="7EF77AB6" w14:textId="77777777" w:rsidR="00FD22EC" w:rsidRPr="009B0C53" w:rsidRDefault="00FD22EC" w:rsidP="008F6BAB">
      <w:pPr>
        <w:numPr>
          <w:ilvl w:val="0"/>
          <w:numId w:val="79"/>
        </w:numPr>
        <w:shd w:val="clear" w:color="auto" w:fill="FFFFFF"/>
        <w:ind w:left="357" w:hanging="357"/>
        <w:contextualSpacing/>
        <w:jc w:val="center"/>
        <w:rPr>
          <w:b/>
          <w:bCs/>
        </w:rPr>
      </w:pPr>
      <w:r w:rsidRPr="009B0C53">
        <w:rPr>
          <w:b/>
          <w:bCs/>
        </w:rPr>
        <w:t xml:space="preserve">člen </w:t>
      </w:r>
    </w:p>
    <w:p w14:paraId="772B8908" w14:textId="77777777" w:rsidR="00FD22EC" w:rsidRPr="009B0C53" w:rsidRDefault="00FD22EC" w:rsidP="00DB7FBE">
      <w:pPr>
        <w:shd w:val="clear" w:color="auto" w:fill="FFFFFF"/>
        <w:jc w:val="center"/>
        <w:rPr>
          <w:b/>
          <w:bCs/>
        </w:rPr>
      </w:pPr>
      <w:r w:rsidRPr="009B0C53">
        <w:rPr>
          <w:b/>
          <w:bCs/>
        </w:rPr>
        <w:t>(začetek veljavnosti)</w:t>
      </w:r>
    </w:p>
    <w:p w14:paraId="5C34EDEB" w14:textId="745D79DE" w:rsidR="00091123" w:rsidRPr="009B0C53" w:rsidRDefault="00091123" w:rsidP="00031513">
      <w:pPr>
        <w:shd w:val="clear" w:color="auto" w:fill="FFFFFF"/>
        <w:jc w:val="both"/>
      </w:pPr>
      <w:r w:rsidRPr="009B0C53">
        <w:t xml:space="preserve">Ta pravilnik se objavi v </w:t>
      </w:r>
      <w:r w:rsidR="006C3F5D" w:rsidRPr="009B0C53">
        <w:t xml:space="preserve">Uradnem glasilu </w:t>
      </w:r>
      <w:r w:rsidR="00497BE3" w:rsidRPr="009B0C53">
        <w:t>s</w:t>
      </w:r>
      <w:r w:rsidR="006C3F5D" w:rsidRPr="009B0C53">
        <w:t>lovenskih občin</w:t>
      </w:r>
      <w:r w:rsidRPr="009B0C53">
        <w:t xml:space="preserve"> in začne veljati naslednji dan po objavi.</w:t>
      </w:r>
    </w:p>
    <w:p w14:paraId="75982D81" w14:textId="77777777" w:rsidR="00FD22EC" w:rsidRPr="009B0C53" w:rsidRDefault="00FD22EC" w:rsidP="003E7431">
      <w:pPr>
        <w:jc w:val="both"/>
        <w:rPr>
          <w:rFonts w:eastAsia="Calibri"/>
          <w:szCs w:val="22"/>
          <w:lang w:eastAsia="en-US"/>
        </w:rPr>
      </w:pPr>
    </w:p>
    <w:p w14:paraId="6A16A599" w14:textId="77777777" w:rsidR="00FD22EC" w:rsidRPr="009B0C53" w:rsidRDefault="00FD22EC" w:rsidP="003E7431">
      <w:pPr>
        <w:autoSpaceDE w:val="0"/>
        <w:autoSpaceDN w:val="0"/>
        <w:adjustRightInd w:val="0"/>
        <w:rPr>
          <w:color w:val="000000"/>
        </w:rPr>
      </w:pPr>
      <w:r w:rsidRPr="009B0C53">
        <w:rPr>
          <w:color w:val="000000"/>
        </w:rPr>
        <w:t xml:space="preserve">Številka: </w:t>
      </w:r>
    </w:p>
    <w:p w14:paraId="01DBC29E" w14:textId="77777777" w:rsidR="00FD22EC" w:rsidRPr="009B0C53" w:rsidRDefault="00FD22EC" w:rsidP="003E7431">
      <w:pPr>
        <w:autoSpaceDE w:val="0"/>
        <w:autoSpaceDN w:val="0"/>
        <w:adjustRightInd w:val="0"/>
        <w:rPr>
          <w:color w:val="000000"/>
        </w:rPr>
      </w:pPr>
      <w:r w:rsidRPr="009B0C53">
        <w:rPr>
          <w:color w:val="000000"/>
        </w:rPr>
        <w:t xml:space="preserve">Datum: </w:t>
      </w:r>
    </w:p>
    <w:p w14:paraId="66C5C751" w14:textId="77777777" w:rsidR="00AA1124" w:rsidRPr="009B0C53" w:rsidRDefault="00AA1124" w:rsidP="003E7431">
      <w:pPr>
        <w:rPr>
          <w:rFonts w:ascii="Calibri" w:eastAsia="Calibri" w:hAnsi="Calibri"/>
          <w:sz w:val="22"/>
          <w:szCs w:val="22"/>
        </w:rPr>
      </w:pPr>
      <w:r w:rsidRPr="009B0C53">
        <w:rPr>
          <w:rFonts w:ascii="Calibri" w:eastAsia="Calibri" w:hAnsi="Calibri"/>
          <w:sz w:val="22"/>
          <w:szCs w:val="22"/>
        </w:rPr>
        <w:br w:type="page"/>
      </w:r>
    </w:p>
    <w:bookmarkEnd w:id="1"/>
    <w:p w14:paraId="4C7C56CE" w14:textId="77777777" w:rsidR="00B13E38" w:rsidRPr="009B0C53" w:rsidRDefault="00B13E38" w:rsidP="00B13E38">
      <w:pPr>
        <w:pStyle w:val="Style1"/>
        <w:jc w:val="center"/>
        <w:rPr>
          <w:rFonts w:ascii="Times New Roman" w:hAnsi="Times New Roman" w:cs="Times New Roman"/>
          <w:sz w:val="24"/>
          <w:szCs w:val="28"/>
        </w:rPr>
      </w:pPr>
      <w:r w:rsidRPr="009B0C53">
        <w:rPr>
          <w:rFonts w:ascii="Times New Roman" w:hAnsi="Times New Roman" w:cs="Times New Roman"/>
          <w:sz w:val="24"/>
          <w:szCs w:val="28"/>
        </w:rPr>
        <w:lastRenderedPageBreak/>
        <w:t>O b r a z l o ž i t e v :</w:t>
      </w:r>
    </w:p>
    <w:p w14:paraId="652D6A4E" w14:textId="77777777" w:rsidR="00497BE3" w:rsidRPr="009B0C53" w:rsidRDefault="00B13E38" w:rsidP="00B13E38">
      <w:pPr>
        <w:widowControl w:val="0"/>
        <w:autoSpaceDE w:val="0"/>
        <w:autoSpaceDN w:val="0"/>
        <w:adjustRightInd w:val="0"/>
        <w:spacing w:before="120"/>
        <w:jc w:val="both"/>
        <w:rPr>
          <w:lang w:eastAsia="en-US"/>
        </w:rPr>
      </w:pPr>
      <w:r w:rsidRPr="009B0C53">
        <w:rPr>
          <w:lang w:eastAsia="en-US"/>
        </w:rPr>
        <w:t xml:space="preserve">Ravnanje s komunalnimi odpadki je obvezna občinska gospodarska javna služba varstva okolja, ki je urejena v </w:t>
      </w:r>
      <w:r w:rsidRPr="009B0C53">
        <w:rPr>
          <w:b/>
          <w:bCs/>
          <w:lang w:eastAsia="en-US"/>
        </w:rPr>
        <w:t xml:space="preserve">Odloku o načinu opravljanja obveznih občinskih gospodarskih javnih služb ravnanja s komunalnimi odpadki v </w:t>
      </w:r>
      <w:r w:rsidR="00970584" w:rsidRPr="009B0C53">
        <w:rPr>
          <w:b/>
          <w:bCs/>
          <w:lang w:eastAsia="en-US"/>
        </w:rPr>
        <w:t xml:space="preserve">Občini </w:t>
      </w:r>
      <w:r w:rsidR="00497BE3" w:rsidRPr="009B0C53">
        <w:rPr>
          <w:b/>
          <w:bCs/>
          <w:lang w:eastAsia="en-US"/>
        </w:rPr>
        <w:t xml:space="preserve">Gorišnica </w:t>
      </w:r>
      <w:r w:rsidRPr="009B0C53">
        <w:rPr>
          <w:lang w:eastAsia="en-US"/>
        </w:rPr>
        <w:t>(</w:t>
      </w:r>
      <w:r w:rsidR="00970584" w:rsidRPr="009B0C53">
        <w:rPr>
          <w:lang w:eastAsia="en-US"/>
        </w:rPr>
        <w:t>Uradno glasilo slovenskih občin</w:t>
      </w:r>
      <w:r w:rsidR="005C6D27" w:rsidRPr="009B0C53">
        <w:rPr>
          <w:lang w:eastAsia="en-US"/>
        </w:rPr>
        <w:t xml:space="preserve">, št. </w:t>
      </w:r>
      <w:r w:rsidR="00497BE3" w:rsidRPr="009B0C53">
        <w:rPr>
          <w:lang w:eastAsia="en-US"/>
        </w:rPr>
        <w:t>23/2012</w:t>
      </w:r>
      <w:r w:rsidRPr="009B0C53">
        <w:rPr>
          <w:lang w:eastAsia="en-US"/>
        </w:rPr>
        <w:t xml:space="preserve">; v nadaljevanju: odlok). </w:t>
      </w:r>
    </w:p>
    <w:p w14:paraId="784E3559" w14:textId="663872EB" w:rsidR="00B13E38" w:rsidRPr="009B0C53" w:rsidRDefault="00B13E38" w:rsidP="00B13E38">
      <w:pPr>
        <w:widowControl w:val="0"/>
        <w:autoSpaceDE w:val="0"/>
        <w:autoSpaceDN w:val="0"/>
        <w:adjustRightInd w:val="0"/>
        <w:spacing w:before="120"/>
        <w:jc w:val="both"/>
      </w:pPr>
      <w:r w:rsidRPr="009B0C53">
        <w:t xml:space="preserve">Izvajalec javne službe in občinska uprava  morata v skladu s </w:t>
      </w:r>
      <w:r w:rsidR="00497BE3" w:rsidRPr="009B0C53">
        <w:t>44</w:t>
      </w:r>
      <w:r w:rsidRPr="009B0C53">
        <w:t xml:space="preserve">. členom odloka pripraviti Tehnični pravilnik  o ravnanju s komunalnimi odpadki v </w:t>
      </w:r>
      <w:r w:rsidR="00DD460C" w:rsidRPr="009B0C53">
        <w:t xml:space="preserve">Občini </w:t>
      </w:r>
      <w:r w:rsidR="00367763" w:rsidRPr="009B0C53">
        <w:t>Gorišnica</w:t>
      </w:r>
      <w:r w:rsidRPr="009B0C53">
        <w:t xml:space="preserve"> (v nadaljevanju: tehnični pravilnik) in ga na predlog župana predložiti v sprejem </w:t>
      </w:r>
      <w:r w:rsidR="00367763" w:rsidRPr="009B0C53">
        <w:t>občinskemu</w:t>
      </w:r>
      <w:r w:rsidRPr="009B0C53">
        <w:t xml:space="preserve"> svetu.  Nadalje </w:t>
      </w:r>
      <w:r w:rsidR="00367763" w:rsidRPr="009B0C53">
        <w:t>44</w:t>
      </w:r>
      <w:r w:rsidRPr="009B0C53">
        <w:t>. člen odloka podrobneje določa vsebino tehničnega pravilnika, ki obsega:</w:t>
      </w:r>
    </w:p>
    <w:p w14:paraId="6B6188B2" w14:textId="77777777" w:rsidR="00B13E38" w:rsidRPr="009B0C53" w:rsidRDefault="00B13E38" w:rsidP="008F6BAB">
      <w:pPr>
        <w:pStyle w:val="Odstavekseznama"/>
        <w:numPr>
          <w:ilvl w:val="0"/>
          <w:numId w:val="61"/>
        </w:numPr>
        <w:ind w:left="357" w:hanging="357"/>
        <w:jc w:val="both"/>
      </w:pPr>
      <w:r w:rsidRPr="009B0C53">
        <w:t xml:space="preserve">Opredelitev tehnologije ravnanja z odpadki </w:t>
      </w:r>
    </w:p>
    <w:p w14:paraId="17C60E20" w14:textId="77777777" w:rsidR="00B13E38" w:rsidRPr="009B0C53" w:rsidRDefault="00B13E38" w:rsidP="008F6BAB">
      <w:pPr>
        <w:pStyle w:val="Odstavekseznama"/>
        <w:numPr>
          <w:ilvl w:val="0"/>
          <w:numId w:val="61"/>
        </w:numPr>
        <w:ind w:left="357" w:hanging="357"/>
        <w:jc w:val="both"/>
        <w:rPr>
          <w:shd w:val="clear" w:color="auto" w:fill="FFFFFF"/>
        </w:rPr>
      </w:pPr>
      <w:r w:rsidRPr="009B0C53">
        <w:rPr>
          <w:shd w:val="clear" w:color="auto" w:fill="FFFFFF"/>
        </w:rPr>
        <w:t>Tehnologijo, pogoje in način zbiranja odpadkov</w:t>
      </w:r>
    </w:p>
    <w:p w14:paraId="2418A609" w14:textId="77777777" w:rsidR="00B13E38" w:rsidRPr="009B0C53" w:rsidRDefault="00B13E38" w:rsidP="008F6BAB">
      <w:pPr>
        <w:pStyle w:val="Odstavekseznama"/>
        <w:numPr>
          <w:ilvl w:val="0"/>
          <w:numId w:val="61"/>
        </w:numPr>
        <w:ind w:left="357" w:hanging="357"/>
        <w:jc w:val="both"/>
      </w:pPr>
      <w:r w:rsidRPr="009B0C53">
        <w:t>Frekvenco prevzemanja odpadkov</w:t>
      </w:r>
    </w:p>
    <w:p w14:paraId="60A67AE3" w14:textId="77777777" w:rsidR="00B13E38" w:rsidRPr="009B0C53" w:rsidRDefault="00B13E38" w:rsidP="008F6BAB">
      <w:pPr>
        <w:pStyle w:val="Odstavekseznama"/>
        <w:numPr>
          <w:ilvl w:val="0"/>
          <w:numId w:val="61"/>
        </w:numPr>
        <w:tabs>
          <w:tab w:val="left" w:pos="2760"/>
        </w:tabs>
        <w:ind w:left="357" w:hanging="357"/>
        <w:jc w:val="both"/>
        <w:rPr>
          <w:shd w:val="clear" w:color="auto" w:fill="FFFFFF"/>
        </w:rPr>
      </w:pPr>
      <w:r w:rsidRPr="009B0C53">
        <w:rPr>
          <w:shd w:val="clear" w:color="auto" w:fill="FFFFFF"/>
        </w:rPr>
        <w:t>Tipizacijo predpisanih zabojnikov za odpadke in merila za določanje izhodiščne prostornine zabojnikov za zbiranje odpadkov</w:t>
      </w:r>
    </w:p>
    <w:p w14:paraId="6DC54B93" w14:textId="77777777" w:rsidR="00B13E38" w:rsidRPr="009B0C53" w:rsidRDefault="00B13E38" w:rsidP="008F6BAB">
      <w:pPr>
        <w:pStyle w:val="Odstavekseznama"/>
        <w:numPr>
          <w:ilvl w:val="0"/>
          <w:numId w:val="61"/>
        </w:numPr>
        <w:ind w:left="357" w:hanging="357"/>
        <w:jc w:val="both"/>
      </w:pPr>
      <w:r w:rsidRPr="009B0C53">
        <w:t xml:space="preserve">Minimalne standarde za določitev zbirnih mest, prevzemnih mest, začasnih prevzemnih mest in zbiralnic ločenih frakcij vključno s skupnimi prevzemnimi mesti za nedostopne kraje </w:t>
      </w:r>
    </w:p>
    <w:p w14:paraId="44F142EF" w14:textId="77777777" w:rsidR="00B13E38" w:rsidRPr="009B0C53" w:rsidRDefault="00B13E38" w:rsidP="008F6BAB">
      <w:pPr>
        <w:pStyle w:val="Odstavekseznama"/>
        <w:numPr>
          <w:ilvl w:val="0"/>
          <w:numId w:val="61"/>
        </w:numPr>
        <w:tabs>
          <w:tab w:val="left" w:pos="426"/>
        </w:tabs>
        <w:ind w:left="357" w:hanging="357"/>
        <w:jc w:val="both"/>
      </w:pPr>
      <w:r w:rsidRPr="009B0C53">
        <w:t>Podrobnejše pogoje prepuščanja komunalnih odpadkov v zbirnem centru</w:t>
      </w:r>
    </w:p>
    <w:p w14:paraId="76A1A077" w14:textId="77777777" w:rsidR="00B13E38" w:rsidRPr="009B0C53" w:rsidRDefault="00B13E38" w:rsidP="008F6BAB">
      <w:pPr>
        <w:pStyle w:val="Odstavekseznama"/>
        <w:numPr>
          <w:ilvl w:val="0"/>
          <w:numId w:val="61"/>
        </w:numPr>
        <w:shd w:val="clear" w:color="auto" w:fill="FFFFFF"/>
        <w:ind w:left="357" w:hanging="357"/>
        <w:jc w:val="both"/>
        <w:rPr>
          <w:bCs/>
          <w:szCs w:val="20"/>
        </w:rPr>
      </w:pPr>
      <w:r w:rsidRPr="009B0C53">
        <w:rPr>
          <w:bCs/>
          <w:szCs w:val="20"/>
        </w:rPr>
        <w:t>Podrobnejšo vsebino registra zbirnih in prevzemnih mest, zbiralnic in zbirnih centrov</w:t>
      </w:r>
    </w:p>
    <w:p w14:paraId="3195E6AC" w14:textId="77777777" w:rsidR="00B13E38" w:rsidRPr="009B0C53" w:rsidRDefault="00B13E38" w:rsidP="008F6BAB">
      <w:pPr>
        <w:pStyle w:val="Odstavekseznama"/>
        <w:numPr>
          <w:ilvl w:val="0"/>
          <w:numId w:val="61"/>
        </w:numPr>
        <w:shd w:val="clear" w:color="auto" w:fill="FFFFFF"/>
        <w:ind w:left="357" w:hanging="357"/>
        <w:jc w:val="both"/>
        <w:rPr>
          <w:bCs/>
          <w:szCs w:val="20"/>
        </w:rPr>
      </w:pPr>
      <w:r w:rsidRPr="009B0C53">
        <w:rPr>
          <w:bCs/>
          <w:szCs w:val="20"/>
        </w:rPr>
        <w:t>Druge pogoje glede minimalnih oskrbovalnih standardov, ki so potrebni za ravnanje z odpadki skladno s predpisi in nemoteno opravljanje javne službe</w:t>
      </w:r>
    </w:p>
    <w:p w14:paraId="5EBF2E9F" w14:textId="77777777" w:rsidR="00B13E38" w:rsidRPr="009B0C53" w:rsidRDefault="00B13E38" w:rsidP="008F6BAB">
      <w:pPr>
        <w:pStyle w:val="Odstavekseznama"/>
        <w:numPr>
          <w:ilvl w:val="0"/>
          <w:numId w:val="61"/>
        </w:numPr>
        <w:shd w:val="clear" w:color="auto" w:fill="FFFFFF"/>
        <w:ind w:left="357" w:hanging="357"/>
        <w:jc w:val="both"/>
        <w:rPr>
          <w:bCs/>
          <w:szCs w:val="20"/>
        </w:rPr>
      </w:pPr>
      <w:r w:rsidRPr="009B0C53">
        <w:rPr>
          <w:bCs/>
          <w:szCs w:val="20"/>
        </w:rPr>
        <w:t>Javne prireditve in čistilne akcije</w:t>
      </w:r>
    </w:p>
    <w:p w14:paraId="676C774E" w14:textId="77777777" w:rsidR="00B13E38" w:rsidRPr="009B0C53" w:rsidRDefault="00B13E38" w:rsidP="008F6BAB">
      <w:pPr>
        <w:pStyle w:val="Odstavekseznama"/>
        <w:numPr>
          <w:ilvl w:val="0"/>
          <w:numId w:val="61"/>
        </w:numPr>
        <w:shd w:val="clear" w:color="auto" w:fill="FFFFFF"/>
        <w:ind w:left="357" w:hanging="357"/>
        <w:jc w:val="both"/>
        <w:rPr>
          <w:bCs/>
          <w:szCs w:val="20"/>
        </w:rPr>
      </w:pPr>
      <w:r w:rsidRPr="009B0C53">
        <w:rPr>
          <w:bCs/>
          <w:szCs w:val="20"/>
        </w:rPr>
        <w:t xml:space="preserve">Letni program ravnanja s komunalnimi odpadki </w:t>
      </w:r>
    </w:p>
    <w:p w14:paraId="4729DA9B" w14:textId="77777777" w:rsidR="00B13E38" w:rsidRPr="009B0C53" w:rsidRDefault="00B13E38" w:rsidP="008F6BAB">
      <w:pPr>
        <w:pStyle w:val="Odstavekseznama"/>
        <w:numPr>
          <w:ilvl w:val="0"/>
          <w:numId w:val="61"/>
        </w:numPr>
        <w:shd w:val="clear" w:color="auto" w:fill="FFFFFF"/>
        <w:ind w:left="357" w:hanging="357"/>
        <w:jc w:val="both"/>
        <w:rPr>
          <w:color w:val="000000"/>
          <w:szCs w:val="20"/>
        </w:rPr>
      </w:pPr>
      <w:r w:rsidRPr="009B0C53">
        <w:rPr>
          <w:color w:val="000000"/>
          <w:szCs w:val="20"/>
        </w:rPr>
        <w:t>Obračun storitev ravnanja z odpadki</w:t>
      </w:r>
    </w:p>
    <w:p w14:paraId="2BB43C09" w14:textId="77777777" w:rsidR="00B13E38" w:rsidRPr="009B0C53" w:rsidRDefault="00B13E38" w:rsidP="008F6BAB">
      <w:pPr>
        <w:pStyle w:val="Odstavekseznama"/>
        <w:numPr>
          <w:ilvl w:val="0"/>
          <w:numId w:val="61"/>
        </w:numPr>
        <w:shd w:val="clear" w:color="auto" w:fill="FFFFFF"/>
        <w:ind w:left="357" w:hanging="357"/>
        <w:jc w:val="both"/>
        <w:rPr>
          <w:color w:val="000000"/>
          <w:szCs w:val="20"/>
        </w:rPr>
      </w:pPr>
      <w:r w:rsidRPr="009B0C53">
        <w:rPr>
          <w:color w:val="000000"/>
          <w:szCs w:val="20"/>
        </w:rPr>
        <w:t>Reklamacijski postopek</w:t>
      </w:r>
    </w:p>
    <w:p w14:paraId="3C6FE2F0" w14:textId="77777777" w:rsidR="00B13E38" w:rsidRPr="009B0C53" w:rsidRDefault="00B13E38" w:rsidP="008F6BAB">
      <w:pPr>
        <w:pStyle w:val="Odstavekseznama"/>
        <w:numPr>
          <w:ilvl w:val="0"/>
          <w:numId w:val="61"/>
        </w:numPr>
        <w:shd w:val="clear" w:color="auto" w:fill="FFFFFF"/>
        <w:ind w:left="357" w:hanging="357"/>
        <w:jc w:val="both"/>
        <w:rPr>
          <w:color w:val="000000"/>
          <w:szCs w:val="20"/>
        </w:rPr>
      </w:pPr>
      <w:r w:rsidRPr="009B0C53">
        <w:rPr>
          <w:color w:val="000000"/>
          <w:szCs w:val="20"/>
        </w:rPr>
        <w:t xml:space="preserve">Izterjavo </w:t>
      </w:r>
    </w:p>
    <w:p w14:paraId="2B61D779" w14:textId="77777777" w:rsidR="00B13E38" w:rsidRPr="009B0C53" w:rsidRDefault="00B13E38" w:rsidP="008F6BAB">
      <w:pPr>
        <w:pStyle w:val="Odstavekseznama"/>
        <w:numPr>
          <w:ilvl w:val="0"/>
          <w:numId w:val="61"/>
        </w:numPr>
        <w:shd w:val="clear" w:color="auto" w:fill="FFFFFF"/>
        <w:ind w:left="357" w:hanging="357"/>
        <w:jc w:val="both"/>
        <w:rPr>
          <w:color w:val="000000"/>
          <w:szCs w:val="20"/>
        </w:rPr>
      </w:pPr>
      <w:r w:rsidRPr="009B0C53">
        <w:rPr>
          <w:color w:val="000000"/>
          <w:szCs w:val="20"/>
        </w:rPr>
        <w:t>Nadzor na terenu</w:t>
      </w:r>
    </w:p>
    <w:p w14:paraId="6393FEF8" w14:textId="77777777" w:rsidR="00B13E38" w:rsidRPr="009B0C53" w:rsidRDefault="00B13E38" w:rsidP="008F6BAB">
      <w:pPr>
        <w:pStyle w:val="Odstavekseznama"/>
        <w:numPr>
          <w:ilvl w:val="0"/>
          <w:numId w:val="61"/>
        </w:numPr>
        <w:shd w:val="clear" w:color="auto" w:fill="FFFFFF"/>
        <w:ind w:left="357" w:hanging="357"/>
        <w:jc w:val="both"/>
        <w:rPr>
          <w:bCs/>
          <w:szCs w:val="20"/>
        </w:rPr>
      </w:pPr>
      <w:r w:rsidRPr="009B0C53">
        <w:rPr>
          <w:bCs/>
          <w:szCs w:val="20"/>
        </w:rPr>
        <w:t>Prehodne in končne določbe</w:t>
      </w:r>
    </w:p>
    <w:p w14:paraId="3FA94AE8" w14:textId="77777777" w:rsidR="00B13E38" w:rsidRPr="009B0C53" w:rsidRDefault="00B13E38" w:rsidP="00B13E38">
      <w:pPr>
        <w:widowControl w:val="0"/>
        <w:autoSpaceDE w:val="0"/>
        <w:autoSpaceDN w:val="0"/>
        <w:adjustRightInd w:val="0"/>
        <w:spacing w:before="240"/>
        <w:jc w:val="both"/>
      </w:pPr>
      <w:r w:rsidRPr="009B0C53">
        <w:t xml:space="preserve">Cilj tehničnega pravilnika je doseči optimizacijo opravljanja obvezne gospodarske javne službe ravnanja s komunalnimi odpadki, tako za izvajalca, kot za uporabnike storitev ravnanja s komunalnimi odpadki, s finančnega in operativnega vidika izvajanja gospodarske javne službe, pri čemer se v celoti sledi najnovejšim zahtevam slovenske in evropske zakonodaje na področju ravnanja s komunalnimi odpadki. </w:t>
      </w:r>
    </w:p>
    <w:p w14:paraId="5CAB85D0" w14:textId="77777777" w:rsidR="00B13E38" w:rsidRPr="009B0C53" w:rsidRDefault="00B13E38" w:rsidP="008F6BAB">
      <w:pPr>
        <w:pStyle w:val="Style1"/>
        <w:numPr>
          <w:ilvl w:val="0"/>
          <w:numId w:val="59"/>
        </w:numPr>
        <w:spacing w:before="240" w:after="240"/>
        <w:ind w:left="357" w:hanging="357"/>
        <w:rPr>
          <w:rFonts w:ascii="Times New Roman" w:hAnsi="Times New Roman" w:cs="Times New Roman"/>
          <w:sz w:val="24"/>
        </w:rPr>
      </w:pPr>
      <w:r w:rsidRPr="009B0C53">
        <w:rPr>
          <w:rFonts w:ascii="Times New Roman" w:hAnsi="Times New Roman" w:cs="Times New Roman"/>
          <w:sz w:val="24"/>
        </w:rPr>
        <w:t>Pravna podlaga</w:t>
      </w:r>
    </w:p>
    <w:p w14:paraId="3B396D1B" w14:textId="77777777" w:rsidR="00B13E38" w:rsidRPr="009B0C53" w:rsidRDefault="00B13E38" w:rsidP="00B13E38">
      <w:pPr>
        <w:widowControl w:val="0"/>
        <w:autoSpaceDE w:val="0"/>
        <w:autoSpaceDN w:val="0"/>
        <w:adjustRightInd w:val="0"/>
        <w:spacing w:before="240"/>
        <w:jc w:val="both"/>
        <w:rPr>
          <w:lang w:eastAsia="en-US"/>
        </w:rPr>
      </w:pPr>
      <w:r w:rsidRPr="009B0C53">
        <w:rPr>
          <w:lang w:eastAsia="en-US"/>
        </w:rPr>
        <w:t xml:space="preserve">Pravna podlaga: </w:t>
      </w:r>
    </w:p>
    <w:p w14:paraId="251B77E8" w14:textId="596EC442" w:rsidR="00B13E38" w:rsidRPr="009B0C53" w:rsidRDefault="00B13E38" w:rsidP="009D2682">
      <w:pPr>
        <w:numPr>
          <w:ilvl w:val="0"/>
          <w:numId w:val="60"/>
        </w:numPr>
        <w:spacing w:after="200" w:line="276" w:lineRule="auto"/>
        <w:ind w:left="357" w:hanging="357"/>
        <w:contextualSpacing/>
        <w:jc w:val="both"/>
      </w:pPr>
      <w:r w:rsidRPr="009B0C53">
        <w:rPr>
          <w:lang w:eastAsia="en-US"/>
        </w:rPr>
        <w:t xml:space="preserve">Ustava Republike Slovenije </w:t>
      </w:r>
      <w:r w:rsidRPr="009B0C53">
        <w:t>(</w:t>
      </w:r>
      <w:r w:rsidR="002519BC" w:rsidRPr="009B0C53">
        <w:rPr>
          <w:shd w:val="clear" w:color="auto" w:fill="FFFFFF"/>
        </w:rPr>
        <w:t>Uradni list RS, št. </w:t>
      </w:r>
      <w:hyperlink r:id="rId21" w:tgtFrame="_blank" w:tooltip="Ustava Republike Slovenije (URS)" w:history="1">
        <w:r w:rsidR="002519BC" w:rsidRPr="009B0C53">
          <w:rPr>
            <w:shd w:val="clear" w:color="auto" w:fill="FFFFFF"/>
          </w:rPr>
          <w:t>33/91-I</w:t>
        </w:r>
      </w:hyperlink>
      <w:r w:rsidR="002519BC" w:rsidRPr="009B0C53">
        <w:rPr>
          <w:shd w:val="clear" w:color="auto" w:fill="FFFFFF"/>
        </w:rPr>
        <w:t>, </w:t>
      </w:r>
      <w:hyperlink r:id="rId22" w:tgtFrame="_blank" w:tooltip="Ustavni zakon o spremembi 68. člena ustave Republike Slovenije" w:history="1">
        <w:r w:rsidR="002519BC" w:rsidRPr="009B0C53">
          <w:rPr>
            <w:shd w:val="clear" w:color="auto" w:fill="FFFFFF"/>
          </w:rPr>
          <w:t>42/97</w:t>
        </w:r>
      </w:hyperlink>
      <w:r w:rsidR="002519BC" w:rsidRPr="009B0C53">
        <w:rPr>
          <w:shd w:val="clear" w:color="auto" w:fill="FFFFFF"/>
        </w:rPr>
        <w:t> – UZS68, </w:t>
      </w:r>
      <w:hyperlink r:id="rId23" w:tgtFrame="_blank" w:tooltip="Ustavni zakon o dopolnitvi 80. člena ustave Republike Slovenije" w:history="1">
        <w:r w:rsidR="002519BC" w:rsidRPr="009B0C53">
          <w:rPr>
            <w:shd w:val="clear" w:color="auto" w:fill="FFFFFF"/>
          </w:rPr>
          <w:t>66/00</w:t>
        </w:r>
      </w:hyperlink>
      <w:r w:rsidR="002519BC" w:rsidRPr="009B0C53">
        <w:rPr>
          <w:shd w:val="clear" w:color="auto" w:fill="FFFFFF"/>
        </w:rPr>
        <w:t> – UZ80, </w:t>
      </w:r>
      <w:hyperlink r:id="rId24" w:tgtFrame="_blank" w:tooltip="Ustavni zakon o spremembah I. poglavja ter 47. in 68. člena ustave Republike Slovenije" w:history="1">
        <w:r w:rsidR="002519BC" w:rsidRPr="009B0C53">
          <w:rPr>
            <w:shd w:val="clear" w:color="auto" w:fill="FFFFFF"/>
          </w:rPr>
          <w:t>24/03</w:t>
        </w:r>
      </w:hyperlink>
      <w:r w:rsidR="002519BC" w:rsidRPr="009B0C53">
        <w:rPr>
          <w:shd w:val="clear" w:color="auto" w:fill="FFFFFF"/>
        </w:rPr>
        <w:t> – UZ3a, 47, 68, </w:t>
      </w:r>
      <w:hyperlink r:id="rId25" w:tgtFrame="_blank" w:tooltip="Ustavni zakon o spremembi 14. člena Ustave Republike Slovenije" w:history="1">
        <w:r w:rsidR="002519BC" w:rsidRPr="009B0C53">
          <w:rPr>
            <w:shd w:val="clear" w:color="auto" w:fill="FFFFFF"/>
          </w:rPr>
          <w:t>69/04</w:t>
        </w:r>
      </w:hyperlink>
      <w:r w:rsidR="002519BC" w:rsidRPr="009B0C53">
        <w:rPr>
          <w:shd w:val="clear" w:color="auto" w:fill="FFFFFF"/>
        </w:rPr>
        <w:t> – UZ14, </w:t>
      </w:r>
      <w:hyperlink r:id="rId26" w:tgtFrame="_blank" w:tooltip="Ustavni zakon o spremembi 43. člena Ustave Republike Slovenije" w:history="1">
        <w:r w:rsidR="002519BC" w:rsidRPr="009B0C53">
          <w:rPr>
            <w:shd w:val="clear" w:color="auto" w:fill="FFFFFF"/>
          </w:rPr>
          <w:t>69/04</w:t>
        </w:r>
      </w:hyperlink>
      <w:r w:rsidR="002519BC" w:rsidRPr="009B0C53">
        <w:rPr>
          <w:shd w:val="clear" w:color="auto" w:fill="FFFFFF"/>
        </w:rPr>
        <w:t> – UZ43, </w:t>
      </w:r>
      <w:hyperlink r:id="rId27" w:tgtFrame="_blank" w:tooltip="Ustavni zakon o spremembi 50. člena Ustave Republike Slovenije" w:history="1">
        <w:r w:rsidR="002519BC" w:rsidRPr="009B0C53">
          <w:rPr>
            <w:shd w:val="clear" w:color="auto" w:fill="FFFFFF"/>
          </w:rPr>
          <w:t>69/04</w:t>
        </w:r>
      </w:hyperlink>
      <w:r w:rsidR="002519BC" w:rsidRPr="009B0C53">
        <w:rPr>
          <w:shd w:val="clear" w:color="auto" w:fill="FFFFFF"/>
        </w:rPr>
        <w:t> – UZ50, </w:t>
      </w:r>
      <w:hyperlink r:id="rId28" w:tgtFrame="_blank" w:tooltip="Ustavni zakon o spremembah 121., 140. in 143. člena Ustave Republike Slovenije" w:history="1">
        <w:r w:rsidR="002519BC" w:rsidRPr="009B0C53">
          <w:rPr>
            <w:shd w:val="clear" w:color="auto" w:fill="FFFFFF"/>
          </w:rPr>
          <w:t>68/06</w:t>
        </w:r>
      </w:hyperlink>
      <w:r w:rsidR="002519BC" w:rsidRPr="009B0C53">
        <w:rPr>
          <w:shd w:val="clear" w:color="auto" w:fill="FFFFFF"/>
        </w:rPr>
        <w:t> – UZ121,140,143, </w:t>
      </w:r>
      <w:hyperlink r:id="rId29" w:tgtFrame="_blank" w:tooltip="Ustavni zakon o spremembi 148. člena Ustave Republike Slovenije" w:history="1">
        <w:r w:rsidR="002519BC" w:rsidRPr="009B0C53">
          <w:rPr>
            <w:shd w:val="clear" w:color="auto" w:fill="FFFFFF"/>
          </w:rPr>
          <w:t>47/13</w:t>
        </w:r>
      </w:hyperlink>
      <w:r w:rsidR="002519BC" w:rsidRPr="009B0C53">
        <w:rPr>
          <w:shd w:val="clear" w:color="auto" w:fill="FFFFFF"/>
        </w:rPr>
        <w:t> – UZ148, </w:t>
      </w:r>
      <w:hyperlink r:id="rId30" w:tgtFrame="_blank" w:tooltip="Ustavni zakon o spremembah 90., 97. in 99. člena Ustave Republike Slovenije" w:history="1">
        <w:r w:rsidR="002519BC" w:rsidRPr="009B0C53">
          <w:rPr>
            <w:shd w:val="clear" w:color="auto" w:fill="FFFFFF"/>
          </w:rPr>
          <w:t>47/13</w:t>
        </w:r>
      </w:hyperlink>
      <w:r w:rsidR="002519BC" w:rsidRPr="009B0C53">
        <w:rPr>
          <w:shd w:val="clear" w:color="auto" w:fill="FFFFFF"/>
        </w:rPr>
        <w:t> – UZ90,97,99, </w:t>
      </w:r>
      <w:hyperlink r:id="rId31" w:tgtFrame="_blank" w:tooltip="Ustavni zakon o dopolnitvi III. poglavja Ustave Republike Slovenije" w:history="1">
        <w:r w:rsidR="002519BC" w:rsidRPr="009B0C53">
          <w:rPr>
            <w:shd w:val="clear" w:color="auto" w:fill="FFFFFF"/>
          </w:rPr>
          <w:t>75/16</w:t>
        </w:r>
      </w:hyperlink>
      <w:r w:rsidR="002519BC" w:rsidRPr="009B0C53">
        <w:rPr>
          <w:shd w:val="clear" w:color="auto" w:fill="FFFFFF"/>
        </w:rPr>
        <w:t> – UZ70a in </w:t>
      </w:r>
      <w:hyperlink r:id="rId32" w:tgtFrame="_blank" w:tooltip="Ustavni zakon o dopolnitvi II. poglavja Ustave Republike Slovenije" w:history="1">
        <w:r w:rsidR="002519BC" w:rsidRPr="009B0C53">
          <w:rPr>
            <w:shd w:val="clear" w:color="auto" w:fill="FFFFFF"/>
          </w:rPr>
          <w:t>92/21</w:t>
        </w:r>
      </w:hyperlink>
      <w:r w:rsidR="002519BC" w:rsidRPr="009B0C53">
        <w:rPr>
          <w:shd w:val="clear" w:color="auto" w:fill="FFFFFF"/>
        </w:rPr>
        <w:t> – UZ62a; v nadaljevanju: URS</w:t>
      </w:r>
      <w:r w:rsidRPr="009B0C53">
        <w:t>),</w:t>
      </w:r>
    </w:p>
    <w:p w14:paraId="29D3C39E" w14:textId="5D8CF62E" w:rsidR="00B13E38" w:rsidRPr="009B0C53" w:rsidRDefault="00B13E38" w:rsidP="009D2682">
      <w:pPr>
        <w:numPr>
          <w:ilvl w:val="0"/>
          <w:numId w:val="60"/>
        </w:numPr>
        <w:spacing w:after="200" w:line="276" w:lineRule="auto"/>
        <w:ind w:left="357" w:hanging="357"/>
        <w:contextualSpacing/>
        <w:jc w:val="both"/>
      </w:pPr>
      <w:r w:rsidRPr="009B0C53">
        <w:t>Zakon o lokalni samoupravi (</w:t>
      </w:r>
      <w:r w:rsidR="002519BC" w:rsidRPr="009B0C53">
        <w:rPr>
          <w:shd w:val="clear" w:color="auto" w:fill="FFFFFF"/>
        </w:rPr>
        <w:t>Uradni list RS, št. </w:t>
      </w:r>
      <w:hyperlink r:id="rId33" w:tgtFrame="_blank" w:tooltip="Zakon o lokalni samoupravi (uradno prečiščeno besedilo)" w:history="1">
        <w:r w:rsidR="002519BC" w:rsidRPr="009B0C53">
          <w:rPr>
            <w:shd w:val="clear" w:color="auto" w:fill="FFFFFF"/>
          </w:rPr>
          <w:t>94/07</w:t>
        </w:r>
      </w:hyperlink>
      <w:r w:rsidR="002519BC" w:rsidRPr="009B0C53">
        <w:rPr>
          <w:shd w:val="clear" w:color="auto" w:fill="FFFFFF"/>
        </w:rPr>
        <w:t> – uradno prečiščeno besedilo, </w:t>
      </w:r>
      <w:hyperlink r:id="rId34" w:tgtFrame="_blank" w:tooltip="Zakon o dopolnitvi Zakona o lokalni samoupravi" w:history="1">
        <w:r w:rsidR="002519BC" w:rsidRPr="009B0C53">
          <w:rPr>
            <w:shd w:val="clear" w:color="auto" w:fill="FFFFFF"/>
          </w:rPr>
          <w:t>76/08</w:t>
        </w:r>
      </w:hyperlink>
      <w:r w:rsidR="002519BC" w:rsidRPr="009B0C53">
        <w:rPr>
          <w:shd w:val="clear" w:color="auto" w:fill="FFFFFF"/>
        </w:rPr>
        <w:t>, </w:t>
      </w:r>
      <w:hyperlink r:id="rId35" w:tgtFrame="_blank" w:tooltip="Zakon o spremembah in dopolnitvah Zakona o lokalni samoupravi" w:history="1">
        <w:r w:rsidR="002519BC" w:rsidRPr="009B0C53">
          <w:rPr>
            <w:shd w:val="clear" w:color="auto" w:fill="FFFFFF"/>
          </w:rPr>
          <w:t>79/09</w:t>
        </w:r>
      </w:hyperlink>
      <w:r w:rsidR="002519BC" w:rsidRPr="009B0C53">
        <w:rPr>
          <w:shd w:val="clear" w:color="auto" w:fill="FFFFFF"/>
        </w:rPr>
        <w:t>, </w:t>
      </w:r>
      <w:hyperlink r:id="rId36" w:tgtFrame="_blank" w:tooltip="Zakon o spremembah in dopolnitvah Zakona o lokalni samoupravi" w:history="1">
        <w:r w:rsidR="002519BC" w:rsidRPr="009B0C53">
          <w:rPr>
            <w:shd w:val="clear" w:color="auto" w:fill="FFFFFF"/>
          </w:rPr>
          <w:t>51/10</w:t>
        </w:r>
      </w:hyperlink>
      <w:r w:rsidR="002519BC" w:rsidRPr="009B0C53">
        <w:rPr>
          <w:shd w:val="clear" w:color="auto" w:fill="FFFFFF"/>
        </w:rPr>
        <w:t>, </w:t>
      </w:r>
      <w:hyperlink r:id="rId37" w:tgtFrame="_blank" w:tooltip="Zakon za uravnoteženje javnih financ" w:history="1">
        <w:r w:rsidR="002519BC" w:rsidRPr="009B0C53">
          <w:rPr>
            <w:shd w:val="clear" w:color="auto" w:fill="FFFFFF"/>
          </w:rPr>
          <w:t>40/12</w:t>
        </w:r>
      </w:hyperlink>
      <w:r w:rsidR="002519BC" w:rsidRPr="009B0C53">
        <w:rPr>
          <w:shd w:val="clear" w:color="auto" w:fill="FFFFFF"/>
        </w:rPr>
        <w:t> – ZUJF, </w:t>
      </w:r>
      <w:hyperlink r:id="rId38" w:tgtFrame="_blank" w:tooltip="Zakon o ukrepih za uravnoteženje javnih financ občin" w:history="1">
        <w:r w:rsidR="002519BC" w:rsidRPr="009B0C53">
          <w:rPr>
            <w:shd w:val="clear" w:color="auto" w:fill="FFFFFF"/>
          </w:rPr>
          <w:t>14/15</w:t>
        </w:r>
      </w:hyperlink>
      <w:r w:rsidR="002519BC" w:rsidRPr="009B0C53">
        <w:rPr>
          <w:shd w:val="clear" w:color="auto" w:fill="FFFFFF"/>
        </w:rPr>
        <w:t> – ZUUJFO, </w:t>
      </w:r>
      <w:hyperlink r:id="rId39" w:tgtFrame="_blank" w:tooltip="Zakon o stvarnem premoženju države in samoupravnih lokalnih skupnosti" w:history="1">
        <w:r w:rsidR="002519BC" w:rsidRPr="009B0C53">
          <w:rPr>
            <w:shd w:val="clear" w:color="auto" w:fill="FFFFFF"/>
          </w:rPr>
          <w:t>11/18</w:t>
        </w:r>
      </w:hyperlink>
      <w:r w:rsidR="002519BC" w:rsidRPr="009B0C53">
        <w:rPr>
          <w:shd w:val="clear" w:color="auto" w:fill="FFFFFF"/>
        </w:rPr>
        <w:t> – ZSPDSLS-1, </w:t>
      </w:r>
      <w:hyperlink r:id="rId40" w:tgtFrame="_blank" w:tooltip="Zakon o spremembah in dopolnitvah Zakona o lokalni samoupravi" w:history="1">
        <w:r w:rsidR="002519BC" w:rsidRPr="009B0C53">
          <w:rPr>
            <w:shd w:val="clear" w:color="auto" w:fill="FFFFFF"/>
          </w:rPr>
          <w:t>30/18</w:t>
        </w:r>
      </w:hyperlink>
      <w:r w:rsidR="002519BC" w:rsidRPr="009B0C53">
        <w:rPr>
          <w:shd w:val="clear" w:color="auto" w:fill="FFFFFF"/>
        </w:rPr>
        <w:t>, </w:t>
      </w:r>
      <w:hyperlink r:id="rId41" w:tgtFrame="_blank" w:tooltip="Zakon o spremembah in dopolnitvah Zakona o interventnih ukrepih za zajezitev epidemije COVID-19 in omilitev njenih posledic za državljane in gospodarstvo" w:history="1">
        <w:r w:rsidR="002519BC" w:rsidRPr="009B0C53">
          <w:rPr>
            <w:shd w:val="clear" w:color="auto" w:fill="FFFFFF"/>
          </w:rPr>
          <w:t>61/20</w:t>
        </w:r>
      </w:hyperlink>
      <w:r w:rsidR="002519BC" w:rsidRPr="009B0C53">
        <w:rPr>
          <w:shd w:val="clear" w:color="auto" w:fill="FFFFFF"/>
        </w:rPr>
        <w:t> – ZIUZEOP-A in </w:t>
      </w:r>
      <w:hyperlink r:id="rId42" w:tgtFrame="_blank" w:tooltip="Zakon o interventnih ukrepih za omilitev in odpravo posledic epidemije COVID-19" w:history="1">
        <w:r w:rsidR="002519BC" w:rsidRPr="009B0C53">
          <w:rPr>
            <w:shd w:val="clear" w:color="auto" w:fill="FFFFFF"/>
          </w:rPr>
          <w:t>80/20</w:t>
        </w:r>
      </w:hyperlink>
      <w:r w:rsidR="002519BC" w:rsidRPr="009B0C53">
        <w:rPr>
          <w:shd w:val="clear" w:color="auto" w:fill="FFFFFF"/>
        </w:rPr>
        <w:t> – ZIUOOPE; v nadaljevanju: ZLS</w:t>
      </w:r>
      <w:r w:rsidRPr="009B0C53">
        <w:t>),</w:t>
      </w:r>
    </w:p>
    <w:p w14:paraId="3C04510D" w14:textId="61E6BDC2" w:rsidR="00B13E38" w:rsidRPr="009B0C53" w:rsidRDefault="00B13E38" w:rsidP="009D2682">
      <w:pPr>
        <w:numPr>
          <w:ilvl w:val="0"/>
          <w:numId w:val="60"/>
        </w:numPr>
        <w:spacing w:after="200" w:line="276" w:lineRule="auto"/>
        <w:ind w:left="357" w:hanging="357"/>
        <w:contextualSpacing/>
        <w:jc w:val="both"/>
      </w:pPr>
      <w:r w:rsidRPr="009B0C53">
        <w:t>Zakon o varstvu okolja (</w:t>
      </w:r>
      <w:r w:rsidR="002519BC" w:rsidRPr="009B0C53">
        <w:rPr>
          <w:shd w:val="clear" w:color="auto" w:fill="FFFFFF"/>
        </w:rPr>
        <w:t>Uradni list RS, št. </w:t>
      </w:r>
      <w:hyperlink r:id="rId43" w:tgtFrame="_blank" w:tooltip="Zakon o varstvu okolja (ZVO-2)" w:history="1">
        <w:r w:rsidR="002519BC" w:rsidRPr="009B0C53">
          <w:rPr>
            <w:shd w:val="clear" w:color="auto" w:fill="FFFFFF"/>
          </w:rPr>
          <w:t>44/22</w:t>
        </w:r>
      </w:hyperlink>
      <w:r w:rsidR="002519BC" w:rsidRPr="009B0C53">
        <w:rPr>
          <w:shd w:val="clear" w:color="auto" w:fill="FFFFFF"/>
        </w:rPr>
        <w:t>, </w:t>
      </w:r>
      <w:hyperlink r:id="rId44" w:tgtFrame="_blank" w:tooltip="Zakon o spremembah in dopolnitvah Zakona o državni upravi" w:history="1">
        <w:r w:rsidR="002519BC" w:rsidRPr="009B0C53">
          <w:rPr>
            <w:shd w:val="clear" w:color="auto" w:fill="FFFFFF"/>
          </w:rPr>
          <w:t>18/23</w:t>
        </w:r>
      </w:hyperlink>
      <w:r w:rsidR="002519BC" w:rsidRPr="009B0C53">
        <w:rPr>
          <w:shd w:val="clear" w:color="auto" w:fill="FFFFFF"/>
        </w:rPr>
        <w:t> – ZDU-1O in </w:t>
      </w:r>
      <w:hyperlink r:id="rId45" w:tgtFrame="_blank" w:tooltip="Zakon o uvajanju naprav za proizvodnjo električne energije iz obnovljivih virov energije" w:history="1">
        <w:r w:rsidR="002519BC" w:rsidRPr="009B0C53">
          <w:rPr>
            <w:shd w:val="clear" w:color="auto" w:fill="FFFFFF"/>
          </w:rPr>
          <w:t>78/23</w:t>
        </w:r>
      </w:hyperlink>
      <w:r w:rsidR="002519BC" w:rsidRPr="009B0C53">
        <w:rPr>
          <w:shd w:val="clear" w:color="auto" w:fill="FFFFFF"/>
        </w:rPr>
        <w:t> – ZUNPEOVE; v nadaljevanju: ZVO-2</w:t>
      </w:r>
      <w:r w:rsidRPr="009B0C53">
        <w:t>),</w:t>
      </w:r>
    </w:p>
    <w:p w14:paraId="0CA63299" w14:textId="51C690AB" w:rsidR="00B13E38" w:rsidRPr="009B0C53" w:rsidRDefault="00B13E38" w:rsidP="009D2682">
      <w:pPr>
        <w:numPr>
          <w:ilvl w:val="0"/>
          <w:numId w:val="60"/>
        </w:numPr>
        <w:spacing w:after="200" w:line="276" w:lineRule="auto"/>
        <w:ind w:left="357" w:hanging="357"/>
        <w:contextualSpacing/>
        <w:jc w:val="both"/>
      </w:pPr>
      <w:r w:rsidRPr="009B0C53">
        <w:rPr>
          <w:iCs/>
        </w:rPr>
        <w:lastRenderedPageBreak/>
        <w:t xml:space="preserve">Zakon o gospodarskih javnih službah </w:t>
      </w:r>
      <w:r w:rsidRPr="009B0C53">
        <w:t>(</w:t>
      </w:r>
      <w:r w:rsidR="002519BC" w:rsidRPr="009B0C53">
        <w:rPr>
          <w:shd w:val="clear" w:color="auto" w:fill="FFFFFF"/>
        </w:rPr>
        <w:t>Uradni list RS, št. </w:t>
      </w:r>
      <w:hyperlink r:id="rId46" w:tgtFrame="_blank" w:tooltip="Zakon o gospodarskih javnih službah (ZGJS)" w:history="1">
        <w:r w:rsidR="002519BC" w:rsidRPr="009B0C53">
          <w:rPr>
            <w:shd w:val="clear" w:color="auto" w:fill="FFFFFF"/>
          </w:rPr>
          <w:t>32/93</w:t>
        </w:r>
      </w:hyperlink>
      <w:r w:rsidR="002519BC" w:rsidRPr="009B0C53">
        <w:rPr>
          <w:shd w:val="clear" w:color="auto" w:fill="FFFFFF"/>
        </w:rPr>
        <w:t>, </w:t>
      </w:r>
      <w:hyperlink r:id="rId47" w:tgtFrame="_blank" w:tooltip="Zakon o zaključku lastninjenja in privatizaciji pravnih oseb v lasti Slovenske razvojne družbe" w:history="1">
        <w:r w:rsidR="002519BC" w:rsidRPr="009B0C53">
          <w:rPr>
            <w:shd w:val="clear" w:color="auto" w:fill="FFFFFF"/>
          </w:rPr>
          <w:t>30/98</w:t>
        </w:r>
      </w:hyperlink>
      <w:r w:rsidR="002519BC" w:rsidRPr="009B0C53">
        <w:rPr>
          <w:shd w:val="clear" w:color="auto" w:fill="FFFFFF"/>
        </w:rPr>
        <w:t> – ZZLPPO, </w:t>
      </w:r>
      <w:hyperlink r:id="rId48" w:tgtFrame="_blank" w:tooltip="Zakon o javno-zasebnem partnerstvu" w:history="1">
        <w:r w:rsidR="002519BC" w:rsidRPr="009B0C53">
          <w:rPr>
            <w:shd w:val="clear" w:color="auto" w:fill="FFFFFF"/>
          </w:rPr>
          <w:t>127/06</w:t>
        </w:r>
      </w:hyperlink>
      <w:r w:rsidR="002519BC" w:rsidRPr="009B0C53">
        <w:rPr>
          <w:shd w:val="clear" w:color="auto" w:fill="FFFFFF"/>
        </w:rPr>
        <w:t> – ZJZP, </w:t>
      </w:r>
      <w:hyperlink r:id="rId49" w:tgtFrame="_blank" w:tooltip="Zakon o upravljanju kapitalskih naložb Republike Slovenije" w:history="1">
        <w:r w:rsidR="002519BC" w:rsidRPr="009B0C53">
          <w:rPr>
            <w:shd w:val="clear" w:color="auto" w:fill="FFFFFF"/>
          </w:rPr>
          <w:t>38/10</w:t>
        </w:r>
      </w:hyperlink>
      <w:r w:rsidR="002519BC" w:rsidRPr="009B0C53">
        <w:rPr>
          <w:shd w:val="clear" w:color="auto" w:fill="FFFFFF"/>
        </w:rPr>
        <w:t> – ZUKN in </w:t>
      </w:r>
      <w:hyperlink r:id="rId50" w:tgtFrame="_blank" w:tooltip="Avtentična razlaga 40. člena Zakona o gospodarskih javnih službah" w:history="1">
        <w:r w:rsidR="002519BC" w:rsidRPr="009B0C53">
          <w:rPr>
            <w:shd w:val="clear" w:color="auto" w:fill="FFFFFF"/>
          </w:rPr>
          <w:t>57/11</w:t>
        </w:r>
      </w:hyperlink>
      <w:r w:rsidR="002519BC" w:rsidRPr="009B0C53">
        <w:rPr>
          <w:shd w:val="clear" w:color="auto" w:fill="FFFFFF"/>
        </w:rPr>
        <w:t> – ORZGJS40; v nadaljevanju: ZGJS</w:t>
      </w:r>
      <w:r w:rsidRPr="009B0C53">
        <w:t>),</w:t>
      </w:r>
    </w:p>
    <w:p w14:paraId="5EEFC703" w14:textId="0C770382"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Zakon o varstvu pred diskriminacijo (</w:t>
      </w:r>
      <w:r w:rsidR="002519BC" w:rsidRPr="009B0C53">
        <w:rPr>
          <w:shd w:val="clear" w:color="auto" w:fill="FFFFFF"/>
        </w:rPr>
        <w:t>Uradni list RS, št. </w:t>
      </w:r>
      <w:hyperlink r:id="rId51" w:tgtFrame="_blank" w:tooltip="Zakon o varstvu pred diskriminacijo (ZVarD)" w:history="1">
        <w:r w:rsidR="002519BC" w:rsidRPr="009B0C53">
          <w:rPr>
            <w:shd w:val="clear" w:color="auto" w:fill="FFFFFF"/>
          </w:rPr>
          <w:t>33/16</w:t>
        </w:r>
      </w:hyperlink>
      <w:r w:rsidR="002519BC" w:rsidRPr="009B0C53">
        <w:rPr>
          <w:shd w:val="clear" w:color="auto" w:fill="FFFFFF"/>
        </w:rPr>
        <w:t> in </w:t>
      </w:r>
      <w:hyperlink r:id="rId52" w:tgtFrame="_blank" w:tooltip="Zakon o nevladnih organizacijah" w:history="1">
        <w:r w:rsidR="002519BC" w:rsidRPr="009B0C53">
          <w:rPr>
            <w:shd w:val="clear" w:color="auto" w:fill="FFFFFF"/>
          </w:rPr>
          <w:t>21/18</w:t>
        </w:r>
      </w:hyperlink>
      <w:r w:rsidR="002519BC" w:rsidRPr="009B0C53">
        <w:rPr>
          <w:shd w:val="clear" w:color="auto" w:fill="FFFFFF"/>
        </w:rPr>
        <w:t xml:space="preserve"> – </w:t>
      </w:r>
      <w:proofErr w:type="spellStart"/>
      <w:r w:rsidR="002519BC" w:rsidRPr="009B0C53">
        <w:rPr>
          <w:shd w:val="clear" w:color="auto" w:fill="FFFFFF"/>
        </w:rPr>
        <w:t>ZNOrg</w:t>
      </w:r>
      <w:proofErr w:type="spellEnd"/>
      <w:r w:rsidR="002519BC" w:rsidRPr="009B0C53">
        <w:rPr>
          <w:shd w:val="clear" w:color="auto" w:fill="FFFFFF"/>
        </w:rPr>
        <w:t xml:space="preserve">; v nadaljevanju: </w:t>
      </w:r>
      <w:proofErr w:type="spellStart"/>
      <w:r w:rsidR="002519BC" w:rsidRPr="009B0C53">
        <w:rPr>
          <w:shd w:val="clear" w:color="auto" w:fill="FFFFFF"/>
        </w:rPr>
        <w:t>ZVarD</w:t>
      </w:r>
      <w:proofErr w:type="spellEnd"/>
      <w:r w:rsidRPr="009B0C53">
        <w:t>),</w:t>
      </w:r>
    </w:p>
    <w:p w14:paraId="2FB2971B" w14:textId="73F534C5"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Zakon o splošnem upravnem postopku (</w:t>
      </w:r>
      <w:r w:rsidR="002519BC" w:rsidRPr="009B0C53">
        <w:rPr>
          <w:shd w:val="clear" w:color="auto" w:fill="FFFFFF"/>
        </w:rPr>
        <w:t>Uradni list RS, št. </w:t>
      </w:r>
      <w:hyperlink r:id="rId53" w:tgtFrame="_blank" w:tooltip="Zakon o splošnem upravnem postopku (uradno prečiščeno besedilo)" w:history="1">
        <w:r w:rsidR="002519BC" w:rsidRPr="009B0C53">
          <w:rPr>
            <w:shd w:val="clear" w:color="auto" w:fill="FFFFFF"/>
          </w:rPr>
          <w:t>24/06</w:t>
        </w:r>
      </w:hyperlink>
      <w:r w:rsidR="002519BC" w:rsidRPr="009B0C53">
        <w:rPr>
          <w:shd w:val="clear" w:color="auto" w:fill="FFFFFF"/>
        </w:rPr>
        <w:t> – uradno prečiščeno besedilo, </w:t>
      </w:r>
      <w:hyperlink r:id="rId54" w:tgtFrame="_blank" w:tooltip="Zakon o upravnem sporu" w:history="1">
        <w:r w:rsidR="002519BC" w:rsidRPr="009B0C53">
          <w:rPr>
            <w:shd w:val="clear" w:color="auto" w:fill="FFFFFF"/>
          </w:rPr>
          <w:t>105/06</w:t>
        </w:r>
      </w:hyperlink>
      <w:r w:rsidR="002519BC" w:rsidRPr="009B0C53">
        <w:rPr>
          <w:shd w:val="clear" w:color="auto" w:fill="FFFFFF"/>
        </w:rPr>
        <w:t> – ZUS-1, </w:t>
      </w:r>
      <w:hyperlink r:id="rId55" w:tgtFrame="_blank" w:tooltip="Zakon o spremembah in dopolnitvah Zakona o splošnem upravnem postopku" w:history="1">
        <w:r w:rsidR="002519BC" w:rsidRPr="009B0C53">
          <w:rPr>
            <w:shd w:val="clear" w:color="auto" w:fill="FFFFFF"/>
          </w:rPr>
          <w:t>126/07</w:t>
        </w:r>
      </w:hyperlink>
      <w:r w:rsidR="002519BC" w:rsidRPr="009B0C53">
        <w:rPr>
          <w:shd w:val="clear" w:color="auto" w:fill="FFFFFF"/>
        </w:rPr>
        <w:t>, </w:t>
      </w:r>
      <w:hyperlink r:id="rId56" w:tgtFrame="_blank" w:tooltip="Zakon o spremembi in dopolnitvah Zakona o splošnem upravnem postopku" w:history="1">
        <w:r w:rsidR="002519BC" w:rsidRPr="009B0C53">
          <w:rPr>
            <w:shd w:val="clear" w:color="auto" w:fill="FFFFFF"/>
          </w:rPr>
          <w:t>65/08</w:t>
        </w:r>
      </w:hyperlink>
      <w:r w:rsidR="002519BC" w:rsidRPr="009B0C53">
        <w:rPr>
          <w:shd w:val="clear" w:color="auto" w:fill="FFFFFF"/>
        </w:rPr>
        <w:t>, </w:t>
      </w:r>
      <w:hyperlink r:id="rId57" w:tgtFrame="_blank" w:tooltip="Zakon o spremembah in dopolnitvah Zakona o splošnem upravnem postopku" w:history="1">
        <w:r w:rsidR="002519BC" w:rsidRPr="009B0C53">
          <w:rPr>
            <w:shd w:val="clear" w:color="auto" w:fill="FFFFFF"/>
          </w:rPr>
          <w:t>8/10</w:t>
        </w:r>
      </w:hyperlink>
      <w:r w:rsidR="002519BC" w:rsidRPr="009B0C53">
        <w:rPr>
          <w:shd w:val="clear" w:color="auto" w:fill="FFFFFF"/>
        </w:rPr>
        <w:t>, </w:t>
      </w:r>
      <w:hyperlink r:id="rId58" w:tgtFrame="_blank" w:tooltip="Zakon o spremembah in dopolnitvi Zakona o splošnem upravnem postopku" w:history="1">
        <w:r w:rsidR="002519BC" w:rsidRPr="009B0C53">
          <w:rPr>
            <w:shd w:val="clear" w:color="auto" w:fill="FFFFFF"/>
          </w:rPr>
          <w:t>82/13</w:t>
        </w:r>
      </w:hyperlink>
      <w:r w:rsidR="002519BC" w:rsidRPr="009B0C53">
        <w:rPr>
          <w:shd w:val="clear" w:color="auto" w:fill="FFFFFF"/>
        </w:rPr>
        <w:t>, </w:t>
      </w:r>
      <w:hyperlink r:id="rId59" w:tgtFrame="_blank" w:tooltip="Zakon o interventnih ukrepih za omilitev posledic drugega vala epidemije COVID-19" w:history="1">
        <w:r w:rsidR="002519BC" w:rsidRPr="009B0C53">
          <w:rPr>
            <w:shd w:val="clear" w:color="auto" w:fill="FFFFFF"/>
          </w:rPr>
          <w:t>175/20</w:t>
        </w:r>
      </w:hyperlink>
      <w:r w:rsidR="002519BC" w:rsidRPr="009B0C53">
        <w:rPr>
          <w:shd w:val="clear" w:color="auto" w:fill="FFFFFF"/>
        </w:rPr>
        <w:t> – ZIUOPDVE in </w:t>
      </w:r>
      <w:hyperlink r:id="rId60" w:tgtFrame="_blank" w:tooltip="Zakon o debirokratizaciji" w:history="1">
        <w:r w:rsidR="002519BC" w:rsidRPr="009B0C53">
          <w:rPr>
            <w:shd w:val="clear" w:color="auto" w:fill="FFFFFF"/>
          </w:rPr>
          <w:t>3/22</w:t>
        </w:r>
      </w:hyperlink>
      <w:r w:rsidR="002519BC" w:rsidRPr="009B0C53">
        <w:rPr>
          <w:shd w:val="clear" w:color="auto" w:fill="FFFFFF"/>
        </w:rPr>
        <w:t xml:space="preserve"> – </w:t>
      </w:r>
      <w:proofErr w:type="spellStart"/>
      <w:r w:rsidR="002519BC" w:rsidRPr="009B0C53">
        <w:rPr>
          <w:shd w:val="clear" w:color="auto" w:fill="FFFFFF"/>
        </w:rPr>
        <w:t>ZDeb</w:t>
      </w:r>
      <w:proofErr w:type="spellEnd"/>
      <w:r w:rsidR="002519BC" w:rsidRPr="009B0C53">
        <w:rPr>
          <w:shd w:val="clear" w:color="auto" w:fill="FFFFFF"/>
        </w:rPr>
        <w:t>; v nadaljevanju: ZUP</w:t>
      </w:r>
      <w:r w:rsidRPr="009B0C53">
        <w:t>),</w:t>
      </w:r>
    </w:p>
    <w:p w14:paraId="715BB88D" w14:textId="04552143"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Zakon o prekrških (</w:t>
      </w:r>
      <w:r w:rsidR="002519BC" w:rsidRPr="009B0C53">
        <w:rPr>
          <w:shd w:val="clear" w:color="auto" w:fill="FFFFFF"/>
        </w:rPr>
        <w:t>Uradni list RS, št. </w:t>
      </w:r>
      <w:hyperlink r:id="rId61" w:tgtFrame="_blank" w:tooltip="Zakon o prekrških (uradno prečiščeno besedilo)" w:history="1">
        <w:r w:rsidR="002519BC" w:rsidRPr="009B0C53">
          <w:rPr>
            <w:shd w:val="clear" w:color="auto" w:fill="FFFFFF"/>
          </w:rPr>
          <w:t>29/11</w:t>
        </w:r>
      </w:hyperlink>
      <w:r w:rsidR="002519BC" w:rsidRPr="009B0C53">
        <w:rPr>
          <w:shd w:val="clear" w:color="auto" w:fill="FFFFFF"/>
        </w:rPr>
        <w:t> – uradno prečiščeno besedilo, </w:t>
      </w:r>
      <w:hyperlink r:id="rId62" w:tgtFrame="_blank" w:tooltip="Zakon o spremembah in dopolnitvah Zakona o prekrških" w:history="1">
        <w:r w:rsidR="002519BC" w:rsidRPr="009B0C53">
          <w:rPr>
            <w:shd w:val="clear" w:color="auto" w:fill="FFFFFF"/>
          </w:rPr>
          <w:t>21/13</w:t>
        </w:r>
      </w:hyperlink>
      <w:r w:rsidR="002519BC" w:rsidRPr="009B0C53">
        <w:rPr>
          <w:shd w:val="clear" w:color="auto" w:fill="FFFFFF"/>
        </w:rPr>
        <w:t>, </w:t>
      </w:r>
      <w:hyperlink r:id="rId63" w:tgtFrame="_blank" w:tooltip="Zakon o spremembah in dopolnitvah Zakona o prekrških" w:history="1">
        <w:r w:rsidR="002519BC" w:rsidRPr="009B0C53">
          <w:rPr>
            <w:shd w:val="clear" w:color="auto" w:fill="FFFFFF"/>
          </w:rPr>
          <w:t>111/13</w:t>
        </w:r>
      </w:hyperlink>
      <w:r w:rsidR="002519BC" w:rsidRPr="009B0C53">
        <w:rPr>
          <w:shd w:val="clear" w:color="auto" w:fill="FFFFFF"/>
        </w:rPr>
        <w:t>, </w:t>
      </w:r>
      <w:hyperlink r:id="rId64" w:tgtFrame="_blank" w:tooltip="Odločba o ugotovitvi, da je prvi stavek prvega odstavka 193. člena Zakona o prekrških v neskladju z Ustavo" w:history="1">
        <w:r w:rsidR="002519BC" w:rsidRPr="009B0C53">
          <w:rPr>
            <w:shd w:val="clear" w:color="auto" w:fill="FFFFFF"/>
          </w:rPr>
          <w:t>74/14</w:t>
        </w:r>
      </w:hyperlink>
      <w:r w:rsidR="002519BC" w:rsidRPr="009B0C53">
        <w:rPr>
          <w:shd w:val="clear" w:color="auto" w:fill="FFFFFF"/>
        </w:rPr>
        <w:t xml:space="preserve"> – </w:t>
      </w:r>
      <w:proofErr w:type="spellStart"/>
      <w:r w:rsidR="002519BC" w:rsidRPr="009B0C53">
        <w:rPr>
          <w:shd w:val="clear" w:color="auto" w:fill="FFFFFF"/>
        </w:rPr>
        <w:t>odl</w:t>
      </w:r>
      <w:proofErr w:type="spellEnd"/>
      <w:r w:rsidR="002519BC" w:rsidRPr="009B0C53">
        <w:rPr>
          <w:shd w:val="clear" w:color="auto" w:fill="FFFFFF"/>
        </w:rPr>
        <w:t>. US, </w:t>
      </w:r>
      <w:hyperlink r:id="rId65" w:tgtFrame="_blank" w:tooltip="Odločba o razveljavitvi prvega, drugega, tretjega in četrtega odstavka 19. člena, sedmega odstavka 19. člena, kolikor se nanaša na izvršitev uklonilnega zapora, ter 202.b člena Zakona o prekrških" w:history="1">
        <w:r w:rsidR="002519BC" w:rsidRPr="009B0C53">
          <w:rPr>
            <w:shd w:val="clear" w:color="auto" w:fill="FFFFFF"/>
          </w:rPr>
          <w:t>92/14</w:t>
        </w:r>
      </w:hyperlink>
      <w:r w:rsidR="002519BC" w:rsidRPr="009B0C53">
        <w:rPr>
          <w:shd w:val="clear" w:color="auto" w:fill="FFFFFF"/>
        </w:rPr>
        <w:t xml:space="preserve"> – </w:t>
      </w:r>
      <w:proofErr w:type="spellStart"/>
      <w:r w:rsidR="002519BC" w:rsidRPr="009B0C53">
        <w:rPr>
          <w:shd w:val="clear" w:color="auto" w:fill="FFFFFF"/>
        </w:rPr>
        <w:t>odl</w:t>
      </w:r>
      <w:proofErr w:type="spellEnd"/>
      <w:r w:rsidR="002519BC" w:rsidRPr="009B0C53">
        <w:rPr>
          <w:shd w:val="clear" w:color="auto" w:fill="FFFFFF"/>
        </w:rPr>
        <w:t>. US, </w:t>
      </w:r>
      <w:hyperlink r:id="rId66" w:tgtFrame="_blank" w:tooltip="Zakon o spremembah in dopolnitvah Zakona o prekrških" w:history="1">
        <w:r w:rsidR="002519BC" w:rsidRPr="009B0C53">
          <w:rPr>
            <w:shd w:val="clear" w:color="auto" w:fill="FFFFFF"/>
          </w:rPr>
          <w:t>32/16</w:t>
        </w:r>
      </w:hyperlink>
      <w:r w:rsidR="002519BC" w:rsidRPr="009B0C53">
        <w:rPr>
          <w:shd w:val="clear" w:color="auto" w:fill="FFFFFF"/>
        </w:rPr>
        <w:t>, </w:t>
      </w:r>
      <w:hyperlink r:id="rId67" w:tgtFrame="_blank" w:tooltip="Odločba o razveljavitvi tretjega odstavka 61. člena Zakona o prekrških" w:history="1">
        <w:r w:rsidR="002519BC" w:rsidRPr="009B0C53">
          <w:rPr>
            <w:shd w:val="clear" w:color="auto" w:fill="FFFFFF"/>
          </w:rPr>
          <w:t>15/17</w:t>
        </w:r>
      </w:hyperlink>
      <w:r w:rsidR="002519BC" w:rsidRPr="009B0C53">
        <w:rPr>
          <w:shd w:val="clear" w:color="auto" w:fill="FFFFFF"/>
        </w:rPr>
        <w:t xml:space="preserve"> – </w:t>
      </w:r>
      <w:proofErr w:type="spellStart"/>
      <w:r w:rsidR="002519BC" w:rsidRPr="009B0C53">
        <w:rPr>
          <w:shd w:val="clear" w:color="auto" w:fill="FFFFFF"/>
        </w:rPr>
        <w:t>odl</w:t>
      </w:r>
      <w:proofErr w:type="spellEnd"/>
      <w:r w:rsidR="002519BC" w:rsidRPr="009B0C53">
        <w:rPr>
          <w:shd w:val="clear" w:color="auto" w:fill="FFFFFF"/>
        </w:rPr>
        <w:t>. US, </w:t>
      </w:r>
      <w:hyperlink r:id="rId68" w:tgtFrame="_blank" w:tooltip="Odločba o ugotovitvi protiustavnosti Zakona o prekrških" w:history="1">
        <w:r w:rsidR="002519BC" w:rsidRPr="009B0C53">
          <w:rPr>
            <w:shd w:val="clear" w:color="auto" w:fill="FFFFFF"/>
          </w:rPr>
          <w:t>73/19</w:t>
        </w:r>
      </w:hyperlink>
      <w:r w:rsidR="002519BC" w:rsidRPr="009B0C53">
        <w:rPr>
          <w:shd w:val="clear" w:color="auto" w:fill="FFFFFF"/>
        </w:rPr>
        <w:t xml:space="preserve"> – </w:t>
      </w:r>
      <w:proofErr w:type="spellStart"/>
      <w:r w:rsidR="002519BC" w:rsidRPr="009B0C53">
        <w:rPr>
          <w:shd w:val="clear" w:color="auto" w:fill="FFFFFF"/>
        </w:rPr>
        <w:t>odl</w:t>
      </w:r>
      <w:proofErr w:type="spellEnd"/>
      <w:r w:rsidR="002519BC" w:rsidRPr="009B0C53">
        <w:rPr>
          <w:shd w:val="clear" w:color="auto" w:fill="FFFFFF"/>
        </w:rPr>
        <w:t>. US, </w:t>
      </w:r>
      <w:hyperlink r:id="rId69" w:tgtFrame="_blank" w:tooltip="Zakon o interventnih ukrepih za omilitev posledic drugega vala epidemije COVID-19" w:history="1">
        <w:r w:rsidR="002519BC" w:rsidRPr="009B0C53">
          <w:rPr>
            <w:shd w:val="clear" w:color="auto" w:fill="FFFFFF"/>
          </w:rPr>
          <w:t>175/20</w:t>
        </w:r>
      </w:hyperlink>
      <w:r w:rsidR="002519BC" w:rsidRPr="009B0C53">
        <w:rPr>
          <w:shd w:val="clear" w:color="auto" w:fill="FFFFFF"/>
        </w:rPr>
        <w:t> – ZIUOPDVE in </w:t>
      </w:r>
      <w:hyperlink r:id="rId70" w:tgtFrame="_blank" w:tooltip="Odločba o ugotovitvi, da je drugi odstavek 66. člena Zakona o prekrških v neskladju z ustavo in sklep o zavrženju ustavne pritožbe" w:history="1">
        <w:r w:rsidR="002519BC" w:rsidRPr="009B0C53">
          <w:rPr>
            <w:shd w:val="clear" w:color="auto" w:fill="FFFFFF"/>
          </w:rPr>
          <w:t>5/21</w:t>
        </w:r>
      </w:hyperlink>
      <w:r w:rsidR="002519BC" w:rsidRPr="009B0C53">
        <w:rPr>
          <w:shd w:val="clear" w:color="auto" w:fill="FFFFFF"/>
        </w:rPr>
        <w:t xml:space="preserve"> – </w:t>
      </w:r>
      <w:proofErr w:type="spellStart"/>
      <w:r w:rsidR="002519BC" w:rsidRPr="009B0C53">
        <w:rPr>
          <w:shd w:val="clear" w:color="auto" w:fill="FFFFFF"/>
        </w:rPr>
        <w:t>odl</w:t>
      </w:r>
      <w:proofErr w:type="spellEnd"/>
      <w:r w:rsidR="002519BC" w:rsidRPr="009B0C53">
        <w:rPr>
          <w:shd w:val="clear" w:color="auto" w:fill="FFFFFF"/>
        </w:rPr>
        <w:t>. US</w:t>
      </w:r>
      <w:r w:rsidRPr="009B0C53">
        <w:t>),</w:t>
      </w:r>
    </w:p>
    <w:p w14:paraId="66C3FFF1" w14:textId="4DF0342C"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Uredba o obvezni občinski gospodarski javni službi zbiranja komunalnih odpadkov (</w:t>
      </w:r>
      <w:r w:rsidR="002519BC" w:rsidRPr="009B0C53">
        <w:rPr>
          <w:shd w:val="clear" w:color="auto" w:fill="FFFFFF"/>
        </w:rPr>
        <w:t>Uradni list RS, št. </w:t>
      </w:r>
      <w:hyperlink r:id="rId71" w:tgtFrame="_blank" w:tooltip="Uredba o obvezni občinski gospodarski javni službi zbiranja komunalnih odpadkov" w:history="1">
        <w:r w:rsidR="002519BC" w:rsidRPr="009B0C53">
          <w:rPr>
            <w:shd w:val="clear" w:color="auto" w:fill="FFFFFF"/>
          </w:rPr>
          <w:t>33/17</w:t>
        </w:r>
      </w:hyperlink>
      <w:r w:rsidR="002519BC" w:rsidRPr="009B0C53">
        <w:rPr>
          <w:shd w:val="clear" w:color="auto" w:fill="FFFFFF"/>
        </w:rPr>
        <w:t>, </w:t>
      </w:r>
      <w:hyperlink r:id="rId72" w:tgtFrame="_blank" w:tooltip="Uredba o spremembah in dopolnitvah Uredbe o obvezni občinski gospodarski javni službi zbiranja komunalnih odpadkov" w:history="1">
        <w:r w:rsidR="002519BC" w:rsidRPr="009B0C53">
          <w:rPr>
            <w:shd w:val="clear" w:color="auto" w:fill="FFFFFF"/>
          </w:rPr>
          <w:t>60/18</w:t>
        </w:r>
      </w:hyperlink>
      <w:r w:rsidR="002519BC" w:rsidRPr="009B0C53">
        <w:rPr>
          <w:shd w:val="clear" w:color="auto" w:fill="FFFFFF"/>
        </w:rPr>
        <w:t> in </w:t>
      </w:r>
      <w:hyperlink r:id="rId73" w:tgtFrame="_blank" w:tooltip="Zakon o varstvu okolja" w:history="1">
        <w:r w:rsidR="002519BC" w:rsidRPr="009B0C53">
          <w:rPr>
            <w:shd w:val="clear" w:color="auto" w:fill="FFFFFF"/>
          </w:rPr>
          <w:t>44/22</w:t>
        </w:r>
      </w:hyperlink>
      <w:r w:rsidR="002519BC" w:rsidRPr="009B0C53">
        <w:rPr>
          <w:shd w:val="clear" w:color="auto" w:fill="FFFFFF"/>
        </w:rPr>
        <w:t> – ZVO-2</w:t>
      </w:r>
      <w:r w:rsidRPr="009B0C53">
        <w:t>)</w:t>
      </w:r>
    </w:p>
    <w:p w14:paraId="42512B0A" w14:textId="77777777" w:rsidR="009D2682"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Uredba o odpadkih (</w:t>
      </w:r>
      <w:r w:rsidR="009D2682" w:rsidRPr="009B0C53">
        <w:rPr>
          <w:shd w:val="clear" w:color="auto" w:fill="FFFFFF"/>
        </w:rPr>
        <w:t>Uradni list RS, št. </w:t>
      </w:r>
      <w:hyperlink r:id="rId74" w:tgtFrame="_blank" w:tooltip="Uredba o odpadkih" w:history="1">
        <w:r w:rsidR="009D2682" w:rsidRPr="009B0C53">
          <w:rPr>
            <w:shd w:val="clear" w:color="auto" w:fill="FFFFFF"/>
          </w:rPr>
          <w:t>77/22</w:t>
        </w:r>
      </w:hyperlink>
      <w:r w:rsidR="009D2682" w:rsidRPr="009B0C53">
        <w:rPr>
          <w:shd w:val="clear" w:color="auto" w:fill="FFFFFF"/>
        </w:rPr>
        <w:t> in </w:t>
      </w:r>
      <w:hyperlink r:id="rId75" w:tgtFrame="_blank" w:tooltip="Uredba o spremembah Uredbe o odpadkih" w:history="1">
        <w:r w:rsidR="009D2682" w:rsidRPr="009B0C53">
          <w:rPr>
            <w:shd w:val="clear" w:color="auto" w:fill="FFFFFF"/>
          </w:rPr>
          <w:t>113/23</w:t>
        </w:r>
      </w:hyperlink>
      <w:r w:rsidRPr="009B0C53">
        <w:t>),</w:t>
      </w:r>
    </w:p>
    <w:p w14:paraId="681F98AF" w14:textId="280426CC"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Uredba o odlagališčih odpadkov (</w:t>
      </w:r>
      <w:r w:rsidR="009D2682" w:rsidRPr="009B0C53">
        <w:rPr>
          <w:shd w:val="clear" w:color="auto" w:fill="FFFFFF"/>
        </w:rPr>
        <w:t>Uradni list RS, št. </w:t>
      </w:r>
      <w:hyperlink r:id="rId76" w:tgtFrame="_blank" w:tooltip="Uredba o odlagališčih odpadkov" w:history="1">
        <w:r w:rsidR="009D2682" w:rsidRPr="009B0C53">
          <w:rPr>
            <w:shd w:val="clear" w:color="auto" w:fill="FFFFFF"/>
          </w:rPr>
          <w:t>10/14</w:t>
        </w:r>
      </w:hyperlink>
      <w:r w:rsidR="009D2682" w:rsidRPr="009B0C53">
        <w:rPr>
          <w:shd w:val="clear" w:color="auto" w:fill="FFFFFF"/>
        </w:rPr>
        <w:t>, </w:t>
      </w:r>
      <w:hyperlink r:id="rId77" w:tgtFrame="_blank" w:tooltip="Uredba o spremembi in dopolnitvi Uredbe o odlagališčih odpadkov" w:history="1">
        <w:r w:rsidR="009D2682" w:rsidRPr="009B0C53">
          <w:rPr>
            <w:shd w:val="clear" w:color="auto" w:fill="FFFFFF"/>
          </w:rPr>
          <w:t>54/15</w:t>
        </w:r>
      </w:hyperlink>
      <w:r w:rsidR="009D2682" w:rsidRPr="009B0C53">
        <w:rPr>
          <w:shd w:val="clear" w:color="auto" w:fill="FFFFFF"/>
        </w:rPr>
        <w:t>, </w:t>
      </w:r>
      <w:hyperlink r:id="rId78" w:tgtFrame="_blank" w:tooltip="Uredba o spremembah in dopolnitvah Uredbe o odlagališčih odpadkov" w:history="1">
        <w:r w:rsidR="009D2682" w:rsidRPr="009B0C53">
          <w:rPr>
            <w:shd w:val="clear" w:color="auto" w:fill="FFFFFF"/>
          </w:rPr>
          <w:t>36/16</w:t>
        </w:r>
      </w:hyperlink>
      <w:r w:rsidR="009D2682" w:rsidRPr="009B0C53">
        <w:rPr>
          <w:shd w:val="clear" w:color="auto" w:fill="FFFFFF"/>
        </w:rPr>
        <w:t>, </w:t>
      </w:r>
      <w:hyperlink r:id="rId79" w:tgtFrame="_blank" w:tooltip="Uredba o spremembah in dopolnitvah Uredbe o odlagališčih odpadkov" w:history="1">
        <w:r w:rsidR="009D2682" w:rsidRPr="009B0C53">
          <w:rPr>
            <w:shd w:val="clear" w:color="auto" w:fill="FFFFFF"/>
          </w:rPr>
          <w:t>37/18</w:t>
        </w:r>
      </w:hyperlink>
      <w:r w:rsidR="009D2682" w:rsidRPr="009B0C53">
        <w:rPr>
          <w:shd w:val="clear" w:color="auto" w:fill="FFFFFF"/>
        </w:rPr>
        <w:t>, </w:t>
      </w:r>
      <w:hyperlink r:id="rId80" w:tgtFrame="_blank" w:tooltip="Uredba o spremembah in dopolnitvah Uredbe o odlagališčih odpadkov" w:history="1">
        <w:r w:rsidR="009D2682" w:rsidRPr="009B0C53">
          <w:rPr>
            <w:shd w:val="clear" w:color="auto" w:fill="FFFFFF"/>
          </w:rPr>
          <w:t>13/21</w:t>
        </w:r>
      </w:hyperlink>
      <w:r w:rsidR="009D2682" w:rsidRPr="009B0C53">
        <w:rPr>
          <w:shd w:val="clear" w:color="auto" w:fill="FFFFFF"/>
        </w:rPr>
        <w:t> in </w:t>
      </w:r>
      <w:hyperlink r:id="rId81" w:tgtFrame="_blank" w:tooltip="Zakon o varstvu okolja" w:history="1">
        <w:r w:rsidR="009D2682" w:rsidRPr="009B0C53">
          <w:rPr>
            <w:shd w:val="clear" w:color="auto" w:fill="FFFFFF"/>
          </w:rPr>
          <w:t>44/22</w:t>
        </w:r>
      </w:hyperlink>
      <w:r w:rsidR="009D2682" w:rsidRPr="009B0C53">
        <w:rPr>
          <w:shd w:val="clear" w:color="auto" w:fill="FFFFFF"/>
        </w:rPr>
        <w:t> – ZVO-2</w:t>
      </w:r>
      <w:r w:rsidRPr="009B0C53">
        <w:t>),</w:t>
      </w:r>
    </w:p>
    <w:p w14:paraId="1F315827" w14:textId="45FAF09F" w:rsidR="00B13E38" w:rsidRPr="009B0C53" w:rsidRDefault="00B13E38" w:rsidP="009D2682">
      <w:pPr>
        <w:widowControl w:val="0"/>
        <w:numPr>
          <w:ilvl w:val="0"/>
          <w:numId w:val="60"/>
        </w:numPr>
        <w:autoSpaceDE w:val="0"/>
        <w:autoSpaceDN w:val="0"/>
        <w:adjustRightInd w:val="0"/>
        <w:spacing w:before="120" w:after="200" w:line="276" w:lineRule="auto"/>
        <w:ind w:left="357" w:hanging="357"/>
        <w:contextualSpacing/>
        <w:jc w:val="both"/>
      </w:pPr>
      <w:r w:rsidRPr="009B0C53">
        <w:t>Uredba o ravnanju z biološko razgradljivimi kuhinjskimi odpadki in zelenim vrtnim odpadkom (</w:t>
      </w:r>
      <w:r w:rsidR="009D2682" w:rsidRPr="009B0C53">
        <w:rPr>
          <w:shd w:val="clear" w:color="auto" w:fill="FFFFFF"/>
        </w:rPr>
        <w:t>Uradni list RS, št. </w:t>
      </w:r>
      <w:hyperlink r:id="rId82" w:tgtFrame="_blank" w:tooltip="Uredba o ravnanju z biološko razgradljivimi kuhinjskimi odpadki in zelenim vrtnim odpadom" w:history="1">
        <w:r w:rsidR="009D2682" w:rsidRPr="009B0C53">
          <w:rPr>
            <w:shd w:val="clear" w:color="auto" w:fill="FFFFFF"/>
          </w:rPr>
          <w:t>39/10</w:t>
        </w:r>
      </w:hyperlink>
      <w:r w:rsidR="009D2682" w:rsidRPr="009B0C53">
        <w:rPr>
          <w:shd w:val="clear" w:color="auto" w:fill="FFFFFF"/>
        </w:rPr>
        <w:t> in </w:t>
      </w:r>
      <w:hyperlink r:id="rId83" w:tgtFrame="_blank" w:tooltip="Zakon o varstvu okolja" w:history="1">
        <w:r w:rsidR="009D2682" w:rsidRPr="009B0C53">
          <w:rPr>
            <w:shd w:val="clear" w:color="auto" w:fill="FFFFFF"/>
          </w:rPr>
          <w:t>44/22</w:t>
        </w:r>
      </w:hyperlink>
      <w:r w:rsidR="009D2682" w:rsidRPr="009B0C53">
        <w:rPr>
          <w:shd w:val="clear" w:color="auto" w:fill="FFFFFF"/>
        </w:rPr>
        <w:t> – ZVO-2</w:t>
      </w:r>
      <w:r w:rsidRPr="009B0C53">
        <w:t>),</w:t>
      </w:r>
    </w:p>
    <w:p w14:paraId="430F9D32" w14:textId="0FA0D49B"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Pravilnik o minimalnih tehničnih zahtevah za graditev stanovanjskih stavb in stanovanj (</w:t>
      </w:r>
      <w:r w:rsidR="009D2682" w:rsidRPr="009B0C53">
        <w:rPr>
          <w:shd w:val="clear" w:color="auto" w:fill="FFFFFF"/>
        </w:rPr>
        <w:t>Uradni list RS, št. </w:t>
      </w:r>
      <w:hyperlink r:id="rId84" w:tgtFrame="_blank" w:tooltip="Pravilnik o minimalnih tehničnih zahtevah za graditev stanovanjskih stavb in stanovanj" w:history="1">
        <w:r w:rsidR="009D2682" w:rsidRPr="009B0C53">
          <w:rPr>
            <w:shd w:val="clear" w:color="auto" w:fill="FFFFFF"/>
          </w:rPr>
          <w:t>1/11</w:t>
        </w:r>
      </w:hyperlink>
      <w:r w:rsidR="009D2682" w:rsidRPr="009B0C53">
        <w:rPr>
          <w:shd w:val="clear" w:color="auto" w:fill="FFFFFF"/>
        </w:rPr>
        <w:t>, </w:t>
      </w:r>
      <w:hyperlink r:id="rId85" w:tgtFrame="_blank" w:tooltip="Gradbeni zakon" w:history="1">
        <w:r w:rsidR="009D2682" w:rsidRPr="009B0C53">
          <w:rPr>
            <w:shd w:val="clear" w:color="auto" w:fill="FFFFFF"/>
          </w:rPr>
          <w:t>61/17</w:t>
        </w:r>
      </w:hyperlink>
      <w:r w:rsidR="009D2682" w:rsidRPr="009B0C53">
        <w:rPr>
          <w:shd w:val="clear" w:color="auto" w:fill="FFFFFF"/>
        </w:rPr>
        <w:t> – GZ, </w:t>
      </w:r>
      <w:hyperlink r:id="rId86" w:tgtFrame="_blank" w:tooltip="Gradbeni zakon" w:history="1">
        <w:r w:rsidR="009D2682" w:rsidRPr="009B0C53">
          <w:rPr>
            <w:shd w:val="clear" w:color="auto" w:fill="FFFFFF"/>
          </w:rPr>
          <w:t>199/21</w:t>
        </w:r>
      </w:hyperlink>
      <w:r w:rsidR="009D2682" w:rsidRPr="009B0C53">
        <w:rPr>
          <w:shd w:val="clear" w:color="auto" w:fill="FFFFFF"/>
        </w:rPr>
        <w:t> – GZ-1, </w:t>
      </w:r>
      <w:hyperlink r:id="rId87" w:tgtFrame="_blank" w:tooltip="Pravilnik o spremembah in dopolnitvah Pravilnika o minimalnih tehničnih zahtevah za graditev stanovanjskih stavb in stanovanj" w:history="1">
        <w:r w:rsidR="009D2682" w:rsidRPr="009B0C53">
          <w:rPr>
            <w:shd w:val="clear" w:color="auto" w:fill="FFFFFF"/>
          </w:rPr>
          <w:t>205/21</w:t>
        </w:r>
      </w:hyperlink>
      <w:r w:rsidR="009D2682" w:rsidRPr="009B0C53">
        <w:rPr>
          <w:shd w:val="clear" w:color="auto" w:fill="FFFFFF"/>
        </w:rPr>
        <w:t> in </w:t>
      </w:r>
      <w:hyperlink r:id="rId88" w:tgtFrame="_blank" w:tooltip="Pravilnik o spremembi Pravilnika o minimalnih tehničnih zahtevah za graditev stanovanjskih stavb in stanovanj" w:history="1">
        <w:r w:rsidR="009D2682" w:rsidRPr="009B0C53">
          <w:rPr>
            <w:shd w:val="clear" w:color="auto" w:fill="FFFFFF"/>
          </w:rPr>
          <w:t>29/22</w:t>
        </w:r>
      </w:hyperlink>
      <w:r w:rsidRPr="009B0C53">
        <w:t>),</w:t>
      </w:r>
    </w:p>
    <w:p w14:paraId="490E5683" w14:textId="286EA354" w:rsidR="00B13E38" w:rsidRPr="009B0C53" w:rsidRDefault="00B13E38" w:rsidP="009D2682">
      <w:pPr>
        <w:numPr>
          <w:ilvl w:val="0"/>
          <w:numId w:val="60"/>
        </w:numPr>
        <w:spacing w:after="200" w:line="276" w:lineRule="auto"/>
        <w:ind w:left="357" w:hanging="357"/>
        <w:contextualSpacing/>
        <w:jc w:val="both"/>
        <w:rPr>
          <w:rFonts w:eastAsia="Calibri"/>
          <w:lang w:eastAsia="en-US"/>
        </w:rPr>
      </w:pPr>
      <w:r w:rsidRPr="009B0C53">
        <w:t>Uredba o metodologiji za oblikovanje cen storitev obveznih občinskih gospodarskih javnih služb varstva okolja (</w:t>
      </w:r>
      <w:r w:rsidR="009D2682" w:rsidRPr="009B0C53">
        <w:rPr>
          <w:shd w:val="clear" w:color="auto" w:fill="FFFFFF"/>
        </w:rPr>
        <w:t>Uradni list RS, št. </w:t>
      </w:r>
      <w:hyperlink r:id="rId89" w:tgtFrame="_blank" w:tooltip="Uredba o metodologiji za oblikovanje cen storitev obveznih občinskih gospodarskih javnih služb varstva okolja" w:history="1">
        <w:r w:rsidR="009D2682" w:rsidRPr="009B0C53">
          <w:rPr>
            <w:shd w:val="clear" w:color="auto" w:fill="FFFFFF"/>
          </w:rPr>
          <w:t>87/12</w:t>
        </w:r>
      </w:hyperlink>
      <w:r w:rsidR="009D2682" w:rsidRPr="009B0C53">
        <w:rPr>
          <w:shd w:val="clear" w:color="auto" w:fill="FFFFFF"/>
        </w:rPr>
        <w:t>, </w:t>
      </w:r>
      <w:hyperlink r:id="rId90" w:tgtFrame="_blank" w:tooltip="Uredba o dopolnitvi Uredbe o metodologiji za oblikovanje cen storitev obveznih občinskih gospodarskih javnih služb varstva okolja" w:history="1">
        <w:r w:rsidR="009D2682" w:rsidRPr="009B0C53">
          <w:rPr>
            <w:shd w:val="clear" w:color="auto" w:fill="FFFFFF"/>
          </w:rPr>
          <w:t>109/12</w:t>
        </w:r>
      </w:hyperlink>
      <w:r w:rsidR="009D2682" w:rsidRPr="009B0C53">
        <w:rPr>
          <w:shd w:val="clear" w:color="auto" w:fill="FFFFFF"/>
        </w:rPr>
        <w:t>, </w:t>
      </w:r>
      <w:hyperlink r:id="rId91" w:tgtFrame="_blank" w:tooltip="Uredba o spremembi Uredbe o metodologiji za oblikovanje cen storitev obveznih občinskih gospodarskih javnih služb varstva okolja" w:history="1">
        <w:r w:rsidR="009D2682" w:rsidRPr="009B0C53">
          <w:rPr>
            <w:shd w:val="clear" w:color="auto" w:fill="FFFFFF"/>
          </w:rPr>
          <w:t>76/17</w:t>
        </w:r>
      </w:hyperlink>
      <w:r w:rsidR="009D2682" w:rsidRPr="009B0C53">
        <w:rPr>
          <w:shd w:val="clear" w:color="auto" w:fill="FFFFFF"/>
        </w:rPr>
        <w:t>, </w:t>
      </w:r>
      <w:hyperlink r:id="rId92" w:tgtFrame="_blank" w:tooltip="Uredba o spremembi Uredbe o metodologiji za oblikovanje cen storitev obveznih občinskih gospodarskih javnih služb varstva okolja" w:history="1">
        <w:r w:rsidR="009D2682" w:rsidRPr="009B0C53">
          <w:rPr>
            <w:shd w:val="clear" w:color="auto" w:fill="FFFFFF"/>
          </w:rPr>
          <w:t>78/19</w:t>
        </w:r>
      </w:hyperlink>
      <w:r w:rsidR="009D2682" w:rsidRPr="009B0C53">
        <w:rPr>
          <w:shd w:val="clear" w:color="auto" w:fill="FFFFFF"/>
        </w:rPr>
        <w:t> in </w:t>
      </w:r>
      <w:hyperlink r:id="rId93" w:tgtFrame="_blank" w:tooltip="Zakon o varstvu okolja" w:history="1">
        <w:r w:rsidR="009D2682" w:rsidRPr="009B0C53">
          <w:rPr>
            <w:shd w:val="clear" w:color="auto" w:fill="FFFFFF"/>
          </w:rPr>
          <w:t>44/22</w:t>
        </w:r>
      </w:hyperlink>
      <w:r w:rsidR="009D2682" w:rsidRPr="009B0C53">
        <w:rPr>
          <w:shd w:val="clear" w:color="auto" w:fill="FFFFFF"/>
        </w:rPr>
        <w:t> – ZVO-2</w:t>
      </w:r>
      <w:r w:rsidRPr="009B0C53">
        <w:t>).</w:t>
      </w:r>
    </w:p>
    <w:p w14:paraId="4619C724" w14:textId="04A676EF" w:rsidR="00B13E38" w:rsidRPr="009B0C53" w:rsidRDefault="00B13E38" w:rsidP="008F6BAB">
      <w:pPr>
        <w:pStyle w:val="Style1"/>
        <w:numPr>
          <w:ilvl w:val="0"/>
          <w:numId w:val="59"/>
        </w:numPr>
        <w:spacing w:before="240" w:after="240"/>
        <w:ind w:left="357" w:hanging="357"/>
        <w:rPr>
          <w:rFonts w:ascii="Times New Roman" w:hAnsi="Times New Roman" w:cs="Times New Roman"/>
          <w:sz w:val="24"/>
        </w:rPr>
      </w:pPr>
      <w:r w:rsidRPr="009B0C53">
        <w:rPr>
          <w:rFonts w:ascii="Times New Roman" w:hAnsi="Times New Roman" w:cs="Times New Roman"/>
          <w:sz w:val="24"/>
        </w:rPr>
        <w:t xml:space="preserve">Obrazložitev k </w:t>
      </w:r>
      <w:r w:rsidR="002E3E0D" w:rsidRPr="009B0C53">
        <w:rPr>
          <w:rFonts w:ascii="Times New Roman" w:hAnsi="Times New Roman" w:cs="Times New Roman"/>
          <w:sz w:val="24"/>
        </w:rPr>
        <w:t>predlogu</w:t>
      </w:r>
      <w:r w:rsidRPr="009B0C53">
        <w:rPr>
          <w:rFonts w:ascii="Times New Roman" w:hAnsi="Times New Roman" w:cs="Times New Roman"/>
          <w:sz w:val="24"/>
        </w:rPr>
        <w:t xml:space="preserve"> Tehničnega pravilnika o ravnanju s komunalnimi odpadki v </w:t>
      </w:r>
      <w:r w:rsidR="00DD460C" w:rsidRPr="009B0C53">
        <w:rPr>
          <w:rFonts w:ascii="Times New Roman" w:hAnsi="Times New Roman" w:cs="Times New Roman"/>
          <w:sz w:val="24"/>
        </w:rPr>
        <w:t>Občini</w:t>
      </w:r>
      <w:r w:rsidR="009D2682" w:rsidRPr="009B0C53">
        <w:rPr>
          <w:rFonts w:ascii="Times New Roman" w:hAnsi="Times New Roman" w:cs="Times New Roman"/>
          <w:sz w:val="24"/>
        </w:rPr>
        <w:t xml:space="preserve"> Gorišnica</w:t>
      </w:r>
    </w:p>
    <w:p w14:paraId="65F98AF7" w14:textId="77777777" w:rsidR="00B13E38" w:rsidRPr="009B0C53" w:rsidRDefault="00B13E38" w:rsidP="00B13E38">
      <w:pPr>
        <w:pStyle w:val="Style1"/>
        <w:spacing w:before="240"/>
        <w:ind w:left="357"/>
        <w:rPr>
          <w:rFonts w:ascii="Times New Roman" w:hAnsi="Times New Roman" w:cs="Times New Roman"/>
          <w:sz w:val="24"/>
        </w:rPr>
      </w:pPr>
      <w:r w:rsidRPr="009B0C53">
        <w:rPr>
          <w:rFonts w:ascii="Times New Roman" w:hAnsi="Times New Roman" w:cs="Times New Roman"/>
          <w:sz w:val="24"/>
        </w:rPr>
        <w:t>Splošne določbe</w:t>
      </w:r>
    </w:p>
    <w:p w14:paraId="31550C3C" w14:textId="77777777" w:rsidR="00B13E38" w:rsidRPr="009B0C53" w:rsidRDefault="00B13E38" w:rsidP="00B13E38">
      <w:pPr>
        <w:autoSpaceDE w:val="0"/>
        <w:autoSpaceDN w:val="0"/>
        <w:adjustRightInd w:val="0"/>
        <w:spacing w:before="120"/>
        <w:jc w:val="both"/>
        <w:rPr>
          <w:rFonts w:eastAsia="Calibri"/>
          <w:bCs/>
          <w:lang w:eastAsia="en-US"/>
        </w:rPr>
      </w:pPr>
      <w:r w:rsidRPr="009B0C53">
        <w:rPr>
          <w:rFonts w:eastAsia="Calibri"/>
          <w:bCs/>
          <w:lang w:eastAsia="en-US"/>
        </w:rPr>
        <w:t>V 1. členu tehničnega pravilnika je opredeljena vsebina tehničnega pravilnika, ki obsega:</w:t>
      </w:r>
    </w:p>
    <w:p w14:paraId="26C31FDB" w14:textId="77777777" w:rsidR="00B13E38" w:rsidRPr="009B0C53" w:rsidRDefault="00B13E38" w:rsidP="008F6BAB">
      <w:pPr>
        <w:numPr>
          <w:ilvl w:val="0"/>
          <w:numId w:val="62"/>
        </w:numPr>
        <w:spacing w:after="200" w:line="276" w:lineRule="auto"/>
        <w:contextualSpacing/>
        <w:jc w:val="both"/>
      </w:pPr>
      <w:r w:rsidRPr="009B0C53">
        <w:t xml:space="preserve">Opredelitev tehnologije ravnanja z odpadki </w:t>
      </w:r>
    </w:p>
    <w:p w14:paraId="26A9E808" w14:textId="77777777" w:rsidR="00B13E38" w:rsidRPr="009B0C53" w:rsidRDefault="00B13E38" w:rsidP="008F6BAB">
      <w:pPr>
        <w:numPr>
          <w:ilvl w:val="0"/>
          <w:numId w:val="62"/>
        </w:numPr>
        <w:spacing w:after="200" w:line="276" w:lineRule="auto"/>
        <w:ind w:left="714" w:hanging="357"/>
        <w:contextualSpacing/>
        <w:jc w:val="both"/>
        <w:rPr>
          <w:shd w:val="clear" w:color="auto" w:fill="FFFFFF"/>
        </w:rPr>
      </w:pPr>
      <w:r w:rsidRPr="009B0C53">
        <w:rPr>
          <w:shd w:val="clear" w:color="auto" w:fill="FFFFFF"/>
        </w:rPr>
        <w:t>Tehnologijo, pogoje in način zbiranja odpadkov</w:t>
      </w:r>
    </w:p>
    <w:p w14:paraId="5F373BB8" w14:textId="77777777" w:rsidR="00B13E38" w:rsidRPr="009B0C53" w:rsidRDefault="00B13E38" w:rsidP="008F6BAB">
      <w:pPr>
        <w:numPr>
          <w:ilvl w:val="0"/>
          <w:numId w:val="62"/>
        </w:numPr>
        <w:spacing w:after="200" w:line="276" w:lineRule="auto"/>
        <w:ind w:left="714" w:hanging="357"/>
        <w:contextualSpacing/>
        <w:jc w:val="both"/>
      </w:pPr>
      <w:r w:rsidRPr="009B0C53">
        <w:t>Frekvenco prevzemanja odpadkov</w:t>
      </w:r>
    </w:p>
    <w:p w14:paraId="64FAE040" w14:textId="77777777" w:rsidR="00B13E38" w:rsidRPr="009B0C53" w:rsidRDefault="00B13E38" w:rsidP="008F6BAB">
      <w:pPr>
        <w:numPr>
          <w:ilvl w:val="0"/>
          <w:numId w:val="62"/>
        </w:numPr>
        <w:tabs>
          <w:tab w:val="left" w:pos="2760"/>
        </w:tabs>
        <w:spacing w:after="200" w:line="276" w:lineRule="auto"/>
        <w:ind w:left="714" w:hanging="357"/>
        <w:contextualSpacing/>
        <w:jc w:val="both"/>
        <w:rPr>
          <w:shd w:val="clear" w:color="auto" w:fill="FFFFFF"/>
        </w:rPr>
      </w:pPr>
      <w:r w:rsidRPr="009B0C53">
        <w:rPr>
          <w:shd w:val="clear" w:color="auto" w:fill="FFFFFF"/>
        </w:rPr>
        <w:t>Tipizacijo predpisanih zabojnikov za odpadke in merila za določanje izhodiščne prostornine zabojnikov za zbiranje odpadkov</w:t>
      </w:r>
    </w:p>
    <w:p w14:paraId="0779F25C" w14:textId="65466DF8" w:rsidR="00B13E38" w:rsidRPr="009B0C53" w:rsidRDefault="00B13E38" w:rsidP="008F6BAB">
      <w:pPr>
        <w:numPr>
          <w:ilvl w:val="0"/>
          <w:numId w:val="62"/>
        </w:numPr>
        <w:spacing w:after="200" w:line="276" w:lineRule="auto"/>
        <w:ind w:left="714" w:hanging="357"/>
        <w:contextualSpacing/>
        <w:jc w:val="both"/>
      </w:pPr>
      <w:r w:rsidRPr="009B0C53">
        <w:t xml:space="preserve">Minimalne standarde za določitev zbirnih mest, prevzemnih mest, začasnih prevzemnih mest vključno s skupnimi prevzemnimi mesti za nedostopne kraje </w:t>
      </w:r>
    </w:p>
    <w:p w14:paraId="6C53779B" w14:textId="77777777" w:rsidR="00B13E38" w:rsidRPr="009B0C53" w:rsidRDefault="00B13E38" w:rsidP="008F6BAB">
      <w:pPr>
        <w:numPr>
          <w:ilvl w:val="0"/>
          <w:numId w:val="62"/>
        </w:numPr>
        <w:tabs>
          <w:tab w:val="left" w:pos="426"/>
        </w:tabs>
        <w:spacing w:after="200" w:line="276" w:lineRule="auto"/>
        <w:ind w:left="714" w:hanging="357"/>
        <w:contextualSpacing/>
        <w:jc w:val="both"/>
      </w:pPr>
      <w:r w:rsidRPr="009B0C53">
        <w:t>Podrobnejše pogoje prepuščanja komunalnih odpadkov v zbirnem centru</w:t>
      </w:r>
    </w:p>
    <w:p w14:paraId="59205A63" w14:textId="49E46E78" w:rsidR="00B13E38" w:rsidRPr="009B0C53" w:rsidRDefault="00B13E38" w:rsidP="008F6BAB">
      <w:pPr>
        <w:numPr>
          <w:ilvl w:val="0"/>
          <w:numId w:val="62"/>
        </w:numPr>
        <w:shd w:val="clear" w:color="auto" w:fill="FFFFFF"/>
        <w:spacing w:after="200" w:line="276" w:lineRule="auto"/>
        <w:ind w:left="714" w:hanging="357"/>
        <w:contextualSpacing/>
        <w:jc w:val="both"/>
        <w:rPr>
          <w:bCs/>
          <w:szCs w:val="20"/>
        </w:rPr>
      </w:pPr>
      <w:r w:rsidRPr="009B0C53">
        <w:rPr>
          <w:bCs/>
          <w:szCs w:val="20"/>
        </w:rPr>
        <w:t>Podrobnejšo vsebino registra zbirnih in prevzemnih mest</w:t>
      </w:r>
      <w:r w:rsidR="009D2682" w:rsidRPr="009B0C53">
        <w:rPr>
          <w:bCs/>
          <w:szCs w:val="20"/>
        </w:rPr>
        <w:t xml:space="preserve"> ter</w:t>
      </w:r>
      <w:r w:rsidRPr="009B0C53">
        <w:rPr>
          <w:bCs/>
          <w:szCs w:val="20"/>
        </w:rPr>
        <w:t xml:space="preserve"> zbirnih centrov</w:t>
      </w:r>
    </w:p>
    <w:p w14:paraId="49386327" w14:textId="77777777" w:rsidR="00B13E38" w:rsidRPr="009B0C53" w:rsidRDefault="00B13E38" w:rsidP="008F6BAB">
      <w:pPr>
        <w:numPr>
          <w:ilvl w:val="0"/>
          <w:numId w:val="62"/>
        </w:numPr>
        <w:shd w:val="clear" w:color="auto" w:fill="FFFFFF"/>
        <w:spacing w:after="200" w:line="276" w:lineRule="auto"/>
        <w:ind w:left="714" w:hanging="357"/>
        <w:contextualSpacing/>
        <w:jc w:val="both"/>
        <w:rPr>
          <w:bCs/>
          <w:szCs w:val="20"/>
        </w:rPr>
      </w:pPr>
      <w:r w:rsidRPr="009B0C53">
        <w:rPr>
          <w:bCs/>
          <w:szCs w:val="20"/>
        </w:rPr>
        <w:t>Druge pogoje glede minimalnih oskrbovalnih standardov, ki so potrebni za ravnanje z odpadki skladno s predpisi in nemoteno opravljanje javne službe</w:t>
      </w:r>
    </w:p>
    <w:p w14:paraId="1340AB2F" w14:textId="77777777" w:rsidR="00B13E38" w:rsidRPr="009B0C53" w:rsidRDefault="00B13E38" w:rsidP="008F6BAB">
      <w:pPr>
        <w:numPr>
          <w:ilvl w:val="0"/>
          <w:numId w:val="62"/>
        </w:numPr>
        <w:shd w:val="clear" w:color="auto" w:fill="FFFFFF"/>
        <w:spacing w:after="200" w:line="276" w:lineRule="auto"/>
        <w:ind w:left="714" w:hanging="357"/>
        <w:contextualSpacing/>
        <w:jc w:val="both"/>
        <w:rPr>
          <w:bCs/>
          <w:szCs w:val="20"/>
        </w:rPr>
      </w:pPr>
      <w:r w:rsidRPr="009B0C53">
        <w:rPr>
          <w:bCs/>
          <w:szCs w:val="20"/>
        </w:rPr>
        <w:t>Javne prireditve in čistilne akcije</w:t>
      </w:r>
    </w:p>
    <w:p w14:paraId="32F3DFA6" w14:textId="77777777" w:rsidR="00B13E38" w:rsidRPr="009B0C53" w:rsidRDefault="00B13E38" w:rsidP="008F6BAB">
      <w:pPr>
        <w:numPr>
          <w:ilvl w:val="0"/>
          <w:numId w:val="62"/>
        </w:numPr>
        <w:shd w:val="clear" w:color="auto" w:fill="FFFFFF"/>
        <w:spacing w:after="200" w:line="276" w:lineRule="auto"/>
        <w:ind w:left="714" w:hanging="357"/>
        <w:contextualSpacing/>
        <w:jc w:val="both"/>
        <w:rPr>
          <w:bCs/>
          <w:szCs w:val="20"/>
        </w:rPr>
      </w:pPr>
      <w:r w:rsidRPr="009B0C53">
        <w:rPr>
          <w:bCs/>
          <w:szCs w:val="20"/>
        </w:rPr>
        <w:t xml:space="preserve">Letni program ravnanja s komunalnimi odpadki </w:t>
      </w:r>
    </w:p>
    <w:p w14:paraId="50D7B846" w14:textId="77777777" w:rsidR="00B13E38" w:rsidRPr="009B0C53" w:rsidRDefault="00B13E38" w:rsidP="008F6BAB">
      <w:pPr>
        <w:numPr>
          <w:ilvl w:val="0"/>
          <w:numId w:val="62"/>
        </w:numPr>
        <w:shd w:val="clear" w:color="auto" w:fill="FFFFFF"/>
        <w:spacing w:after="200" w:line="276" w:lineRule="auto"/>
        <w:ind w:left="714" w:hanging="357"/>
        <w:contextualSpacing/>
        <w:jc w:val="both"/>
        <w:rPr>
          <w:color w:val="000000"/>
          <w:szCs w:val="20"/>
        </w:rPr>
      </w:pPr>
      <w:r w:rsidRPr="009B0C53">
        <w:rPr>
          <w:color w:val="000000"/>
          <w:szCs w:val="20"/>
        </w:rPr>
        <w:t>Obračun storitev ravnanja z odpadki</w:t>
      </w:r>
    </w:p>
    <w:p w14:paraId="7EC52E84" w14:textId="77777777" w:rsidR="00B13E38" w:rsidRPr="009B0C53" w:rsidRDefault="00B13E38" w:rsidP="008F6BAB">
      <w:pPr>
        <w:numPr>
          <w:ilvl w:val="0"/>
          <w:numId w:val="62"/>
        </w:numPr>
        <w:shd w:val="clear" w:color="auto" w:fill="FFFFFF"/>
        <w:spacing w:after="200" w:line="276" w:lineRule="auto"/>
        <w:ind w:left="714" w:hanging="357"/>
        <w:contextualSpacing/>
        <w:jc w:val="both"/>
        <w:rPr>
          <w:color w:val="000000"/>
          <w:szCs w:val="20"/>
        </w:rPr>
      </w:pPr>
      <w:r w:rsidRPr="009B0C53">
        <w:rPr>
          <w:color w:val="000000"/>
          <w:szCs w:val="20"/>
        </w:rPr>
        <w:t>Reklamacijski postopek</w:t>
      </w:r>
    </w:p>
    <w:p w14:paraId="6D967D07" w14:textId="77777777" w:rsidR="00B13E38" w:rsidRPr="009B0C53" w:rsidRDefault="00B13E38" w:rsidP="008F6BAB">
      <w:pPr>
        <w:numPr>
          <w:ilvl w:val="0"/>
          <w:numId w:val="62"/>
        </w:numPr>
        <w:shd w:val="clear" w:color="auto" w:fill="FFFFFF"/>
        <w:spacing w:after="200" w:line="276" w:lineRule="auto"/>
        <w:ind w:left="714" w:hanging="357"/>
        <w:contextualSpacing/>
        <w:jc w:val="both"/>
        <w:rPr>
          <w:color w:val="000000"/>
          <w:szCs w:val="20"/>
        </w:rPr>
      </w:pPr>
      <w:r w:rsidRPr="009B0C53">
        <w:rPr>
          <w:color w:val="000000"/>
          <w:szCs w:val="20"/>
        </w:rPr>
        <w:t xml:space="preserve">Izterjavo </w:t>
      </w:r>
    </w:p>
    <w:p w14:paraId="41477825" w14:textId="77777777" w:rsidR="00B13E38" w:rsidRPr="009B0C53" w:rsidRDefault="00B13E38" w:rsidP="008F6BAB">
      <w:pPr>
        <w:numPr>
          <w:ilvl w:val="0"/>
          <w:numId w:val="62"/>
        </w:numPr>
        <w:shd w:val="clear" w:color="auto" w:fill="FFFFFF"/>
        <w:spacing w:after="200" w:line="276" w:lineRule="auto"/>
        <w:ind w:left="714" w:hanging="357"/>
        <w:contextualSpacing/>
        <w:jc w:val="both"/>
        <w:rPr>
          <w:color w:val="000000"/>
          <w:szCs w:val="20"/>
        </w:rPr>
      </w:pPr>
      <w:r w:rsidRPr="009B0C53">
        <w:rPr>
          <w:color w:val="000000"/>
          <w:szCs w:val="20"/>
        </w:rPr>
        <w:lastRenderedPageBreak/>
        <w:t>Nadzor na terenu</w:t>
      </w:r>
    </w:p>
    <w:p w14:paraId="6DD8EDFE" w14:textId="77777777" w:rsidR="00B13E38" w:rsidRPr="009B0C53" w:rsidRDefault="00B13E38" w:rsidP="008F6BAB">
      <w:pPr>
        <w:numPr>
          <w:ilvl w:val="0"/>
          <w:numId w:val="62"/>
        </w:numPr>
        <w:shd w:val="clear" w:color="auto" w:fill="FFFFFF"/>
        <w:spacing w:after="200" w:line="276" w:lineRule="auto"/>
        <w:ind w:left="714" w:hanging="357"/>
        <w:contextualSpacing/>
        <w:jc w:val="both"/>
        <w:rPr>
          <w:bCs/>
          <w:szCs w:val="20"/>
        </w:rPr>
      </w:pPr>
      <w:r w:rsidRPr="009B0C53">
        <w:rPr>
          <w:bCs/>
          <w:szCs w:val="20"/>
        </w:rPr>
        <w:t>Prehodne in končne določbe</w:t>
      </w:r>
      <w:r w:rsidRPr="009B0C53">
        <w:rPr>
          <w:rFonts w:eastAsia="Calibri"/>
          <w:bCs/>
          <w:lang w:eastAsia="en-US"/>
        </w:rPr>
        <w:t xml:space="preserve">. </w:t>
      </w:r>
    </w:p>
    <w:p w14:paraId="362F1F36" w14:textId="601F303B" w:rsidR="00B13E38" w:rsidRPr="009B0C53" w:rsidRDefault="00B13E38" w:rsidP="00B13E38">
      <w:pPr>
        <w:autoSpaceDE w:val="0"/>
        <w:autoSpaceDN w:val="0"/>
        <w:adjustRightInd w:val="0"/>
        <w:spacing w:before="120"/>
        <w:jc w:val="both"/>
      </w:pPr>
      <w:r w:rsidRPr="009B0C53">
        <w:rPr>
          <w:rFonts w:eastAsia="Calibri"/>
          <w:bCs/>
          <w:lang w:eastAsia="en-US"/>
        </w:rPr>
        <w:t>Besedilo 2. člena tehničnega pravilnika</w:t>
      </w:r>
      <w:r w:rsidR="00F21525" w:rsidRPr="009B0C53">
        <w:rPr>
          <w:rFonts w:eastAsia="Calibri"/>
          <w:bCs/>
          <w:lang w:eastAsia="en-US"/>
        </w:rPr>
        <w:t xml:space="preserve"> </w:t>
      </w:r>
      <w:r w:rsidRPr="009B0C53">
        <w:t xml:space="preserve">določa pomen pojmov, uporabljenih v tehničnem pravilniku. Pomen pojmov je bil poimenovan na podlagi področne zakonodaje, ki podrobneje opredeljuje obvezne občinske gospodarske javne službe varstva okolja »zbiranja določenih vrst komunalnih odpadkov, obdelave določenih vrst komunalnih odpadkov in odlaganja ostankov </w:t>
      </w:r>
      <w:r w:rsidR="009D2682" w:rsidRPr="009B0C53">
        <w:t>obdelanih komunalnih odpadkov</w:t>
      </w:r>
      <w:r w:rsidRPr="009B0C53">
        <w:t xml:space="preserve">«. </w:t>
      </w:r>
    </w:p>
    <w:p w14:paraId="48CD30DC" w14:textId="77777777" w:rsidR="00B13E38" w:rsidRPr="009B0C53" w:rsidRDefault="00B13E38" w:rsidP="00B13E38">
      <w:pPr>
        <w:autoSpaceDE w:val="0"/>
        <w:autoSpaceDN w:val="0"/>
        <w:adjustRightInd w:val="0"/>
        <w:spacing w:before="120"/>
        <w:jc w:val="both"/>
        <w:rPr>
          <w:rFonts w:eastAsia="Calibri"/>
          <w:bCs/>
          <w:lang w:eastAsia="en-US"/>
        </w:rPr>
      </w:pPr>
      <w:r w:rsidRPr="009B0C53">
        <w:t>Besedilo 3. člena tehničnega pravilnika opredeljuje storitve zbiranja določenih vrst komunalnih odpadkov (</w:t>
      </w:r>
      <w:r w:rsidR="00D665D2" w:rsidRPr="009B0C53">
        <w:t>MKO</w:t>
      </w:r>
      <w:r w:rsidRPr="009B0C53">
        <w:t xml:space="preserve">, ločeno zbranih frakcij, </w:t>
      </w:r>
      <w:r w:rsidR="00D665D2" w:rsidRPr="009B0C53">
        <w:t>BIO</w:t>
      </w:r>
      <w:r w:rsidRPr="009B0C53">
        <w:t>, nevarnih odpadkov, kosovnih odpadkov, zbiranje odpadkov na zbirnih centrih</w:t>
      </w:r>
      <w:r w:rsidR="00367F8B" w:rsidRPr="009B0C53">
        <w:t>, odpadkov iz čiščenja cest, odpadkov iz tržnic, odpadkov iz vrtov, parkov in pokopališč, izrabljenih gum v skladu s predpisom, ki ureja ravnanje z izrabljenimi gumami</w:t>
      </w:r>
      <w:r w:rsidRPr="009B0C53">
        <w:t xml:space="preserve"> itd.).  </w:t>
      </w:r>
    </w:p>
    <w:p w14:paraId="02D84463" w14:textId="77777777" w:rsidR="00B13E38" w:rsidRPr="009B0C53" w:rsidRDefault="00B13E38" w:rsidP="00B13E38">
      <w:pPr>
        <w:spacing w:before="240"/>
        <w:jc w:val="both"/>
        <w:rPr>
          <w:b/>
        </w:rPr>
      </w:pPr>
      <w:r w:rsidRPr="009B0C53">
        <w:rPr>
          <w:b/>
        </w:rPr>
        <w:t xml:space="preserve">Opredelitev tehnologije ravnanja z odpadki </w:t>
      </w:r>
    </w:p>
    <w:p w14:paraId="3DC442FC" w14:textId="7A101252" w:rsidR="00B13E38" w:rsidRPr="009B0C53" w:rsidRDefault="00B13E38" w:rsidP="00B13E38">
      <w:pPr>
        <w:autoSpaceDE w:val="0"/>
        <w:autoSpaceDN w:val="0"/>
        <w:adjustRightInd w:val="0"/>
        <w:spacing w:before="120"/>
        <w:jc w:val="both"/>
        <w:rPr>
          <w:rFonts w:eastAsia="Calibri"/>
          <w:bCs/>
          <w:lang w:eastAsia="en-US"/>
        </w:rPr>
      </w:pPr>
      <w:r w:rsidRPr="009B0C53">
        <w:rPr>
          <w:rFonts w:eastAsia="Calibri"/>
          <w:bCs/>
          <w:lang w:eastAsia="en-US"/>
        </w:rPr>
        <w:t xml:space="preserve">V 4. členu tehničnega pravilnika je opredeljeno, da ravnanje s komunalnimi odpadki iz gospodinjstev v </w:t>
      </w:r>
      <w:r w:rsidR="00DD460C" w:rsidRPr="009B0C53">
        <w:rPr>
          <w:rFonts w:eastAsia="Calibri"/>
          <w:bCs/>
          <w:lang w:eastAsia="en-US"/>
        </w:rPr>
        <w:t xml:space="preserve">Občini </w:t>
      </w:r>
      <w:r w:rsidR="009D2682" w:rsidRPr="009B0C53">
        <w:rPr>
          <w:rFonts w:eastAsia="Calibri"/>
          <w:bCs/>
          <w:lang w:eastAsia="en-US"/>
        </w:rPr>
        <w:t xml:space="preserve">Gorišnica </w:t>
      </w:r>
      <w:r w:rsidRPr="009B0C53">
        <w:rPr>
          <w:rFonts w:eastAsia="Calibri"/>
          <w:bCs/>
          <w:lang w:eastAsia="en-US"/>
        </w:rPr>
        <w:t xml:space="preserve">v celoti poteka na način in predpisih, ki veljajo za posamezne skupine odpadkov. Na območju </w:t>
      </w:r>
      <w:r w:rsidR="00DD460C" w:rsidRPr="009B0C53">
        <w:rPr>
          <w:rFonts w:eastAsia="Calibri"/>
          <w:bCs/>
          <w:lang w:eastAsia="en-US"/>
        </w:rPr>
        <w:t xml:space="preserve">Občine </w:t>
      </w:r>
      <w:r w:rsidR="009D2682" w:rsidRPr="009B0C53">
        <w:rPr>
          <w:rFonts w:eastAsia="Calibri"/>
          <w:bCs/>
          <w:lang w:eastAsia="en-US"/>
        </w:rPr>
        <w:t>Gorišnica</w:t>
      </w:r>
      <w:r w:rsidRPr="009B0C53">
        <w:rPr>
          <w:rFonts w:eastAsia="Calibri"/>
          <w:bCs/>
          <w:lang w:eastAsia="en-US"/>
        </w:rPr>
        <w:t xml:space="preserve"> se odpadki zbirajo ločeno na več načinov, odvisno od vrste in lastnosti odpadkov ter značilnosti naselij. Povzročitelji odpadkov obvezno ločujejo odpadke na izvoru, izvajalec javne službe pa jih prevzame in odpelje.  </w:t>
      </w:r>
    </w:p>
    <w:p w14:paraId="2D4AA028" w14:textId="77777777" w:rsidR="00B13E38" w:rsidRPr="009B0C53" w:rsidRDefault="00B13E38" w:rsidP="00B13E38">
      <w:pPr>
        <w:spacing w:before="240" w:after="120"/>
        <w:jc w:val="both"/>
        <w:rPr>
          <w:b/>
          <w:shd w:val="clear" w:color="auto" w:fill="FFFFFF"/>
        </w:rPr>
      </w:pPr>
      <w:r w:rsidRPr="009B0C53">
        <w:rPr>
          <w:b/>
          <w:shd w:val="clear" w:color="auto" w:fill="FFFFFF"/>
        </w:rPr>
        <w:t>Tehnologija, pogoji in način zbiranja odpadkov</w:t>
      </w:r>
    </w:p>
    <w:p w14:paraId="22EEEA83" w14:textId="77777777" w:rsidR="00B13E38" w:rsidRPr="009B0C53" w:rsidRDefault="00B13E38" w:rsidP="00B13E38">
      <w:pPr>
        <w:autoSpaceDE w:val="0"/>
        <w:autoSpaceDN w:val="0"/>
        <w:adjustRightInd w:val="0"/>
        <w:jc w:val="both"/>
        <w:rPr>
          <w:rFonts w:eastAsia="Calibri"/>
          <w:lang w:eastAsia="en-US"/>
        </w:rPr>
      </w:pPr>
      <w:r w:rsidRPr="009B0C53">
        <w:rPr>
          <w:rFonts w:eastAsia="Calibri"/>
          <w:lang w:eastAsia="en-US"/>
        </w:rPr>
        <w:t>Tehnologija, pogoji in način zbiranja/prevzemanja in prevoza komunalnih odpadkov, so v tehničnem pravilniku natančno opredeljeni in opisani</w:t>
      </w:r>
      <w:r w:rsidR="0015263F" w:rsidRPr="009B0C53">
        <w:rPr>
          <w:rFonts w:eastAsia="Calibri"/>
          <w:lang w:eastAsia="en-US"/>
        </w:rPr>
        <w:t xml:space="preserve"> </w:t>
      </w:r>
      <w:r w:rsidRPr="009B0C53">
        <w:rPr>
          <w:rFonts w:eastAsia="Calibri"/>
          <w:lang w:eastAsia="en-US"/>
        </w:rPr>
        <w:t>v 5., 6., 7., 8. in 9. členu tehničnega pravilnika, po posameznih vrstah odpadkov in posameznih naseljih.</w:t>
      </w:r>
    </w:p>
    <w:p w14:paraId="42A75E1C" w14:textId="561AC947" w:rsidR="00B13E38" w:rsidRPr="009B0C53" w:rsidRDefault="00B13E38" w:rsidP="00B13E38">
      <w:pPr>
        <w:autoSpaceDE w:val="0"/>
        <w:autoSpaceDN w:val="0"/>
        <w:adjustRightInd w:val="0"/>
        <w:spacing w:before="120"/>
        <w:jc w:val="both"/>
        <w:rPr>
          <w:rFonts w:eastAsia="Calibri"/>
          <w:lang w:eastAsia="en-US"/>
        </w:rPr>
      </w:pPr>
      <w:r w:rsidRPr="009B0C53">
        <w:rPr>
          <w:rFonts w:eastAsia="Calibri"/>
          <w:lang w:eastAsia="en-US"/>
        </w:rPr>
        <w:t>Besedilo 5. člena tehničnega pravilnika opredeljuje področje zbiranja in odvoza komunalnih odpadkov, ki obsega zbiranje in odvoz (</w:t>
      </w:r>
      <w:r w:rsidR="00D665D2" w:rsidRPr="009B0C53">
        <w:rPr>
          <w:rFonts w:eastAsia="Calibri"/>
          <w:lang w:eastAsia="en-US"/>
        </w:rPr>
        <w:t>MKO</w:t>
      </w:r>
      <w:r w:rsidRPr="009B0C53">
        <w:rPr>
          <w:rFonts w:eastAsia="Calibri"/>
          <w:lang w:eastAsia="en-US"/>
        </w:rPr>
        <w:t xml:space="preserve">; ločenih frakcij; </w:t>
      </w:r>
      <w:r w:rsidR="00D665D2" w:rsidRPr="009B0C53">
        <w:rPr>
          <w:rFonts w:eastAsia="Calibri"/>
          <w:lang w:eastAsia="en-US"/>
        </w:rPr>
        <w:t>BIO</w:t>
      </w:r>
      <w:r w:rsidRPr="009B0C53">
        <w:rPr>
          <w:rFonts w:eastAsia="Calibri"/>
          <w:lang w:eastAsia="en-US"/>
        </w:rPr>
        <w:t xml:space="preserve">; nevarnih odpadkov; kosovnih odpadkov; gradbenih odpadkov zbranih v zbirnem centru; gradbenega materiala ki vsebuje azbest zbranega v zbirnem centru; odpadnih nagrobnih sveč; vseh ločenih frakcij zbranih na zbirnem centru). </w:t>
      </w:r>
    </w:p>
    <w:p w14:paraId="29D22CB1" w14:textId="77777777" w:rsidR="00B13E38" w:rsidRPr="009B0C53" w:rsidRDefault="00B13E38" w:rsidP="00B13E38">
      <w:pPr>
        <w:autoSpaceDE w:val="0"/>
        <w:autoSpaceDN w:val="0"/>
        <w:adjustRightInd w:val="0"/>
        <w:spacing w:before="120"/>
        <w:jc w:val="both"/>
        <w:rPr>
          <w:rFonts w:eastAsia="Calibri"/>
          <w:lang w:eastAsia="en-US"/>
        </w:rPr>
      </w:pPr>
      <w:r w:rsidRPr="009B0C53">
        <w:rPr>
          <w:rFonts w:eastAsia="Calibri"/>
          <w:lang w:eastAsia="en-US"/>
        </w:rPr>
        <w:t>Besedilo 6. člena tehničnega pravilnika opredeljuje tipe vozil s katerimi izvajalec javne službe izvaja gospodarsko javno službo zbiranja določenih vrst komunalnih odpadkov.</w:t>
      </w:r>
    </w:p>
    <w:p w14:paraId="7F0957F1" w14:textId="77777777" w:rsidR="00B13E38" w:rsidRPr="009B0C53" w:rsidRDefault="00B13E38" w:rsidP="00B13E38">
      <w:pPr>
        <w:autoSpaceDE w:val="0"/>
        <w:autoSpaceDN w:val="0"/>
        <w:adjustRightInd w:val="0"/>
        <w:spacing w:before="120"/>
        <w:jc w:val="both"/>
        <w:rPr>
          <w:rFonts w:eastAsia="Calibri"/>
          <w:lang w:eastAsia="en-US"/>
        </w:rPr>
      </w:pPr>
      <w:r w:rsidRPr="009B0C53">
        <w:rPr>
          <w:rFonts w:eastAsia="Calibri"/>
          <w:lang w:eastAsia="en-US"/>
        </w:rPr>
        <w:t>Besedilo 7. člena tehničnega pravilnika opredeljuje pogoje zbiranja odpadkov, ki sta jih povzročitelj in izvajalec javne službe dolžna upoštevati.</w:t>
      </w:r>
    </w:p>
    <w:p w14:paraId="247FA9FF" w14:textId="77777777" w:rsidR="00B13E38" w:rsidRPr="009B0C53" w:rsidRDefault="00B13E38" w:rsidP="00B13E38">
      <w:pPr>
        <w:autoSpaceDE w:val="0"/>
        <w:autoSpaceDN w:val="0"/>
        <w:adjustRightInd w:val="0"/>
        <w:spacing w:before="120"/>
        <w:jc w:val="both"/>
        <w:rPr>
          <w:rFonts w:eastAsia="Calibri"/>
          <w:lang w:eastAsia="en-US"/>
        </w:rPr>
      </w:pPr>
      <w:r w:rsidRPr="009B0C53">
        <w:rPr>
          <w:rFonts w:eastAsia="Calibri"/>
          <w:lang w:eastAsia="en-US"/>
        </w:rPr>
        <w:t xml:space="preserve">Besedilo 8. člena tehničnega pravilnika obravnava področje vključevanja v sistem ravnanja s komunalnimi odpadki. </w:t>
      </w:r>
    </w:p>
    <w:p w14:paraId="50A94F69" w14:textId="77777777" w:rsidR="00B13E38" w:rsidRPr="009B0C53" w:rsidRDefault="00B13E38" w:rsidP="00B13E38">
      <w:pPr>
        <w:autoSpaceDE w:val="0"/>
        <w:autoSpaceDN w:val="0"/>
        <w:adjustRightInd w:val="0"/>
        <w:spacing w:before="120"/>
        <w:jc w:val="both"/>
        <w:rPr>
          <w:rFonts w:eastAsia="Calibri"/>
          <w:lang w:eastAsia="en-US"/>
        </w:rPr>
      </w:pPr>
      <w:r w:rsidRPr="009B0C53">
        <w:rPr>
          <w:rFonts w:eastAsia="Calibri"/>
          <w:lang w:eastAsia="en-US"/>
        </w:rPr>
        <w:t>Besedilo 9. člena tehničnega pravilnika obravnava način zbiranja odpadkov po naslednjih tehnologijah:</w:t>
      </w:r>
    </w:p>
    <w:p w14:paraId="0A585CB1"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 xml:space="preserve">zbiranje </w:t>
      </w:r>
      <w:r w:rsidR="00474506" w:rsidRPr="009B0C53">
        <w:rPr>
          <w:rFonts w:eastAsia="Calibri"/>
          <w:lang w:eastAsia="en-US"/>
        </w:rPr>
        <w:t>MKO</w:t>
      </w:r>
      <w:r w:rsidRPr="009B0C53">
        <w:rPr>
          <w:rFonts w:eastAsia="Calibri"/>
          <w:lang w:eastAsia="en-US"/>
        </w:rPr>
        <w:t>,</w:t>
      </w:r>
    </w:p>
    <w:p w14:paraId="7AE8BB34"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zbiranje ločeno zbranih frakcij,</w:t>
      </w:r>
    </w:p>
    <w:p w14:paraId="4D62AFFA"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 xml:space="preserve">zbiranje </w:t>
      </w:r>
      <w:r w:rsidR="00474506" w:rsidRPr="009B0C53">
        <w:rPr>
          <w:rFonts w:eastAsia="Calibri"/>
          <w:lang w:eastAsia="en-US"/>
        </w:rPr>
        <w:t>BIO</w:t>
      </w:r>
      <w:r w:rsidRPr="009B0C53">
        <w:rPr>
          <w:rFonts w:eastAsia="Calibri"/>
          <w:lang w:eastAsia="en-US"/>
        </w:rPr>
        <w:t>,</w:t>
      </w:r>
    </w:p>
    <w:p w14:paraId="24828A7B"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zbiranje/prevzemanje odpadnih nagrobnih sveč,</w:t>
      </w:r>
    </w:p>
    <w:p w14:paraId="3F0752B2"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prevzemanje gradbenih odpadkov v zbirnem centru,</w:t>
      </w:r>
    </w:p>
    <w:p w14:paraId="16FC517B"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prevzemanje gradbenega materiala, ki vsebuje azbest »salonitne plošče« na zbirnem centru,</w:t>
      </w:r>
    </w:p>
    <w:p w14:paraId="68CE94DA"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lastRenderedPageBreak/>
        <w:t>zbiranje kosovnih odpadkov,</w:t>
      </w:r>
    </w:p>
    <w:p w14:paraId="58315FBD"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 xml:space="preserve">zbiranje/prevzemanje </w:t>
      </w:r>
      <w:r w:rsidR="00474506" w:rsidRPr="009B0C53">
        <w:rPr>
          <w:rFonts w:eastAsia="Calibri"/>
          <w:lang w:eastAsia="en-US"/>
        </w:rPr>
        <w:t>s premično zbiralnico</w:t>
      </w:r>
      <w:r w:rsidRPr="009B0C53">
        <w:rPr>
          <w:rFonts w:eastAsia="Calibri"/>
          <w:lang w:eastAsia="en-US"/>
        </w:rPr>
        <w:t>,</w:t>
      </w:r>
    </w:p>
    <w:p w14:paraId="7932A8C1" w14:textId="77777777" w:rsidR="00B13E38" w:rsidRPr="009B0C53" w:rsidRDefault="00B13E38" w:rsidP="008F6BAB">
      <w:pPr>
        <w:pStyle w:val="Odstavekseznama"/>
        <w:numPr>
          <w:ilvl w:val="0"/>
          <w:numId w:val="60"/>
        </w:numPr>
        <w:autoSpaceDE w:val="0"/>
        <w:autoSpaceDN w:val="0"/>
        <w:adjustRightInd w:val="0"/>
        <w:spacing w:before="120"/>
        <w:jc w:val="both"/>
        <w:rPr>
          <w:rFonts w:eastAsia="Calibri"/>
          <w:lang w:eastAsia="en-US"/>
        </w:rPr>
      </w:pPr>
      <w:r w:rsidRPr="009B0C53">
        <w:rPr>
          <w:rFonts w:eastAsia="Calibri"/>
          <w:lang w:eastAsia="en-US"/>
        </w:rPr>
        <w:t>prevzemanje komunalnih odpadkov v zbirnem centru.</w:t>
      </w:r>
    </w:p>
    <w:p w14:paraId="2780DED0" w14:textId="77777777" w:rsidR="00B13E38" w:rsidRPr="009B0C53" w:rsidRDefault="00B13E38" w:rsidP="00B13E38">
      <w:pPr>
        <w:spacing w:before="240" w:after="120"/>
        <w:jc w:val="both"/>
        <w:rPr>
          <w:b/>
        </w:rPr>
      </w:pPr>
      <w:r w:rsidRPr="009B0C53">
        <w:rPr>
          <w:b/>
        </w:rPr>
        <w:t>Frekvenca prevzemanja odpadkov</w:t>
      </w:r>
    </w:p>
    <w:p w14:paraId="15F09E38" w14:textId="77777777" w:rsidR="00B13E38" w:rsidRPr="009B0C53" w:rsidRDefault="00B13E38" w:rsidP="00B13E38">
      <w:pPr>
        <w:spacing w:before="240" w:after="120"/>
        <w:jc w:val="both"/>
      </w:pPr>
      <w:r w:rsidRPr="009B0C53">
        <w:t>Besedilo 10. člena tehničnega pravilnika opredeljuje frekvenco zbiranja odpadkov (</w:t>
      </w:r>
      <w:r w:rsidR="00474506" w:rsidRPr="009B0C53">
        <w:t>MKO</w:t>
      </w:r>
      <w:r w:rsidRPr="009B0C53">
        <w:t xml:space="preserve">; </w:t>
      </w:r>
      <w:r w:rsidR="00474506" w:rsidRPr="009B0C53">
        <w:t>BIO</w:t>
      </w:r>
      <w:r w:rsidRPr="009B0C53">
        <w:t xml:space="preserve"> in ločenih frakcij) na letnem nivoju za gospodinjstva (individualna gospodinjstva, gospodinjstva na območju večstanovanjskih objektov) in druge uporabnike. </w:t>
      </w:r>
    </w:p>
    <w:p w14:paraId="4AF276DA" w14:textId="77777777" w:rsidR="00B13E38" w:rsidRPr="009B0C53" w:rsidRDefault="00B13E38" w:rsidP="00B13E38">
      <w:pPr>
        <w:tabs>
          <w:tab w:val="left" w:pos="2760"/>
        </w:tabs>
        <w:spacing w:before="240" w:after="120"/>
        <w:jc w:val="both"/>
        <w:rPr>
          <w:b/>
          <w:shd w:val="clear" w:color="auto" w:fill="FFFFFF"/>
        </w:rPr>
      </w:pPr>
      <w:r w:rsidRPr="009B0C53">
        <w:rPr>
          <w:b/>
          <w:shd w:val="clear" w:color="auto" w:fill="FFFFFF"/>
        </w:rPr>
        <w:t>Tipizacija predpisanih zabojnikov za odpadke in merila za določanje izhodiščne prostornine zabojnikov za zbiranje odpadkov</w:t>
      </w:r>
    </w:p>
    <w:p w14:paraId="52C65EFD" w14:textId="326685F6" w:rsidR="00B13E38" w:rsidRPr="009B0C53" w:rsidRDefault="00B13E38" w:rsidP="00B13E38">
      <w:pPr>
        <w:tabs>
          <w:tab w:val="left" w:pos="2760"/>
        </w:tabs>
        <w:jc w:val="both"/>
        <w:rPr>
          <w:shd w:val="clear" w:color="auto" w:fill="FFFFFF"/>
        </w:rPr>
      </w:pPr>
      <w:r w:rsidRPr="009B0C53">
        <w:rPr>
          <w:shd w:val="clear" w:color="auto" w:fill="FFFFFF"/>
        </w:rPr>
        <w:t>Besedilo 11. člena tehničnega pravilnika določa standardne velikosti zabojnikov za zbiranje (</w:t>
      </w:r>
      <w:r w:rsidR="00474506" w:rsidRPr="009B0C53">
        <w:rPr>
          <w:shd w:val="clear" w:color="auto" w:fill="FFFFFF"/>
        </w:rPr>
        <w:t>MKO</w:t>
      </w:r>
      <w:r w:rsidRPr="009B0C53">
        <w:rPr>
          <w:shd w:val="clear" w:color="auto" w:fill="FFFFFF"/>
        </w:rPr>
        <w:t xml:space="preserve">; </w:t>
      </w:r>
      <w:r w:rsidR="00474506" w:rsidRPr="009B0C53">
        <w:rPr>
          <w:shd w:val="clear" w:color="auto" w:fill="FFFFFF"/>
        </w:rPr>
        <w:t>BIO</w:t>
      </w:r>
      <w:r w:rsidRPr="009B0C53">
        <w:rPr>
          <w:shd w:val="clear" w:color="auto" w:fill="FFFFFF"/>
        </w:rPr>
        <w:t>; ločenih frakcij »od vrat do vrat«) in tipskih namenskih vreč z logotipom izvajalca javne službe.</w:t>
      </w:r>
    </w:p>
    <w:p w14:paraId="1F36E8ED" w14:textId="222DF8A0" w:rsidR="00B13E38" w:rsidRPr="009B0C53" w:rsidRDefault="00B13E38" w:rsidP="00B13E38">
      <w:pPr>
        <w:tabs>
          <w:tab w:val="left" w:pos="2760"/>
        </w:tabs>
        <w:spacing w:before="120"/>
        <w:jc w:val="both"/>
        <w:rPr>
          <w:shd w:val="clear" w:color="auto" w:fill="FFFFFF"/>
        </w:rPr>
      </w:pPr>
      <w:r w:rsidRPr="009B0C53">
        <w:rPr>
          <w:shd w:val="clear" w:color="auto" w:fill="FFFFFF"/>
        </w:rPr>
        <w:t xml:space="preserve">Besedilo 12. člena tehničnega pravilnika opredeljuje barve za označevanje  posameznih skupin zabojnikov za sistem zbiranja »od vrat do vrat«. </w:t>
      </w:r>
    </w:p>
    <w:p w14:paraId="18929DD9" w14:textId="77777777" w:rsidR="00B13E38" w:rsidRPr="009B0C53" w:rsidRDefault="00B13E38" w:rsidP="00B13E38">
      <w:pPr>
        <w:tabs>
          <w:tab w:val="left" w:pos="2760"/>
        </w:tabs>
        <w:spacing w:before="120"/>
        <w:jc w:val="both"/>
        <w:rPr>
          <w:shd w:val="clear" w:color="auto" w:fill="FFFFFF"/>
        </w:rPr>
      </w:pPr>
      <w:r w:rsidRPr="009B0C53">
        <w:rPr>
          <w:shd w:val="clear" w:color="auto" w:fill="FFFFFF"/>
        </w:rPr>
        <w:t xml:space="preserve">Besedilo 13., 14. in 15. člena tehničnega pravilnika določa merila za določanje izhodiščnega volumna opreme na območju individualnih gospodinjstev, večstanovanjskih objektov, drugih uporabnikov ter počitniških hiš in vikendov. </w:t>
      </w:r>
    </w:p>
    <w:p w14:paraId="4BBE47D3" w14:textId="77777777" w:rsidR="00B13E38" w:rsidRPr="009B0C53" w:rsidRDefault="00B13E38" w:rsidP="00B13E38">
      <w:pPr>
        <w:tabs>
          <w:tab w:val="left" w:pos="2760"/>
        </w:tabs>
        <w:spacing w:before="120"/>
        <w:jc w:val="both"/>
        <w:rPr>
          <w:shd w:val="clear" w:color="auto" w:fill="FFFFFF"/>
        </w:rPr>
      </w:pPr>
      <w:r w:rsidRPr="009B0C53">
        <w:rPr>
          <w:shd w:val="clear" w:color="auto" w:fill="FFFFFF"/>
        </w:rPr>
        <w:t xml:space="preserve">Besedilo 16. člena tehničnega pravilnika opredeljuje področje pogodbenih uporabnikov, to so tistih drugih uporabnikov, ki presegajo merila zabojčkov volumna 1.100 litrov. </w:t>
      </w:r>
    </w:p>
    <w:p w14:paraId="5DD65A1E" w14:textId="6921DEC7" w:rsidR="00B13E38" w:rsidRPr="009B0C53" w:rsidRDefault="00B13E38" w:rsidP="00B13E38">
      <w:pPr>
        <w:tabs>
          <w:tab w:val="left" w:pos="2760"/>
        </w:tabs>
        <w:spacing w:before="120"/>
        <w:jc w:val="both"/>
      </w:pPr>
      <w:r w:rsidRPr="009B0C53">
        <w:rPr>
          <w:shd w:val="clear" w:color="auto" w:fill="FFFFFF"/>
        </w:rPr>
        <w:t xml:space="preserve">V 17. členu tehničnega pravilnika je opredeljeno lastništvo opreme izvajalca javnih služb za zbiranje komunalnih odpadkov </w:t>
      </w:r>
      <w:r w:rsidRPr="009B0C53">
        <w:t>(</w:t>
      </w:r>
      <w:r w:rsidR="00474506" w:rsidRPr="009B0C53">
        <w:t>MKO</w:t>
      </w:r>
      <w:r w:rsidRPr="009B0C53">
        <w:t xml:space="preserve">; </w:t>
      </w:r>
      <w:r w:rsidR="00474506" w:rsidRPr="009B0C53">
        <w:t>BIO</w:t>
      </w:r>
      <w:r w:rsidRPr="009B0C53">
        <w:t>; ločenih frakcij).</w:t>
      </w:r>
    </w:p>
    <w:p w14:paraId="034C2365" w14:textId="77777777" w:rsidR="00B13E38" w:rsidRPr="009B0C53" w:rsidRDefault="00B13E38" w:rsidP="00B13E38">
      <w:pPr>
        <w:tabs>
          <w:tab w:val="left" w:pos="2760"/>
        </w:tabs>
        <w:spacing w:before="120"/>
        <w:jc w:val="both"/>
        <w:rPr>
          <w:shd w:val="clear" w:color="auto" w:fill="FFFFFF"/>
        </w:rPr>
      </w:pPr>
      <w:r w:rsidRPr="009B0C53">
        <w:t xml:space="preserve">Besedilo 18. člena tehničnega pravilnika se navezuje na področje spremenjenih količin odpadkov, kar pomeni, da lahko izvajalec na predlog povzročitelja odpadkov ali pa sam na podlagi lastnih ugotovitev zamenja obstoječo opremo. </w:t>
      </w:r>
    </w:p>
    <w:p w14:paraId="1AF67BC9" w14:textId="77777777" w:rsidR="00B13E38" w:rsidRPr="009B0C53" w:rsidRDefault="00B13E38" w:rsidP="00B13E38">
      <w:pPr>
        <w:spacing w:before="240" w:after="120"/>
        <w:jc w:val="both"/>
        <w:rPr>
          <w:b/>
        </w:rPr>
      </w:pPr>
      <w:r w:rsidRPr="009B0C53">
        <w:rPr>
          <w:b/>
        </w:rPr>
        <w:t xml:space="preserve">Minimalni standardi za določitev zbirnih mest, prevzemnih mest, začasnih prevzemnih mest in zbiralnic ločenih frakcij vključno s skupnimi prevzemnimi mesti za nedostopne kraje </w:t>
      </w:r>
    </w:p>
    <w:p w14:paraId="7CF79A4C" w14:textId="1ACD2988" w:rsidR="00B13E38" w:rsidRPr="009B0C53" w:rsidRDefault="00474506" w:rsidP="00B13E38">
      <w:pPr>
        <w:spacing w:before="240" w:after="120"/>
        <w:jc w:val="both"/>
      </w:pPr>
      <w:r w:rsidRPr="009B0C53">
        <w:t>Z besedilom 19., 20., 21.,</w:t>
      </w:r>
      <w:r w:rsidR="00B13E38" w:rsidRPr="009B0C53">
        <w:t xml:space="preserve"> 23.</w:t>
      </w:r>
      <w:r w:rsidRPr="009B0C53">
        <w:t xml:space="preserve"> in 24.</w:t>
      </w:r>
      <w:r w:rsidR="00B13E38" w:rsidRPr="009B0C53">
        <w:t xml:space="preserve"> člena so določeni minimalni standardi za zbirna mesta, prevzemna mesta, z</w:t>
      </w:r>
      <w:r w:rsidRPr="009B0C53">
        <w:t>ačasna prevzemna mesta</w:t>
      </w:r>
      <w:r w:rsidR="001C3DD3" w:rsidRPr="009B0C53">
        <w:t xml:space="preserve"> </w:t>
      </w:r>
      <w:r w:rsidRPr="009B0C53">
        <w:t>in premičnih zbiralnic</w:t>
      </w:r>
      <w:r w:rsidR="00B13E38" w:rsidRPr="009B0C53">
        <w:t xml:space="preserve"> na območju individualnih gospodinjs</w:t>
      </w:r>
      <w:r w:rsidR="000118A3" w:rsidRPr="009B0C53">
        <w:t xml:space="preserve">tev, večstanovanjskih objektov </w:t>
      </w:r>
      <w:r w:rsidR="00B13E38" w:rsidRPr="009B0C53">
        <w:t>in drugih uporabnikov.</w:t>
      </w:r>
    </w:p>
    <w:p w14:paraId="41E74301" w14:textId="77777777" w:rsidR="00B13E38" w:rsidRPr="009B0C53" w:rsidRDefault="00B13E38" w:rsidP="00B13E38">
      <w:pPr>
        <w:jc w:val="both"/>
      </w:pPr>
      <w:r w:rsidRPr="009B0C53">
        <w:t xml:space="preserve">Besedilo 22. </w:t>
      </w:r>
      <w:r w:rsidR="00F21525" w:rsidRPr="009B0C53">
        <w:t>č</w:t>
      </w:r>
      <w:r w:rsidRPr="009B0C53">
        <w:t>lena</w:t>
      </w:r>
      <w:r w:rsidR="0015263F" w:rsidRPr="009B0C53">
        <w:t xml:space="preserve"> </w:t>
      </w:r>
      <w:r w:rsidRPr="009B0C53">
        <w:t xml:space="preserve">tehničnega pravilnika je oblikovano na podlagi drugega odstavka 5. člena Pravilnika o minimalnih tehničnih zahtevah za graditev stanovanjskih stavb in stanovanj, ki pravi da so mesta za smetnjake določena v stavbi ali blizu nje, ki omogoča neoviran dostop komunalni službi. </w:t>
      </w:r>
    </w:p>
    <w:p w14:paraId="60025EB2" w14:textId="77777777" w:rsidR="00B13E38" w:rsidRPr="009B0C53" w:rsidRDefault="00B13E38" w:rsidP="00B13E38">
      <w:pPr>
        <w:spacing w:before="240" w:after="120"/>
        <w:jc w:val="both"/>
        <w:rPr>
          <w:b/>
        </w:rPr>
      </w:pPr>
      <w:r w:rsidRPr="009B0C53">
        <w:rPr>
          <w:b/>
        </w:rPr>
        <w:t>Podrobnejši pogoji prepuščanja komunalnih odpadkov v zbirnem centru</w:t>
      </w:r>
    </w:p>
    <w:p w14:paraId="55F7AAA1" w14:textId="77777777" w:rsidR="00B13E38" w:rsidRPr="009B0C53" w:rsidRDefault="00474506" w:rsidP="00B13E38">
      <w:pPr>
        <w:spacing w:before="240"/>
        <w:jc w:val="both"/>
      </w:pPr>
      <w:r w:rsidRPr="009B0C53">
        <w:t>Besedilo</w:t>
      </w:r>
      <w:r w:rsidR="00B13E38" w:rsidRPr="009B0C53">
        <w:t xml:space="preserve"> 25., 26., 27.</w:t>
      </w:r>
      <w:r w:rsidR="007C5C72" w:rsidRPr="009B0C53">
        <w:t xml:space="preserve"> in 28.</w:t>
      </w:r>
      <w:r w:rsidR="00B13E38" w:rsidRPr="009B0C53">
        <w:t xml:space="preserve"> člena opredeljuje področje zbirnih centrov, pogoje prepuščanja odpadkov v zbirnem centru, vrste odpadkov ki jih lahko povzročitelji oddajajo v zbirnem centru ter obratovalni čas zbirnega centra.</w:t>
      </w:r>
    </w:p>
    <w:p w14:paraId="1959C5C5" w14:textId="77777777" w:rsidR="00264511" w:rsidRPr="009B0C53" w:rsidRDefault="00264511" w:rsidP="00B13E38">
      <w:pPr>
        <w:spacing w:before="120"/>
        <w:jc w:val="both"/>
      </w:pPr>
      <w:r w:rsidRPr="009B0C53">
        <w:lastRenderedPageBreak/>
        <w:t xml:space="preserve">18. člen Uredbe o obvezni občinski gospodarski javni službi zbiranja komunalnih odpadkov določa, da je treba v okviru javne službe urediti zbirne centre, opremljene za zbiranje: </w:t>
      </w:r>
    </w:p>
    <w:p w14:paraId="2404E3E5" w14:textId="77777777" w:rsidR="00264511" w:rsidRPr="009B0C53" w:rsidRDefault="00264511" w:rsidP="00BA6D82">
      <w:pPr>
        <w:pStyle w:val="Odstavekseznama"/>
        <w:numPr>
          <w:ilvl w:val="0"/>
          <w:numId w:val="81"/>
        </w:numPr>
        <w:shd w:val="clear" w:color="auto" w:fill="FFFFFF"/>
        <w:spacing w:after="120"/>
        <w:ind w:left="357" w:hanging="357"/>
        <w:jc w:val="both"/>
      </w:pPr>
      <w:r w:rsidRPr="009B0C53">
        <w:t>nevarnih komunalnih odpadkov iz priloge 2, ki je sestavni del uredbe o obvezni občinski gospodarski javni službi zbiranja komunalnih odpadkov,</w:t>
      </w:r>
    </w:p>
    <w:p w14:paraId="6AA78D0C" w14:textId="77777777" w:rsidR="00264511" w:rsidRPr="009B0C53" w:rsidRDefault="00264511" w:rsidP="00BA6D82">
      <w:pPr>
        <w:pStyle w:val="Odstavekseznama"/>
        <w:numPr>
          <w:ilvl w:val="0"/>
          <w:numId w:val="81"/>
        </w:numPr>
        <w:shd w:val="clear" w:color="auto" w:fill="FFFFFF"/>
        <w:spacing w:after="120"/>
        <w:ind w:left="357" w:hanging="357"/>
        <w:jc w:val="both"/>
      </w:pPr>
      <w:r w:rsidRPr="009B0C53">
        <w:t>nenevarnih komunalnih odpadkov iz priloge 2, uredbe o obvezni občinski gospodarski javni službi zbiranja komunalnih odpadkov,</w:t>
      </w:r>
    </w:p>
    <w:p w14:paraId="38DB02CA" w14:textId="77777777" w:rsidR="00264511" w:rsidRPr="009B0C53" w:rsidRDefault="00264511" w:rsidP="00BA6D82">
      <w:pPr>
        <w:pStyle w:val="Odstavekseznama"/>
        <w:numPr>
          <w:ilvl w:val="0"/>
          <w:numId w:val="81"/>
        </w:numPr>
        <w:shd w:val="clear" w:color="auto" w:fill="FFFFFF"/>
        <w:spacing w:after="120"/>
        <w:ind w:left="357" w:hanging="357"/>
        <w:jc w:val="both"/>
      </w:pPr>
      <w:r w:rsidRPr="009B0C53">
        <w:t>OEEO v skladu s predpisom, ki ureja ravnanje z odpadno električno in elektronsko opremo,</w:t>
      </w:r>
    </w:p>
    <w:p w14:paraId="4506DBC5" w14:textId="77777777" w:rsidR="00264511" w:rsidRPr="009B0C53" w:rsidRDefault="00264511" w:rsidP="00BA6D82">
      <w:pPr>
        <w:pStyle w:val="Odstavekseznama"/>
        <w:numPr>
          <w:ilvl w:val="0"/>
          <w:numId w:val="81"/>
        </w:numPr>
        <w:shd w:val="clear" w:color="auto" w:fill="FFFFFF"/>
        <w:spacing w:after="120"/>
        <w:ind w:left="357" w:hanging="357"/>
        <w:jc w:val="both"/>
      </w:pPr>
      <w:r w:rsidRPr="009B0C53">
        <w:t>kosovnih odpadkov in</w:t>
      </w:r>
    </w:p>
    <w:p w14:paraId="3329ECFC" w14:textId="77777777" w:rsidR="00264511" w:rsidRPr="009B0C53" w:rsidRDefault="00264511" w:rsidP="00BA6D82">
      <w:pPr>
        <w:pStyle w:val="Odstavekseznama"/>
        <w:numPr>
          <w:ilvl w:val="0"/>
          <w:numId w:val="81"/>
        </w:numPr>
        <w:shd w:val="clear" w:color="auto" w:fill="FFFFFF"/>
        <w:ind w:left="357" w:hanging="357"/>
        <w:jc w:val="both"/>
      </w:pPr>
      <w:r w:rsidRPr="009B0C53">
        <w:t>izrabljenih gum v skladu s predpisom, ki ureja ravnanje z izrabljenimi gumami.</w:t>
      </w:r>
    </w:p>
    <w:p w14:paraId="6A753FE8" w14:textId="77777777" w:rsidR="00264511" w:rsidRPr="009B0C53" w:rsidRDefault="00264511" w:rsidP="008F6BAB">
      <w:pPr>
        <w:numPr>
          <w:ilvl w:val="0"/>
          <w:numId w:val="36"/>
        </w:numPr>
        <w:shd w:val="clear" w:color="auto" w:fill="FFFFFF"/>
        <w:ind w:left="357" w:hanging="357"/>
        <w:contextualSpacing/>
        <w:jc w:val="both"/>
        <w:rPr>
          <w:szCs w:val="20"/>
        </w:rPr>
      </w:pPr>
      <w:r w:rsidRPr="009B0C53">
        <w:rPr>
          <w:szCs w:val="20"/>
        </w:rPr>
        <w:t>zemlje, kamenja, gradbenih odpadkov,</w:t>
      </w:r>
    </w:p>
    <w:p w14:paraId="2F21A89C" w14:textId="77777777" w:rsidR="00264511" w:rsidRPr="009B0C53" w:rsidRDefault="00264511" w:rsidP="008F6BAB">
      <w:pPr>
        <w:numPr>
          <w:ilvl w:val="0"/>
          <w:numId w:val="36"/>
        </w:numPr>
        <w:shd w:val="clear" w:color="auto" w:fill="FFFFFF"/>
        <w:ind w:left="357" w:hanging="357"/>
        <w:contextualSpacing/>
        <w:jc w:val="both"/>
        <w:rPr>
          <w:szCs w:val="20"/>
        </w:rPr>
      </w:pPr>
      <w:r w:rsidRPr="009B0C53">
        <w:rPr>
          <w:szCs w:val="20"/>
        </w:rPr>
        <w:t xml:space="preserve">manjših količin odpadkov, ki vsebujejo trdno vezan azbest, v skladu z veljavnimi predpisi in proti plačilu stroškov končne oskrbe po veljavnem ceniku izvajalca </w:t>
      </w:r>
      <w:r w:rsidRPr="009B0C53">
        <w:rPr>
          <w:rFonts w:eastAsia="Calibri"/>
          <w:shd w:val="clear" w:color="auto" w:fill="FFFFFF"/>
          <w:lang w:eastAsia="en-US"/>
        </w:rPr>
        <w:t>javne službe</w:t>
      </w:r>
      <w:r w:rsidRPr="009B0C53">
        <w:rPr>
          <w:szCs w:val="20"/>
        </w:rPr>
        <w:t>.</w:t>
      </w:r>
    </w:p>
    <w:p w14:paraId="394E2FC8" w14:textId="77777777" w:rsidR="00264511" w:rsidRPr="009B0C53" w:rsidRDefault="00264511" w:rsidP="00B13E38">
      <w:pPr>
        <w:widowControl w:val="0"/>
        <w:autoSpaceDE w:val="0"/>
        <w:autoSpaceDN w:val="0"/>
        <w:adjustRightInd w:val="0"/>
        <w:jc w:val="both"/>
      </w:pPr>
    </w:p>
    <w:p w14:paraId="078BCD99" w14:textId="77777777" w:rsidR="00264511" w:rsidRPr="009B0C53" w:rsidRDefault="00264511" w:rsidP="00B13E38">
      <w:pPr>
        <w:widowControl w:val="0"/>
        <w:autoSpaceDE w:val="0"/>
        <w:autoSpaceDN w:val="0"/>
        <w:adjustRightInd w:val="0"/>
        <w:jc w:val="both"/>
      </w:pPr>
      <w:r w:rsidRPr="009B0C53">
        <w:t xml:space="preserve">Nadalje 18. člen Uredbe o obvezni občinski gospodarski javni službi zbiranja komunalnih odpadkov pravi, da je treba za vsako naselje z več kot 20.000 prebivalci urediti en zbirni center, za naselje z več kot 100.000 prebivalci pa enega na vsakih 80.000 prebivalcev. Izvajalec javne službe mora odpadke v zbirnem centru prevzemati najmanj 30 ur na teden, od tega najmanj 10 ur po 15. uri in najmanj dve soboti na mesec po štiri ure. </w:t>
      </w:r>
    </w:p>
    <w:p w14:paraId="195B1411" w14:textId="6DF07BF6" w:rsidR="00B13E38" w:rsidRPr="009B0C53" w:rsidRDefault="00B13E38" w:rsidP="00B13E38">
      <w:pPr>
        <w:shd w:val="clear" w:color="auto" w:fill="FFFFFF"/>
        <w:spacing w:before="240" w:after="120"/>
        <w:jc w:val="both"/>
        <w:rPr>
          <w:b/>
          <w:bCs/>
          <w:szCs w:val="20"/>
        </w:rPr>
      </w:pPr>
      <w:r w:rsidRPr="009B0C53">
        <w:rPr>
          <w:b/>
          <w:bCs/>
          <w:szCs w:val="20"/>
        </w:rPr>
        <w:t>Podrobnejša vsebina registra zbirnih in prevzemnih mest</w:t>
      </w:r>
      <w:r w:rsidR="001C3DD3" w:rsidRPr="009B0C53">
        <w:rPr>
          <w:b/>
          <w:bCs/>
          <w:szCs w:val="20"/>
        </w:rPr>
        <w:t xml:space="preserve"> ter</w:t>
      </w:r>
      <w:r w:rsidRPr="009B0C53">
        <w:rPr>
          <w:b/>
          <w:bCs/>
          <w:szCs w:val="20"/>
        </w:rPr>
        <w:t xml:space="preserve"> zbirnih centrov</w:t>
      </w:r>
    </w:p>
    <w:p w14:paraId="561D8D77" w14:textId="3A4F84D5" w:rsidR="00B13E38" w:rsidRPr="009B0C53" w:rsidRDefault="007C5C72" w:rsidP="00B13E38">
      <w:pPr>
        <w:autoSpaceDE w:val="0"/>
        <w:autoSpaceDN w:val="0"/>
        <w:adjustRightInd w:val="0"/>
        <w:jc w:val="both"/>
        <w:rPr>
          <w:rFonts w:eastAsia="Calibri"/>
          <w:lang w:eastAsia="en-US"/>
        </w:rPr>
      </w:pPr>
      <w:r w:rsidRPr="009B0C53">
        <w:rPr>
          <w:rFonts w:eastAsia="Calibri"/>
          <w:lang w:eastAsia="en-US"/>
        </w:rPr>
        <w:t>Besedilo 29</w:t>
      </w:r>
      <w:r w:rsidR="00B13E38" w:rsidRPr="009B0C53">
        <w:rPr>
          <w:rFonts w:eastAsia="Calibri"/>
          <w:lang w:eastAsia="en-US"/>
        </w:rPr>
        <w:t>. člena tehničnega pravilnika opredeljuje podrobnejšo vsebino registrov (registra zbirnih/prevzemnih mest za vse uporabnike</w:t>
      </w:r>
      <w:r w:rsidR="001C3DD3" w:rsidRPr="009B0C53">
        <w:rPr>
          <w:rFonts w:eastAsia="Calibri"/>
          <w:lang w:eastAsia="en-US"/>
        </w:rPr>
        <w:t xml:space="preserve"> </w:t>
      </w:r>
      <w:r w:rsidR="00B13E38" w:rsidRPr="009B0C53">
        <w:rPr>
          <w:rFonts w:eastAsia="Calibri"/>
          <w:lang w:eastAsia="en-US"/>
        </w:rPr>
        <w:t xml:space="preserve">in registra zbirnih centrov). </w:t>
      </w:r>
    </w:p>
    <w:p w14:paraId="46C8FE66" w14:textId="77777777" w:rsidR="00B13E38" w:rsidRPr="009B0C53" w:rsidRDefault="00B13E38" w:rsidP="00B13E38">
      <w:pPr>
        <w:shd w:val="clear" w:color="auto" w:fill="FFFFFF"/>
        <w:spacing w:before="240" w:after="120"/>
        <w:jc w:val="both"/>
        <w:rPr>
          <w:b/>
          <w:bCs/>
          <w:szCs w:val="20"/>
        </w:rPr>
      </w:pPr>
      <w:r w:rsidRPr="009B0C53">
        <w:rPr>
          <w:b/>
          <w:bCs/>
          <w:szCs w:val="20"/>
        </w:rPr>
        <w:t>Drugi pogoji glede minimalnih oskrbovalnih standardov, ki so potrebni za ravnanje z odpadki skladno s predpisi in nemoteno opravljanje javne službe</w:t>
      </w:r>
    </w:p>
    <w:p w14:paraId="27D465AC" w14:textId="77777777" w:rsidR="00AE6898" w:rsidRPr="009B0C53" w:rsidRDefault="00AE6898" w:rsidP="00AE6898">
      <w:pPr>
        <w:spacing w:before="240"/>
        <w:jc w:val="both"/>
      </w:pPr>
      <w:r w:rsidRPr="009B0C53">
        <w:t xml:space="preserve">Besedilo 30., 31., 32., 33. in 34. člena  tehničnega pravilna podrobneje obravnava druge pogoje glede minimalnih oskrbovalnih standardov, ki so potrebni za ravnanje z odpadki skladno s predpisi in nemoteno opravljanje javne službe. </w:t>
      </w:r>
    </w:p>
    <w:p w14:paraId="1A4D506D" w14:textId="77777777" w:rsidR="00D665D2" w:rsidRPr="009B0C53" w:rsidRDefault="007C5C72" w:rsidP="00B13E38">
      <w:pPr>
        <w:shd w:val="clear" w:color="auto" w:fill="FFFFFF"/>
        <w:spacing w:before="240" w:after="120"/>
        <w:jc w:val="both"/>
        <w:rPr>
          <w:bCs/>
          <w:szCs w:val="20"/>
        </w:rPr>
      </w:pPr>
      <w:r w:rsidRPr="009B0C53">
        <w:rPr>
          <w:bCs/>
          <w:szCs w:val="20"/>
        </w:rPr>
        <w:t>Besedilo 30</w:t>
      </w:r>
      <w:r w:rsidR="00B13E38" w:rsidRPr="009B0C53">
        <w:rPr>
          <w:bCs/>
          <w:szCs w:val="20"/>
        </w:rPr>
        <w:t>. člena tehničnega pravilnika natančneje opredeljuje postopke izdajanja projektnih pogojev in soglasij, ki jih izdaja izvajalec javn</w:t>
      </w:r>
      <w:r w:rsidRPr="009B0C53">
        <w:rPr>
          <w:bCs/>
          <w:szCs w:val="20"/>
        </w:rPr>
        <w:t xml:space="preserve">e službe. </w:t>
      </w:r>
    </w:p>
    <w:p w14:paraId="23133061" w14:textId="77777777" w:rsidR="00D665D2" w:rsidRPr="009B0C53" w:rsidRDefault="007C5C72" w:rsidP="00B13E38">
      <w:pPr>
        <w:shd w:val="clear" w:color="auto" w:fill="FFFFFF"/>
        <w:spacing w:before="240" w:after="120"/>
        <w:jc w:val="both"/>
        <w:rPr>
          <w:bCs/>
          <w:szCs w:val="20"/>
        </w:rPr>
      </w:pPr>
      <w:r w:rsidRPr="009B0C53">
        <w:rPr>
          <w:bCs/>
          <w:szCs w:val="20"/>
        </w:rPr>
        <w:t>Besedilo 32. člena</w:t>
      </w:r>
      <w:r w:rsidR="00B13E38" w:rsidRPr="009B0C53">
        <w:rPr>
          <w:bCs/>
          <w:szCs w:val="20"/>
        </w:rPr>
        <w:t xml:space="preserve"> tehničnega pravilnika </w:t>
      </w:r>
      <w:r w:rsidRPr="009B0C53">
        <w:rPr>
          <w:bCs/>
          <w:szCs w:val="20"/>
        </w:rPr>
        <w:t>podrobneje opredeljuje</w:t>
      </w:r>
      <w:r w:rsidR="00B13E38" w:rsidRPr="009B0C53">
        <w:rPr>
          <w:bCs/>
          <w:szCs w:val="20"/>
        </w:rPr>
        <w:t xml:space="preserve"> obveznosti izvajalca javne službe glede</w:t>
      </w:r>
      <w:r w:rsidRPr="009B0C53">
        <w:rPr>
          <w:bCs/>
          <w:szCs w:val="20"/>
        </w:rPr>
        <w:t xml:space="preserve"> javnega obveščanja uporabnikov o pravilnem ločevanju odpadkov in nujnosti ločevanja odpadkov na izvoru. </w:t>
      </w:r>
    </w:p>
    <w:p w14:paraId="3233B75B" w14:textId="77777777" w:rsidR="00D665D2" w:rsidRPr="009B0C53" w:rsidRDefault="007C5C72" w:rsidP="00B13E38">
      <w:pPr>
        <w:shd w:val="clear" w:color="auto" w:fill="FFFFFF"/>
        <w:spacing w:before="240" w:after="120"/>
        <w:jc w:val="both"/>
        <w:rPr>
          <w:bCs/>
          <w:szCs w:val="20"/>
        </w:rPr>
      </w:pPr>
      <w:r w:rsidRPr="009B0C53">
        <w:rPr>
          <w:bCs/>
          <w:szCs w:val="20"/>
        </w:rPr>
        <w:t>Besedilo 33. člena tehničnega pravilnika podrobneje opredeljuje obveščanje in ozaveščanje</w:t>
      </w:r>
      <w:r w:rsidR="00B13E38" w:rsidRPr="009B0C53">
        <w:rPr>
          <w:bCs/>
          <w:szCs w:val="20"/>
        </w:rPr>
        <w:t xml:space="preserve"> uporabnikov storitev javne službe</w:t>
      </w:r>
      <w:r w:rsidRPr="009B0C53">
        <w:rPr>
          <w:bCs/>
          <w:szCs w:val="20"/>
        </w:rPr>
        <w:t xml:space="preserve">. </w:t>
      </w:r>
    </w:p>
    <w:p w14:paraId="050DE7CB" w14:textId="77777777" w:rsidR="00B13E38" w:rsidRPr="009B0C53" w:rsidRDefault="007C5C72" w:rsidP="00B13E38">
      <w:pPr>
        <w:shd w:val="clear" w:color="auto" w:fill="FFFFFF"/>
        <w:spacing w:before="240" w:after="120"/>
        <w:jc w:val="both"/>
        <w:rPr>
          <w:bCs/>
          <w:szCs w:val="20"/>
        </w:rPr>
      </w:pPr>
      <w:r w:rsidRPr="009B0C53">
        <w:rPr>
          <w:bCs/>
          <w:szCs w:val="20"/>
        </w:rPr>
        <w:t xml:space="preserve">Besedilo 34. </w:t>
      </w:r>
      <w:r w:rsidR="00AE6898" w:rsidRPr="009B0C53">
        <w:rPr>
          <w:bCs/>
          <w:szCs w:val="20"/>
        </w:rPr>
        <w:t>č</w:t>
      </w:r>
      <w:r w:rsidRPr="009B0C53">
        <w:rPr>
          <w:bCs/>
          <w:szCs w:val="20"/>
        </w:rPr>
        <w:t xml:space="preserve">lena tehničnega pravilnika podrobneje določa način določitve vrste prevoza glede na vrsto odpadka. </w:t>
      </w:r>
    </w:p>
    <w:p w14:paraId="01820009" w14:textId="77777777" w:rsidR="00B13E38" w:rsidRPr="009B0C53" w:rsidRDefault="00B13E38" w:rsidP="00B13E38">
      <w:pPr>
        <w:shd w:val="clear" w:color="auto" w:fill="FFFFFF"/>
        <w:spacing w:before="240" w:after="120"/>
        <w:jc w:val="both"/>
        <w:rPr>
          <w:b/>
          <w:bCs/>
          <w:szCs w:val="20"/>
        </w:rPr>
      </w:pPr>
      <w:r w:rsidRPr="009B0C53">
        <w:rPr>
          <w:b/>
          <w:bCs/>
          <w:szCs w:val="20"/>
        </w:rPr>
        <w:t>Javne prireditve in čistilne akcije</w:t>
      </w:r>
    </w:p>
    <w:p w14:paraId="73480FF7" w14:textId="77777777" w:rsidR="00B13E38" w:rsidRPr="009B0C53" w:rsidRDefault="00B13E38" w:rsidP="00B13E38">
      <w:pPr>
        <w:jc w:val="both"/>
      </w:pPr>
      <w:r w:rsidRPr="009B0C53">
        <w:t>Besedilo</w:t>
      </w:r>
      <w:r w:rsidR="007C5C72" w:rsidRPr="009B0C53">
        <w:t xml:space="preserve"> 35. člena tehničnega pravilnika je oblikovano na podlagi 17. člena Uredbe o obvezni občinski gospodarski javni službi zbiranja komunalnih odpadkov. </w:t>
      </w:r>
    </w:p>
    <w:p w14:paraId="17799687" w14:textId="77777777" w:rsidR="001C3DD3" w:rsidRPr="009B0C53" w:rsidRDefault="001C3DD3" w:rsidP="00B13E38">
      <w:pPr>
        <w:shd w:val="clear" w:color="auto" w:fill="FFFFFF"/>
        <w:spacing w:before="240" w:after="120"/>
        <w:jc w:val="both"/>
        <w:rPr>
          <w:b/>
          <w:bCs/>
          <w:szCs w:val="20"/>
        </w:rPr>
      </w:pPr>
    </w:p>
    <w:p w14:paraId="2E996780" w14:textId="17A7B28D" w:rsidR="00B13E38" w:rsidRPr="009B0C53" w:rsidRDefault="00B13E38" w:rsidP="00B13E38">
      <w:pPr>
        <w:shd w:val="clear" w:color="auto" w:fill="FFFFFF"/>
        <w:spacing w:before="240" w:after="120"/>
        <w:jc w:val="both"/>
        <w:rPr>
          <w:b/>
          <w:bCs/>
          <w:szCs w:val="20"/>
        </w:rPr>
      </w:pPr>
      <w:r w:rsidRPr="009B0C53">
        <w:rPr>
          <w:b/>
          <w:bCs/>
          <w:szCs w:val="20"/>
        </w:rPr>
        <w:lastRenderedPageBreak/>
        <w:t xml:space="preserve">Letni program ravnanja s komunalnimi odpadki </w:t>
      </w:r>
    </w:p>
    <w:p w14:paraId="4E2466C0" w14:textId="77777777" w:rsidR="00B13E38" w:rsidRPr="009B0C53" w:rsidRDefault="007C5C72" w:rsidP="00B13E38">
      <w:pPr>
        <w:shd w:val="clear" w:color="auto" w:fill="FFFFFF"/>
        <w:spacing w:before="120" w:after="120"/>
        <w:jc w:val="both"/>
        <w:rPr>
          <w:bCs/>
          <w:szCs w:val="20"/>
        </w:rPr>
      </w:pPr>
      <w:r w:rsidRPr="009B0C53">
        <w:rPr>
          <w:bCs/>
          <w:szCs w:val="20"/>
        </w:rPr>
        <w:t>Besedilo 36</w:t>
      </w:r>
      <w:r w:rsidR="00B13E38" w:rsidRPr="009B0C53">
        <w:rPr>
          <w:bCs/>
          <w:szCs w:val="20"/>
        </w:rPr>
        <w:t xml:space="preserve">. člena tehničnega pravilnika podrobneje opredeljuje vsebino letnega programa ravnanja s komunalnimi odpadki, ki ga mora pripraviti izvajalec javne službe skladno z določili odloka in tega tehničnega pravilnika in ga predložiti občini v potrditev. </w:t>
      </w:r>
    </w:p>
    <w:p w14:paraId="6586B801" w14:textId="77777777" w:rsidR="00B13E38" w:rsidRPr="009B0C53" w:rsidRDefault="00B13E38" w:rsidP="00B13E38">
      <w:pPr>
        <w:shd w:val="clear" w:color="auto" w:fill="FFFFFF"/>
        <w:spacing w:before="240" w:after="120"/>
        <w:jc w:val="both"/>
        <w:rPr>
          <w:b/>
          <w:color w:val="000000"/>
          <w:szCs w:val="20"/>
        </w:rPr>
      </w:pPr>
      <w:r w:rsidRPr="009B0C53">
        <w:rPr>
          <w:b/>
          <w:color w:val="000000"/>
          <w:szCs w:val="20"/>
        </w:rPr>
        <w:t xml:space="preserve">Obračun storitev ravnanja z odpadki, reklamacijski postopek, izterjava, nadzor na terenu </w:t>
      </w:r>
    </w:p>
    <w:p w14:paraId="7C4DD98C" w14:textId="6C32F232" w:rsidR="00B13E38" w:rsidRPr="009B0C53" w:rsidRDefault="00B13E38" w:rsidP="00B13E38">
      <w:pPr>
        <w:pStyle w:val="Style1"/>
        <w:spacing w:before="120"/>
        <w:rPr>
          <w:rFonts w:ascii="Times New Roman" w:hAnsi="Times New Roman" w:cs="Times New Roman"/>
          <w:b w:val="0"/>
          <w:sz w:val="24"/>
        </w:rPr>
      </w:pPr>
      <w:r w:rsidRPr="009B0C53">
        <w:rPr>
          <w:rFonts w:ascii="Times New Roman" w:hAnsi="Times New Roman" w:cs="Times New Roman"/>
          <w:b w:val="0"/>
          <w:sz w:val="24"/>
        </w:rPr>
        <w:t xml:space="preserve">Obračun storitev bo podrobneje opredeljen v Pravilniku o tarifnem sistemu za obračun storitev ravnanja z odpadki v </w:t>
      </w:r>
      <w:r w:rsidR="00DD460C" w:rsidRPr="009B0C53">
        <w:rPr>
          <w:rFonts w:ascii="Times New Roman" w:hAnsi="Times New Roman" w:cs="Times New Roman"/>
          <w:b w:val="0"/>
          <w:sz w:val="24"/>
        </w:rPr>
        <w:t xml:space="preserve">Občini </w:t>
      </w:r>
      <w:r w:rsidR="001C3DD3" w:rsidRPr="009B0C53">
        <w:rPr>
          <w:rFonts w:ascii="Times New Roman" w:hAnsi="Times New Roman" w:cs="Times New Roman"/>
          <w:b w:val="0"/>
          <w:sz w:val="24"/>
        </w:rPr>
        <w:t>Gorišnica, ki bo sprejet po sprejemu tega tehničnega pravilnika</w:t>
      </w:r>
      <w:r w:rsidRPr="009B0C53">
        <w:rPr>
          <w:rFonts w:ascii="Times New Roman" w:hAnsi="Times New Roman" w:cs="Times New Roman"/>
          <w:b w:val="0"/>
          <w:sz w:val="24"/>
        </w:rPr>
        <w:t>.</w:t>
      </w:r>
    </w:p>
    <w:p w14:paraId="519FD23C" w14:textId="77777777" w:rsidR="007C5C72" w:rsidRPr="009B0C53" w:rsidRDefault="007C5C72" w:rsidP="00B13E38">
      <w:pPr>
        <w:pStyle w:val="Style1"/>
        <w:spacing w:before="120"/>
        <w:rPr>
          <w:rFonts w:ascii="Times New Roman" w:hAnsi="Times New Roman" w:cs="Times New Roman"/>
          <w:sz w:val="24"/>
        </w:rPr>
      </w:pPr>
      <w:r w:rsidRPr="009B0C53">
        <w:rPr>
          <w:rFonts w:ascii="Times New Roman" w:hAnsi="Times New Roman" w:cs="Times New Roman"/>
          <w:sz w:val="24"/>
        </w:rPr>
        <w:t>Reklamacijski postopek, izterjava in nadzor na terenu</w:t>
      </w:r>
    </w:p>
    <w:p w14:paraId="7B5123BB" w14:textId="77777777" w:rsidR="00AE6898" w:rsidRPr="009B0C53" w:rsidRDefault="007C5C72" w:rsidP="00B13E38">
      <w:pPr>
        <w:pStyle w:val="Style1"/>
        <w:spacing w:before="120"/>
        <w:rPr>
          <w:rFonts w:ascii="Times New Roman" w:hAnsi="Times New Roman" w:cs="Times New Roman"/>
          <w:b w:val="0"/>
          <w:sz w:val="24"/>
        </w:rPr>
      </w:pPr>
      <w:r w:rsidRPr="009B0C53">
        <w:rPr>
          <w:rFonts w:ascii="Times New Roman" w:hAnsi="Times New Roman" w:cs="Times New Roman"/>
          <w:b w:val="0"/>
          <w:sz w:val="24"/>
        </w:rPr>
        <w:t>Besedilo 38.</w:t>
      </w:r>
      <w:r w:rsidR="00B13E38" w:rsidRPr="009B0C53">
        <w:rPr>
          <w:rFonts w:ascii="Times New Roman" w:hAnsi="Times New Roman" w:cs="Times New Roman"/>
          <w:b w:val="0"/>
          <w:sz w:val="24"/>
        </w:rPr>
        <w:t xml:space="preserve"> člena tehničnega</w:t>
      </w:r>
      <w:r w:rsidRPr="009B0C53">
        <w:rPr>
          <w:rFonts w:ascii="Times New Roman" w:hAnsi="Times New Roman" w:cs="Times New Roman"/>
          <w:b w:val="0"/>
          <w:sz w:val="24"/>
        </w:rPr>
        <w:t xml:space="preserve"> pravilnika opredeljuje reklamacijski postopek. </w:t>
      </w:r>
    </w:p>
    <w:p w14:paraId="72D4B843" w14:textId="77777777" w:rsidR="00AE6898" w:rsidRPr="009B0C53" w:rsidRDefault="007C5C72" w:rsidP="00B13E38">
      <w:pPr>
        <w:pStyle w:val="Style1"/>
        <w:spacing w:before="120"/>
        <w:rPr>
          <w:rFonts w:ascii="Times New Roman" w:hAnsi="Times New Roman" w:cs="Times New Roman"/>
          <w:b w:val="0"/>
          <w:sz w:val="24"/>
        </w:rPr>
      </w:pPr>
      <w:r w:rsidRPr="009B0C53">
        <w:rPr>
          <w:rFonts w:ascii="Times New Roman" w:hAnsi="Times New Roman" w:cs="Times New Roman"/>
          <w:b w:val="0"/>
          <w:sz w:val="24"/>
        </w:rPr>
        <w:t xml:space="preserve">Besedilo 39. </w:t>
      </w:r>
      <w:r w:rsidR="00264B21" w:rsidRPr="009B0C53">
        <w:rPr>
          <w:rFonts w:ascii="Times New Roman" w:hAnsi="Times New Roman" w:cs="Times New Roman"/>
          <w:b w:val="0"/>
          <w:sz w:val="24"/>
        </w:rPr>
        <w:t>č</w:t>
      </w:r>
      <w:r w:rsidRPr="009B0C53">
        <w:rPr>
          <w:rFonts w:ascii="Times New Roman" w:hAnsi="Times New Roman" w:cs="Times New Roman"/>
          <w:b w:val="0"/>
          <w:sz w:val="24"/>
        </w:rPr>
        <w:t>lena tehničnega pravilnika podrobneje opredeljuje postopek izterjave.</w:t>
      </w:r>
      <w:r w:rsidR="00B13E38" w:rsidRPr="009B0C53">
        <w:rPr>
          <w:rFonts w:ascii="Times New Roman" w:hAnsi="Times New Roman" w:cs="Times New Roman"/>
          <w:b w:val="0"/>
          <w:sz w:val="24"/>
        </w:rPr>
        <w:t xml:space="preserve"> </w:t>
      </w:r>
    </w:p>
    <w:p w14:paraId="65ADE1F1" w14:textId="77777777" w:rsidR="00B13E38" w:rsidRPr="009B0C53" w:rsidRDefault="007C5C72" w:rsidP="00B13E38">
      <w:pPr>
        <w:pStyle w:val="Style1"/>
        <w:spacing w:before="120"/>
        <w:rPr>
          <w:rFonts w:ascii="Times New Roman" w:hAnsi="Times New Roman" w:cs="Times New Roman"/>
          <w:b w:val="0"/>
          <w:sz w:val="24"/>
        </w:rPr>
      </w:pPr>
      <w:r w:rsidRPr="009B0C53">
        <w:rPr>
          <w:rFonts w:ascii="Times New Roman" w:hAnsi="Times New Roman" w:cs="Times New Roman"/>
          <w:b w:val="0"/>
          <w:sz w:val="24"/>
        </w:rPr>
        <w:t>Besedilo 40</w:t>
      </w:r>
      <w:r w:rsidR="00B13E38" w:rsidRPr="009B0C53">
        <w:rPr>
          <w:rFonts w:ascii="Times New Roman" w:hAnsi="Times New Roman" w:cs="Times New Roman"/>
          <w:b w:val="0"/>
          <w:sz w:val="24"/>
        </w:rPr>
        <w:t>. člena tehničnega pravilnika pa podrobneje opredeljuje nadzor na terenu.</w:t>
      </w:r>
    </w:p>
    <w:p w14:paraId="5AC1C147" w14:textId="77777777" w:rsidR="00B13E38" w:rsidRPr="009B0C53" w:rsidRDefault="00B13E38" w:rsidP="00B13E38">
      <w:pPr>
        <w:jc w:val="both"/>
      </w:pPr>
    </w:p>
    <w:p w14:paraId="3A9D83CE" w14:textId="77777777" w:rsidR="00B13E38" w:rsidRPr="009B0C53" w:rsidRDefault="00B13E38" w:rsidP="00B13E38">
      <w:pPr>
        <w:jc w:val="both"/>
      </w:pPr>
    </w:p>
    <w:p w14:paraId="47D6597E" w14:textId="77777777" w:rsidR="00F21525" w:rsidRPr="009B0C53" w:rsidRDefault="00F21525" w:rsidP="00B13E38">
      <w:pPr>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725"/>
      </w:tblGrid>
      <w:tr w:rsidR="00F21525" w14:paraId="623100E8" w14:textId="77777777" w:rsidTr="00F21525">
        <w:tc>
          <w:tcPr>
            <w:tcW w:w="4772" w:type="dxa"/>
          </w:tcPr>
          <w:p w14:paraId="05340095" w14:textId="77777777" w:rsidR="00F21525" w:rsidRPr="009B0C53" w:rsidRDefault="00F21525" w:rsidP="00B13E38">
            <w:pPr>
              <w:jc w:val="both"/>
            </w:pPr>
          </w:p>
        </w:tc>
        <w:tc>
          <w:tcPr>
            <w:tcW w:w="4772" w:type="dxa"/>
          </w:tcPr>
          <w:p w14:paraId="37070462" w14:textId="77777777" w:rsidR="00F21525" w:rsidRPr="009B0C53" w:rsidRDefault="006C3F5D" w:rsidP="00F21525">
            <w:pPr>
              <w:jc w:val="center"/>
            </w:pPr>
            <w:r w:rsidRPr="009B0C53">
              <w:t>__________________</w:t>
            </w:r>
            <w:r w:rsidR="00F21525" w:rsidRPr="009B0C53">
              <w:t>,</w:t>
            </w:r>
          </w:p>
          <w:p w14:paraId="233FFC8B" w14:textId="77777777" w:rsidR="00F21525" w:rsidRPr="00552801" w:rsidRDefault="00F21525" w:rsidP="00F21525">
            <w:pPr>
              <w:jc w:val="center"/>
            </w:pPr>
            <w:r w:rsidRPr="009B0C53">
              <w:t xml:space="preserve">župan </w:t>
            </w:r>
            <w:r w:rsidR="006C3F5D" w:rsidRPr="009B0C53">
              <w:t>Občine __________</w:t>
            </w:r>
          </w:p>
          <w:p w14:paraId="68C82B46" w14:textId="77777777" w:rsidR="00F21525" w:rsidRDefault="00F21525" w:rsidP="00B13E38">
            <w:pPr>
              <w:jc w:val="both"/>
            </w:pPr>
          </w:p>
        </w:tc>
      </w:tr>
    </w:tbl>
    <w:p w14:paraId="0CFCB461" w14:textId="77777777" w:rsidR="00F21525" w:rsidRPr="00D968B8" w:rsidRDefault="00F21525" w:rsidP="00B13E38">
      <w:pPr>
        <w:jc w:val="both"/>
      </w:pPr>
    </w:p>
    <w:p w14:paraId="55A09686" w14:textId="77777777" w:rsidR="003451FF" w:rsidRDefault="003451FF" w:rsidP="003E7431">
      <w:pPr>
        <w:jc w:val="both"/>
      </w:pPr>
    </w:p>
    <w:p w14:paraId="0CBB6FBE" w14:textId="77777777" w:rsidR="003451FF" w:rsidRDefault="003451FF" w:rsidP="003E7431">
      <w:pPr>
        <w:jc w:val="both"/>
      </w:pPr>
    </w:p>
    <w:p w14:paraId="0DBA966E" w14:textId="77777777" w:rsidR="00D62958" w:rsidRPr="00552801" w:rsidRDefault="00D62958" w:rsidP="003E7431"/>
    <w:sectPr w:rsidR="00D62958" w:rsidRPr="00552801" w:rsidSect="0058695A">
      <w:headerReference w:type="default" r:id="rId94"/>
      <w:footerReference w:type="even" r:id="rId95"/>
      <w:footerReference w:type="default" r:id="rId96"/>
      <w:footerReference w:type="first" r:id="rId97"/>
      <w:pgSz w:w="12240" w:h="15840"/>
      <w:pgMar w:top="1134" w:right="1418" w:bottom="1134" w:left="1418" w:header="709" w:footer="709" w:gutter="0"/>
      <w:pgNumType w:start="0"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B02" w14:textId="77777777" w:rsidR="000059CD" w:rsidRDefault="000059CD">
      <w:r>
        <w:separator/>
      </w:r>
    </w:p>
  </w:endnote>
  <w:endnote w:type="continuationSeparator" w:id="0">
    <w:p w14:paraId="5E73A20F" w14:textId="77777777" w:rsidR="000059CD" w:rsidRDefault="0000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AAED" w14:textId="77777777" w:rsidR="00BF1163" w:rsidRDefault="00BF1163" w:rsidP="00D05E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32</w:t>
    </w:r>
    <w:r>
      <w:rPr>
        <w:rStyle w:val="tevilkastrani"/>
      </w:rPr>
      <w:fldChar w:fldCharType="end"/>
    </w:r>
  </w:p>
  <w:p w14:paraId="74AA2EEB" w14:textId="77777777" w:rsidR="00BF1163" w:rsidRDefault="00BF1163" w:rsidP="0078639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8A98" w14:textId="77777777" w:rsidR="00BF1163" w:rsidRDefault="00BF1163" w:rsidP="00D05EFE">
    <w:pPr>
      <w:pStyle w:val="Noga"/>
      <w:framePr w:wrap="around" w:vAnchor="text" w:hAnchor="margin" w:xAlign="center" w:y="1"/>
      <w:jc w:val="center"/>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91ED6">
      <w:rPr>
        <w:rStyle w:val="tevilkastrani"/>
        <w:noProof/>
      </w:rPr>
      <w:t>4</w:t>
    </w:r>
    <w:r>
      <w:rPr>
        <w:rStyle w:val="tevilkastrani"/>
      </w:rPr>
      <w:fldChar w:fldCharType="end"/>
    </w:r>
  </w:p>
  <w:p w14:paraId="2CE7C395" w14:textId="77777777" w:rsidR="00BF1163" w:rsidRDefault="00BF1163" w:rsidP="00BC19B2">
    <w:pPr>
      <w:pStyle w:val="Noga"/>
      <w:framePr w:wrap="around" w:vAnchor="text" w:hAnchor="margin" w:xAlign="center" w:y="1"/>
      <w:rPr>
        <w:rStyle w:val="tevilkastrani"/>
      </w:rPr>
    </w:pPr>
  </w:p>
  <w:p w14:paraId="52470737" w14:textId="77777777" w:rsidR="00BF1163" w:rsidRDefault="00BF1163" w:rsidP="0049280C">
    <w:pPr>
      <w:pStyle w:val="Noga"/>
      <w:framePr w:wrap="around" w:vAnchor="text" w:hAnchor="page" w:x="1419" w:y="-53"/>
      <w:rPr>
        <w:rStyle w:val="tevilkastrani"/>
      </w:rPr>
    </w:pPr>
  </w:p>
  <w:p w14:paraId="09ECABE4" w14:textId="77777777" w:rsidR="00BF1163" w:rsidRDefault="00BF1163" w:rsidP="0058695A">
    <w:pPr>
      <w:pStyle w:val="Noga"/>
      <w:framePr w:wrap="around" w:vAnchor="text" w:hAnchor="margin" w:xAlign="right" w:y="1"/>
      <w:ind w:right="360"/>
      <w:rPr>
        <w:rStyle w:val="tevilkastrani"/>
      </w:rPr>
    </w:pPr>
  </w:p>
  <w:p w14:paraId="578AF450" w14:textId="77777777" w:rsidR="00BF1163" w:rsidRDefault="00BF1163" w:rsidP="0049280C">
    <w:pPr>
      <w:pBdr>
        <w:top w:val="single" w:sz="12" w:space="1" w:color="999999"/>
      </w:pBd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623E" w14:textId="77777777" w:rsidR="00BF1163" w:rsidRDefault="00BF1163" w:rsidP="006D3DCC">
    <w:pPr>
      <w:pBdr>
        <w:top w:val="single" w:sz="12" w:space="1" w:color="999999"/>
      </w:pBd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BAEB" w14:textId="77777777" w:rsidR="000059CD" w:rsidRDefault="000059CD">
      <w:r>
        <w:separator/>
      </w:r>
    </w:p>
  </w:footnote>
  <w:footnote w:type="continuationSeparator" w:id="0">
    <w:p w14:paraId="7B24551B" w14:textId="77777777" w:rsidR="000059CD" w:rsidRDefault="0000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889B" w14:textId="77777777" w:rsidR="00BF1163" w:rsidRDefault="00BF1163" w:rsidP="00813B3B">
    <w:pPr>
      <w:pStyle w:val="Glava"/>
      <w:jc w:val="right"/>
    </w:pPr>
    <w:r>
      <w:tab/>
    </w:r>
  </w:p>
  <w:p w14:paraId="54ED5B1A" w14:textId="77777777" w:rsidR="00BF1163" w:rsidRDefault="00BF1163" w:rsidP="00813B3B">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47B"/>
    <w:multiLevelType w:val="hybridMultilevel"/>
    <w:tmpl w:val="CB8A0204"/>
    <w:lvl w:ilvl="0" w:tplc="1116D5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577A2E"/>
    <w:multiLevelType w:val="hybridMultilevel"/>
    <w:tmpl w:val="FE3E1CE2"/>
    <w:lvl w:ilvl="0" w:tplc="8D4E5C86">
      <w:start w:val="1"/>
      <w:numFmt w:val="decimal"/>
      <w:lvlText w:val="(%1)"/>
      <w:lvlJc w:val="left"/>
      <w:pPr>
        <w:ind w:left="841" w:hanging="57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2" w15:restartNumberingAfterBreak="0">
    <w:nsid w:val="02A235AB"/>
    <w:multiLevelType w:val="hybridMultilevel"/>
    <w:tmpl w:val="DDFCBB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E87827"/>
    <w:multiLevelType w:val="hybridMultilevel"/>
    <w:tmpl w:val="F22AD502"/>
    <w:lvl w:ilvl="0" w:tplc="5A7E14D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B153C3"/>
    <w:multiLevelType w:val="hybridMultilevel"/>
    <w:tmpl w:val="6728CF3E"/>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3906F9"/>
    <w:multiLevelType w:val="hybridMultilevel"/>
    <w:tmpl w:val="6E82D064"/>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01DFC"/>
    <w:multiLevelType w:val="hybridMultilevel"/>
    <w:tmpl w:val="B54008BE"/>
    <w:lvl w:ilvl="0" w:tplc="50E255C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254688"/>
    <w:multiLevelType w:val="hybridMultilevel"/>
    <w:tmpl w:val="1CFAFC50"/>
    <w:lvl w:ilvl="0" w:tplc="38ACAA8E">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287DBF"/>
    <w:multiLevelType w:val="hybridMultilevel"/>
    <w:tmpl w:val="414ED0DC"/>
    <w:lvl w:ilvl="0" w:tplc="424819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8727BD"/>
    <w:multiLevelType w:val="hybridMultilevel"/>
    <w:tmpl w:val="79C27CF8"/>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A11E14"/>
    <w:multiLevelType w:val="hybridMultilevel"/>
    <w:tmpl w:val="D8CC9DEA"/>
    <w:lvl w:ilvl="0" w:tplc="BDB08690">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B421DF"/>
    <w:multiLevelType w:val="hybridMultilevel"/>
    <w:tmpl w:val="0B24A462"/>
    <w:lvl w:ilvl="0" w:tplc="5680D7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0942B9"/>
    <w:multiLevelType w:val="hybridMultilevel"/>
    <w:tmpl w:val="A334801C"/>
    <w:lvl w:ilvl="0" w:tplc="4DD8B3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29E3511"/>
    <w:multiLevelType w:val="hybridMultilevel"/>
    <w:tmpl w:val="3B3835D8"/>
    <w:lvl w:ilvl="0" w:tplc="8D4E5C86">
      <w:start w:val="1"/>
      <w:numFmt w:val="decimal"/>
      <w:lvlText w:val="(%1)"/>
      <w:lvlJc w:val="left"/>
      <w:pPr>
        <w:ind w:left="841" w:hanging="57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14" w15:restartNumberingAfterBreak="0">
    <w:nsid w:val="22B53344"/>
    <w:multiLevelType w:val="hybridMultilevel"/>
    <w:tmpl w:val="F9B09D62"/>
    <w:lvl w:ilvl="0" w:tplc="0058A51A">
      <w:numFmt w:val="bullet"/>
      <w:lvlText w:val="-"/>
      <w:lvlJc w:val="left"/>
      <w:pPr>
        <w:ind w:left="871" w:hanging="600"/>
      </w:pPr>
      <w:rPr>
        <w:rFonts w:ascii="Times New Roman" w:eastAsia="Times New Roman" w:hAnsi="Times New Roman" w:cs="Times New Roman"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15" w15:restartNumberingAfterBreak="0">
    <w:nsid w:val="231C1887"/>
    <w:multiLevelType w:val="hybridMultilevel"/>
    <w:tmpl w:val="132AA6FA"/>
    <w:lvl w:ilvl="0" w:tplc="3C88A946">
      <w:start w:val="1"/>
      <w:numFmt w:val="decimal"/>
      <w:lvlText w:val="(%1)"/>
      <w:lvlJc w:val="left"/>
      <w:pPr>
        <w:ind w:left="502" w:hanging="360"/>
      </w:pPr>
      <w:rPr>
        <w:rFonts w:hint="default"/>
        <w:b w:val="0"/>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5340782"/>
    <w:multiLevelType w:val="hybridMultilevel"/>
    <w:tmpl w:val="7B9CB1E0"/>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6435E2"/>
    <w:multiLevelType w:val="hybridMultilevel"/>
    <w:tmpl w:val="DC6E1CB8"/>
    <w:lvl w:ilvl="0" w:tplc="0058A51A">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26B11C11"/>
    <w:multiLevelType w:val="hybridMultilevel"/>
    <w:tmpl w:val="D660CF22"/>
    <w:lvl w:ilvl="0" w:tplc="4EA69576">
      <w:numFmt w:val="bullet"/>
      <w:lvlText w:val="-"/>
      <w:lvlJc w:val="left"/>
      <w:pPr>
        <w:ind w:left="1070" w:hanging="360"/>
      </w:pPr>
      <w:rPr>
        <w:rFonts w:ascii="Arial" w:eastAsia="Times New Roman" w:hAnsi="Arial" w:cs="Aria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19" w15:restartNumberingAfterBreak="0">
    <w:nsid w:val="28075637"/>
    <w:multiLevelType w:val="hybridMultilevel"/>
    <w:tmpl w:val="95CC3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83A04DC"/>
    <w:multiLevelType w:val="hybridMultilevel"/>
    <w:tmpl w:val="D4A8DB48"/>
    <w:lvl w:ilvl="0" w:tplc="1640EE28">
      <w:start w:val="1"/>
      <w:numFmt w:val="decimal"/>
      <w:lvlText w:val="(%1)"/>
      <w:lvlJc w:val="left"/>
      <w:pPr>
        <w:ind w:left="871" w:hanging="600"/>
      </w:pPr>
      <w:rPr>
        <w:rFonts w:ascii="Times New Roman" w:eastAsia="Times New Roman" w:hAnsi="Times New Roman" w:cs="Times New Roman"/>
        <w:strike w:val="0"/>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21" w15:restartNumberingAfterBreak="0">
    <w:nsid w:val="28AD3FED"/>
    <w:multiLevelType w:val="hybridMultilevel"/>
    <w:tmpl w:val="5B40360E"/>
    <w:lvl w:ilvl="0" w:tplc="4EA6957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927F85"/>
    <w:multiLevelType w:val="hybridMultilevel"/>
    <w:tmpl w:val="4C88722A"/>
    <w:lvl w:ilvl="0" w:tplc="ADEE2BD8">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3" w15:restartNumberingAfterBreak="0">
    <w:nsid w:val="2CCA7AA9"/>
    <w:multiLevelType w:val="hybridMultilevel"/>
    <w:tmpl w:val="9BB288A0"/>
    <w:lvl w:ilvl="0" w:tplc="62BC1C78">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4" w15:restartNumberingAfterBreak="0">
    <w:nsid w:val="2DDF0AF2"/>
    <w:multiLevelType w:val="hybridMultilevel"/>
    <w:tmpl w:val="E5186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503B6B"/>
    <w:multiLevelType w:val="hybridMultilevel"/>
    <w:tmpl w:val="7E84027A"/>
    <w:lvl w:ilvl="0" w:tplc="4EA69576">
      <w:numFmt w:val="bullet"/>
      <w:lvlText w:val="-"/>
      <w:lvlJc w:val="left"/>
      <w:pPr>
        <w:ind w:left="1201" w:hanging="360"/>
      </w:pPr>
      <w:rPr>
        <w:rFonts w:ascii="Arial" w:eastAsia="Times New Roman" w:hAnsi="Arial" w:cs="Arial" w:hint="default"/>
      </w:rPr>
    </w:lvl>
    <w:lvl w:ilvl="1" w:tplc="04240019" w:tentative="1">
      <w:start w:val="1"/>
      <w:numFmt w:val="lowerLetter"/>
      <w:lvlText w:val="%2."/>
      <w:lvlJc w:val="left"/>
      <w:pPr>
        <w:ind w:left="1921" w:hanging="360"/>
      </w:pPr>
    </w:lvl>
    <w:lvl w:ilvl="2" w:tplc="0424001B" w:tentative="1">
      <w:start w:val="1"/>
      <w:numFmt w:val="lowerRoman"/>
      <w:lvlText w:val="%3."/>
      <w:lvlJc w:val="right"/>
      <w:pPr>
        <w:ind w:left="2641" w:hanging="180"/>
      </w:pPr>
    </w:lvl>
    <w:lvl w:ilvl="3" w:tplc="0424000F" w:tentative="1">
      <w:start w:val="1"/>
      <w:numFmt w:val="decimal"/>
      <w:lvlText w:val="%4."/>
      <w:lvlJc w:val="left"/>
      <w:pPr>
        <w:ind w:left="3361" w:hanging="360"/>
      </w:pPr>
    </w:lvl>
    <w:lvl w:ilvl="4" w:tplc="04240019" w:tentative="1">
      <w:start w:val="1"/>
      <w:numFmt w:val="lowerLetter"/>
      <w:lvlText w:val="%5."/>
      <w:lvlJc w:val="left"/>
      <w:pPr>
        <w:ind w:left="4081" w:hanging="360"/>
      </w:pPr>
    </w:lvl>
    <w:lvl w:ilvl="5" w:tplc="0424001B" w:tentative="1">
      <w:start w:val="1"/>
      <w:numFmt w:val="lowerRoman"/>
      <w:lvlText w:val="%6."/>
      <w:lvlJc w:val="right"/>
      <w:pPr>
        <w:ind w:left="4801" w:hanging="180"/>
      </w:pPr>
    </w:lvl>
    <w:lvl w:ilvl="6" w:tplc="0424000F" w:tentative="1">
      <w:start w:val="1"/>
      <w:numFmt w:val="decimal"/>
      <w:lvlText w:val="%7."/>
      <w:lvlJc w:val="left"/>
      <w:pPr>
        <w:ind w:left="5521" w:hanging="360"/>
      </w:pPr>
    </w:lvl>
    <w:lvl w:ilvl="7" w:tplc="04240019" w:tentative="1">
      <w:start w:val="1"/>
      <w:numFmt w:val="lowerLetter"/>
      <w:lvlText w:val="%8."/>
      <w:lvlJc w:val="left"/>
      <w:pPr>
        <w:ind w:left="6241" w:hanging="360"/>
      </w:pPr>
    </w:lvl>
    <w:lvl w:ilvl="8" w:tplc="0424001B" w:tentative="1">
      <w:start w:val="1"/>
      <w:numFmt w:val="lowerRoman"/>
      <w:lvlText w:val="%9."/>
      <w:lvlJc w:val="right"/>
      <w:pPr>
        <w:ind w:left="6961" w:hanging="180"/>
      </w:pPr>
    </w:lvl>
  </w:abstractNum>
  <w:abstractNum w:abstractNumId="26" w15:restartNumberingAfterBreak="0">
    <w:nsid w:val="310E1995"/>
    <w:multiLevelType w:val="hybridMultilevel"/>
    <w:tmpl w:val="4A9EFCA0"/>
    <w:lvl w:ilvl="0" w:tplc="0058A51A">
      <w:numFmt w:val="bullet"/>
      <w:lvlText w:val="-"/>
      <w:lvlJc w:val="left"/>
      <w:pPr>
        <w:ind w:left="871" w:hanging="600"/>
      </w:pPr>
      <w:rPr>
        <w:rFonts w:ascii="Times New Roman" w:eastAsia="Times New Roman" w:hAnsi="Times New Roman" w:cs="Times New Roman"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27" w15:restartNumberingAfterBreak="0">
    <w:nsid w:val="33050B56"/>
    <w:multiLevelType w:val="hybridMultilevel"/>
    <w:tmpl w:val="6038BFDC"/>
    <w:lvl w:ilvl="0" w:tplc="5DACED84">
      <w:start w:val="1"/>
      <w:numFmt w:val="decimal"/>
      <w:lvlText w:val="(%1)"/>
      <w:lvlJc w:val="left"/>
      <w:pPr>
        <w:ind w:left="750" w:hanging="39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4E6235B"/>
    <w:multiLevelType w:val="hybridMultilevel"/>
    <w:tmpl w:val="E4F8C29A"/>
    <w:lvl w:ilvl="0" w:tplc="29B6A2CC">
      <w:start w:val="1"/>
      <w:numFmt w:val="decimal"/>
      <w:lvlText w:val="(%1)"/>
      <w:lvlJc w:val="left"/>
      <w:pPr>
        <w:ind w:left="856" w:hanging="585"/>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29" w15:restartNumberingAfterBreak="0">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7516816"/>
    <w:multiLevelType w:val="hybridMultilevel"/>
    <w:tmpl w:val="62CE1196"/>
    <w:lvl w:ilvl="0" w:tplc="F392C5BE">
      <w:start w:val="1"/>
      <w:numFmt w:val="decimal"/>
      <w:lvlText w:val="(%1)"/>
      <w:lvlJc w:val="left"/>
      <w:pPr>
        <w:ind w:left="750" w:hanging="39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8C4063E"/>
    <w:multiLevelType w:val="hybridMultilevel"/>
    <w:tmpl w:val="CE1489A6"/>
    <w:lvl w:ilvl="0" w:tplc="524475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B916AC3"/>
    <w:multiLevelType w:val="hybridMultilevel"/>
    <w:tmpl w:val="0E6E0B5E"/>
    <w:lvl w:ilvl="0" w:tplc="0058A51A">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3CA00690"/>
    <w:multiLevelType w:val="hybridMultilevel"/>
    <w:tmpl w:val="BFC444E2"/>
    <w:lvl w:ilvl="0" w:tplc="4EA69576">
      <w:numFmt w:val="bullet"/>
      <w:lvlText w:val="-"/>
      <w:lvlJc w:val="left"/>
      <w:pPr>
        <w:ind w:left="1576" w:hanging="360"/>
      </w:pPr>
      <w:rPr>
        <w:rFonts w:ascii="Arial" w:eastAsia="Times New Roman" w:hAnsi="Arial" w:cs="Arial" w:hint="default"/>
      </w:rPr>
    </w:lvl>
    <w:lvl w:ilvl="1" w:tplc="04240003" w:tentative="1">
      <w:start w:val="1"/>
      <w:numFmt w:val="bullet"/>
      <w:lvlText w:val="o"/>
      <w:lvlJc w:val="left"/>
      <w:pPr>
        <w:ind w:left="2296" w:hanging="360"/>
      </w:pPr>
      <w:rPr>
        <w:rFonts w:ascii="Courier New" w:hAnsi="Courier New" w:cs="Courier New" w:hint="default"/>
      </w:rPr>
    </w:lvl>
    <w:lvl w:ilvl="2" w:tplc="04240005" w:tentative="1">
      <w:start w:val="1"/>
      <w:numFmt w:val="bullet"/>
      <w:lvlText w:val=""/>
      <w:lvlJc w:val="left"/>
      <w:pPr>
        <w:ind w:left="3016" w:hanging="360"/>
      </w:pPr>
      <w:rPr>
        <w:rFonts w:ascii="Wingdings" w:hAnsi="Wingdings" w:hint="default"/>
      </w:rPr>
    </w:lvl>
    <w:lvl w:ilvl="3" w:tplc="04240001" w:tentative="1">
      <w:start w:val="1"/>
      <w:numFmt w:val="bullet"/>
      <w:lvlText w:val=""/>
      <w:lvlJc w:val="left"/>
      <w:pPr>
        <w:ind w:left="3736" w:hanging="360"/>
      </w:pPr>
      <w:rPr>
        <w:rFonts w:ascii="Symbol" w:hAnsi="Symbol" w:hint="default"/>
      </w:rPr>
    </w:lvl>
    <w:lvl w:ilvl="4" w:tplc="04240003" w:tentative="1">
      <w:start w:val="1"/>
      <w:numFmt w:val="bullet"/>
      <w:lvlText w:val="o"/>
      <w:lvlJc w:val="left"/>
      <w:pPr>
        <w:ind w:left="4456" w:hanging="360"/>
      </w:pPr>
      <w:rPr>
        <w:rFonts w:ascii="Courier New" w:hAnsi="Courier New" w:cs="Courier New" w:hint="default"/>
      </w:rPr>
    </w:lvl>
    <w:lvl w:ilvl="5" w:tplc="04240005" w:tentative="1">
      <w:start w:val="1"/>
      <w:numFmt w:val="bullet"/>
      <w:lvlText w:val=""/>
      <w:lvlJc w:val="left"/>
      <w:pPr>
        <w:ind w:left="5176" w:hanging="360"/>
      </w:pPr>
      <w:rPr>
        <w:rFonts w:ascii="Wingdings" w:hAnsi="Wingdings" w:hint="default"/>
      </w:rPr>
    </w:lvl>
    <w:lvl w:ilvl="6" w:tplc="04240001" w:tentative="1">
      <w:start w:val="1"/>
      <w:numFmt w:val="bullet"/>
      <w:lvlText w:val=""/>
      <w:lvlJc w:val="left"/>
      <w:pPr>
        <w:ind w:left="5896" w:hanging="360"/>
      </w:pPr>
      <w:rPr>
        <w:rFonts w:ascii="Symbol" w:hAnsi="Symbol" w:hint="default"/>
      </w:rPr>
    </w:lvl>
    <w:lvl w:ilvl="7" w:tplc="04240003" w:tentative="1">
      <w:start w:val="1"/>
      <w:numFmt w:val="bullet"/>
      <w:lvlText w:val="o"/>
      <w:lvlJc w:val="left"/>
      <w:pPr>
        <w:ind w:left="6616" w:hanging="360"/>
      </w:pPr>
      <w:rPr>
        <w:rFonts w:ascii="Courier New" w:hAnsi="Courier New" w:cs="Courier New" w:hint="default"/>
      </w:rPr>
    </w:lvl>
    <w:lvl w:ilvl="8" w:tplc="04240005" w:tentative="1">
      <w:start w:val="1"/>
      <w:numFmt w:val="bullet"/>
      <w:lvlText w:val=""/>
      <w:lvlJc w:val="left"/>
      <w:pPr>
        <w:ind w:left="7336" w:hanging="360"/>
      </w:pPr>
      <w:rPr>
        <w:rFonts w:ascii="Wingdings" w:hAnsi="Wingdings" w:hint="default"/>
      </w:rPr>
    </w:lvl>
  </w:abstractNum>
  <w:abstractNum w:abstractNumId="34" w15:restartNumberingAfterBreak="0">
    <w:nsid w:val="3CD5043F"/>
    <w:multiLevelType w:val="hybridMultilevel"/>
    <w:tmpl w:val="41BAC6DC"/>
    <w:lvl w:ilvl="0" w:tplc="4EA69576">
      <w:numFmt w:val="bullet"/>
      <w:lvlText w:val="-"/>
      <w:lvlJc w:val="left"/>
      <w:pPr>
        <w:ind w:left="1618" w:hanging="360"/>
      </w:pPr>
      <w:rPr>
        <w:rFonts w:ascii="Arial" w:eastAsia="Times New Roman" w:hAnsi="Arial" w:cs="Arial" w:hint="default"/>
      </w:rPr>
    </w:lvl>
    <w:lvl w:ilvl="1" w:tplc="04240003" w:tentative="1">
      <w:start w:val="1"/>
      <w:numFmt w:val="bullet"/>
      <w:lvlText w:val="o"/>
      <w:lvlJc w:val="left"/>
      <w:pPr>
        <w:ind w:left="2338" w:hanging="360"/>
      </w:pPr>
      <w:rPr>
        <w:rFonts w:ascii="Courier New" w:hAnsi="Courier New" w:cs="Courier New" w:hint="default"/>
      </w:rPr>
    </w:lvl>
    <w:lvl w:ilvl="2" w:tplc="04240005" w:tentative="1">
      <w:start w:val="1"/>
      <w:numFmt w:val="bullet"/>
      <w:lvlText w:val=""/>
      <w:lvlJc w:val="left"/>
      <w:pPr>
        <w:ind w:left="3058" w:hanging="360"/>
      </w:pPr>
      <w:rPr>
        <w:rFonts w:ascii="Wingdings" w:hAnsi="Wingdings" w:hint="default"/>
      </w:rPr>
    </w:lvl>
    <w:lvl w:ilvl="3" w:tplc="04240001" w:tentative="1">
      <w:start w:val="1"/>
      <w:numFmt w:val="bullet"/>
      <w:lvlText w:val=""/>
      <w:lvlJc w:val="left"/>
      <w:pPr>
        <w:ind w:left="3778" w:hanging="360"/>
      </w:pPr>
      <w:rPr>
        <w:rFonts w:ascii="Symbol" w:hAnsi="Symbol" w:hint="default"/>
      </w:rPr>
    </w:lvl>
    <w:lvl w:ilvl="4" w:tplc="04240003" w:tentative="1">
      <w:start w:val="1"/>
      <w:numFmt w:val="bullet"/>
      <w:lvlText w:val="o"/>
      <w:lvlJc w:val="left"/>
      <w:pPr>
        <w:ind w:left="4498" w:hanging="360"/>
      </w:pPr>
      <w:rPr>
        <w:rFonts w:ascii="Courier New" w:hAnsi="Courier New" w:cs="Courier New" w:hint="default"/>
      </w:rPr>
    </w:lvl>
    <w:lvl w:ilvl="5" w:tplc="04240005" w:tentative="1">
      <w:start w:val="1"/>
      <w:numFmt w:val="bullet"/>
      <w:lvlText w:val=""/>
      <w:lvlJc w:val="left"/>
      <w:pPr>
        <w:ind w:left="5218" w:hanging="360"/>
      </w:pPr>
      <w:rPr>
        <w:rFonts w:ascii="Wingdings" w:hAnsi="Wingdings" w:hint="default"/>
      </w:rPr>
    </w:lvl>
    <w:lvl w:ilvl="6" w:tplc="04240001" w:tentative="1">
      <w:start w:val="1"/>
      <w:numFmt w:val="bullet"/>
      <w:lvlText w:val=""/>
      <w:lvlJc w:val="left"/>
      <w:pPr>
        <w:ind w:left="5938" w:hanging="360"/>
      </w:pPr>
      <w:rPr>
        <w:rFonts w:ascii="Symbol" w:hAnsi="Symbol" w:hint="default"/>
      </w:rPr>
    </w:lvl>
    <w:lvl w:ilvl="7" w:tplc="04240003" w:tentative="1">
      <w:start w:val="1"/>
      <w:numFmt w:val="bullet"/>
      <w:lvlText w:val="o"/>
      <w:lvlJc w:val="left"/>
      <w:pPr>
        <w:ind w:left="6658" w:hanging="360"/>
      </w:pPr>
      <w:rPr>
        <w:rFonts w:ascii="Courier New" w:hAnsi="Courier New" w:cs="Courier New" w:hint="default"/>
      </w:rPr>
    </w:lvl>
    <w:lvl w:ilvl="8" w:tplc="04240005" w:tentative="1">
      <w:start w:val="1"/>
      <w:numFmt w:val="bullet"/>
      <w:lvlText w:val=""/>
      <w:lvlJc w:val="left"/>
      <w:pPr>
        <w:ind w:left="7378" w:hanging="360"/>
      </w:pPr>
      <w:rPr>
        <w:rFonts w:ascii="Wingdings" w:hAnsi="Wingdings" w:hint="default"/>
      </w:rPr>
    </w:lvl>
  </w:abstractNum>
  <w:abstractNum w:abstractNumId="35" w15:restartNumberingAfterBreak="0">
    <w:nsid w:val="3E0761AE"/>
    <w:multiLevelType w:val="hybridMultilevel"/>
    <w:tmpl w:val="049ACA3C"/>
    <w:lvl w:ilvl="0" w:tplc="0B98258E">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734A33"/>
    <w:multiLevelType w:val="hybridMultilevel"/>
    <w:tmpl w:val="F2A8B432"/>
    <w:lvl w:ilvl="0" w:tplc="8A4AD606">
      <w:numFmt w:val="bullet"/>
      <w:lvlText w:val="-"/>
      <w:lvlJc w:val="left"/>
      <w:pPr>
        <w:ind w:left="1470" w:hanging="360"/>
      </w:pPr>
      <w:rPr>
        <w:rFonts w:ascii="Arial" w:eastAsia="Times New Roman" w:hAnsi="Arial" w:cs="Arial" w:hint="default"/>
        <w:color w:val="auto"/>
      </w:rPr>
    </w:lvl>
    <w:lvl w:ilvl="1" w:tplc="04240003" w:tentative="1">
      <w:start w:val="1"/>
      <w:numFmt w:val="bullet"/>
      <w:lvlText w:val="o"/>
      <w:lvlJc w:val="left"/>
      <w:pPr>
        <w:ind w:left="2190" w:hanging="360"/>
      </w:pPr>
      <w:rPr>
        <w:rFonts w:ascii="Courier New" w:hAnsi="Courier New" w:cs="Courier New" w:hint="default"/>
      </w:rPr>
    </w:lvl>
    <w:lvl w:ilvl="2" w:tplc="04240005" w:tentative="1">
      <w:start w:val="1"/>
      <w:numFmt w:val="bullet"/>
      <w:lvlText w:val=""/>
      <w:lvlJc w:val="left"/>
      <w:pPr>
        <w:ind w:left="2910" w:hanging="360"/>
      </w:pPr>
      <w:rPr>
        <w:rFonts w:ascii="Wingdings" w:hAnsi="Wingdings" w:hint="default"/>
      </w:rPr>
    </w:lvl>
    <w:lvl w:ilvl="3" w:tplc="04240001" w:tentative="1">
      <w:start w:val="1"/>
      <w:numFmt w:val="bullet"/>
      <w:lvlText w:val=""/>
      <w:lvlJc w:val="left"/>
      <w:pPr>
        <w:ind w:left="3630" w:hanging="360"/>
      </w:pPr>
      <w:rPr>
        <w:rFonts w:ascii="Symbol" w:hAnsi="Symbol" w:hint="default"/>
      </w:rPr>
    </w:lvl>
    <w:lvl w:ilvl="4" w:tplc="04240003" w:tentative="1">
      <w:start w:val="1"/>
      <w:numFmt w:val="bullet"/>
      <w:lvlText w:val="o"/>
      <w:lvlJc w:val="left"/>
      <w:pPr>
        <w:ind w:left="4350" w:hanging="360"/>
      </w:pPr>
      <w:rPr>
        <w:rFonts w:ascii="Courier New" w:hAnsi="Courier New" w:cs="Courier New" w:hint="default"/>
      </w:rPr>
    </w:lvl>
    <w:lvl w:ilvl="5" w:tplc="04240005" w:tentative="1">
      <w:start w:val="1"/>
      <w:numFmt w:val="bullet"/>
      <w:lvlText w:val=""/>
      <w:lvlJc w:val="left"/>
      <w:pPr>
        <w:ind w:left="5070" w:hanging="360"/>
      </w:pPr>
      <w:rPr>
        <w:rFonts w:ascii="Wingdings" w:hAnsi="Wingdings" w:hint="default"/>
      </w:rPr>
    </w:lvl>
    <w:lvl w:ilvl="6" w:tplc="04240001" w:tentative="1">
      <w:start w:val="1"/>
      <w:numFmt w:val="bullet"/>
      <w:lvlText w:val=""/>
      <w:lvlJc w:val="left"/>
      <w:pPr>
        <w:ind w:left="5790" w:hanging="360"/>
      </w:pPr>
      <w:rPr>
        <w:rFonts w:ascii="Symbol" w:hAnsi="Symbol" w:hint="default"/>
      </w:rPr>
    </w:lvl>
    <w:lvl w:ilvl="7" w:tplc="04240003" w:tentative="1">
      <w:start w:val="1"/>
      <w:numFmt w:val="bullet"/>
      <w:lvlText w:val="o"/>
      <w:lvlJc w:val="left"/>
      <w:pPr>
        <w:ind w:left="6510" w:hanging="360"/>
      </w:pPr>
      <w:rPr>
        <w:rFonts w:ascii="Courier New" w:hAnsi="Courier New" w:cs="Courier New" w:hint="default"/>
      </w:rPr>
    </w:lvl>
    <w:lvl w:ilvl="8" w:tplc="04240005" w:tentative="1">
      <w:start w:val="1"/>
      <w:numFmt w:val="bullet"/>
      <w:lvlText w:val=""/>
      <w:lvlJc w:val="left"/>
      <w:pPr>
        <w:ind w:left="7230" w:hanging="360"/>
      </w:pPr>
      <w:rPr>
        <w:rFonts w:ascii="Wingdings" w:hAnsi="Wingdings" w:hint="default"/>
      </w:rPr>
    </w:lvl>
  </w:abstractNum>
  <w:abstractNum w:abstractNumId="37" w15:restartNumberingAfterBreak="0">
    <w:nsid w:val="40F65EEA"/>
    <w:multiLevelType w:val="hybridMultilevel"/>
    <w:tmpl w:val="DDBC28AA"/>
    <w:lvl w:ilvl="0" w:tplc="8D4E5C86">
      <w:start w:val="1"/>
      <w:numFmt w:val="decimal"/>
      <w:lvlText w:val="(%1)"/>
      <w:lvlJc w:val="left"/>
      <w:pPr>
        <w:ind w:left="841"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290D37"/>
    <w:multiLevelType w:val="hybridMultilevel"/>
    <w:tmpl w:val="70C6CC90"/>
    <w:lvl w:ilvl="0" w:tplc="4EA69576">
      <w:numFmt w:val="bullet"/>
      <w:lvlText w:val="-"/>
      <w:lvlJc w:val="left"/>
      <w:pPr>
        <w:ind w:left="1591" w:hanging="360"/>
      </w:pPr>
      <w:rPr>
        <w:rFonts w:ascii="Arial" w:eastAsia="Times New Roman" w:hAnsi="Arial" w:cs="Arial" w:hint="default"/>
      </w:rPr>
    </w:lvl>
    <w:lvl w:ilvl="1" w:tplc="04240003" w:tentative="1">
      <w:start w:val="1"/>
      <w:numFmt w:val="bullet"/>
      <w:lvlText w:val="o"/>
      <w:lvlJc w:val="left"/>
      <w:pPr>
        <w:ind w:left="2311" w:hanging="360"/>
      </w:pPr>
      <w:rPr>
        <w:rFonts w:ascii="Courier New" w:hAnsi="Courier New" w:cs="Courier New" w:hint="default"/>
      </w:rPr>
    </w:lvl>
    <w:lvl w:ilvl="2" w:tplc="04240005" w:tentative="1">
      <w:start w:val="1"/>
      <w:numFmt w:val="bullet"/>
      <w:lvlText w:val=""/>
      <w:lvlJc w:val="left"/>
      <w:pPr>
        <w:ind w:left="3031" w:hanging="360"/>
      </w:pPr>
      <w:rPr>
        <w:rFonts w:ascii="Wingdings" w:hAnsi="Wingdings" w:hint="default"/>
      </w:rPr>
    </w:lvl>
    <w:lvl w:ilvl="3" w:tplc="04240001" w:tentative="1">
      <w:start w:val="1"/>
      <w:numFmt w:val="bullet"/>
      <w:lvlText w:val=""/>
      <w:lvlJc w:val="left"/>
      <w:pPr>
        <w:ind w:left="3751" w:hanging="360"/>
      </w:pPr>
      <w:rPr>
        <w:rFonts w:ascii="Symbol" w:hAnsi="Symbol" w:hint="default"/>
      </w:rPr>
    </w:lvl>
    <w:lvl w:ilvl="4" w:tplc="04240003" w:tentative="1">
      <w:start w:val="1"/>
      <w:numFmt w:val="bullet"/>
      <w:lvlText w:val="o"/>
      <w:lvlJc w:val="left"/>
      <w:pPr>
        <w:ind w:left="4471" w:hanging="360"/>
      </w:pPr>
      <w:rPr>
        <w:rFonts w:ascii="Courier New" w:hAnsi="Courier New" w:cs="Courier New" w:hint="default"/>
      </w:rPr>
    </w:lvl>
    <w:lvl w:ilvl="5" w:tplc="04240005" w:tentative="1">
      <w:start w:val="1"/>
      <w:numFmt w:val="bullet"/>
      <w:lvlText w:val=""/>
      <w:lvlJc w:val="left"/>
      <w:pPr>
        <w:ind w:left="5191" w:hanging="360"/>
      </w:pPr>
      <w:rPr>
        <w:rFonts w:ascii="Wingdings" w:hAnsi="Wingdings" w:hint="default"/>
      </w:rPr>
    </w:lvl>
    <w:lvl w:ilvl="6" w:tplc="04240001" w:tentative="1">
      <w:start w:val="1"/>
      <w:numFmt w:val="bullet"/>
      <w:lvlText w:val=""/>
      <w:lvlJc w:val="left"/>
      <w:pPr>
        <w:ind w:left="5911" w:hanging="360"/>
      </w:pPr>
      <w:rPr>
        <w:rFonts w:ascii="Symbol" w:hAnsi="Symbol" w:hint="default"/>
      </w:rPr>
    </w:lvl>
    <w:lvl w:ilvl="7" w:tplc="04240003" w:tentative="1">
      <w:start w:val="1"/>
      <w:numFmt w:val="bullet"/>
      <w:lvlText w:val="o"/>
      <w:lvlJc w:val="left"/>
      <w:pPr>
        <w:ind w:left="6631" w:hanging="360"/>
      </w:pPr>
      <w:rPr>
        <w:rFonts w:ascii="Courier New" w:hAnsi="Courier New" w:cs="Courier New" w:hint="default"/>
      </w:rPr>
    </w:lvl>
    <w:lvl w:ilvl="8" w:tplc="04240005" w:tentative="1">
      <w:start w:val="1"/>
      <w:numFmt w:val="bullet"/>
      <w:lvlText w:val=""/>
      <w:lvlJc w:val="left"/>
      <w:pPr>
        <w:ind w:left="7351" w:hanging="360"/>
      </w:pPr>
      <w:rPr>
        <w:rFonts w:ascii="Wingdings" w:hAnsi="Wingdings" w:hint="default"/>
      </w:rPr>
    </w:lvl>
  </w:abstractNum>
  <w:abstractNum w:abstractNumId="39" w15:restartNumberingAfterBreak="0">
    <w:nsid w:val="41A1128F"/>
    <w:multiLevelType w:val="hybridMultilevel"/>
    <w:tmpl w:val="E0B2A7B0"/>
    <w:lvl w:ilvl="0" w:tplc="8878C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46342F2"/>
    <w:multiLevelType w:val="hybridMultilevel"/>
    <w:tmpl w:val="42A89632"/>
    <w:lvl w:ilvl="0" w:tplc="672EEF7E">
      <w:start w:val="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5E65DE9"/>
    <w:multiLevelType w:val="hybridMultilevel"/>
    <w:tmpl w:val="7DA48EEE"/>
    <w:lvl w:ilvl="0" w:tplc="E104EF8A">
      <w:start w:val="1"/>
      <w:numFmt w:val="decimal"/>
      <w:lvlText w:val="%1."/>
      <w:lvlJc w:val="left"/>
      <w:pPr>
        <w:ind w:left="717" w:hanging="360"/>
      </w:pPr>
      <w:rPr>
        <w:rFonts w:hint="default"/>
        <w:b/>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2" w15:restartNumberingAfterBreak="0">
    <w:nsid w:val="462E0D9F"/>
    <w:multiLevelType w:val="hybridMultilevel"/>
    <w:tmpl w:val="5AD4FB34"/>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8912CF9"/>
    <w:multiLevelType w:val="hybridMultilevel"/>
    <w:tmpl w:val="1722C28C"/>
    <w:lvl w:ilvl="0" w:tplc="4EA69576">
      <w:numFmt w:val="bullet"/>
      <w:lvlText w:val="-"/>
      <w:lvlJc w:val="left"/>
      <w:pPr>
        <w:ind w:left="1561" w:hanging="360"/>
      </w:pPr>
      <w:rPr>
        <w:rFonts w:ascii="Arial" w:eastAsia="Times New Roman" w:hAnsi="Arial" w:cs="Arial" w:hint="default"/>
      </w:rPr>
    </w:lvl>
    <w:lvl w:ilvl="1" w:tplc="04240003" w:tentative="1">
      <w:start w:val="1"/>
      <w:numFmt w:val="bullet"/>
      <w:lvlText w:val="o"/>
      <w:lvlJc w:val="left"/>
      <w:pPr>
        <w:ind w:left="2281" w:hanging="360"/>
      </w:pPr>
      <w:rPr>
        <w:rFonts w:ascii="Courier New" w:hAnsi="Courier New" w:cs="Courier New" w:hint="default"/>
      </w:rPr>
    </w:lvl>
    <w:lvl w:ilvl="2" w:tplc="04240005" w:tentative="1">
      <w:start w:val="1"/>
      <w:numFmt w:val="bullet"/>
      <w:lvlText w:val=""/>
      <w:lvlJc w:val="left"/>
      <w:pPr>
        <w:ind w:left="3001" w:hanging="360"/>
      </w:pPr>
      <w:rPr>
        <w:rFonts w:ascii="Wingdings" w:hAnsi="Wingdings" w:hint="default"/>
      </w:rPr>
    </w:lvl>
    <w:lvl w:ilvl="3" w:tplc="04240001" w:tentative="1">
      <w:start w:val="1"/>
      <w:numFmt w:val="bullet"/>
      <w:lvlText w:val=""/>
      <w:lvlJc w:val="left"/>
      <w:pPr>
        <w:ind w:left="3721" w:hanging="360"/>
      </w:pPr>
      <w:rPr>
        <w:rFonts w:ascii="Symbol" w:hAnsi="Symbol" w:hint="default"/>
      </w:rPr>
    </w:lvl>
    <w:lvl w:ilvl="4" w:tplc="04240003" w:tentative="1">
      <w:start w:val="1"/>
      <w:numFmt w:val="bullet"/>
      <w:lvlText w:val="o"/>
      <w:lvlJc w:val="left"/>
      <w:pPr>
        <w:ind w:left="4441" w:hanging="360"/>
      </w:pPr>
      <w:rPr>
        <w:rFonts w:ascii="Courier New" w:hAnsi="Courier New" w:cs="Courier New" w:hint="default"/>
      </w:rPr>
    </w:lvl>
    <w:lvl w:ilvl="5" w:tplc="04240005" w:tentative="1">
      <w:start w:val="1"/>
      <w:numFmt w:val="bullet"/>
      <w:lvlText w:val=""/>
      <w:lvlJc w:val="left"/>
      <w:pPr>
        <w:ind w:left="5161" w:hanging="360"/>
      </w:pPr>
      <w:rPr>
        <w:rFonts w:ascii="Wingdings" w:hAnsi="Wingdings" w:hint="default"/>
      </w:rPr>
    </w:lvl>
    <w:lvl w:ilvl="6" w:tplc="04240001" w:tentative="1">
      <w:start w:val="1"/>
      <w:numFmt w:val="bullet"/>
      <w:lvlText w:val=""/>
      <w:lvlJc w:val="left"/>
      <w:pPr>
        <w:ind w:left="5881" w:hanging="360"/>
      </w:pPr>
      <w:rPr>
        <w:rFonts w:ascii="Symbol" w:hAnsi="Symbol" w:hint="default"/>
      </w:rPr>
    </w:lvl>
    <w:lvl w:ilvl="7" w:tplc="04240003" w:tentative="1">
      <w:start w:val="1"/>
      <w:numFmt w:val="bullet"/>
      <w:lvlText w:val="o"/>
      <w:lvlJc w:val="left"/>
      <w:pPr>
        <w:ind w:left="6601" w:hanging="360"/>
      </w:pPr>
      <w:rPr>
        <w:rFonts w:ascii="Courier New" w:hAnsi="Courier New" w:cs="Courier New" w:hint="default"/>
      </w:rPr>
    </w:lvl>
    <w:lvl w:ilvl="8" w:tplc="04240005" w:tentative="1">
      <w:start w:val="1"/>
      <w:numFmt w:val="bullet"/>
      <w:lvlText w:val=""/>
      <w:lvlJc w:val="left"/>
      <w:pPr>
        <w:ind w:left="7321" w:hanging="360"/>
      </w:pPr>
      <w:rPr>
        <w:rFonts w:ascii="Wingdings" w:hAnsi="Wingdings" w:hint="default"/>
      </w:rPr>
    </w:lvl>
  </w:abstractNum>
  <w:abstractNum w:abstractNumId="44" w15:restartNumberingAfterBreak="0">
    <w:nsid w:val="49753EDA"/>
    <w:multiLevelType w:val="hybridMultilevel"/>
    <w:tmpl w:val="E5AA42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AB71AB0"/>
    <w:multiLevelType w:val="hybridMultilevel"/>
    <w:tmpl w:val="15360EDA"/>
    <w:lvl w:ilvl="0" w:tplc="13E4972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DA60D29"/>
    <w:multiLevelType w:val="hybridMultilevel"/>
    <w:tmpl w:val="8A24250E"/>
    <w:lvl w:ilvl="0" w:tplc="9702A1D6">
      <w:start w:val="1"/>
      <w:numFmt w:val="decimal"/>
      <w:lvlText w:val="(%1)"/>
      <w:lvlJc w:val="left"/>
      <w:pPr>
        <w:ind w:left="765" w:hanging="405"/>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4F4006C7"/>
    <w:multiLevelType w:val="hybridMultilevel"/>
    <w:tmpl w:val="302C5CEA"/>
    <w:lvl w:ilvl="0" w:tplc="950202BC">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9" w15:restartNumberingAfterBreak="0">
    <w:nsid w:val="4F537385"/>
    <w:multiLevelType w:val="hybridMultilevel"/>
    <w:tmpl w:val="D32A9088"/>
    <w:lvl w:ilvl="0" w:tplc="89D2E7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1CE1DED"/>
    <w:multiLevelType w:val="hybridMultilevel"/>
    <w:tmpl w:val="7032B794"/>
    <w:lvl w:ilvl="0" w:tplc="4EA69576">
      <w:numFmt w:val="bullet"/>
      <w:lvlText w:val="-"/>
      <w:lvlJc w:val="left"/>
      <w:pPr>
        <w:ind w:left="765" w:hanging="405"/>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431258D"/>
    <w:multiLevelType w:val="hybridMultilevel"/>
    <w:tmpl w:val="B43863D4"/>
    <w:lvl w:ilvl="0" w:tplc="4EA69576">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2" w15:restartNumberingAfterBreak="0">
    <w:nsid w:val="57860159"/>
    <w:multiLevelType w:val="hybridMultilevel"/>
    <w:tmpl w:val="C6BEF76A"/>
    <w:lvl w:ilvl="0" w:tplc="4EA69576">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3" w15:restartNumberingAfterBreak="0">
    <w:nsid w:val="59A71D96"/>
    <w:multiLevelType w:val="hybridMultilevel"/>
    <w:tmpl w:val="6A5E03C4"/>
    <w:lvl w:ilvl="0" w:tplc="1B7254FA">
      <w:start w:val="1"/>
      <w:numFmt w:val="decimal"/>
      <w:lvlText w:val="(%1)"/>
      <w:lvlJc w:val="left"/>
      <w:pPr>
        <w:ind w:left="856" w:hanging="585"/>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54" w15:restartNumberingAfterBreak="0">
    <w:nsid w:val="5B034C27"/>
    <w:multiLevelType w:val="hybridMultilevel"/>
    <w:tmpl w:val="95CC3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0FE43E0"/>
    <w:multiLevelType w:val="hybridMultilevel"/>
    <w:tmpl w:val="60E6ADC6"/>
    <w:lvl w:ilvl="0" w:tplc="3EBAC6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2B16AAC"/>
    <w:multiLevelType w:val="hybridMultilevel"/>
    <w:tmpl w:val="1CE6FE14"/>
    <w:lvl w:ilvl="0" w:tplc="4EA69576">
      <w:numFmt w:val="bullet"/>
      <w:lvlText w:val="-"/>
      <w:lvlJc w:val="left"/>
      <w:pPr>
        <w:ind w:left="1591" w:hanging="360"/>
      </w:pPr>
      <w:rPr>
        <w:rFonts w:ascii="Arial" w:eastAsia="Times New Roman" w:hAnsi="Arial" w:cs="Arial" w:hint="default"/>
      </w:rPr>
    </w:lvl>
    <w:lvl w:ilvl="1" w:tplc="04240003" w:tentative="1">
      <w:start w:val="1"/>
      <w:numFmt w:val="bullet"/>
      <w:lvlText w:val="o"/>
      <w:lvlJc w:val="left"/>
      <w:pPr>
        <w:ind w:left="2311" w:hanging="360"/>
      </w:pPr>
      <w:rPr>
        <w:rFonts w:ascii="Courier New" w:hAnsi="Courier New" w:cs="Courier New" w:hint="default"/>
      </w:rPr>
    </w:lvl>
    <w:lvl w:ilvl="2" w:tplc="04240005" w:tentative="1">
      <w:start w:val="1"/>
      <w:numFmt w:val="bullet"/>
      <w:lvlText w:val=""/>
      <w:lvlJc w:val="left"/>
      <w:pPr>
        <w:ind w:left="3031" w:hanging="360"/>
      </w:pPr>
      <w:rPr>
        <w:rFonts w:ascii="Wingdings" w:hAnsi="Wingdings" w:hint="default"/>
      </w:rPr>
    </w:lvl>
    <w:lvl w:ilvl="3" w:tplc="04240001" w:tentative="1">
      <w:start w:val="1"/>
      <w:numFmt w:val="bullet"/>
      <w:lvlText w:val=""/>
      <w:lvlJc w:val="left"/>
      <w:pPr>
        <w:ind w:left="3751" w:hanging="360"/>
      </w:pPr>
      <w:rPr>
        <w:rFonts w:ascii="Symbol" w:hAnsi="Symbol" w:hint="default"/>
      </w:rPr>
    </w:lvl>
    <w:lvl w:ilvl="4" w:tplc="04240003" w:tentative="1">
      <w:start w:val="1"/>
      <w:numFmt w:val="bullet"/>
      <w:lvlText w:val="o"/>
      <w:lvlJc w:val="left"/>
      <w:pPr>
        <w:ind w:left="4471" w:hanging="360"/>
      </w:pPr>
      <w:rPr>
        <w:rFonts w:ascii="Courier New" w:hAnsi="Courier New" w:cs="Courier New" w:hint="default"/>
      </w:rPr>
    </w:lvl>
    <w:lvl w:ilvl="5" w:tplc="04240005" w:tentative="1">
      <w:start w:val="1"/>
      <w:numFmt w:val="bullet"/>
      <w:lvlText w:val=""/>
      <w:lvlJc w:val="left"/>
      <w:pPr>
        <w:ind w:left="5191" w:hanging="360"/>
      </w:pPr>
      <w:rPr>
        <w:rFonts w:ascii="Wingdings" w:hAnsi="Wingdings" w:hint="default"/>
      </w:rPr>
    </w:lvl>
    <w:lvl w:ilvl="6" w:tplc="04240001" w:tentative="1">
      <w:start w:val="1"/>
      <w:numFmt w:val="bullet"/>
      <w:lvlText w:val=""/>
      <w:lvlJc w:val="left"/>
      <w:pPr>
        <w:ind w:left="5911" w:hanging="360"/>
      </w:pPr>
      <w:rPr>
        <w:rFonts w:ascii="Symbol" w:hAnsi="Symbol" w:hint="default"/>
      </w:rPr>
    </w:lvl>
    <w:lvl w:ilvl="7" w:tplc="04240003" w:tentative="1">
      <w:start w:val="1"/>
      <w:numFmt w:val="bullet"/>
      <w:lvlText w:val="o"/>
      <w:lvlJc w:val="left"/>
      <w:pPr>
        <w:ind w:left="6631" w:hanging="360"/>
      </w:pPr>
      <w:rPr>
        <w:rFonts w:ascii="Courier New" w:hAnsi="Courier New" w:cs="Courier New" w:hint="default"/>
      </w:rPr>
    </w:lvl>
    <w:lvl w:ilvl="8" w:tplc="04240005" w:tentative="1">
      <w:start w:val="1"/>
      <w:numFmt w:val="bullet"/>
      <w:lvlText w:val=""/>
      <w:lvlJc w:val="left"/>
      <w:pPr>
        <w:ind w:left="7351" w:hanging="360"/>
      </w:pPr>
      <w:rPr>
        <w:rFonts w:ascii="Wingdings" w:hAnsi="Wingdings" w:hint="default"/>
      </w:rPr>
    </w:lvl>
  </w:abstractNum>
  <w:abstractNum w:abstractNumId="57" w15:restartNumberingAfterBreak="0">
    <w:nsid w:val="64846AAE"/>
    <w:multiLevelType w:val="hybridMultilevel"/>
    <w:tmpl w:val="CC30E356"/>
    <w:lvl w:ilvl="0" w:tplc="4EA69576">
      <w:numFmt w:val="bullet"/>
      <w:lvlText w:val="-"/>
      <w:lvlJc w:val="left"/>
      <w:pPr>
        <w:ind w:left="1561" w:hanging="360"/>
      </w:pPr>
      <w:rPr>
        <w:rFonts w:ascii="Arial" w:eastAsia="Times New Roman" w:hAnsi="Arial" w:cs="Arial" w:hint="default"/>
      </w:rPr>
    </w:lvl>
    <w:lvl w:ilvl="1" w:tplc="04240003" w:tentative="1">
      <w:start w:val="1"/>
      <w:numFmt w:val="bullet"/>
      <w:lvlText w:val="o"/>
      <w:lvlJc w:val="left"/>
      <w:pPr>
        <w:ind w:left="2281" w:hanging="360"/>
      </w:pPr>
      <w:rPr>
        <w:rFonts w:ascii="Courier New" w:hAnsi="Courier New" w:cs="Courier New" w:hint="default"/>
      </w:rPr>
    </w:lvl>
    <w:lvl w:ilvl="2" w:tplc="04240005" w:tentative="1">
      <w:start w:val="1"/>
      <w:numFmt w:val="bullet"/>
      <w:lvlText w:val=""/>
      <w:lvlJc w:val="left"/>
      <w:pPr>
        <w:ind w:left="3001" w:hanging="360"/>
      </w:pPr>
      <w:rPr>
        <w:rFonts w:ascii="Wingdings" w:hAnsi="Wingdings" w:hint="default"/>
      </w:rPr>
    </w:lvl>
    <w:lvl w:ilvl="3" w:tplc="04240001" w:tentative="1">
      <w:start w:val="1"/>
      <w:numFmt w:val="bullet"/>
      <w:lvlText w:val=""/>
      <w:lvlJc w:val="left"/>
      <w:pPr>
        <w:ind w:left="3721" w:hanging="360"/>
      </w:pPr>
      <w:rPr>
        <w:rFonts w:ascii="Symbol" w:hAnsi="Symbol" w:hint="default"/>
      </w:rPr>
    </w:lvl>
    <w:lvl w:ilvl="4" w:tplc="04240003" w:tentative="1">
      <w:start w:val="1"/>
      <w:numFmt w:val="bullet"/>
      <w:lvlText w:val="o"/>
      <w:lvlJc w:val="left"/>
      <w:pPr>
        <w:ind w:left="4441" w:hanging="360"/>
      </w:pPr>
      <w:rPr>
        <w:rFonts w:ascii="Courier New" w:hAnsi="Courier New" w:cs="Courier New" w:hint="default"/>
      </w:rPr>
    </w:lvl>
    <w:lvl w:ilvl="5" w:tplc="04240005" w:tentative="1">
      <w:start w:val="1"/>
      <w:numFmt w:val="bullet"/>
      <w:lvlText w:val=""/>
      <w:lvlJc w:val="left"/>
      <w:pPr>
        <w:ind w:left="5161" w:hanging="360"/>
      </w:pPr>
      <w:rPr>
        <w:rFonts w:ascii="Wingdings" w:hAnsi="Wingdings" w:hint="default"/>
      </w:rPr>
    </w:lvl>
    <w:lvl w:ilvl="6" w:tplc="04240001" w:tentative="1">
      <w:start w:val="1"/>
      <w:numFmt w:val="bullet"/>
      <w:lvlText w:val=""/>
      <w:lvlJc w:val="left"/>
      <w:pPr>
        <w:ind w:left="5881" w:hanging="360"/>
      </w:pPr>
      <w:rPr>
        <w:rFonts w:ascii="Symbol" w:hAnsi="Symbol" w:hint="default"/>
      </w:rPr>
    </w:lvl>
    <w:lvl w:ilvl="7" w:tplc="04240003" w:tentative="1">
      <w:start w:val="1"/>
      <w:numFmt w:val="bullet"/>
      <w:lvlText w:val="o"/>
      <w:lvlJc w:val="left"/>
      <w:pPr>
        <w:ind w:left="6601" w:hanging="360"/>
      </w:pPr>
      <w:rPr>
        <w:rFonts w:ascii="Courier New" w:hAnsi="Courier New" w:cs="Courier New" w:hint="default"/>
      </w:rPr>
    </w:lvl>
    <w:lvl w:ilvl="8" w:tplc="04240005" w:tentative="1">
      <w:start w:val="1"/>
      <w:numFmt w:val="bullet"/>
      <w:lvlText w:val=""/>
      <w:lvlJc w:val="left"/>
      <w:pPr>
        <w:ind w:left="7321" w:hanging="360"/>
      </w:pPr>
      <w:rPr>
        <w:rFonts w:ascii="Wingdings" w:hAnsi="Wingdings" w:hint="default"/>
      </w:rPr>
    </w:lvl>
  </w:abstractNum>
  <w:abstractNum w:abstractNumId="58" w15:restartNumberingAfterBreak="0">
    <w:nsid w:val="680723F2"/>
    <w:multiLevelType w:val="hybridMultilevel"/>
    <w:tmpl w:val="20FA68EA"/>
    <w:lvl w:ilvl="0" w:tplc="0698473C">
      <w:start w:val="1"/>
      <w:numFmt w:val="decimal"/>
      <w:lvlText w:val="(%1)"/>
      <w:lvlJc w:val="left"/>
      <w:pPr>
        <w:ind w:left="1081" w:hanging="360"/>
      </w:pPr>
      <w:rPr>
        <w:rFonts w:hint="default"/>
      </w:rPr>
    </w:lvl>
    <w:lvl w:ilvl="1" w:tplc="04240019" w:tentative="1">
      <w:start w:val="1"/>
      <w:numFmt w:val="lowerLetter"/>
      <w:lvlText w:val="%2."/>
      <w:lvlJc w:val="left"/>
      <w:pPr>
        <w:ind w:left="1801" w:hanging="360"/>
      </w:pPr>
    </w:lvl>
    <w:lvl w:ilvl="2" w:tplc="0424001B" w:tentative="1">
      <w:start w:val="1"/>
      <w:numFmt w:val="lowerRoman"/>
      <w:lvlText w:val="%3."/>
      <w:lvlJc w:val="right"/>
      <w:pPr>
        <w:ind w:left="2521" w:hanging="180"/>
      </w:pPr>
    </w:lvl>
    <w:lvl w:ilvl="3" w:tplc="0424000F" w:tentative="1">
      <w:start w:val="1"/>
      <w:numFmt w:val="decimal"/>
      <w:lvlText w:val="%4."/>
      <w:lvlJc w:val="left"/>
      <w:pPr>
        <w:ind w:left="3241" w:hanging="360"/>
      </w:pPr>
    </w:lvl>
    <w:lvl w:ilvl="4" w:tplc="04240019" w:tentative="1">
      <w:start w:val="1"/>
      <w:numFmt w:val="lowerLetter"/>
      <w:lvlText w:val="%5."/>
      <w:lvlJc w:val="left"/>
      <w:pPr>
        <w:ind w:left="3961" w:hanging="360"/>
      </w:pPr>
    </w:lvl>
    <w:lvl w:ilvl="5" w:tplc="0424001B" w:tentative="1">
      <w:start w:val="1"/>
      <w:numFmt w:val="lowerRoman"/>
      <w:lvlText w:val="%6."/>
      <w:lvlJc w:val="right"/>
      <w:pPr>
        <w:ind w:left="4681" w:hanging="180"/>
      </w:pPr>
    </w:lvl>
    <w:lvl w:ilvl="6" w:tplc="0424000F" w:tentative="1">
      <w:start w:val="1"/>
      <w:numFmt w:val="decimal"/>
      <w:lvlText w:val="%7."/>
      <w:lvlJc w:val="left"/>
      <w:pPr>
        <w:ind w:left="5401" w:hanging="360"/>
      </w:pPr>
    </w:lvl>
    <w:lvl w:ilvl="7" w:tplc="04240019" w:tentative="1">
      <w:start w:val="1"/>
      <w:numFmt w:val="lowerLetter"/>
      <w:lvlText w:val="%8."/>
      <w:lvlJc w:val="left"/>
      <w:pPr>
        <w:ind w:left="6121" w:hanging="360"/>
      </w:pPr>
    </w:lvl>
    <w:lvl w:ilvl="8" w:tplc="0424001B" w:tentative="1">
      <w:start w:val="1"/>
      <w:numFmt w:val="lowerRoman"/>
      <w:lvlText w:val="%9."/>
      <w:lvlJc w:val="right"/>
      <w:pPr>
        <w:ind w:left="6841" w:hanging="180"/>
      </w:pPr>
    </w:lvl>
  </w:abstractNum>
  <w:abstractNum w:abstractNumId="59" w15:restartNumberingAfterBreak="0">
    <w:nsid w:val="68414728"/>
    <w:multiLevelType w:val="hybridMultilevel"/>
    <w:tmpl w:val="F91E9954"/>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6D44D8"/>
    <w:multiLevelType w:val="hybridMultilevel"/>
    <w:tmpl w:val="B42A6298"/>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AE34F4E"/>
    <w:multiLevelType w:val="hybridMultilevel"/>
    <w:tmpl w:val="CBA64D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B697CA3"/>
    <w:multiLevelType w:val="hybridMultilevel"/>
    <w:tmpl w:val="EBB8B9C8"/>
    <w:lvl w:ilvl="0" w:tplc="8ACC1A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BB4286A"/>
    <w:multiLevelType w:val="multilevel"/>
    <w:tmpl w:val="211A3E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b/>
        <w:sz w:val="24"/>
      </w:rPr>
    </w:lvl>
    <w:lvl w:ilvl="4">
      <w:start w:val="1"/>
      <w:numFmt w:val="decimal"/>
      <w:isLgl/>
      <w:lvlText w:val="%1.%2.%3.%4.%5."/>
      <w:lvlJc w:val="left"/>
      <w:pPr>
        <w:ind w:left="1440" w:hanging="1080"/>
      </w:pPr>
      <w:rPr>
        <w:rFonts w:ascii="Times New Roman" w:hAnsi="Times New Roman" w:cs="Times New Roman" w:hint="default"/>
        <w:b/>
        <w:sz w:val="24"/>
      </w:rPr>
    </w:lvl>
    <w:lvl w:ilvl="5">
      <w:start w:val="1"/>
      <w:numFmt w:val="decimal"/>
      <w:isLgl/>
      <w:lvlText w:val="%1.%2.%3.%4.%5.%6."/>
      <w:lvlJc w:val="left"/>
      <w:pPr>
        <w:ind w:left="1440" w:hanging="1080"/>
      </w:pPr>
      <w:rPr>
        <w:rFonts w:ascii="Times New Roman" w:hAnsi="Times New Roman" w:cs="Times New Roman" w:hint="default"/>
        <w:b/>
        <w:sz w:val="24"/>
      </w:rPr>
    </w:lvl>
    <w:lvl w:ilvl="6">
      <w:start w:val="1"/>
      <w:numFmt w:val="decimal"/>
      <w:isLgl/>
      <w:lvlText w:val="%1.%2.%3.%4.%5.%6.%7."/>
      <w:lvlJc w:val="left"/>
      <w:pPr>
        <w:ind w:left="1800" w:hanging="1440"/>
      </w:pPr>
      <w:rPr>
        <w:rFonts w:ascii="Times New Roman" w:hAnsi="Times New Roman" w:cs="Times New Roman" w:hint="default"/>
        <w:b/>
        <w:sz w:val="24"/>
      </w:rPr>
    </w:lvl>
    <w:lvl w:ilvl="7">
      <w:start w:val="1"/>
      <w:numFmt w:val="decimal"/>
      <w:isLgl/>
      <w:lvlText w:val="%1.%2.%3.%4.%5.%6.%7.%8."/>
      <w:lvlJc w:val="left"/>
      <w:pPr>
        <w:ind w:left="1800" w:hanging="1440"/>
      </w:pPr>
      <w:rPr>
        <w:rFonts w:ascii="Times New Roman" w:hAnsi="Times New Roman" w:cs="Times New Roman" w:hint="default"/>
        <w:b/>
        <w:sz w:val="24"/>
      </w:rPr>
    </w:lvl>
    <w:lvl w:ilvl="8">
      <w:start w:val="1"/>
      <w:numFmt w:val="decimal"/>
      <w:isLgl/>
      <w:lvlText w:val="%1.%2.%3.%4.%5.%6.%7.%8.%9."/>
      <w:lvlJc w:val="left"/>
      <w:pPr>
        <w:ind w:left="2160" w:hanging="1800"/>
      </w:pPr>
      <w:rPr>
        <w:rFonts w:ascii="Times New Roman" w:hAnsi="Times New Roman" w:cs="Times New Roman" w:hint="default"/>
        <w:b/>
        <w:sz w:val="24"/>
      </w:rPr>
    </w:lvl>
  </w:abstractNum>
  <w:abstractNum w:abstractNumId="64" w15:restartNumberingAfterBreak="0">
    <w:nsid w:val="6C4571B2"/>
    <w:multiLevelType w:val="hybridMultilevel"/>
    <w:tmpl w:val="34E6B886"/>
    <w:lvl w:ilvl="0" w:tplc="4EA69576">
      <w:numFmt w:val="bullet"/>
      <w:lvlText w:val="-"/>
      <w:lvlJc w:val="left"/>
      <w:pPr>
        <w:ind w:left="1485" w:hanging="360"/>
      </w:pPr>
      <w:rPr>
        <w:rFonts w:ascii="Arial" w:eastAsia="Times New Roman" w:hAnsi="Arial" w:cs="Aria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65" w15:restartNumberingAfterBreak="0">
    <w:nsid w:val="6D32588D"/>
    <w:multiLevelType w:val="hybridMultilevel"/>
    <w:tmpl w:val="426E0320"/>
    <w:lvl w:ilvl="0" w:tplc="387C3CC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7146514B"/>
    <w:multiLevelType w:val="hybridMultilevel"/>
    <w:tmpl w:val="EAD0E4EE"/>
    <w:lvl w:ilvl="0" w:tplc="4EA69576">
      <w:numFmt w:val="bullet"/>
      <w:lvlText w:val="-"/>
      <w:lvlJc w:val="left"/>
      <w:pPr>
        <w:ind w:left="1111" w:hanging="360"/>
      </w:pPr>
      <w:rPr>
        <w:rFonts w:ascii="Arial" w:eastAsia="Times New Roman" w:hAnsi="Arial" w:cs="Arial" w:hint="default"/>
      </w:rPr>
    </w:lvl>
    <w:lvl w:ilvl="1" w:tplc="04240003" w:tentative="1">
      <w:start w:val="1"/>
      <w:numFmt w:val="bullet"/>
      <w:lvlText w:val="o"/>
      <w:lvlJc w:val="left"/>
      <w:pPr>
        <w:ind w:left="1831" w:hanging="360"/>
      </w:pPr>
      <w:rPr>
        <w:rFonts w:ascii="Courier New" w:hAnsi="Courier New" w:cs="Courier New" w:hint="default"/>
      </w:rPr>
    </w:lvl>
    <w:lvl w:ilvl="2" w:tplc="04240005" w:tentative="1">
      <w:start w:val="1"/>
      <w:numFmt w:val="bullet"/>
      <w:lvlText w:val=""/>
      <w:lvlJc w:val="left"/>
      <w:pPr>
        <w:ind w:left="2551" w:hanging="360"/>
      </w:pPr>
      <w:rPr>
        <w:rFonts w:ascii="Wingdings" w:hAnsi="Wingdings" w:hint="default"/>
      </w:rPr>
    </w:lvl>
    <w:lvl w:ilvl="3" w:tplc="04240001" w:tentative="1">
      <w:start w:val="1"/>
      <w:numFmt w:val="bullet"/>
      <w:lvlText w:val=""/>
      <w:lvlJc w:val="left"/>
      <w:pPr>
        <w:ind w:left="3271" w:hanging="360"/>
      </w:pPr>
      <w:rPr>
        <w:rFonts w:ascii="Symbol" w:hAnsi="Symbol" w:hint="default"/>
      </w:rPr>
    </w:lvl>
    <w:lvl w:ilvl="4" w:tplc="04240003" w:tentative="1">
      <w:start w:val="1"/>
      <w:numFmt w:val="bullet"/>
      <w:lvlText w:val="o"/>
      <w:lvlJc w:val="left"/>
      <w:pPr>
        <w:ind w:left="3991" w:hanging="360"/>
      </w:pPr>
      <w:rPr>
        <w:rFonts w:ascii="Courier New" w:hAnsi="Courier New" w:cs="Courier New" w:hint="default"/>
      </w:rPr>
    </w:lvl>
    <w:lvl w:ilvl="5" w:tplc="04240005" w:tentative="1">
      <w:start w:val="1"/>
      <w:numFmt w:val="bullet"/>
      <w:lvlText w:val=""/>
      <w:lvlJc w:val="left"/>
      <w:pPr>
        <w:ind w:left="4711" w:hanging="360"/>
      </w:pPr>
      <w:rPr>
        <w:rFonts w:ascii="Wingdings" w:hAnsi="Wingdings" w:hint="default"/>
      </w:rPr>
    </w:lvl>
    <w:lvl w:ilvl="6" w:tplc="04240001" w:tentative="1">
      <w:start w:val="1"/>
      <w:numFmt w:val="bullet"/>
      <w:lvlText w:val=""/>
      <w:lvlJc w:val="left"/>
      <w:pPr>
        <w:ind w:left="5431" w:hanging="360"/>
      </w:pPr>
      <w:rPr>
        <w:rFonts w:ascii="Symbol" w:hAnsi="Symbol" w:hint="default"/>
      </w:rPr>
    </w:lvl>
    <w:lvl w:ilvl="7" w:tplc="04240003" w:tentative="1">
      <w:start w:val="1"/>
      <w:numFmt w:val="bullet"/>
      <w:lvlText w:val="o"/>
      <w:lvlJc w:val="left"/>
      <w:pPr>
        <w:ind w:left="6151" w:hanging="360"/>
      </w:pPr>
      <w:rPr>
        <w:rFonts w:ascii="Courier New" w:hAnsi="Courier New" w:cs="Courier New" w:hint="default"/>
      </w:rPr>
    </w:lvl>
    <w:lvl w:ilvl="8" w:tplc="04240005" w:tentative="1">
      <w:start w:val="1"/>
      <w:numFmt w:val="bullet"/>
      <w:lvlText w:val=""/>
      <w:lvlJc w:val="left"/>
      <w:pPr>
        <w:ind w:left="6871" w:hanging="360"/>
      </w:pPr>
      <w:rPr>
        <w:rFonts w:ascii="Wingdings" w:hAnsi="Wingdings" w:hint="default"/>
      </w:rPr>
    </w:lvl>
  </w:abstractNum>
  <w:abstractNum w:abstractNumId="67" w15:restartNumberingAfterBreak="0">
    <w:nsid w:val="71DA06BD"/>
    <w:multiLevelType w:val="hybridMultilevel"/>
    <w:tmpl w:val="39C0C89E"/>
    <w:lvl w:ilvl="0" w:tplc="FB22DD40">
      <w:start w:val="1"/>
      <w:numFmt w:val="decimal"/>
      <w:lvlText w:val="(%1)"/>
      <w:lvlJc w:val="left"/>
      <w:pPr>
        <w:ind w:left="720" w:hanging="360"/>
      </w:pPr>
      <w:rPr>
        <w:rFonts w:ascii="Times New Roman" w:hAnsi="Times New Roman" w:cs="Times New Roman" w:hint="default"/>
        <w:color w:val="auto"/>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1E24B93"/>
    <w:multiLevelType w:val="hybridMultilevel"/>
    <w:tmpl w:val="AA5032C2"/>
    <w:lvl w:ilvl="0" w:tplc="9BA21DD2">
      <w:start w:val="1"/>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9" w15:restartNumberingAfterBreak="0">
    <w:nsid w:val="72A739A9"/>
    <w:multiLevelType w:val="hybridMultilevel"/>
    <w:tmpl w:val="8098E780"/>
    <w:lvl w:ilvl="0" w:tplc="4EA69576">
      <w:numFmt w:val="bullet"/>
      <w:lvlText w:val="-"/>
      <w:lvlJc w:val="left"/>
      <w:pPr>
        <w:ind w:left="1561" w:hanging="360"/>
      </w:pPr>
      <w:rPr>
        <w:rFonts w:ascii="Arial" w:eastAsia="Times New Roman" w:hAnsi="Arial" w:cs="Arial" w:hint="default"/>
      </w:rPr>
    </w:lvl>
    <w:lvl w:ilvl="1" w:tplc="04240003" w:tentative="1">
      <w:start w:val="1"/>
      <w:numFmt w:val="bullet"/>
      <w:lvlText w:val="o"/>
      <w:lvlJc w:val="left"/>
      <w:pPr>
        <w:ind w:left="2281" w:hanging="360"/>
      </w:pPr>
      <w:rPr>
        <w:rFonts w:ascii="Courier New" w:hAnsi="Courier New" w:cs="Courier New" w:hint="default"/>
      </w:rPr>
    </w:lvl>
    <w:lvl w:ilvl="2" w:tplc="04240005" w:tentative="1">
      <w:start w:val="1"/>
      <w:numFmt w:val="bullet"/>
      <w:lvlText w:val=""/>
      <w:lvlJc w:val="left"/>
      <w:pPr>
        <w:ind w:left="3001" w:hanging="360"/>
      </w:pPr>
      <w:rPr>
        <w:rFonts w:ascii="Wingdings" w:hAnsi="Wingdings" w:hint="default"/>
      </w:rPr>
    </w:lvl>
    <w:lvl w:ilvl="3" w:tplc="04240001" w:tentative="1">
      <w:start w:val="1"/>
      <w:numFmt w:val="bullet"/>
      <w:lvlText w:val=""/>
      <w:lvlJc w:val="left"/>
      <w:pPr>
        <w:ind w:left="3721" w:hanging="360"/>
      </w:pPr>
      <w:rPr>
        <w:rFonts w:ascii="Symbol" w:hAnsi="Symbol" w:hint="default"/>
      </w:rPr>
    </w:lvl>
    <w:lvl w:ilvl="4" w:tplc="04240003" w:tentative="1">
      <w:start w:val="1"/>
      <w:numFmt w:val="bullet"/>
      <w:lvlText w:val="o"/>
      <w:lvlJc w:val="left"/>
      <w:pPr>
        <w:ind w:left="4441" w:hanging="360"/>
      </w:pPr>
      <w:rPr>
        <w:rFonts w:ascii="Courier New" w:hAnsi="Courier New" w:cs="Courier New" w:hint="default"/>
      </w:rPr>
    </w:lvl>
    <w:lvl w:ilvl="5" w:tplc="04240005" w:tentative="1">
      <w:start w:val="1"/>
      <w:numFmt w:val="bullet"/>
      <w:lvlText w:val=""/>
      <w:lvlJc w:val="left"/>
      <w:pPr>
        <w:ind w:left="5161" w:hanging="360"/>
      </w:pPr>
      <w:rPr>
        <w:rFonts w:ascii="Wingdings" w:hAnsi="Wingdings" w:hint="default"/>
      </w:rPr>
    </w:lvl>
    <w:lvl w:ilvl="6" w:tplc="04240001" w:tentative="1">
      <w:start w:val="1"/>
      <w:numFmt w:val="bullet"/>
      <w:lvlText w:val=""/>
      <w:lvlJc w:val="left"/>
      <w:pPr>
        <w:ind w:left="5881" w:hanging="360"/>
      </w:pPr>
      <w:rPr>
        <w:rFonts w:ascii="Symbol" w:hAnsi="Symbol" w:hint="default"/>
      </w:rPr>
    </w:lvl>
    <w:lvl w:ilvl="7" w:tplc="04240003" w:tentative="1">
      <w:start w:val="1"/>
      <w:numFmt w:val="bullet"/>
      <w:lvlText w:val="o"/>
      <w:lvlJc w:val="left"/>
      <w:pPr>
        <w:ind w:left="6601" w:hanging="360"/>
      </w:pPr>
      <w:rPr>
        <w:rFonts w:ascii="Courier New" w:hAnsi="Courier New" w:cs="Courier New" w:hint="default"/>
      </w:rPr>
    </w:lvl>
    <w:lvl w:ilvl="8" w:tplc="04240005" w:tentative="1">
      <w:start w:val="1"/>
      <w:numFmt w:val="bullet"/>
      <w:lvlText w:val=""/>
      <w:lvlJc w:val="left"/>
      <w:pPr>
        <w:ind w:left="7321" w:hanging="360"/>
      </w:pPr>
      <w:rPr>
        <w:rFonts w:ascii="Wingdings" w:hAnsi="Wingdings" w:hint="default"/>
      </w:rPr>
    </w:lvl>
  </w:abstractNum>
  <w:abstractNum w:abstractNumId="70" w15:restartNumberingAfterBreak="0">
    <w:nsid w:val="74286819"/>
    <w:multiLevelType w:val="hybridMultilevel"/>
    <w:tmpl w:val="51F0CA9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7952D8"/>
    <w:multiLevelType w:val="hybridMultilevel"/>
    <w:tmpl w:val="B05437E6"/>
    <w:lvl w:ilvl="0" w:tplc="FFBEE522">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2" w15:restartNumberingAfterBreak="0">
    <w:nsid w:val="77EE264C"/>
    <w:multiLevelType w:val="hybridMultilevel"/>
    <w:tmpl w:val="4F6C700E"/>
    <w:lvl w:ilvl="0" w:tplc="8D4E5C86">
      <w:start w:val="1"/>
      <w:numFmt w:val="decimal"/>
      <w:lvlText w:val="(%1)"/>
      <w:lvlJc w:val="left"/>
      <w:pPr>
        <w:ind w:left="841" w:hanging="57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73" w15:restartNumberingAfterBreak="0">
    <w:nsid w:val="788E25E9"/>
    <w:multiLevelType w:val="hybridMultilevel"/>
    <w:tmpl w:val="0BC01604"/>
    <w:lvl w:ilvl="0" w:tplc="4EA69576">
      <w:numFmt w:val="bullet"/>
      <w:lvlText w:val="-"/>
      <w:lvlJc w:val="left"/>
      <w:pPr>
        <w:ind w:left="1144" w:hanging="360"/>
      </w:pPr>
      <w:rPr>
        <w:rFonts w:ascii="Arial" w:eastAsia="Times New Roman" w:hAnsi="Arial" w:cs="Arial" w:hint="default"/>
      </w:rPr>
    </w:lvl>
    <w:lvl w:ilvl="1" w:tplc="04240003" w:tentative="1">
      <w:start w:val="1"/>
      <w:numFmt w:val="bullet"/>
      <w:lvlText w:val="o"/>
      <w:lvlJc w:val="left"/>
      <w:pPr>
        <w:ind w:left="1864" w:hanging="360"/>
      </w:pPr>
      <w:rPr>
        <w:rFonts w:ascii="Courier New" w:hAnsi="Courier New" w:cs="Courier New" w:hint="default"/>
      </w:rPr>
    </w:lvl>
    <w:lvl w:ilvl="2" w:tplc="04240005" w:tentative="1">
      <w:start w:val="1"/>
      <w:numFmt w:val="bullet"/>
      <w:lvlText w:val=""/>
      <w:lvlJc w:val="left"/>
      <w:pPr>
        <w:ind w:left="2584" w:hanging="360"/>
      </w:pPr>
      <w:rPr>
        <w:rFonts w:ascii="Wingdings" w:hAnsi="Wingdings" w:hint="default"/>
      </w:rPr>
    </w:lvl>
    <w:lvl w:ilvl="3" w:tplc="04240001" w:tentative="1">
      <w:start w:val="1"/>
      <w:numFmt w:val="bullet"/>
      <w:lvlText w:val=""/>
      <w:lvlJc w:val="left"/>
      <w:pPr>
        <w:ind w:left="3304" w:hanging="360"/>
      </w:pPr>
      <w:rPr>
        <w:rFonts w:ascii="Symbol" w:hAnsi="Symbol" w:hint="default"/>
      </w:rPr>
    </w:lvl>
    <w:lvl w:ilvl="4" w:tplc="04240003" w:tentative="1">
      <w:start w:val="1"/>
      <w:numFmt w:val="bullet"/>
      <w:lvlText w:val="o"/>
      <w:lvlJc w:val="left"/>
      <w:pPr>
        <w:ind w:left="4024" w:hanging="360"/>
      </w:pPr>
      <w:rPr>
        <w:rFonts w:ascii="Courier New" w:hAnsi="Courier New" w:cs="Courier New" w:hint="default"/>
      </w:rPr>
    </w:lvl>
    <w:lvl w:ilvl="5" w:tplc="04240005" w:tentative="1">
      <w:start w:val="1"/>
      <w:numFmt w:val="bullet"/>
      <w:lvlText w:val=""/>
      <w:lvlJc w:val="left"/>
      <w:pPr>
        <w:ind w:left="4744" w:hanging="360"/>
      </w:pPr>
      <w:rPr>
        <w:rFonts w:ascii="Wingdings" w:hAnsi="Wingdings" w:hint="default"/>
      </w:rPr>
    </w:lvl>
    <w:lvl w:ilvl="6" w:tplc="04240001" w:tentative="1">
      <w:start w:val="1"/>
      <w:numFmt w:val="bullet"/>
      <w:lvlText w:val=""/>
      <w:lvlJc w:val="left"/>
      <w:pPr>
        <w:ind w:left="5464" w:hanging="360"/>
      </w:pPr>
      <w:rPr>
        <w:rFonts w:ascii="Symbol" w:hAnsi="Symbol" w:hint="default"/>
      </w:rPr>
    </w:lvl>
    <w:lvl w:ilvl="7" w:tplc="04240003" w:tentative="1">
      <w:start w:val="1"/>
      <w:numFmt w:val="bullet"/>
      <w:lvlText w:val="o"/>
      <w:lvlJc w:val="left"/>
      <w:pPr>
        <w:ind w:left="6184" w:hanging="360"/>
      </w:pPr>
      <w:rPr>
        <w:rFonts w:ascii="Courier New" w:hAnsi="Courier New" w:cs="Courier New" w:hint="default"/>
      </w:rPr>
    </w:lvl>
    <w:lvl w:ilvl="8" w:tplc="04240005" w:tentative="1">
      <w:start w:val="1"/>
      <w:numFmt w:val="bullet"/>
      <w:lvlText w:val=""/>
      <w:lvlJc w:val="left"/>
      <w:pPr>
        <w:ind w:left="6904" w:hanging="360"/>
      </w:pPr>
      <w:rPr>
        <w:rFonts w:ascii="Wingdings" w:hAnsi="Wingdings" w:hint="default"/>
      </w:rPr>
    </w:lvl>
  </w:abstractNum>
  <w:abstractNum w:abstractNumId="74" w15:restartNumberingAfterBreak="0">
    <w:nsid w:val="79434EE5"/>
    <w:multiLevelType w:val="hybridMultilevel"/>
    <w:tmpl w:val="CC8251E4"/>
    <w:lvl w:ilvl="0" w:tplc="81528DA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98545A4"/>
    <w:multiLevelType w:val="hybridMultilevel"/>
    <w:tmpl w:val="7930A98C"/>
    <w:lvl w:ilvl="0" w:tplc="E75C426E">
      <w:start w:val="1"/>
      <w:numFmt w:val="decimal"/>
      <w:lvlText w:val="(%1)"/>
      <w:lvlJc w:val="left"/>
      <w:pPr>
        <w:ind w:left="826" w:hanging="555"/>
      </w:pPr>
      <w:rPr>
        <w:rFonts w:ascii="Times New Roman" w:eastAsiaTheme="minorHAnsi" w:hAnsi="Times New Roman" w:cs="Times New Roman"/>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76" w15:restartNumberingAfterBreak="0">
    <w:nsid w:val="7B5D707B"/>
    <w:multiLevelType w:val="hybridMultilevel"/>
    <w:tmpl w:val="402674B0"/>
    <w:lvl w:ilvl="0" w:tplc="426469F4">
      <w:start w:val="1"/>
      <w:numFmt w:val="decimal"/>
      <w:lvlText w:val="(%1)"/>
      <w:lvlJc w:val="left"/>
      <w:pPr>
        <w:ind w:left="856" w:hanging="585"/>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77" w15:restartNumberingAfterBreak="0">
    <w:nsid w:val="7C6F7F38"/>
    <w:multiLevelType w:val="hybridMultilevel"/>
    <w:tmpl w:val="7386598A"/>
    <w:lvl w:ilvl="0" w:tplc="6AC8D5AC">
      <w:start w:val="1"/>
      <w:numFmt w:val="decimal"/>
      <w:lvlText w:val="%1."/>
      <w:lvlJc w:val="left"/>
      <w:pPr>
        <w:ind w:left="717" w:hanging="360"/>
      </w:pPr>
      <w:rPr>
        <w:rFonts w:hint="default"/>
        <w:b/>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78" w15:restartNumberingAfterBreak="0">
    <w:nsid w:val="7DED3E58"/>
    <w:multiLevelType w:val="hybridMultilevel"/>
    <w:tmpl w:val="8DBAA5B2"/>
    <w:lvl w:ilvl="0" w:tplc="114CF79A">
      <w:start w:val="1"/>
      <w:numFmt w:val="decimal"/>
      <w:lvlText w:val="(%1)"/>
      <w:lvlJc w:val="left"/>
      <w:pPr>
        <w:ind w:left="871" w:hanging="60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79" w15:restartNumberingAfterBreak="0">
    <w:nsid w:val="7E17140F"/>
    <w:multiLevelType w:val="hybridMultilevel"/>
    <w:tmpl w:val="C0E6EEA0"/>
    <w:lvl w:ilvl="0" w:tplc="8B6EA1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FD27582"/>
    <w:multiLevelType w:val="hybridMultilevel"/>
    <w:tmpl w:val="235E3BBA"/>
    <w:lvl w:ilvl="0" w:tplc="3E280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29460413">
    <w:abstractNumId w:val="29"/>
  </w:num>
  <w:num w:numId="2" w16cid:durableId="49230046">
    <w:abstractNumId w:val="46"/>
  </w:num>
  <w:num w:numId="3" w16cid:durableId="2074431001">
    <w:abstractNumId w:val="16"/>
  </w:num>
  <w:num w:numId="4" w16cid:durableId="801920395">
    <w:abstractNumId w:val="78"/>
  </w:num>
  <w:num w:numId="5" w16cid:durableId="230703772">
    <w:abstractNumId w:val="35"/>
  </w:num>
  <w:num w:numId="6" w16cid:durableId="667290853">
    <w:abstractNumId w:val="62"/>
  </w:num>
  <w:num w:numId="7" w16cid:durableId="1364944452">
    <w:abstractNumId w:val="67"/>
  </w:num>
  <w:num w:numId="8" w16cid:durableId="134808307">
    <w:abstractNumId w:val="74"/>
  </w:num>
  <w:num w:numId="9" w16cid:durableId="1110124045">
    <w:abstractNumId w:val="6"/>
  </w:num>
  <w:num w:numId="10" w16cid:durableId="719596425">
    <w:abstractNumId w:val="30"/>
  </w:num>
  <w:num w:numId="11" w16cid:durableId="976647493">
    <w:abstractNumId w:val="41"/>
  </w:num>
  <w:num w:numId="12" w16cid:durableId="451173891">
    <w:abstractNumId w:val="3"/>
  </w:num>
  <w:num w:numId="13" w16cid:durableId="1396319385">
    <w:abstractNumId w:val="49"/>
  </w:num>
  <w:num w:numId="14" w16cid:durableId="403525793">
    <w:abstractNumId w:val="31"/>
  </w:num>
  <w:num w:numId="15" w16cid:durableId="1622030103">
    <w:abstractNumId w:val="76"/>
  </w:num>
  <w:num w:numId="16" w16cid:durableId="484707459">
    <w:abstractNumId w:val="37"/>
  </w:num>
  <w:num w:numId="17" w16cid:durableId="1802577869">
    <w:abstractNumId w:val="75"/>
  </w:num>
  <w:num w:numId="18" w16cid:durableId="1204711697">
    <w:abstractNumId w:val="20"/>
  </w:num>
  <w:num w:numId="19" w16cid:durableId="27028857">
    <w:abstractNumId w:val="28"/>
  </w:num>
  <w:num w:numId="20" w16cid:durableId="574707975">
    <w:abstractNumId w:val="72"/>
  </w:num>
  <w:num w:numId="21" w16cid:durableId="125589108">
    <w:abstractNumId w:val="53"/>
  </w:num>
  <w:num w:numId="22" w16cid:durableId="1258441744">
    <w:abstractNumId w:val="13"/>
  </w:num>
  <w:num w:numId="23" w16cid:durableId="980500996">
    <w:abstractNumId w:val="1"/>
  </w:num>
  <w:num w:numId="24" w16cid:durableId="53546659">
    <w:abstractNumId w:val="10"/>
  </w:num>
  <w:num w:numId="25" w16cid:durableId="61753845">
    <w:abstractNumId w:val="9"/>
  </w:num>
  <w:num w:numId="26" w16cid:durableId="2072459686">
    <w:abstractNumId w:val="51"/>
  </w:num>
  <w:num w:numId="27" w16cid:durableId="479881523">
    <w:abstractNumId w:val="52"/>
  </w:num>
  <w:num w:numId="28" w16cid:durableId="1715809879">
    <w:abstractNumId w:val="66"/>
  </w:num>
  <w:num w:numId="29" w16cid:durableId="1732541108">
    <w:abstractNumId w:val="36"/>
  </w:num>
  <w:num w:numId="30" w16cid:durableId="236284607">
    <w:abstractNumId w:val="73"/>
  </w:num>
  <w:num w:numId="31" w16cid:durableId="2129085169">
    <w:abstractNumId w:val="56"/>
  </w:num>
  <w:num w:numId="32" w16cid:durableId="783113531">
    <w:abstractNumId w:val="43"/>
  </w:num>
  <w:num w:numId="33" w16cid:durableId="21319849">
    <w:abstractNumId w:val="57"/>
  </w:num>
  <w:num w:numId="34" w16cid:durableId="471293177">
    <w:abstractNumId w:val="34"/>
  </w:num>
  <w:num w:numId="35" w16cid:durableId="562176454">
    <w:abstractNumId w:val="38"/>
  </w:num>
  <w:num w:numId="36" w16cid:durableId="811017638">
    <w:abstractNumId w:val="33"/>
  </w:num>
  <w:num w:numId="37" w16cid:durableId="909847386">
    <w:abstractNumId w:val="69"/>
  </w:num>
  <w:num w:numId="38" w16cid:durableId="2119446233">
    <w:abstractNumId w:val="25"/>
  </w:num>
  <w:num w:numId="39" w16cid:durableId="1929263313">
    <w:abstractNumId w:val="55"/>
  </w:num>
  <w:num w:numId="40" w16cid:durableId="1104568374">
    <w:abstractNumId w:val="11"/>
  </w:num>
  <w:num w:numId="41" w16cid:durableId="1607040811">
    <w:abstractNumId w:val="18"/>
  </w:num>
  <w:num w:numId="42" w16cid:durableId="269434019">
    <w:abstractNumId w:val="64"/>
  </w:num>
  <w:num w:numId="43" w16cid:durableId="1377201904">
    <w:abstractNumId w:val="63"/>
  </w:num>
  <w:num w:numId="44" w16cid:durableId="2035232949">
    <w:abstractNumId w:val="77"/>
  </w:num>
  <w:num w:numId="45" w16cid:durableId="413473288">
    <w:abstractNumId w:val="71"/>
  </w:num>
  <w:num w:numId="46" w16cid:durableId="623923903">
    <w:abstractNumId w:val="22"/>
  </w:num>
  <w:num w:numId="47" w16cid:durableId="368723864">
    <w:abstractNumId w:val="23"/>
  </w:num>
  <w:num w:numId="48" w16cid:durableId="913664198">
    <w:abstractNumId w:val="8"/>
  </w:num>
  <w:num w:numId="49" w16cid:durableId="438648756">
    <w:abstractNumId w:val="39"/>
  </w:num>
  <w:num w:numId="50" w16cid:durableId="1283154571">
    <w:abstractNumId w:val="79"/>
  </w:num>
  <w:num w:numId="51" w16cid:durableId="1116094974">
    <w:abstractNumId w:val="14"/>
  </w:num>
  <w:num w:numId="52" w16cid:durableId="216941943">
    <w:abstractNumId w:val="26"/>
  </w:num>
  <w:num w:numId="53" w16cid:durableId="520172403">
    <w:abstractNumId w:val="80"/>
  </w:num>
  <w:num w:numId="54" w16cid:durableId="796794726">
    <w:abstractNumId w:val="12"/>
  </w:num>
  <w:num w:numId="55" w16cid:durableId="1632249740">
    <w:abstractNumId w:val="15"/>
  </w:num>
  <w:num w:numId="56" w16cid:durableId="523596254">
    <w:abstractNumId w:val="2"/>
  </w:num>
  <w:num w:numId="57" w16cid:durableId="496923970">
    <w:abstractNumId w:val="27"/>
  </w:num>
  <w:num w:numId="58" w16cid:durableId="1602178688">
    <w:abstractNumId w:val="21"/>
  </w:num>
  <w:num w:numId="59" w16cid:durableId="161749561">
    <w:abstractNumId w:val="24"/>
  </w:num>
  <w:num w:numId="60" w16cid:durableId="1138112357">
    <w:abstractNumId w:val="42"/>
  </w:num>
  <w:num w:numId="61" w16cid:durableId="1042904051">
    <w:abstractNumId w:val="19"/>
  </w:num>
  <w:num w:numId="62" w16cid:durableId="200746641">
    <w:abstractNumId w:val="54"/>
  </w:num>
  <w:num w:numId="63" w16cid:durableId="1715542898">
    <w:abstractNumId w:val="7"/>
  </w:num>
  <w:num w:numId="64" w16cid:durableId="808784001">
    <w:abstractNumId w:val="68"/>
  </w:num>
  <w:num w:numId="65" w16cid:durableId="768350987">
    <w:abstractNumId w:val="70"/>
  </w:num>
  <w:num w:numId="66" w16cid:durableId="1104039279">
    <w:abstractNumId w:val="65"/>
  </w:num>
  <w:num w:numId="67" w16cid:durableId="1224755482">
    <w:abstractNumId w:val="59"/>
  </w:num>
  <w:num w:numId="68" w16cid:durableId="513233201">
    <w:abstractNumId w:val="50"/>
  </w:num>
  <w:num w:numId="69" w16cid:durableId="689718872">
    <w:abstractNumId w:val="47"/>
  </w:num>
  <w:num w:numId="70" w16cid:durableId="165752494">
    <w:abstractNumId w:val="45"/>
  </w:num>
  <w:num w:numId="71" w16cid:durableId="779757992">
    <w:abstractNumId w:val="5"/>
  </w:num>
  <w:num w:numId="72" w16cid:durableId="835850636">
    <w:abstractNumId w:val="60"/>
  </w:num>
  <w:num w:numId="73" w16cid:durableId="1285116408">
    <w:abstractNumId w:val="4"/>
  </w:num>
  <w:num w:numId="74" w16cid:durableId="1203127316">
    <w:abstractNumId w:val="58"/>
  </w:num>
  <w:num w:numId="75" w16cid:durableId="805859884">
    <w:abstractNumId w:val="32"/>
  </w:num>
  <w:num w:numId="76" w16cid:durableId="1150559013">
    <w:abstractNumId w:val="0"/>
  </w:num>
  <w:num w:numId="77" w16cid:durableId="1886941223">
    <w:abstractNumId w:val="17"/>
  </w:num>
  <w:num w:numId="78" w16cid:durableId="468015363">
    <w:abstractNumId w:val="40"/>
  </w:num>
  <w:num w:numId="79" w16cid:durableId="70856643">
    <w:abstractNumId w:val="61"/>
  </w:num>
  <w:num w:numId="80" w16cid:durableId="890457415">
    <w:abstractNumId w:val="44"/>
  </w:num>
  <w:num w:numId="81" w16cid:durableId="688487313">
    <w:abstractNumId w:val="4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E"/>
    <w:rsid w:val="0000006E"/>
    <w:rsid w:val="00002362"/>
    <w:rsid w:val="00002758"/>
    <w:rsid w:val="00002870"/>
    <w:rsid w:val="00003A3A"/>
    <w:rsid w:val="0000499C"/>
    <w:rsid w:val="00005595"/>
    <w:rsid w:val="000059CD"/>
    <w:rsid w:val="00005D12"/>
    <w:rsid w:val="00006FFB"/>
    <w:rsid w:val="00007E43"/>
    <w:rsid w:val="0001110D"/>
    <w:rsid w:val="000118A3"/>
    <w:rsid w:val="00013320"/>
    <w:rsid w:val="000157B7"/>
    <w:rsid w:val="00016D27"/>
    <w:rsid w:val="00017BE1"/>
    <w:rsid w:val="000211C5"/>
    <w:rsid w:val="00021534"/>
    <w:rsid w:val="00022BAA"/>
    <w:rsid w:val="000236F7"/>
    <w:rsid w:val="000271DD"/>
    <w:rsid w:val="000301A4"/>
    <w:rsid w:val="00031513"/>
    <w:rsid w:val="0003288E"/>
    <w:rsid w:val="0003345A"/>
    <w:rsid w:val="00037850"/>
    <w:rsid w:val="00037B8E"/>
    <w:rsid w:val="00040EF0"/>
    <w:rsid w:val="00040FCB"/>
    <w:rsid w:val="00042A1E"/>
    <w:rsid w:val="00042D45"/>
    <w:rsid w:val="000436AA"/>
    <w:rsid w:val="00043835"/>
    <w:rsid w:val="00043CB0"/>
    <w:rsid w:val="00050D84"/>
    <w:rsid w:val="000544C1"/>
    <w:rsid w:val="00054B0C"/>
    <w:rsid w:val="00055015"/>
    <w:rsid w:val="00060336"/>
    <w:rsid w:val="00062679"/>
    <w:rsid w:val="0006611D"/>
    <w:rsid w:val="0006708E"/>
    <w:rsid w:val="000677ED"/>
    <w:rsid w:val="00071136"/>
    <w:rsid w:val="00072E98"/>
    <w:rsid w:val="000737D1"/>
    <w:rsid w:val="00074A1E"/>
    <w:rsid w:val="00074E8E"/>
    <w:rsid w:val="0007513B"/>
    <w:rsid w:val="000753AB"/>
    <w:rsid w:val="0007648E"/>
    <w:rsid w:val="00081068"/>
    <w:rsid w:val="0008165C"/>
    <w:rsid w:val="00081768"/>
    <w:rsid w:val="000818B2"/>
    <w:rsid w:val="00085317"/>
    <w:rsid w:val="00085D49"/>
    <w:rsid w:val="00091123"/>
    <w:rsid w:val="000927FE"/>
    <w:rsid w:val="00093111"/>
    <w:rsid w:val="0009326A"/>
    <w:rsid w:val="00094197"/>
    <w:rsid w:val="00094385"/>
    <w:rsid w:val="00094FD7"/>
    <w:rsid w:val="000A26EC"/>
    <w:rsid w:val="000A726E"/>
    <w:rsid w:val="000B58FC"/>
    <w:rsid w:val="000B690D"/>
    <w:rsid w:val="000B7470"/>
    <w:rsid w:val="000C1B67"/>
    <w:rsid w:val="000C27EA"/>
    <w:rsid w:val="000C2E88"/>
    <w:rsid w:val="000C400B"/>
    <w:rsid w:val="000C43E5"/>
    <w:rsid w:val="000C5D7D"/>
    <w:rsid w:val="000C678A"/>
    <w:rsid w:val="000C72D7"/>
    <w:rsid w:val="000D6253"/>
    <w:rsid w:val="000D76DF"/>
    <w:rsid w:val="000E2C89"/>
    <w:rsid w:val="000E3A79"/>
    <w:rsid w:val="000E42C3"/>
    <w:rsid w:val="000E43CC"/>
    <w:rsid w:val="000E51DB"/>
    <w:rsid w:val="000E6E6D"/>
    <w:rsid w:val="000F0493"/>
    <w:rsid w:val="000F1786"/>
    <w:rsid w:val="000F4469"/>
    <w:rsid w:val="000F550E"/>
    <w:rsid w:val="001012E3"/>
    <w:rsid w:val="001017AF"/>
    <w:rsid w:val="00101A47"/>
    <w:rsid w:val="00101C6B"/>
    <w:rsid w:val="00103AA1"/>
    <w:rsid w:val="001047F0"/>
    <w:rsid w:val="00105339"/>
    <w:rsid w:val="001064EF"/>
    <w:rsid w:val="00107338"/>
    <w:rsid w:val="00110CFA"/>
    <w:rsid w:val="00110F51"/>
    <w:rsid w:val="00112578"/>
    <w:rsid w:val="00115679"/>
    <w:rsid w:val="00115BAD"/>
    <w:rsid w:val="00115D16"/>
    <w:rsid w:val="00122378"/>
    <w:rsid w:val="001225E9"/>
    <w:rsid w:val="00122D4B"/>
    <w:rsid w:val="001235D0"/>
    <w:rsid w:val="001263F4"/>
    <w:rsid w:val="00126ACE"/>
    <w:rsid w:val="00127565"/>
    <w:rsid w:val="00130D28"/>
    <w:rsid w:val="00132A54"/>
    <w:rsid w:val="00134DDE"/>
    <w:rsid w:val="00135170"/>
    <w:rsid w:val="0013615C"/>
    <w:rsid w:val="00137D8D"/>
    <w:rsid w:val="001439B3"/>
    <w:rsid w:val="0014457D"/>
    <w:rsid w:val="00145BF5"/>
    <w:rsid w:val="00146761"/>
    <w:rsid w:val="001474A7"/>
    <w:rsid w:val="0015079D"/>
    <w:rsid w:val="001510E5"/>
    <w:rsid w:val="0015263F"/>
    <w:rsid w:val="00154E20"/>
    <w:rsid w:val="00155B67"/>
    <w:rsid w:val="00157F3C"/>
    <w:rsid w:val="00161F10"/>
    <w:rsid w:val="00161F84"/>
    <w:rsid w:val="00162D3E"/>
    <w:rsid w:val="00164027"/>
    <w:rsid w:val="00164E78"/>
    <w:rsid w:val="00166513"/>
    <w:rsid w:val="0017008F"/>
    <w:rsid w:val="0017155D"/>
    <w:rsid w:val="00172E6C"/>
    <w:rsid w:val="001755AA"/>
    <w:rsid w:val="00175A9E"/>
    <w:rsid w:val="00181301"/>
    <w:rsid w:val="00184C50"/>
    <w:rsid w:val="00185328"/>
    <w:rsid w:val="00185B64"/>
    <w:rsid w:val="00187F92"/>
    <w:rsid w:val="00191633"/>
    <w:rsid w:val="00191E6A"/>
    <w:rsid w:val="001924FF"/>
    <w:rsid w:val="00192BE1"/>
    <w:rsid w:val="0019517D"/>
    <w:rsid w:val="00195C4D"/>
    <w:rsid w:val="00195C97"/>
    <w:rsid w:val="0019623F"/>
    <w:rsid w:val="001968C4"/>
    <w:rsid w:val="001A2047"/>
    <w:rsid w:val="001A23E9"/>
    <w:rsid w:val="001A3123"/>
    <w:rsid w:val="001A4AAF"/>
    <w:rsid w:val="001A52FC"/>
    <w:rsid w:val="001A628B"/>
    <w:rsid w:val="001A7E5E"/>
    <w:rsid w:val="001B17A4"/>
    <w:rsid w:val="001B244F"/>
    <w:rsid w:val="001B2461"/>
    <w:rsid w:val="001B3FEE"/>
    <w:rsid w:val="001B4091"/>
    <w:rsid w:val="001B50A7"/>
    <w:rsid w:val="001B6C92"/>
    <w:rsid w:val="001B7B6D"/>
    <w:rsid w:val="001B7BFF"/>
    <w:rsid w:val="001C0EC7"/>
    <w:rsid w:val="001C1A99"/>
    <w:rsid w:val="001C3C9A"/>
    <w:rsid w:val="001C3DD3"/>
    <w:rsid w:val="001C3E66"/>
    <w:rsid w:val="001C6E8C"/>
    <w:rsid w:val="001D1862"/>
    <w:rsid w:val="001D31CB"/>
    <w:rsid w:val="001D4BC1"/>
    <w:rsid w:val="001D5275"/>
    <w:rsid w:val="001D59E4"/>
    <w:rsid w:val="001D5B5C"/>
    <w:rsid w:val="001E1453"/>
    <w:rsid w:val="001E246C"/>
    <w:rsid w:val="001E3854"/>
    <w:rsid w:val="001E3EC9"/>
    <w:rsid w:val="001E6ABA"/>
    <w:rsid w:val="001E6B9C"/>
    <w:rsid w:val="001F2DE3"/>
    <w:rsid w:val="001F7F2A"/>
    <w:rsid w:val="00200BBF"/>
    <w:rsid w:val="002013F2"/>
    <w:rsid w:val="002028C1"/>
    <w:rsid w:val="00203B6D"/>
    <w:rsid w:val="002043ED"/>
    <w:rsid w:val="00204EC2"/>
    <w:rsid w:val="00205D9E"/>
    <w:rsid w:val="00205ED2"/>
    <w:rsid w:val="00206898"/>
    <w:rsid w:val="002119CE"/>
    <w:rsid w:val="00213AAA"/>
    <w:rsid w:val="00215E9C"/>
    <w:rsid w:val="00217B44"/>
    <w:rsid w:val="00222CF3"/>
    <w:rsid w:val="00223DD4"/>
    <w:rsid w:val="0022577B"/>
    <w:rsid w:val="00226315"/>
    <w:rsid w:val="00227047"/>
    <w:rsid w:val="002270DF"/>
    <w:rsid w:val="00227F75"/>
    <w:rsid w:val="00231210"/>
    <w:rsid w:val="00231365"/>
    <w:rsid w:val="00233631"/>
    <w:rsid w:val="0023558F"/>
    <w:rsid w:val="0024104B"/>
    <w:rsid w:val="00242B7A"/>
    <w:rsid w:val="00244260"/>
    <w:rsid w:val="00244C6B"/>
    <w:rsid w:val="00245AAA"/>
    <w:rsid w:val="0024797E"/>
    <w:rsid w:val="00250468"/>
    <w:rsid w:val="002515A2"/>
    <w:rsid w:val="002519BC"/>
    <w:rsid w:val="002523B4"/>
    <w:rsid w:val="0025330A"/>
    <w:rsid w:val="00254EB6"/>
    <w:rsid w:val="002550D0"/>
    <w:rsid w:val="00257BB7"/>
    <w:rsid w:val="002611D3"/>
    <w:rsid w:val="00262442"/>
    <w:rsid w:val="0026291D"/>
    <w:rsid w:val="002637DF"/>
    <w:rsid w:val="00264511"/>
    <w:rsid w:val="00264B21"/>
    <w:rsid w:val="00264B42"/>
    <w:rsid w:val="002651E0"/>
    <w:rsid w:val="002653B5"/>
    <w:rsid w:val="002659E8"/>
    <w:rsid w:val="00270849"/>
    <w:rsid w:val="00271F6F"/>
    <w:rsid w:val="00275595"/>
    <w:rsid w:val="00276221"/>
    <w:rsid w:val="00276960"/>
    <w:rsid w:val="002806CA"/>
    <w:rsid w:val="00280BA1"/>
    <w:rsid w:val="002843ED"/>
    <w:rsid w:val="002846E6"/>
    <w:rsid w:val="002862E1"/>
    <w:rsid w:val="00286738"/>
    <w:rsid w:val="0028710B"/>
    <w:rsid w:val="002872BA"/>
    <w:rsid w:val="00291DC6"/>
    <w:rsid w:val="002920C8"/>
    <w:rsid w:val="00292120"/>
    <w:rsid w:val="00292CFA"/>
    <w:rsid w:val="00295A81"/>
    <w:rsid w:val="002963DB"/>
    <w:rsid w:val="002A218A"/>
    <w:rsid w:val="002A464A"/>
    <w:rsid w:val="002A4881"/>
    <w:rsid w:val="002A6152"/>
    <w:rsid w:val="002A638F"/>
    <w:rsid w:val="002A6DAC"/>
    <w:rsid w:val="002A7B77"/>
    <w:rsid w:val="002B17DF"/>
    <w:rsid w:val="002B23A8"/>
    <w:rsid w:val="002B60FD"/>
    <w:rsid w:val="002B7E2F"/>
    <w:rsid w:val="002C1109"/>
    <w:rsid w:val="002C132B"/>
    <w:rsid w:val="002C1BC3"/>
    <w:rsid w:val="002C3CA3"/>
    <w:rsid w:val="002C65A0"/>
    <w:rsid w:val="002C6D59"/>
    <w:rsid w:val="002C7B0E"/>
    <w:rsid w:val="002D140C"/>
    <w:rsid w:val="002D15E7"/>
    <w:rsid w:val="002D1E37"/>
    <w:rsid w:val="002D258C"/>
    <w:rsid w:val="002D2B40"/>
    <w:rsid w:val="002D3358"/>
    <w:rsid w:val="002E1CBD"/>
    <w:rsid w:val="002E2B5C"/>
    <w:rsid w:val="002E3E0D"/>
    <w:rsid w:val="002E48B4"/>
    <w:rsid w:val="002E5451"/>
    <w:rsid w:val="002E56EB"/>
    <w:rsid w:val="002E79AE"/>
    <w:rsid w:val="002F1BF7"/>
    <w:rsid w:val="002F2D8E"/>
    <w:rsid w:val="002F333F"/>
    <w:rsid w:val="002F3672"/>
    <w:rsid w:val="002F5D63"/>
    <w:rsid w:val="002F6508"/>
    <w:rsid w:val="002F6E73"/>
    <w:rsid w:val="00300799"/>
    <w:rsid w:val="00301E32"/>
    <w:rsid w:val="00302398"/>
    <w:rsid w:val="00303F87"/>
    <w:rsid w:val="003048E0"/>
    <w:rsid w:val="00305397"/>
    <w:rsid w:val="0031004A"/>
    <w:rsid w:val="0031074F"/>
    <w:rsid w:val="00310BB6"/>
    <w:rsid w:val="00312180"/>
    <w:rsid w:val="00313CEC"/>
    <w:rsid w:val="00313F77"/>
    <w:rsid w:val="0031476F"/>
    <w:rsid w:val="00316F25"/>
    <w:rsid w:val="00317551"/>
    <w:rsid w:val="003203DB"/>
    <w:rsid w:val="0032103F"/>
    <w:rsid w:val="00321406"/>
    <w:rsid w:val="003215AA"/>
    <w:rsid w:val="003222C4"/>
    <w:rsid w:val="00323EE8"/>
    <w:rsid w:val="003244A8"/>
    <w:rsid w:val="003247D4"/>
    <w:rsid w:val="00324EC6"/>
    <w:rsid w:val="00325429"/>
    <w:rsid w:val="003258FA"/>
    <w:rsid w:val="0032750B"/>
    <w:rsid w:val="00327A69"/>
    <w:rsid w:val="00331BA3"/>
    <w:rsid w:val="00331CA1"/>
    <w:rsid w:val="00333679"/>
    <w:rsid w:val="003362CE"/>
    <w:rsid w:val="003369CD"/>
    <w:rsid w:val="00340130"/>
    <w:rsid w:val="00342139"/>
    <w:rsid w:val="0034382B"/>
    <w:rsid w:val="003449ED"/>
    <w:rsid w:val="003451FF"/>
    <w:rsid w:val="00350146"/>
    <w:rsid w:val="00350BE5"/>
    <w:rsid w:val="0035229A"/>
    <w:rsid w:val="00354312"/>
    <w:rsid w:val="0035477E"/>
    <w:rsid w:val="00355A0B"/>
    <w:rsid w:val="00356130"/>
    <w:rsid w:val="00356552"/>
    <w:rsid w:val="00357197"/>
    <w:rsid w:val="00361658"/>
    <w:rsid w:val="00361C73"/>
    <w:rsid w:val="00361CA6"/>
    <w:rsid w:val="003628CB"/>
    <w:rsid w:val="00365715"/>
    <w:rsid w:val="003660C4"/>
    <w:rsid w:val="0036683C"/>
    <w:rsid w:val="00367132"/>
    <w:rsid w:val="00367763"/>
    <w:rsid w:val="00367F8B"/>
    <w:rsid w:val="003708F4"/>
    <w:rsid w:val="0037234C"/>
    <w:rsid w:val="00374729"/>
    <w:rsid w:val="0037505C"/>
    <w:rsid w:val="00375F4D"/>
    <w:rsid w:val="003761C4"/>
    <w:rsid w:val="00376518"/>
    <w:rsid w:val="00380A75"/>
    <w:rsid w:val="003833C4"/>
    <w:rsid w:val="00383815"/>
    <w:rsid w:val="00385546"/>
    <w:rsid w:val="00386C4F"/>
    <w:rsid w:val="00386E2E"/>
    <w:rsid w:val="0038724B"/>
    <w:rsid w:val="0038747D"/>
    <w:rsid w:val="00387834"/>
    <w:rsid w:val="00387E30"/>
    <w:rsid w:val="00391ED6"/>
    <w:rsid w:val="00392418"/>
    <w:rsid w:val="00396438"/>
    <w:rsid w:val="003A228B"/>
    <w:rsid w:val="003A2A2F"/>
    <w:rsid w:val="003A364B"/>
    <w:rsid w:val="003A3677"/>
    <w:rsid w:val="003A3795"/>
    <w:rsid w:val="003A37D7"/>
    <w:rsid w:val="003A3D4F"/>
    <w:rsid w:val="003A720C"/>
    <w:rsid w:val="003B0BDA"/>
    <w:rsid w:val="003B126F"/>
    <w:rsid w:val="003B1D46"/>
    <w:rsid w:val="003B2326"/>
    <w:rsid w:val="003B43F8"/>
    <w:rsid w:val="003B5177"/>
    <w:rsid w:val="003B7857"/>
    <w:rsid w:val="003C4A3B"/>
    <w:rsid w:val="003D4672"/>
    <w:rsid w:val="003D4FAA"/>
    <w:rsid w:val="003D7445"/>
    <w:rsid w:val="003E100E"/>
    <w:rsid w:val="003E2632"/>
    <w:rsid w:val="003E2A3F"/>
    <w:rsid w:val="003E3C7C"/>
    <w:rsid w:val="003E496A"/>
    <w:rsid w:val="003E52DB"/>
    <w:rsid w:val="003E634F"/>
    <w:rsid w:val="003E6602"/>
    <w:rsid w:val="003E67B9"/>
    <w:rsid w:val="003E7431"/>
    <w:rsid w:val="003F1BA7"/>
    <w:rsid w:val="003F287D"/>
    <w:rsid w:val="003F44E3"/>
    <w:rsid w:val="003F5BBA"/>
    <w:rsid w:val="0040079E"/>
    <w:rsid w:val="00400E95"/>
    <w:rsid w:val="00401915"/>
    <w:rsid w:val="0040380B"/>
    <w:rsid w:val="00403A61"/>
    <w:rsid w:val="004105EB"/>
    <w:rsid w:val="00412EDD"/>
    <w:rsid w:val="00416F1E"/>
    <w:rsid w:val="00417DBD"/>
    <w:rsid w:val="004203EE"/>
    <w:rsid w:val="00422451"/>
    <w:rsid w:val="0042452F"/>
    <w:rsid w:val="00425054"/>
    <w:rsid w:val="004260D4"/>
    <w:rsid w:val="004264B0"/>
    <w:rsid w:val="0042667C"/>
    <w:rsid w:val="0043041D"/>
    <w:rsid w:val="004317A6"/>
    <w:rsid w:val="00431B41"/>
    <w:rsid w:val="00432E38"/>
    <w:rsid w:val="00433D9E"/>
    <w:rsid w:val="004361D5"/>
    <w:rsid w:val="004374BD"/>
    <w:rsid w:val="00440038"/>
    <w:rsid w:val="00440AD3"/>
    <w:rsid w:val="0044139E"/>
    <w:rsid w:val="00441566"/>
    <w:rsid w:val="00441C69"/>
    <w:rsid w:val="00441CD1"/>
    <w:rsid w:val="00442676"/>
    <w:rsid w:val="00442CEF"/>
    <w:rsid w:val="00442DF0"/>
    <w:rsid w:val="0044530B"/>
    <w:rsid w:val="0045158D"/>
    <w:rsid w:val="00451FBB"/>
    <w:rsid w:val="00455EEF"/>
    <w:rsid w:val="00457CB8"/>
    <w:rsid w:val="004653CD"/>
    <w:rsid w:val="00465891"/>
    <w:rsid w:val="00465C61"/>
    <w:rsid w:val="00466B6A"/>
    <w:rsid w:val="00467112"/>
    <w:rsid w:val="00472819"/>
    <w:rsid w:val="00474506"/>
    <w:rsid w:val="00474DBA"/>
    <w:rsid w:val="0047569C"/>
    <w:rsid w:val="00476D6B"/>
    <w:rsid w:val="00476E26"/>
    <w:rsid w:val="0047724E"/>
    <w:rsid w:val="00481A36"/>
    <w:rsid w:val="004826C8"/>
    <w:rsid w:val="00484821"/>
    <w:rsid w:val="00484AC9"/>
    <w:rsid w:val="004858CA"/>
    <w:rsid w:val="00485D17"/>
    <w:rsid w:val="00485DC0"/>
    <w:rsid w:val="00486248"/>
    <w:rsid w:val="00487DF4"/>
    <w:rsid w:val="0049280C"/>
    <w:rsid w:val="00492CE7"/>
    <w:rsid w:val="00492F19"/>
    <w:rsid w:val="00494F16"/>
    <w:rsid w:val="00496721"/>
    <w:rsid w:val="00497723"/>
    <w:rsid w:val="00497BE3"/>
    <w:rsid w:val="004A08B3"/>
    <w:rsid w:val="004A2499"/>
    <w:rsid w:val="004A2766"/>
    <w:rsid w:val="004A2CDC"/>
    <w:rsid w:val="004A47AE"/>
    <w:rsid w:val="004B1439"/>
    <w:rsid w:val="004B5193"/>
    <w:rsid w:val="004B5591"/>
    <w:rsid w:val="004B648E"/>
    <w:rsid w:val="004C0864"/>
    <w:rsid w:val="004C1AA7"/>
    <w:rsid w:val="004C2AFD"/>
    <w:rsid w:val="004C498A"/>
    <w:rsid w:val="004C4BEE"/>
    <w:rsid w:val="004C5162"/>
    <w:rsid w:val="004C78BD"/>
    <w:rsid w:val="004D2B7C"/>
    <w:rsid w:val="004D2C85"/>
    <w:rsid w:val="004D4231"/>
    <w:rsid w:val="004D57D9"/>
    <w:rsid w:val="004D7D4D"/>
    <w:rsid w:val="004E07B1"/>
    <w:rsid w:val="004E196A"/>
    <w:rsid w:val="004E312B"/>
    <w:rsid w:val="004E368E"/>
    <w:rsid w:val="004E5D66"/>
    <w:rsid w:val="004E6B27"/>
    <w:rsid w:val="004E749D"/>
    <w:rsid w:val="004F1369"/>
    <w:rsid w:val="004F1D02"/>
    <w:rsid w:val="004F2A03"/>
    <w:rsid w:val="004F2C2F"/>
    <w:rsid w:val="004F5251"/>
    <w:rsid w:val="004F5524"/>
    <w:rsid w:val="004F628B"/>
    <w:rsid w:val="004F6500"/>
    <w:rsid w:val="004F7947"/>
    <w:rsid w:val="004F7BEF"/>
    <w:rsid w:val="00500C92"/>
    <w:rsid w:val="00500E65"/>
    <w:rsid w:val="00507C24"/>
    <w:rsid w:val="00507E20"/>
    <w:rsid w:val="005124DB"/>
    <w:rsid w:val="00512608"/>
    <w:rsid w:val="0051492F"/>
    <w:rsid w:val="0051509A"/>
    <w:rsid w:val="00516CCB"/>
    <w:rsid w:val="00522935"/>
    <w:rsid w:val="0052452A"/>
    <w:rsid w:val="00524C11"/>
    <w:rsid w:val="005265A9"/>
    <w:rsid w:val="00530C6F"/>
    <w:rsid w:val="005328F5"/>
    <w:rsid w:val="0053315F"/>
    <w:rsid w:val="005400D5"/>
    <w:rsid w:val="00540449"/>
    <w:rsid w:val="00540C06"/>
    <w:rsid w:val="00542613"/>
    <w:rsid w:val="00544037"/>
    <w:rsid w:val="00545DFB"/>
    <w:rsid w:val="00550FE9"/>
    <w:rsid w:val="005513B8"/>
    <w:rsid w:val="00552299"/>
    <w:rsid w:val="00552801"/>
    <w:rsid w:val="00552DE7"/>
    <w:rsid w:val="00553F16"/>
    <w:rsid w:val="00553F69"/>
    <w:rsid w:val="00555019"/>
    <w:rsid w:val="00555A4A"/>
    <w:rsid w:val="005572DF"/>
    <w:rsid w:val="00561DE7"/>
    <w:rsid w:val="00561EC5"/>
    <w:rsid w:val="005633DC"/>
    <w:rsid w:val="005650C1"/>
    <w:rsid w:val="00565FC4"/>
    <w:rsid w:val="00570A82"/>
    <w:rsid w:val="00570B13"/>
    <w:rsid w:val="0057170F"/>
    <w:rsid w:val="005758F4"/>
    <w:rsid w:val="00576104"/>
    <w:rsid w:val="005777DA"/>
    <w:rsid w:val="0058695A"/>
    <w:rsid w:val="005873C2"/>
    <w:rsid w:val="005873FD"/>
    <w:rsid w:val="00590306"/>
    <w:rsid w:val="005908F2"/>
    <w:rsid w:val="00590A71"/>
    <w:rsid w:val="00591168"/>
    <w:rsid w:val="00591731"/>
    <w:rsid w:val="00591A41"/>
    <w:rsid w:val="00591C0A"/>
    <w:rsid w:val="00591D27"/>
    <w:rsid w:val="00593843"/>
    <w:rsid w:val="00593B12"/>
    <w:rsid w:val="00593D20"/>
    <w:rsid w:val="00595709"/>
    <w:rsid w:val="00595A76"/>
    <w:rsid w:val="005963AC"/>
    <w:rsid w:val="005A0278"/>
    <w:rsid w:val="005A222A"/>
    <w:rsid w:val="005A25BA"/>
    <w:rsid w:val="005A2CF1"/>
    <w:rsid w:val="005A5261"/>
    <w:rsid w:val="005A79BB"/>
    <w:rsid w:val="005B001C"/>
    <w:rsid w:val="005B02E5"/>
    <w:rsid w:val="005B21AE"/>
    <w:rsid w:val="005B2CE2"/>
    <w:rsid w:val="005B5586"/>
    <w:rsid w:val="005C117D"/>
    <w:rsid w:val="005C38E4"/>
    <w:rsid w:val="005C4A99"/>
    <w:rsid w:val="005C4BE7"/>
    <w:rsid w:val="005C4FE3"/>
    <w:rsid w:val="005C6D27"/>
    <w:rsid w:val="005D05F8"/>
    <w:rsid w:val="005D1FB1"/>
    <w:rsid w:val="005D67F6"/>
    <w:rsid w:val="005D6837"/>
    <w:rsid w:val="005D751B"/>
    <w:rsid w:val="005E0C6F"/>
    <w:rsid w:val="005E14FE"/>
    <w:rsid w:val="005E2CED"/>
    <w:rsid w:val="005E35E8"/>
    <w:rsid w:val="005E461D"/>
    <w:rsid w:val="005E527D"/>
    <w:rsid w:val="005E68B4"/>
    <w:rsid w:val="005E76C9"/>
    <w:rsid w:val="005F0D1C"/>
    <w:rsid w:val="005F0EB5"/>
    <w:rsid w:val="005F110D"/>
    <w:rsid w:val="005F1B3C"/>
    <w:rsid w:val="005F534B"/>
    <w:rsid w:val="005F7A2B"/>
    <w:rsid w:val="006022DE"/>
    <w:rsid w:val="00602637"/>
    <w:rsid w:val="0060411E"/>
    <w:rsid w:val="00605202"/>
    <w:rsid w:val="0060540E"/>
    <w:rsid w:val="00607CFA"/>
    <w:rsid w:val="00607E45"/>
    <w:rsid w:val="00610053"/>
    <w:rsid w:val="006115E2"/>
    <w:rsid w:val="00611E0D"/>
    <w:rsid w:val="0061373C"/>
    <w:rsid w:val="006147EC"/>
    <w:rsid w:val="0061559A"/>
    <w:rsid w:val="006205ED"/>
    <w:rsid w:val="00621539"/>
    <w:rsid w:val="006225BF"/>
    <w:rsid w:val="00623DD9"/>
    <w:rsid w:val="006244AD"/>
    <w:rsid w:val="00625DA2"/>
    <w:rsid w:val="00627F33"/>
    <w:rsid w:val="00631307"/>
    <w:rsid w:val="00634BA4"/>
    <w:rsid w:val="006369C4"/>
    <w:rsid w:val="00637998"/>
    <w:rsid w:val="006430AD"/>
    <w:rsid w:val="006432C8"/>
    <w:rsid w:val="0064370F"/>
    <w:rsid w:val="0064540F"/>
    <w:rsid w:val="00645AAA"/>
    <w:rsid w:val="0064654B"/>
    <w:rsid w:val="006502DF"/>
    <w:rsid w:val="00652C97"/>
    <w:rsid w:val="006536CF"/>
    <w:rsid w:val="00653AAF"/>
    <w:rsid w:val="00653FB8"/>
    <w:rsid w:val="00657040"/>
    <w:rsid w:val="00657E5A"/>
    <w:rsid w:val="00662007"/>
    <w:rsid w:val="0066495D"/>
    <w:rsid w:val="00665C29"/>
    <w:rsid w:val="0066702A"/>
    <w:rsid w:val="00673218"/>
    <w:rsid w:val="00675032"/>
    <w:rsid w:val="006763CF"/>
    <w:rsid w:val="00676DF3"/>
    <w:rsid w:val="00680282"/>
    <w:rsid w:val="00682C19"/>
    <w:rsid w:val="00683F54"/>
    <w:rsid w:val="00684405"/>
    <w:rsid w:val="0068536B"/>
    <w:rsid w:val="0068661D"/>
    <w:rsid w:val="0068697C"/>
    <w:rsid w:val="00687E92"/>
    <w:rsid w:val="00691B62"/>
    <w:rsid w:val="00696319"/>
    <w:rsid w:val="006978F2"/>
    <w:rsid w:val="006A063D"/>
    <w:rsid w:val="006A454D"/>
    <w:rsid w:val="006A6D79"/>
    <w:rsid w:val="006A7D95"/>
    <w:rsid w:val="006A7F64"/>
    <w:rsid w:val="006B1A65"/>
    <w:rsid w:val="006B2C51"/>
    <w:rsid w:val="006B516E"/>
    <w:rsid w:val="006B5D74"/>
    <w:rsid w:val="006B66AB"/>
    <w:rsid w:val="006B7247"/>
    <w:rsid w:val="006C0D75"/>
    <w:rsid w:val="006C107E"/>
    <w:rsid w:val="006C2E58"/>
    <w:rsid w:val="006C351C"/>
    <w:rsid w:val="006C39C1"/>
    <w:rsid w:val="006C3F5D"/>
    <w:rsid w:val="006C72F1"/>
    <w:rsid w:val="006D24BC"/>
    <w:rsid w:val="006D3043"/>
    <w:rsid w:val="006D3188"/>
    <w:rsid w:val="006D3DCC"/>
    <w:rsid w:val="006D6642"/>
    <w:rsid w:val="006D6A37"/>
    <w:rsid w:val="006D6ADF"/>
    <w:rsid w:val="006D7A54"/>
    <w:rsid w:val="006E1A4C"/>
    <w:rsid w:val="006E21D8"/>
    <w:rsid w:val="006E38A3"/>
    <w:rsid w:val="006F31E8"/>
    <w:rsid w:val="006F4F08"/>
    <w:rsid w:val="006F5F49"/>
    <w:rsid w:val="006F74F4"/>
    <w:rsid w:val="006F7ADD"/>
    <w:rsid w:val="007039B4"/>
    <w:rsid w:val="007039D6"/>
    <w:rsid w:val="00704B78"/>
    <w:rsid w:val="00704E5B"/>
    <w:rsid w:val="00705AC3"/>
    <w:rsid w:val="007061BE"/>
    <w:rsid w:val="007067CB"/>
    <w:rsid w:val="00710694"/>
    <w:rsid w:val="007109AB"/>
    <w:rsid w:val="00713355"/>
    <w:rsid w:val="00713C8F"/>
    <w:rsid w:val="0071539B"/>
    <w:rsid w:val="00716B0A"/>
    <w:rsid w:val="00720979"/>
    <w:rsid w:val="007209ED"/>
    <w:rsid w:val="00720A8C"/>
    <w:rsid w:val="0072119B"/>
    <w:rsid w:val="00721813"/>
    <w:rsid w:val="00723F4D"/>
    <w:rsid w:val="00726634"/>
    <w:rsid w:val="00727DA8"/>
    <w:rsid w:val="00730060"/>
    <w:rsid w:val="0073186A"/>
    <w:rsid w:val="00731D0C"/>
    <w:rsid w:val="00732963"/>
    <w:rsid w:val="007342A3"/>
    <w:rsid w:val="00734465"/>
    <w:rsid w:val="00735317"/>
    <w:rsid w:val="00735A2E"/>
    <w:rsid w:val="007363BB"/>
    <w:rsid w:val="007404B0"/>
    <w:rsid w:val="007411C6"/>
    <w:rsid w:val="00743C09"/>
    <w:rsid w:val="00745168"/>
    <w:rsid w:val="007452EB"/>
    <w:rsid w:val="00747883"/>
    <w:rsid w:val="00747FEF"/>
    <w:rsid w:val="0075127B"/>
    <w:rsid w:val="0075140D"/>
    <w:rsid w:val="00751AF4"/>
    <w:rsid w:val="00751F9E"/>
    <w:rsid w:val="007526E5"/>
    <w:rsid w:val="00753E9F"/>
    <w:rsid w:val="00754444"/>
    <w:rsid w:val="00756F4D"/>
    <w:rsid w:val="007623D9"/>
    <w:rsid w:val="00762E04"/>
    <w:rsid w:val="0076313C"/>
    <w:rsid w:val="00766124"/>
    <w:rsid w:val="007672C9"/>
    <w:rsid w:val="0077196D"/>
    <w:rsid w:val="00771EC8"/>
    <w:rsid w:val="0077495A"/>
    <w:rsid w:val="00774AFC"/>
    <w:rsid w:val="00776622"/>
    <w:rsid w:val="0078021B"/>
    <w:rsid w:val="0078091B"/>
    <w:rsid w:val="00781D70"/>
    <w:rsid w:val="00782B9F"/>
    <w:rsid w:val="00783589"/>
    <w:rsid w:val="00783D22"/>
    <w:rsid w:val="00785692"/>
    <w:rsid w:val="00786397"/>
    <w:rsid w:val="0079058F"/>
    <w:rsid w:val="00792ECF"/>
    <w:rsid w:val="00793A88"/>
    <w:rsid w:val="0079427B"/>
    <w:rsid w:val="007A08BA"/>
    <w:rsid w:val="007A57CF"/>
    <w:rsid w:val="007B0194"/>
    <w:rsid w:val="007B1261"/>
    <w:rsid w:val="007B13D6"/>
    <w:rsid w:val="007B5BED"/>
    <w:rsid w:val="007B7676"/>
    <w:rsid w:val="007C08C4"/>
    <w:rsid w:val="007C259B"/>
    <w:rsid w:val="007C40F5"/>
    <w:rsid w:val="007C4363"/>
    <w:rsid w:val="007C5C72"/>
    <w:rsid w:val="007C62A5"/>
    <w:rsid w:val="007C66BF"/>
    <w:rsid w:val="007C7CB8"/>
    <w:rsid w:val="007D1738"/>
    <w:rsid w:val="007D18E9"/>
    <w:rsid w:val="007D1BD7"/>
    <w:rsid w:val="007D49E1"/>
    <w:rsid w:val="007D7F5E"/>
    <w:rsid w:val="007E3519"/>
    <w:rsid w:val="007F05AE"/>
    <w:rsid w:val="007F05D7"/>
    <w:rsid w:val="007F103D"/>
    <w:rsid w:val="007F30B0"/>
    <w:rsid w:val="007F4346"/>
    <w:rsid w:val="007F5753"/>
    <w:rsid w:val="007F6337"/>
    <w:rsid w:val="007F63FB"/>
    <w:rsid w:val="0080123B"/>
    <w:rsid w:val="008014F1"/>
    <w:rsid w:val="00801C8C"/>
    <w:rsid w:val="00803AE1"/>
    <w:rsid w:val="00804E1C"/>
    <w:rsid w:val="00805B0E"/>
    <w:rsid w:val="00807B80"/>
    <w:rsid w:val="00810D95"/>
    <w:rsid w:val="008134F6"/>
    <w:rsid w:val="00813B3B"/>
    <w:rsid w:val="008161B0"/>
    <w:rsid w:val="00820E31"/>
    <w:rsid w:val="0082485C"/>
    <w:rsid w:val="00825CE4"/>
    <w:rsid w:val="00826539"/>
    <w:rsid w:val="00827542"/>
    <w:rsid w:val="00830604"/>
    <w:rsid w:val="00831F84"/>
    <w:rsid w:val="00832F3C"/>
    <w:rsid w:val="008331A9"/>
    <w:rsid w:val="00833968"/>
    <w:rsid w:val="00833AE7"/>
    <w:rsid w:val="00833B4E"/>
    <w:rsid w:val="0083490C"/>
    <w:rsid w:val="00834987"/>
    <w:rsid w:val="00835153"/>
    <w:rsid w:val="00837734"/>
    <w:rsid w:val="00840C2F"/>
    <w:rsid w:val="00842194"/>
    <w:rsid w:val="0084299C"/>
    <w:rsid w:val="0084353A"/>
    <w:rsid w:val="00843B81"/>
    <w:rsid w:val="008445B9"/>
    <w:rsid w:val="008451DD"/>
    <w:rsid w:val="00845F2E"/>
    <w:rsid w:val="0085077B"/>
    <w:rsid w:val="00850B0E"/>
    <w:rsid w:val="00861E8F"/>
    <w:rsid w:val="00862436"/>
    <w:rsid w:val="0086778B"/>
    <w:rsid w:val="008703CD"/>
    <w:rsid w:val="00870A05"/>
    <w:rsid w:val="0087374D"/>
    <w:rsid w:val="008737F2"/>
    <w:rsid w:val="008745CA"/>
    <w:rsid w:val="00875AC2"/>
    <w:rsid w:val="00876106"/>
    <w:rsid w:val="00877A10"/>
    <w:rsid w:val="00880270"/>
    <w:rsid w:val="00881ECC"/>
    <w:rsid w:val="00882034"/>
    <w:rsid w:val="008821B8"/>
    <w:rsid w:val="008845A8"/>
    <w:rsid w:val="00886F2E"/>
    <w:rsid w:val="00887603"/>
    <w:rsid w:val="00891A1E"/>
    <w:rsid w:val="00892492"/>
    <w:rsid w:val="00893A7D"/>
    <w:rsid w:val="0089530F"/>
    <w:rsid w:val="00896045"/>
    <w:rsid w:val="0089789D"/>
    <w:rsid w:val="008A226A"/>
    <w:rsid w:val="008A2BD7"/>
    <w:rsid w:val="008A2F27"/>
    <w:rsid w:val="008A4021"/>
    <w:rsid w:val="008A57C6"/>
    <w:rsid w:val="008A7386"/>
    <w:rsid w:val="008A76D8"/>
    <w:rsid w:val="008B04B7"/>
    <w:rsid w:val="008B0943"/>
    <w:rsid w:val="008B0E40"/>
    <w:rsid w:val="008B284A"/>
    <w:rsid w:val="008B2AE6"/>
    <w:rsid w:val="008B5E6A"/>
    <w:rsid w:val="008B65A1"/>
    <w:rsid w:val="008B66CA"/>
    <w:rsid w:val="008B6756"/>
    <w:rsid w:val="008C21D9"/>
    <w:rsid w:val="008C39F0"/>
    <w:rsid w:val="008C5510"/>
    <w:rsid w:val="008C7258"/>
    <w:rsid w:val="008E2B0E"/>
    <w:rsid w:val="008E329D"/>
    <w:rsid w:val="008E363C"/>
    <w:rsid w:val="008E48F0"/>
    <w:rsid w:val="008E7F8A"/>
    <w:rsid w:val="008F2E8C"/>
    <w:rsid w:val="008F35AE"/>
    <w:rsid w:val="008F6BAB"/>
    <w:rsid w:val="008F71A3"/>
    <w:rsid w:val="00902AA0"/>
    <w:rsid w:val="0090397C"/>
    <w:rsid w:val="009043C2"/>
    <w:rsid w:val="009047CC"/>
    <w:rsid w:val="00904837"/>
    <w:rsid w:val="0090560E"/>
    <w:rsid w:val="009056AB"/>
    <w:rsid w:val="00905BC4"/>
    <w:rsid w:val="0090694A"/>
    <w:rsid w:val="00911605"/>
    <w:rsid w:val="00912799"/>
    <w:rsid w:val="0091758E"/>
    <w:rsid w:val="009214A1"/>
    <w:rsid w:val="0092235B"/>
    <w:rsid w:val="00925394"/>
    <w:rsid w:val="0092547D"/>
    <w:rsid w:val="00932727"/>
    <w:rsid w:val="009359F6"/>
    <w:rsid w:val="00935ECE"/>
    <w:rsid w:val="00935F0E"/>
    <w:rsid w:val="00941D6A"/>
    <w:rsid w:val="009427A9"/>
    <w:rsid w:val="009436D0"/>
    <w:rsid w:val="00943758"/>
    <w:rsid w:val="00944048"/>
    <w:rsid w:val="009441FF"/>
    <w:rsid w:val="009554CE"/>
    <w:rsid w:val="00955A88"/>
    <w:rsid w:val="00955E86"/>
    <w:rsid w:val="0096376B"/>
    <w:rsid w:val="00964897"/>
    <w:rsid w:val="00970584"/>
    <w:rsid w:val="00970842"/>
    <w:rsid w:val="009768AF"/>
    <w:rsid w:val="00976A46"/>
    <w:rsid w:val="009804BC"/>
    <w:rsid w:val="00981C61"/>
    <w:rsid w:val="009849FE"/>
    <w:rsid w:val="009864AC"/>
    <w:rsid w:val="00986901"/>
    <w:rsid w:val="00992160"/>
    <w:rsid w:val="0099259A"/>
    <w:rsid w:val="0099371C"/>
    <w:rsid w:val="00993AFB"/>
    <w:rsid w:val="00993E62"/>
    <w:rsid w:val="009A09BA"/>
    <w:rsid w:val="009A10EE"/>
    <w:rsid w:val="009A22FC"/>
    <w:rsid w:val="009A40E9"/>
    <w:rsid w:val="009A4186"/>
    <w:rsid w:val="009A5F83"/>
    <w:rsid w:val="009A680B"/>
    <w:rsid w:val="009A6B9F"/>
    <w:rsid w:val="009A7683"/>
    <w:rsid w:val="009B0C53"/>
    <w:rsid w:val="009B4FD0"/>
    <w:rsid w:val="009B7903"/>
    <w:rsid w:val="009B7EE2"/>
    <w:rsid w:val="009C1614"/>
    <w:rsid w:val="009C2636"/>
    <w:rsid w:val="009C39AA"/>
    <w:rsid w:val="009C4320"/>
    <w:rsid w:val="009C5A3A"/>
    <w:rsid w:val="009C7A65"/>
    <w:rsid w:val="009D0107"/>
    <w:rsid w:val="009D089C"/>
    <w:rsid w:val="009D0906"/>
    <w:rsid w:val="009D2452"/>
    <w:rsid w:val="009D2682"/>
    <w:rsid w:val="009E00B8"/>
    <w:rsid w:val="009E216D"/>
    <w:rsid w:val="009E4428"/>
    <w:rsid w:val="009F0EDC"/>
    <w:rsid w:val="009F1253"/>
    <w:rsid w:val="009F3323"/>
    <w:rsid w:val="009F350F"/>
    <w:rsid w:val="009F72E7"/>
    <w:rsid w:val="009F775F"/>
    <w:rsid w:val="00A009D4"/>
    <w:rsid w:val="00A02CC2"/>
    <w:rsid w:val="00A07BE3"/>
    <w:rsid w:val="00A1140E"/>
    <w:rsid w:val="00A115CA"/>
    <w:rsid w:val="00A2051C"/>
    <w:rsid w:val="00A216BB"/>
    <w:rsid w:val="00A23CF2"/>
    <w:rsid w:val="00A2480B"/>
    <w:rsid w:val="00A2549A"/>
    <w:rsid w:val="00A2666A"/>
    <w:rsid w:val="00A31B70"/>
    <w:rsid w:val="00A328DE"/>
    <w:rsid w:val="00A33CE3"/>
    <w:rsid w:val="00A3615E"/>
    <w:rsid w:val="00A3679D"/>
    <w:rsid w:val="00A36944"/>
    <w:rsid w:val="00A36D65"/>
    <w:rsid w:val="00A3799E"/>
    <w:rsid w:val="00A413B6"/>
    <w:rsid w:val="00A429C1"/>
    <w:rsid w:val="00A43CDD"/>
    <w:rsid w:val="00A453E5"/>
    <w:rsid w:val="00A472F2"/>
    <w:rsid w:val="00A522B5"/>
    <w:rsid w:val="00A558A9"/>
    <w:rsid w:val="00A56B85"/>
    <w:rsid w:val="00A62510"/>
    <w:rsid w:val="00A64161"/>
    <w:rsid w:val="00A6522D"/>
    <w:rsid w:val="00A701C4"/>
    <w:rsid w:val="00A70DCC"/>
    <w:rsid w:val="00A71A96"/>
    <w:rsid w:val="00A72902"/>
    <w:rsid w:val="00A75FC3"/>
    <w:rsid w:val="00A76DB6"/>
    <w:rsid w:val="00A773C6"/>
    <w:rsid w:val="00A83FA9"/>
    <w:rsid w:val="00A84165"/>
    <w:rsid w:val="00A84EF3"/>
    <w:rsid w:val="00A911E6"/>
    <w:rsid w:val="00A92C57"/>
    <w:rsid w:val="00A947F1"/>
    <w:rsid w:val="00A94A57"/>
    <w:rsid w:val="00A965CD"/>
    <w:rsid w:val="00A975D0"/>
    <w:rsid w:val="00A97D1D"/>
    <w:rsid w:val="00AA055F"/>
    <w:rsid w:val="00AA0776"/>
    <w:rsid w:val="00AA1124"/>
    <w:rsid w:val="00AA2D34"/>
    <w:rsid w:val="00AA2D59"/>
    <w:rsid w:val="00AB17A6"/>
    <w:rsid w:val="00AB1D1D"/>
    <w:rsid w:val="00AB3A61"/>
    <w:rsid w:val="00AB3D2F"/>
    <w:rsid w:val="00AB63CD"/>
    <w:rsid w:val="00AC0041"/>
    <w:rsid w:val="00AC0AB0"/>
    <w:rsid w:val="00AC0ADE"/>
    <w:rsid w:val="00AC1199"/>
    <w:rsid w:val="00AC2784"/>
    <w:rsid w:val="00AC2DBF"/>
    <w:rsid w:val="00AD46E8"/>
    <w:rsid w:val="00AD4D2F"/>
    <w:rsid w:val="00AD520A"/>
    <w:rsid w:val="00AD5C1A"/>
    <w:rsid w:val="00AD60E6"/>
    <w:rsid w:val="00AD6B36"/>
    <w:rsid w:val="00AD6F09"/>
    <w:rsid w:val="00AE13D5"/>
    <w:rsid w:val="00AE1504"/>
    <w:rsid w:val="00AE1541"/>
    <w:rsid w:val="00AE18B7"/>
    <w:rsid w:val="00AE1F19"/>
    <w:rsid w:val="00AE2CFF"/>
    <w:rsid w:val="00AE44BE"/>
    <w:rsid w:val="00AE46CF"/>
    <w:rsid w:val="00AE46F3"/>
    <w:rsid w:val="00AE6189"/>
    <w:rsid w:val="00AE6898"/>
    <w:rsid w:val="00AE697F"/>
    <w:rsid w:val="00AF0BDA"/>
    <w:rsid w:val="00AF1721"/>
    <w:rsid w:val="00AF28E2"/>
    <w:rsid w:val="00AF3B70"/>
    <w:rsid w:val="00AF7342"/>
    <w:rsid w:val="00AF7B02"/>
    <w:rsid w:val="00AF7C94"/>
    <w:rsid w:val="00AF7F30"/>
    <w:rsid w:val="00B00EC3"/>
    <w:rsid w:val="00B01FF1"/>
    <w:rsid w:val="00B03148"/>
    <w:rsid w:val="00B04863"/>
    <w:rsid w:val="00B10258"/>
    <w:rsid w:val="00B1029F"/>
    <w:rsid w:val="00B12641"/>
    <w:rsid w:val="00B12942"/>
    <w:rsid w:val="00B13E38"/>
    <w:rsid w:val="00B142F1"/>
    <w:rsid w:val="00B16A3F"/>
    <w:rsid w:val="00B21567"/>
    <w:rsid w:val="00B2311F"/>
    <w:rsid w:val="00B2418B"/>
    <w:rsid w:val="00B242DF"/>
    <w:rsid w:val="00B25547"/>
    <w:rsid w:val="00B26C26"/>
    <w:rsid w:val="00B333A7"/>
    <w:rsid w:val="00B33573"/>
    <w:rsid w:val="00B40C08"/>
    <w:rsid w:val="00B41E4E"/>
    <w:rsid w:val="00B43AF1"/>
    <w:rsid w:val="00B45568"/>
    <w:rsid w:val="00B466E2"/>
    <w:rsid w:val="00B500B3"/>
    <w:rsid w:val="00B50F44"/>
    <w:rsid w:val="00B50FA0"/>
    <w:rsid w:val="00B53C23"/>
    <w:rsid w:val="00B53C25"/>
    <w:rsid w:val="00B5543C"/>
    <w:rsid w:val="00B559AF"/>
    <w:rsid w:val="00B55C11"/>
    <w:rsid w:val="00B61013"/>
    <w:rsid w:val="00B613A1"/>
    <w:rsid w:val="00B613C2"/>
    <w:rsid w:val="00B63F85"/>
    <w:rsid w:val="00B71195"/>
    <w:rsid w:val="00B72BFB"/>
    <w:rsid w:val="00B74790"/>
    <w:rsid w:val="00B765F9"/>
    <w:rsid w:val="00B76D4E"/>
    <w:rsid w:val="00B8498C"/>
    <w:rsid w:val="00B85CA2"/>
    <w:rsid w:val="00B86757"/>
    <w:rsid w:val="00B86920"/>
    <w:rsid w:val="00B92FF3"/>
    <w:rsid w:val="00B94616"/>
    <w:rsid w:val="00B94E28"/>
    <w:rsid w:val="00B94EAE"/>
    <w:rsid w:val="00BA21D2"/>
    <w:rsid w:val="00BA5971"/>
    <w:rsid w:val="00BA6D82"/>
    <w:rsid w:val="00BA79C2"/>
    <w:rsid w:val="00BB1408"/>
    <w:rsid w:val="00BB1804"/>
    <w:rsid w:val="00BB3E83"/>
    <w:rsid w:val="00BB4AD6"/>
    <w:rsid w:val="00BB5663"/>
    <w:rsid w:val="00BB67F4"/>
    <w:rsid w:val="00BB7368"/>
    <w:rsid w:val="00BC19B2"/>
    <w:rsid w:val="00BC2576"/>
    <w:rsid w:val="00BC2BAB"/>
    <w:rsid w:val="00BC3A82"/>
    <w:rsid w:val="00BC48F2"/>
    <w:rsid w:val="00BC6813"/>
    <w:rsid w:val="00BC69D1"/>
    <w:rsid w:val="00BC7653"/>
    <w:rsid w:val="00BC7F61"/>
    <w:rsid w:val="00BD2DF8"/>
    <w:rsid w:val="00BD3E08"/>
    <w:rsid w:val="00BD4BCE"/>
    <w:rsid w:val="00BD71C4"/>
    <w:rsid w:val="00BD7797"/>
    <w:rsid w:val="00BD78BC"/>
    <w:rsid w:val="00BE01BD"/>
    <w:rsid w:val="00BE294D"/>
    <w:rsid w:val="00BE3FE8"/>
    <w:rsid w:val="00BE55CF"/>
    <w:rsid w:val="00BE55E2"/>
    <w:rsid w:val="00BE578F"/>
    <w:rsid w:val="00BE6338"/>
    <w:rsid w:val="00BE6CDA"/>
    <w:rsid w:val="00BE7092"/>
    <w:rsid w:val="00BE73DD"/>
    <w:rsid w:val="00BF03B1"/>
    <w:rsid w:val="00BF1163"/>
    <w:rsid w:val="00BF1F1E"/>
    <w:rsid w:val="00BF2D78"/>
    <w:rsid w:val="00BF422C"/>
    <w:rsid w:val="00BF4CFA"/>
    <w:rsid w:val="00BF6FAD"/>
    <w:rsid w:val="00BF7C74"/>
    <w:rsid w:val="00C0257C"/>
    <w:rsid w:val="00C0275B"/>
    <w:rsid w:val="00C0608C"/>
    <w:rsid w:val="00C06FF4"/>
    <w:rsid w:val="00C1004A"/>
    <w:rsid w:val="00C10993"/>
    <w:rsid w:val="00C13083"/>
    <w:rsid w:val="00C14FC2"/>
    <w:rsid w:val="00C1510F"/>
    <w:rsid w:val="00C15E28"/>
    <w:rsid w:val="00C17195"/>
    <w:rsid w:val="00C211AC"/>
    <w:rsid w:val="00C2560E"/>
    <w:rsid w:val="00C26598"/>
    <w:rsid w:val="00C274FB"/>
    <w:rsid w:val="00C27605"/>
    <w:rsid w:val="00C30BE6"/>
    <w:rsid w:val="00C311F7"/>
    <w:rsid w:val="00C31974"/>
    <w:rsid w:val="00C31C8D"/>
    <w:rsid w:val="00C32B69"/>
    <w:rsid w:val="00C34117"/>
    <w:rsid w:val="00C34431"/>
    <w:rsid w:val="00C36244"/>
    <w:rsid w:val="00C37EF0"/>
    <w:rsid w:val="00C41064"/>
    <w:rsid w:val="00C41BAE"/>
    <w:rsid w:val="00C41F59"/>
    <w:rsid w:val="00C42836"/>
    <w:rsid w:val="00C44F8F"/>
    <w:rsid w:val="00C461FA"/>
    <w:rsid w:val="00C46953"/>
    <w:rsid w:val="00C5029E"/>
    <w:rsid w:val="00C50F7B"/>
    <w:rsid w:val="00C52414"/>
    <w:rsid w:val="00C52CC3"/>
    <w:rsid w:val="00C5388E"/>
    <w:rsid w:val="00C56557"/>
    <w:rsid w:val="00C565D2"/>
    <w:rsid w:val="00C5756C"/>
    <w:rsid w:val="00C57997"/>
    <w:rsid w:val="00C6166F"/>
    <w:rsid w:val="00C63D71"/>
    <w:rsid w:val="00C645DD"/>
    <w:rsid w:val="00C64931"/>
    <w:rsid w:val="00C65387"/>
    <w:rsid w:val="00C660F1"/>
    <w:rsid w:val="00C70052"/>
    <w:rsid w:val="00C701C1"/>
    <w:rsid w:val="00C72498"/>
    <w:rsid w:val="00C73403"/>
    <w:rsid w:val="00C80278"/>
    <w:rsid w:val="00C809D2"/>
    <w:rsid w:val="00C80E4A"/>
    <w:rsid w:val="00C81277"/>
    <w:rsid w:val="00C82CCF"/>
    <w:rsid w:val="00C84F3B"/>
    <w:rsid w:val="00C8653D"/>
    <w:rsid w:val="00C8688D"/>
    <w:rsid w:val="00C87031"/>
    <w:rsid w:val="00C901F1"/>
    <w:rsid w:val="00C943B6"/>
    <w:rsid w:val="00C9509D"/>
    <w:rsid w:val="00C959AE"/>
    <w:rsid w:val="00C95C1A"/>
    <w:rsid w:val="00CA05AB"/>
    <w:rsid w:val="00CA1438"/>
    <w:rsid w:val="00CA4213"/>
    <w:rsid w:val="00CA7EAF"/>
    <w:rsid w:val="00CB2064"/>
    <w:rsid w:val="00CB213C"/>
    <w:rsid w:val="00CB4E5B"/>
    <w:rsid w:val="00CB6297"/>
    <w:rsid w:val="00CC476C"/>
    <w:rsid w:val="00CC72B8"/>
    <w:rsid w:val="00CC7982"/>
    <w:rsid w:val="00CC7E73"/>
    <w:rsid w:val="00CD3698"/>
    <w:rsid w:val="00CD7398"/>
    <w:rsid w:val="00CE04DA"/>
    <w:rsid w:val="00CE20E4"/>
    <w:rsid w:val="00CE3C9F"/>
    <w:rsid w:val="00CE501D"/>
    <w:rsid w:val="00CE78CB"/>
    <w:rsid w:val="00CF0147"/>
    <w:rsid w:val="00CF0372"/>
    <w:rsid w:val="00CF0B5D"/>
    <w:rsid w:val="00CF1AF8"/>
    <w:rsid w:val="00CF2328"/>
    <w:rsid w:val="00CF262D"/>
    <w:rsid w:val="00CF60D1"/>
    <w:rsid w:val="00D01B3A"/>
    <w:rsid w:val="00D0319B"/>
    <w:rsid w:val="00D03645"/>
    <w:rsid w:val="00D03A93"/>
    <w:rsid w:val="00D03EF1"/>
    <w:rsid w:val="00D04F89"/>
    <w:rsid w:val="00D0534D"/>
    <w:rsid w:val="00D05EF0"/>
    <w:rsid w:val="00D05EFE"/>
    <w:rsid w:val="00D10C6D"/>
    <w:rsid w:val="00D10FD4"/>
    <w:rsid w:val="00D1110C"/>
    <w:rsid w:val="00D16706"/>
    <w:rsid w:val="00D16BD2"/>
    <w:rsid w:val="00D17096"/>
    <w:rsid w:val="00D21193"/>
    <w:rsid w:val="00D2218C"/>
    <w:rsid w:val="00D22486"/>
    <w:rsid w:val="00D229A4"/>
    <w:rsid w:val="00D23048"/>
    <w:rsid w:val="00D2328E"/>
    <w:rsid w:val="00D23EE9"/>
    <w:rsid w:val="00D2407B"/>
    <w:rsid w:val="00D34123"/>
    <w:rsid w:val="00D358B3"/>
    <w:rsid w:val="00D3675E"/>
    <w:rsid w:val="00D417A3"/>
    <w:rsid w:val="00D42623"/>
    <w:rsid w:val="00D44821"/>
    <w:rsid w:val="00D448E1"/>
    <w:rsid w:val="00D4502B"/>
    <w:rsid w:val="00D5082C"/>
    <w:rsid w:val="00D509C4"/>
    <w:rsid w:val="00D516BA"/>
    <w:rsid w:val="00D51F5C"/>
    <w:rsid w:val="00D527E9"/>
    <w:rsid w:val="00D530DF"/>
    <w:rsid w:val="00D549CB"/>
    <w:rsid w:val="00D55E96"/>
    <w:rsid w:val="00D56E1A"/>
    <w:rsid w:val="00D62958"/>
    <w:rsid w:val="00D63798"/>
    <w:rsid w:val="00D644E1"/>
    <w:rsid w:val="00D6493E"/>
    <w:rsid w:val="00D649A9"/>
    <w:rsid w:val="00D64B08"/>
    <w:rsid w:val="00D65EDC"/>
    <w:rsid w:val="00D665D2"/>
    <w:rsid w:val="00D67695"/>
    <w:rsid w:val="00D7446F"/>
    <w:rsid w:val="00D81220"/>
    <w:rsid w:val="00D81449"/>
    <w:rsid w:val="00D82A2D"/>
    <w:rsid w:val="00D82D00"/>
    <w:rsid w:val="00D843B6"/>
    <w:rsid w:val="00D850AA"/>
    <w:rsid w:val="00D857E0"/>
    <w:rsid w:val="00D8690E"/>
    <w:rsid w:val="00D87111"/>
    <w:rsid w:val="00D90A09"/>
    <w:rsid w:val="00D952C7"/>
    <w:rsid w:val="00D95775"/>
    <w:rsid w:val="00D9589D"/>
    <w:rsid w:val="00D95CD8"/>
    <w:rsid w:val="00D964B8"/>
    <w:rsid w:val="00D968B8"/>
    <w:rsid w:val="00D9704D"/>
    <w:rsid w:val="00D97340"/>
    <w:rsid w:val="00DA0DDA"/>
    <w:rsid w:val="00DA28CC"/>
    <w:rsid w:val="00DA2F85"/>
    <w:rsid w:val="00DA5B42"/>
    <w:rsid w:val="00DA6267"/>
    <w:rsid w:val="00DA7DA6"/>
    <w:rsid w:val="00DB18E1"/>
    <w:rsid w:val="00DB2EA0"/>
    <w:rsid w:val="00DB305F"/>
    <w:rsid w:val="00DB3819"/>
    <w:rsid w:val="00DB3C8A"/>
    <w:rsid w:val="00DB7FBE"/>
    <w:rsid w:val="00DC488F"/>
    <w:rsid w:val="00DC4FCE"/>
    <w:rsid w:val="00DC63F0"/>
    <w:rsid w:val="00DD051F"/>
    <w:rsid w:val="00DD0EA9"/>
    <w:rsid w:val="00DD121E"/>
    <w:rsid w:val="00DD460C"/>
    <w:rsid w:val="00DD4C43"/>
    <w:rsid w:val="00DD5472"/>
    <w:rsid w:val="00DD610C"/>
    <w:rsid w:val="00DD6842"/>
    <w:rsid w:val="00DD7A8C"/>
    <w:rsid w:val="00DE01D6"/>
    <w:rsid w:val="00DE11C8"/>
    <w:rsid w:val="00DE11F8"/>
    <w:rsid w:val="00DE1604"/>
    <w:rsid w:val="00DE1676"/>
    <w:rsid w:val="00DE2A1B"/>
    <w:rsid w:val="00DE2CE7"/>
    <w:rsid w:val="00DE301C"/>
    <w:rsid w:val="00DE4E5A"/>
    <w:rsid w:val="00DE5666"/>
    <w:rsid w:val="00DE5A2C"/>
    <w:rsid w:val="00DF2BD4"/>
    <w:rsid w:val="00DF7181"/>
    <w:rsid w:val="00DF7C1E"/>
    <w:rsid w:val="00E00605"/>
    <w:rsid w:val="00E00D24"/>
    <w:rsid w:val="00E02FCF"/>
    <w:rsid w:val="00E06208"/>
    <w:rsid w:val="00E067C2"/>
    <w:rsid w:val="00E10111"/>
    <w:rsid w:val="00E10EEB"/>
    <w:rsid w:val="00E13487"/>
    <w:rsid w:val="00E14600"/>
    <w:rsid w:val="00E179FB"/>
    <w:rsid w:val="00E21375"/>
    <w:rsid w:val="00E225F1"/>
    <w:rsid w:val="00E23EE9"/>
    <w:rsid w:val="00E24620"/>
    <w:rsid w:val="00E35DAB"/>
    <w:rsid w:val="00E378E5"/>
    <w:rsid w:val="00E41AC3"/>
    <w:rsid w:val="00E4249C"/>
    <w:rsid w:val="00E4268A"/>
    <w:rsid w:val="00E42F1C"/>
    <w:rsid w:val="00E432B0"/>
    <w:rsid w:val="00E44D93"/>
    <w:rsid w:val="00E50B9E"/>
    <w:rsid w:val="00E5103E"/>
    <w:rsid w:val="00E51483"/>
    <w:rsid w:val="00E52B36"/>
    <w:rsid w:val="00E536B4"/>
    <w:rsid w:val="00E54CCE"/>
    <w:rsid w:val="00E55E07"/>
    <w:rsid w:val="00E57E45"/>
    <w:rsid w:val="00E61273"/>
    <w:rsid w:val="00E613E8"/>
    <w:rsid w:val="00E629B8"/>
    <w:rsid w:val="00E637CE"/>
    <w:rsid w:val="00E63CF5"/>
    <w:rsid w:val="00E63FF7"/>
    <w:rsid w:val="00E66D87"/>
    <w:rsid w:val="00E724AF"/>
    <w:rsid w:val="00E736A0"/>
    <w:rsid w:val="00E7454B"/>
    <w:rsid w:val="00E74E6A"/>
    <w:rsid w:val="00E74F4E"/>
    <w:rsid w:val="00E7653A"/>
    <w:rsid w:val="00E80D41"/>
    <w:rsid w:val="00E811E3"/>
    <w:rsid w:val="00E81244"/>
    <w:rsid w:val="00E82307"/>
    <w:rsid w:val="00E82C7E"/>
    <w:rsid w:val="00E82CB7"/>
    <w:rsid w:val="00E8359A"/>
    <w:rsid w:val="00E83E8D"/>
    <w:rsid w:val="00E864DE"/>
    <w:rsid w:val="00E92947"/>
    <w:rsid w:val="00E935A4"/>
    <w:rsid w:val="00E93C3B"/>
    <w:rsid w:val="00E9446E"/>
    <w:rsid w:val="00E9510B"/>
    <w:rsid w:val="00E956EE"/>
    <w:rsid w:val="00EA3BF9"/>
    <w:rsid w:val="00EA4B11"/>
    <w:rsid w:val="00EA5E95"/>
    <w:rsid w:val="00EA6E03"/>
    <w:rsid w:val="00EB07BD"/>
    <w:rsid w:val="00EB5959"/>
    <w:rsid w:val="00EB5E0A"/>
    <w:rsid w:val="00EB6D39"/>
    <w:rsid w:val="00EB73D5"/>
    <w:rsid w:val="00EB73F8"/>
    <w:rsid w:val="00EB79F6"/>
    <w:rsid w:val="00EC08B3"/>
    <w:rsid w:val="00EC1A71"/>
    <w:rsid w:val="00EC271B"/>
    <w:rsid w:val="00EC27F4"/>
    <w:rsid w:val="00EC2B09"/>
    <w:rsid w:val="00EC2D4E"/>
    <w:rsid w:val="00EC32CA"/>
    <w:rsid w:val="00EC4F5E"/>
    <w:rsid w:val="00EC571F"/>
    <w:rsid w:val="00ED0D90"/>
    <w:rsid w:val="00ED35A5"/>
    <w:rsid w:val="00ED39B5"/>
    <w:rsid w:val="00ED5A2C"/>
    <w:rsid w:val="00EE0ED1"/>
    <w:rsid w:val="00EE18D6"/>
    <w:rsid w:val="00EE3963"/>
    <w:rsid w:val="00EE3B19"/>
    <w:rsid w:val="00EE3C95"/>
    <w:rsid w:val="00EE435A"/>
    <w:rsid w:val="00EF58BA"/>
    <w:rsid w:val="00EF7E10"/>
    <w:rsid w:val="00F01633"/>
    <w:rsid w:val="00F06684"/>
    <w:rsid w:val="00F112F6"/>
    <w:rsid w:val="00F14612"/>
    <w:rsid w:val="00F147A3"/>
    <w:rsid w:val="00F14F1E"/>
    <w:rsid w:val="00F175B3"/>
    <w:rsid w:val="00F21525"/>
    <w:rsid w:val="00F250B0"/>
    <w:rsid w:val="00F26500"/>
    <w:rsid w:val="00F275F3"/>
    <w:rsid w:val="00F30AE8"/>
    <w:rsid w:val="00F322B6"/>
    <w:rsid w:val="00F322CB"/>
    <w:rsid w:val="00F3262C"/>
    <w:rsid w:val="00F32ADA"/>
    <w:rsid w:val="00F334C6"/>
    <w:rsid w:val="00F358CF"/>
    <w:rsid w:val="00F41338"/>
    <w:rsid w:val="00F4202C"/>
    <w:rsid w:val="00F424F1"/>
    <w:rsid w:val="00F42FB9"/>
    <w:rsid w:val="00F474CF"/>
    <w:rsid w:val="00F5239E"/>
    <w:rsid w:val="00F535AD"/>
    <w:rsid w:val="00F5421B"/>
    <w:rsid w:val="00F57A0F"/>
    <w:rsid w:val="00F57D45"/>
    <w:rsid w:val="00F61D94"/>
    <w:rsid w:val="00F61DE6"/>
    <w:rsid w:val="00F62899"/>
    <w:rsid w:val="00F64257"/>
    <w:rsid w:val="00F64B96"/>
    <w:rsid w:val="00F65AEC"/>
    <w:rsid w:val="00F664F6"/>
    <w:rsid w:val="00F70082"/>
    <w:rsid w:val="00F705D0"/>
    <w:rsid w:val="00F75F15"/>
    <w:rsid w:val="00F76565"/>
    <w:rsid w:val="00F77350"/>
    <w:rsid w:val="00F81A93"/>
    <w:rsid w:val="00F81DBA"/>
    <w:rsid w:val="00F83C3F"/>
    <w:rsid w:val="00F863F1"/>
    <w:rsid w:val="00F9310B"/>
    <w:rsid w:val="00F94B6F"/>
    <w:rsid w:val="00F94DD2"/>
    <w:rsid w:val="00F95EA0"/>
    <w:rsid w:val="00F96A0E"/>
    <w:rsid w:val="00F97D31"/>
    <w:rsid w:val="00FA0269"/>
    <w:rsid w:val="00FA1C23"/>
    <w:rsid w:val="00FA3C0B"/>
    <w:rsid w:val="00FA54B2"/>
    <w:rsid w:val="00FA5887"/>
    <w:rsid w:val="00FA67BE"/>
    <w:rsid w:val="00FB060B"/>
    <w:rsid w:val="00FB76BC"/>
    <w:rsid w:val="00FC0FFC"/>
    <w:rsid w:val="00FC226F"/>
    <w:rsid w:val="00FC23F8"/>
    <w:rsid w:val="00FC338D"/>
    <w:rsid w:val="00FC61CE"/>
    <w:rsid w:val="00FC63B6"/>
    <w:rsid w:val="00FD1736"/>
    <w:rsid w:val="00FD22EC"/>
    <w:rsid w:val="00FD3FA2"/>
    <w:rsid w:val="00FD4599"/>
    <w:rsid w:val="00FE0C23"/>
    <w:rsid w:val="00FE11EE"/>
    <w:rsid w:val="00FE1FFF"/>
    <w:rsid w:val="00FE5179"/>
    <w:rsid w:val="00FE5FD1"/>
    <w:rsid w:val="00FE698D"/>
    <w:rsid w:val="00FF0804"/>
    <w:rsid w:val="00FF230D"/>
    <w:rsid w:val="00FF515B"/>
    <w:rsid w:val="00FF5300"/>
    <w:rsid w:val="00FF68AF"/>
    <w:rsid w:val="00FF6CC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7BA207D"/>
  <w15:docId w15:val="{DF19B600-10D2-47E5-B447-0A693C40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DCC"/>
    <w:rPr>
      <w:sz w:val="24"/>
      <w:szCs w:val="24"/>
    </w:rPr>
  </w:style>
  <w:style w:type="paragraph" w:styleId="Naslov1">
    <w:name w:val="heading 1"/>
    <w:basedOn w:val="Navaden"/>
    <w:next w:val="Navaden"/>
    <w:link w:val="Naslov1Znak"/>
    <w:uiPriority w:val="9"/>
    <w:qFormat/>
    <w:rsid w:val="00813B3B"/>
    <w:pPr>
      <w:keepNext/>
      <w:numPr>
        <w:numId w:val="1"/>
      </w:numPr>
      <w:spacing w:before="240" w:after="60"/>
      <w:outlineLvl w:val="0"/>
    </w:pPr>
  </w:style>
  <w:style w:type="paragraph" w:styleId="Naslov2">
    <w:name w:val="heading 2"/>
    <w:basedOn w:val="Navaden"/>
    <w:next w:val="Navaden"/>
    <w:link w:val="Naslov2Znak"/>
    <w:uiPriority w:val="99"/>
    <w:qFormat/>
    <w:rsid w:val="00813B3B"/>
    <w:pPr>
      <w:keepNext/>
      <w:spacing w:before="240" w:after="60" w:line="360" w:lineRule="auto"/>
      <w:outlineLvl w:val="1"/>
    </w:pPr>
    <w:rPr>
      <w:b/>
      <w:i/>
    </w:rPr>
  </w:style>
  <w:style w:type="paragraph" w:styleId="Naslov3">
    <w:name w:val="heading 3"/>
    <w:basedOn w:val="Navaden"/>
    <w:next w:val="Navaden"/>
    <w:link w:val="Naslov3Znak"/>
    <w:uiPriority w:val="99"/>
    <w:qFormat/>
    <w:rsid w:val="00813B3B"/>
    <w:pPr>
      <w:keepNext/>
      <w:spacing w:before="240" w:after="60"/>
      <w:jc w:val="both"/>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813B3B"/>
    <w:rPr>
      <w:sz w:val="24"/>
      <w:szCs w:val="24"/>
    </w:rPr>
  </w:style>
  <w:style w:type="character" w:customStyle="1" w:styleId="Naslov2Znak">
    <w:name w:val="Naslov 2 Znak"/>
    <w:basedOn w:val="Privzetapisavaodstavka"/>
    <w:link w:val="Naslov2"/>
    <w:uiPriority w:val="99"/>
    <w:locked/>
    <w:rsid w:val="00813B3B"/>
    <w:rPr>
      <w:rFonts w:cs="Times New Roman"/>
      <w:b/>
      <w:i/>
      <w:sz w:val="24"/>
      <w:szCs w:val="24"/>
    </w:rPr>
  </w:style>
  <w:style w:type="character" w:customStyle="1" w:styleId="Naslov3Znak">
    <w:name w:val="Naslov 3 Znak"/>
    <w:basedOn w:val="Privzetapisavaodstavka"/>
    <w:link w:val="Naslov3"/>
    <w:uiPriority w:val="99"/>
    <w:locked/>
    <w:rsid w:val="00813B3B"/>
    <w:rPr>
      <w:rFonts w:cs="Times New Roman"/>
      <w:b/>
      <w:sz w:val="24"/>
      <w:szCs w:val="24"/>
    </w:rPr>
  </w:style>
  <w:style w:type="paragraph" w:styleId="Glava">
    <w:name w:val="header"/>
    <w:basedOn w:val="Navaden"/>
    <w:link w:val="GlavaZnak"/>
    <w:uiPriority w:val="99"/>
    <w:rsid w:val="006D3DCC"/>
    <w:pPr>
      <w:tabs>
        <w:tab w:val="center" w:pos="4703"/>
        <w:tab w:val="right" w:pos="9406"/>
      </w:tabs>
    </w:pPr>
  </w:style>
  <w:style w:type="character" w:customStyle="1" w:styleId="GlavaZnak">
    <w:name w:val="Glava Znak"/>
    <w:basedOn w:val="Privzetapisavaodstavka"/>
    <w:link w:val="Glava"/>
    <w:uiPriority w:val="99"/>
    <w:locked/>
    <w:rsid w:val="00813B3B"/>
    <w:rPr>
      <w:rFonts w:cs="Times New Roman"/>
      <w:sz w:val="24"/>
    </w:rPr>
  </w:style>
  <w:style w:type="paragraph" w:styleId="Noga">
    <w:name w:val="footer"/>
    <w:basedOn w:val="Navaden"/>
    <w:link w:val="NogaZnak"/>
    <w:uiPriority w:val="99"/>
    <w:rsid w:val="006D3DCC"/>
    <w:pPr>
      <w:tabs>
        <w:tab w:val="center" w:pos="4703"/>
        <w:tab w:val="right" w:pos="9406"/>
      </w:tabs>
    </w:pPr>
  </w:style>
  <w:style w:type="character" w:customStyle="1" w:styleId="NogaZnak">
    <w:name w:val="Noga Znak"/>
    <w:basedOn w:val="Privzetapisavaodstavka"/>
    <w:link w:val="Noga"/>
    <w:uiPriority w:val="99"/>
    <w:locked/>
    <w:rsid w:val="00813B3B"/>
    <w:rPr>
      <w:rFonts w:cs="Times New Roman"/>
      <w:sz w:val="24"/>
    </w:rPr>
  </w:style>
  <w:style w:type="table" w:styleId="Tabelamrea">
    <w:name w:val="Table Grid"/>
    <w:basedOn w:val="Navadnatabela"/>
    <w:uiPriority w:val="99"/>
    <w:rsid w:val="006D3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rFonts w:cs="Times New Roman"/>
      <w:color w:val="0000FF"/>
      <w:u w:val="single"/>
    </w:rPr>
  </w:style>
  <w:style w:type="paragraph" w:styleId="Besedilooblaka">
    <w:name w:val="Balloon Text"/>
    <w:basedOn w:val="Navaden"/>
    <w:link w:val="BesedilooblakaZnak"/>
    <w:uiPriority w:val="99"/>
    <w:rsid w:val="00313CEC"/>
    <w:rPr>
      <w:rFonts w:ascii="Tahoma" w:hAnsi="Tahoma"/>
      <w:sz w:val="16"/>
      <w:szCs w:val="16"/>
    </w:rPr>
  </w:style>
  <w:style w:type="character" w:customStyle="1" w:styleId="BesedilooblakaZnak">
    <w:name w:val="Besedilo oblačka Znak"/>
    <w:basedOn w:val="Privzetapisavaodstavka"/>
    <w:link w:val="Besedilooblaka"/>
    <w:uiPriority w:val="99"/>
    <w:locked/>
    <w:rsid w:val="00813B3B"/>
    <w:rPr>
      <w:rFonts w:ascii="Tahoma" w:hAnsi="Tahoma" w:cs="Times New Roman"/>
      <w:sz w:val="16"/>
    </w:rPr>
  </w:style>
  <w:style w:type="paragraph" w:customStyle="1" w:styleId="Default">
    <w:name w:val="Default"/>
    <w:uiPriority w:val="99"/>
    <w:rsid w:val="002611D3"/>
    <w:pPr>
      <w:autoSpaceDE w:val="0"/>
      <w:autoSpaceDN w:val="0"/>
      <w:adjustRightInd w:val="0"/>
    </w:pPr>
    <w:rPr>
      <w:color w:val="000000"/>
      <w:sz w:val="24"/>
      <w:szCs w:val="24"/>
    </w:rPr>
  </w:style>
  <w:style w:type="character" w:styleId="tevilkastrani">
    <w:name w:val="page number"/>
    <w:basedOn w:val="Privzetapisavaodstavka"/>
    <w:uiPriority w:val="99"/>
    <w:rsid w:val="00786397"/>
    <w:rPr>
      <w:rFonts w:cs="Times New Roman"/>
    </w:rPr>
  </w:style>
  <w:style w:type="paragraph" w:customStyle="1" w:styleId="Slog3">
    <w:name w:val="Slog3"/>
    <w:basedOn w:val="Sprotnaopomba-besedilo"/>
    <w:autoRedefine/>
    <w:uiPriority w:val="99"/>
    <w:rsid w:val="00813B3B"/>
    <w:rPr>
      <w:rFonts w:ascii="Arial" w:hAnsi="Arial" w:cs="Arial"/>
    </w:rPr>
  </w:style>
  <w:style w:type="paragraph" w:styleId="Sprotnaopomba-besedilo">
    <w:name w:val="footnote text"/>
    <w:basedOn w:val="Navaden"/>
    <w:link w:val="Sprotnaopomba-besediloZnak"/>
    <w:uiPriority w:val="99"/>
    <w:rsid w:val="00813B3B"/>
    <w:rPr>
      <w:sz w:val="20"/>
      <w:szCs w:val="20"/>
    </w:rPr>
  </w:style>
  <w:style w:type="character" w:customStyle="1" w:styleId="Sprotnaopomba-besediloZnak">
    <w:name w:val="Sprotna opomba - besedilo Znak"/>
    <w:basedOn w:val="Privzetapisavaodstavka"/>
    <w:link w:val="Sprotnaopomba-besedilo"/>
    <w:uiPriority w:val="99"/>
    <w:locked/>
    <w:rsid w:val="00813B3B"/>
    <w:rPr>
      <w:rFonts w:cs="Times New Roman"/>
    </w:rPr>
  </w:style>
  <w:style w:type="character" w:styleId="Sprotnaopomba-sklic">
    <w:name w:val="footnote reference"/>
    <w:basedOn w:val="Privzetapisavaodstavka"/>
    <w:uiPriority w:val="99"/>
    <w:rsid w:val="00813B3B"/>
    <w:rPr>
      <w:rFonts w:cs="Times New Roman"/>
      <w:vertAlign w:val="superscript"/>
    </w:rPr>
  </w:style>
  <w:style w:type="character" w:styleId="Pripombasklic">
    <w:name w:val="annotation reference"/>
    <w:basedOn w:val="Privzetapisavaodstavka"/>
    <w:uiPriority w:val="99"/>
    <w:rsid w:val="00813B3B"/>
    <w:rPr>
      <w:rFonts w:cs="Times New Roman"/>
      <w:sz w:val="16"/>
    </w:rPr>
  </w:style>
  <w:style w:type="paragraph" w:styleId="Pripombabesedilo">
    <w:name w:val="annotation text"/>
    <w:basedOn w:val="Navaden"/>
    <w:link w:val="PripombabesediloZnak"/>
    <w:uiPriority w:val="99"/>
    <w:rsid w:val="00813B3B"/>
    <w:rPr>
      <w:sz w:val="20"/>
      <w:szCs w:val="20"/>
    </w:rPr>
  </w:style>
  <w:style w:type="character" w:customStyle="1" w:styleId="PripombabesediloZnak">
    <w:name w:val="Pripomba – besedilo Znak"/>
    <w:basedOn w:val="Privzetapisavaodstavka"/>
    <w:link w:val="Pripombabesedilo"/>
    <w:uiPriority w:val="99"/>
    <w:locked/>
    <w:rsid w:val="00813B3B"/>
    <w:rPr>
      <w:rFonts w:cs="Times New Roman"/>
    </w:rPr>
  </w:style>
  <w:style w:type="paragraph" w:styleId="Zadevapripombe">
    <w:name w:val="annotation subject"/>
    <w:basedOn w:val="Pripombabesedilo"/>
    <w:next w:val="Pripombabesedilo"/>
    <w:link w:val="ZadevapripombeZnak"/>
    <w:uiPriority w:val="99"/>
    <w:rsid w:val="00813B3B"/>
    <w:rPr>
      <w:b/>
      <w:bCs/>
    </w:rPr>
  </w:style>
  <w:style w:type="character" w:customStyle="1" w:styleId="ZadevapripombeZnak">
    <w:name w:val="Zadeva pripombe Znak"/>
    <w:basedOn w:val="PripombabesediloZnak"/>
    <w:link w:val="Zadevapripombe"/>
    <w:uiPriority w:val="99"/>
    <w:locked/>
    <w:rsid w:val="00813B3B"/>
    <w:rPr>
      <w:rFonts w:cs="Times New Roman"/>
      <w:b/>
      <w:bCs/>
    </w:rPr>
  </w:style>
  <w:style w:type="paragraph" w:styleId="Konnaopomba-besedilo">
    <w:name w:val="endnote text"/>
    <w:basedOn w:val="Navaden"/>
    <w:link w:val="Konnaopomba-besediloZnak"/>
    <w:uiPriority w:val="99"/>
    <w:rsid w:val="00813B3B"/>
    <w:rPr>
      <w:sz w:val="20"/>
      <w:szCs w:val="20"/>
    </w:rPr>
  </w:style>
  <w:style w:type="character" w:customStyle="1" w:styleId="Konnaopomba-besediloZnak">
    <w:name w:val="Končna opomba - besedilo Znak"/>
    <w:basedOn w:val="Privzetapisavaodstavka"/>
    <w:link w:val="Konnaopomba-besedilo"/>
    <w:uiPriority w:val="99"/>
    <w:locked/>
    <w:rsid w:val="00813B3B"/>
    <w:rPr>
      <w:rFonts w:cs="Times New Roman"/>
    </w:rPr>
  </w:style>
  <w:style w:type="character" w:styleId="Konnaopomba-sklic">
    <w:name w:val="endnote reference"/>
    <w:basedOn w:val="Privzetapisavaodstavka"/>
    <w:uiPriority w:val="99"/>
    <w:rsid w:val="00813B3B"/>
    <w:rPr>
      <w:rFonts w:cs="Times New Roman"/>
      <w:vertAlign w:val="superscript"/>
    </w:rPr>
  </w:style>
  <w:style w:type="paragraph" w:customStyle="1" w:styleId="Barvniseznampoudarek11">
    <w:name w:val="Barvni seznam – poudarek 11"/>
    <w:basedOn w:val="Navaden"/>
    <w:uiPriority w:val="99"/>
    <w:rsid w:val="00813B3B"/>
    <w:pPr>
      <w:ind w:left="720"/>
      <w:contextualSpacing/>
    </w:pPr>
  </w:style>
  <w:style w:type="paragraph" w:customStyle="1" w:styleId="Style3">
    <w:name w:val="Style3"/>
    <w:basedOn w:val="Naslov3"/>
    <w:autoRedefine/>
    <w:uiPriority w:val="99"/>
    <w:rsid w:val="00813B3B"/>
    <w:pPr>
      <w:spacing w:before="0" w:after="0"/>
    </w:pPr>
    <w:rPr>
      <w:sz w:val="20"/>
      <w:szCs w:val="20"/>
    </w:rPr>
  </w:style>
  <w:style w:type="paragraph" w:styleId="Navadensplet">
    <w:name w:val="Normal (Web)"/>
    <w:basedOn w:val="Navaden"/>
    <w:uiPriority w:val="99"/>
    <w:rsid w:val="00813B3B"/>
    <w:pPr>
      <w:spacing w:beforeLines="1" w:afterLines="1"/>
    </w:pPr>
    <w:rPr>
      <w:rFonts w:ascii="Times" w:hAnsi="Times"/>
      <w:sz w:val="20"/>
      <w:szCs w:val="20"/>
      <w:lang w:val="en-US" w:eastAsia="en-US"/>
    </w:rPr>
  </w:style>
  <w:style w:type="paragraph" w:customStyle="1" w:styleId="navadno">
    <w:name w:val="navadno"/>
    <w:basedOn w:val="Navadensplet"/>
    <w:uiPriority w:val="99"/>
    <w:rsid w:val="00813B3B"/>
    <w:pPr>
      <w:spacing w:before="2" w:after="2"/>
    </w:pPr>
  </w:style>
  <w:style w:type="paragraph" w:styleId="Kazalovsebine1">
    <w:name w:val="toc 1"/>
    <w:basedOn w:val="Navaden"/>
    <w:next w:val="Navaden"/>
    <w:autoRedefine/>
    <w:uiPriority w:val="99"/>
    <w:rsid w:val="00813B3B"/>
  </w:style>
  <w:style w:type="paragraph" w:customStyle="1" w:styleId="Style1">
    <w:name w:val="Style1"/>
    <w:basedOn w:val="Navaden"/>
    <w:uiPriority w:val="99"/>
    <w:rsid w:val="00813B3B"/>
    <w:pPr>
      <w:jc w:val="both"/>
    </w:pPr>
    <w:rPr>
      <w:rFonts w:ascii="Trebuchet MS" w:hAnsi="Trebuchet MS" w:cs="Arial"/>
      <w:b/>
      <w:sz w:val="20"/>
    </w:rPr>
  </w:style>
  <w:style w:type="paragraph" w:styleId="Kazalovsebine2">
    <w:name w:val="toc 2"/>
    <w:basedOn w:val="Navaden"/>
    <w:next w:val="Navaden"/>
    <w:autoRedefine/>
    <w:uiPriority w:val="99"/>
    <w:rsid w:val="00813B3B"/>
    <w:pPr>
      <w:ind w:left="240"/>
    </w:pPr>
  </w:style>
  <w:style w:type="paragraph" w:styleId="Kazalovsebine3">
    <w:name w:val="toc 3"/>
    <w:basedOn w:val="Navaden"/>
    <w:next w:val="Navaden"/>
    <w:autoRedefine/>
    <w:uiPriority w:val="99"/>
    <w:rsid w:val="00813B3B"/>
    <w:pPr>
      <w:ind w:left="480"/>
    </w:pPr>
  </w:style>
  <w:style w:type="paragraph" w:styleId="Kazalovsebine4">
    <w:name w:val="toc 4"/>
    <w:basedOn w:val="Navaden"/>
    <w:next w:val="Navaden"/>
    <w:autoRedefine/>
    <w:uiPriority w:val="99"/>
    <w:rsid w:val="00813B3B"/>
    <w:pPr>
      <w:ind w:left="720"/>
    </w:pPr>
  </w:style>
  <w:style w:type="paragraph" w:styleId="Kazalovsebine5">
    <w:name w:val="toc 5"/>
    <w:basedOn w:val="Navaden"/>
    <w:next w:val="Navaden"/>
    <w:autoRedefine/>
    <w:uiPriority w:val="99"/>
    <w:rsid w:val="00813B3B"/>
    <w:pPr>
      <w:ind w:left="960"/>
    </w:pPr>
  </w:style>
  <w:style w:type="paragraph" w:styleId="Kazalovsebine6">
    <w:name w:val="toc 6"/>
    <w:basedOn w:val="Navaden"/>
    <w:next w:val="Navaden"/>
    <w:autoRedefine/>
    <w:uiPriority w:val="99"/>
    <w:rsid w:val="00813B3B"/>
    <w:pPr>
      <w:ind w:left="1200"/>
    </w:pPr>
  </w:style>
  <w:style w:type="paragraph" w:styleId="Kazalovsebine7">
    <w:name w:val="toc 7"/>
    <w:basedOn w:val="Navaden"/>
    <w:next w:val="Navaden"/>
    <w:autoRedefine/>
    <w:uiPriority w:val="99"/>
    <w:rsid w:val="00813B3B"/>
    <w:pPr>
      <w:ind w:left="1440"/>
    </w:pPr>
  </w:style>
  <w:style w:type="paragraph" w:styleId="Kazalovsebine8">
    <w:name w:val="toc 8"/>
    <w:basedOn w:val="Navaden"/>
    <w:next w:val="Navaden"/>
    <w:autoRedefine/>
    <w:uiPriority w:val="99"/>
    <w:rsid w:val="00813B3B"/>
    <w:pPr>
      <w:ind w:left="1680"/>
    </w:pPr>
  </w:style>
  <w:style w:type="paragraph" w:styleId="Kazalovsebine9">
    <w:name w:val="toc 9"/>
    <w:basedOn w:val="Navaden"/>
    <w:next w:val="Navaden"/>
    <w:autoRedefine/>
    <w:uiPriority w:val="99"/>
    <w:rsid w:val="00813B3B"/>
    <w:pPr>
      <w:ind w:left="1920"/>
    </w:pPr>
  </w:style>
  <w:style w:type="character" w:customStyle="1" w:styleId="navadnicrnitext">
    <w:name w:val="navadni_crni_text"/>
    <w:basedOn w:val="Privzetapisavaodstavka"/>
    <w:uiPriority w:val="99"/>
    <w:rsid w:val="00813B3B"/>
    <w:rPr>
      <w:rFonts w:cs="Times New Roman"/>
    </w:rPr>
  </w:style>
  <w:style w:type="character" w:styleId="SledenaHiperpovezava">
    <w:name w:val="FollowedHyperlink"/>
    <w:basedOn w:val="Privzetapisavaodstavka"/>
    <w:uiPriority w:val="99"/>
    <w:rsid w:val="00813B3B"/>
    <w:rPr>
      <w:rFonts w:cs="Times New Roman"/>
      <w:color w:val="800080"/>
      <w:u w:val="single"/>
    </w:rPr>
  </w:style>
  <w:style w:type="paragraph" w:customStyle="1" w:styleId="Style2">
    <w:name w:val="Style2"/>
    <w:basedOn w:val="Naslov2"/>
    <w:autoRedefine/>
    <w:uiPriority w:val="99"/>
    <w:rsid w:val="00813B3B"/>
    <w:pPr>
      <w:spacing w:line="312" w:lineRule="auto"/>
      <w:ind w:left="709" w:hanging="709"/>
      <w:jc w:val="both"/>
    </w:pPr>
    <w:rPr>
      <w:rFonts w:ascii="Garamond" w:hAnsi="Garamond"/>
      <w:i w:val="0"/>
      <w:iCs/>
      <w:szCs w:val="28"/>
    </w:rPr>
  </w:style>
  <w:style w:type="paragraph" w:styleId="Telobesedila">
    <w:name w:val="Body Text"/>
    <w:basedOn w:val="Navaden"/>
    <w:link w:val="TelobesedilaZnak"/>
    <w:uiPriority w:val="99"/>
    <w:rsid w:val="00813B3B"/>
    <w:pPr>
      <w:jc w:val="both"/>
    </w:pPr>
    <w:rPr>
      <w:b/>
      <w:szCs w:val="20"/>
    </w:rPr>
  </w:style>
  <w:style w:type="character" w:customStyle="1" w:styleId="TelobesedilaZnak">
    <w:name w:val="Telo besedila Znak"/>
    <w:basedOn w:val="Privzetapisavaodstavka"/>
    <w:link w:val="Telobesedila"/>
    <w:uiPriority w:val="99"/>
    <w:locked/>
    <w:rsid w:val="00813B3B"/>
    <w:rPr>
      <w:rFonts w:cs="Times New Roman"/>
      <w:b/>
      <w:sz w:val="24"/>
    </w:rPr>
  </w:style>
  <w:style w:type="paragraph" w:styleId="Telobesedila3">
    <w:name w:val="Body Text 3"/>
    <w:basedOn w:val="Navaden"/>
    <w:link w:val="Telobesedila3Znak"/>
    <w:uiPriority w:val="99"/>
    <w:rsid w:val="00813B3B"/>
    <w:pPr>
      <w:jc w:val="both"/>
    </w:pPr>
    <w:rPr>
      <w:szCs w:val="20"/>
    </w:rPr>
  </w:style>
  <w:style w:type="character" w:customStyle="1" w:styleId="Telobesedila3Znak">
    <w:name w:val="Telo besedila 3 Znak"/>
    <w:basedOn w:val="Privzetapisavaodstavka"/>
    <w:link w:val="Telobesedila3"/>
    <w:uiPriority w:val="99"/>
    <w:locked/>
    <w:rsid w:val="00813B3B"/>
    <w:rPr>
      <w:rFonts w:cs="Times New Roman"/>
      <w:sz w:val="24"/>
    </w:rPr>
  </w:style>
  <w:style w:type="paragraph" w:customStyle="1" w:styleId="ListParagraph1">
    <w:name w:val="List Paragraph1"/>
    <w:basedOn w:val="Navaden"/>
    <w:uiPriority w:val="99"/>
    <w:rsid w:val="00813B3B"/>
    <w:pPr>
      <w:ind w:left="720"/>
      <w:contextualSpacing/>
    </w:pPr>
  </w:style>
  <w:style w:type="paragraph" w:styleId="Odstavekseznama">
    <w:name w:val="List Paragraph"/>
    <w:basedOn w:val="Navaden"/>
    <w:uiPriority w:val="34"/>
    <w:qFormat/>
    <w:rsid w:val="00C70052"/>
    <w:pPr>
      <w:ind w:left="720"/>
      <w:contextualSpacing/>
    </w:pPr>
  </w:style>
  <w:style w:type="character" w:customStyle="1" w:styleId="apple-converted-space">
    <w:name w:val="apple-converted-space"/>
    <w:basedOn w:val="Privzetapisavaodstavka"/>
    <w:rsid w:val="00465C61"/>
  </w:style>
  <w:style w:type="paragraph" w:customStyle="1" w:styleId="alineazaodstavkom">
    <w:name w:val="alineazaodstavkom"/>
    <w:basedOn w:val="Navaden"/>
    <w:rsid w:val="00727DA8"/>
    <w:pPr>
      <w:spacing w:before="100" w:beforeAutospacing="1" w:after="100" w:afterAutospacing="1"/>
    </w:pPr>
  </w:style>
  <w:style w:type="character" w:customStyle="1" w:styleId="navadnicrnitext1">
    <w:name w:val="navadni_crni_text1"/>
    <w:basedOn w:val="Privzetapisavaodstavka"/>
    <w:rsid w:val="006C72F1"/>
    <w:rPr>
      <w:rFonts w:ascii="Tahoma" w:hAnsi="Tahoma" w:cs="Tahoma" w:hint="default"/>
      <w:color w:val="000000"/>
      <w:sz w:val="20"/>
      <w:szCs w:val="20"/>
    </w:rPr>
  </w:style>
  <w:style w:type="paragraph" w:customStyle="1" w:styleId="alineazaodstavkom1">
    <w:name w:val="alineazaodstavkom1"/>
    <w:basedOn w:val="Navaden"/>
    <w:rsid w:val="00F147A3"/>
    <w:pPr>
      <w:ind w:left="425" w:hanging="425"/>
      <w:jc w:val="both"/>
    </w:pPr>
    <w:rPr>
      <w:rFonts w:ascii="Arial" w:hAnsi="Arial" w:cs="Arial"/>
      <w:sz w:val="22"/>
      <w:szCs w:val="22"/>
    </w:rPr>
  </w:style>
  <w:style w:type="character" w:customStyle="1" w:styleId="highlight1">
    <w:name w:val="highlight1"/>
    <w:basedOn w:val="Privzetapisavaodstavka"/>
    <w:rsid w:val="00F147A3"/>
    <w:rPr>
      <w:shd w:val="clear" w:color="auto" w:fill="FFFF88"/>
    </w:rPr>
  </w:style>
  <w:style w:type="paragraph" w:customStyle="1" w:styleId="odstavek">
    <w:name w:val="odstavek"/>
    <w:basedOn w:val="Navaden"/>
    <w:rsid w:val="00DD121E"/>
    <w:pPr>
      <w:spacing w:before="100" w:beforeAutospacing="1" w:after="100" w:afterAutospacing="1"/>
    </w:pPr>
  </w:style>
  <w:style w:type="character" w:customStyle="1" w:styleId="highlight">
    <w:name w:val="highlight"/>
    <w:basedOn w:val="Privzetapisavaodstavka"/>
    <w:rsid w:val="00DD121E"/>
  </w:style>
  <w:style w:type="numbering" w:customStyle="1" w:styleId="Brezseznama1">
    <w:name w:val="Brez seznama1"/>
    <w:next w:val="Brezseznama"/>
    <w:uiPriority w:val="99"/>
    <w:semiHidden/>
    <w:unhideWhenUsed/>
    <w:rsid w:val="00FD22EC"/>
  </w:style>
  <w:style w:type="table" w:customStyle="1" w:styleId="Tabelamrea1">
    <w:name w:val="Tabela – mreža1"/>
    <w:basedOn w:val="Navadnatabela"/>
    <w:next w:val="Tabelamrea"/>
    <w:uiPriority w:val="59"/>
    <w:rsid w:val="00FD22EC"/>
    <w:pPr>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11">
    <w:name w:val="Številčna točka 1.1.1"/>
    <w:basedOn w:val="Navaden"/>
    <w:qFormat/>
    <w:rsid w:val="007452EB"/>
    <w:pPr>
      <w:widowControl w:val="0"/>
      <w:numPr>
        <w:ilvl w:val="2"/>
        <w:numId w:val="69"/>
      </w:numPr>
      <w:overflowPunct w:val="0"/>
      <w:autoSpaceDE w:val="0"/>
      <w:autoSpaceDN w:val="0"/>
      <w:adjustRightInd w:val="0"/>
      <w:jc w:val="both"/>
      <w:textAlignment w:val="baseline"/>
    </w:pPr>
    <w:rPr>
      <w:rFonts w:ascii="Arial" w:hAnsi="Arial"/>
      <w:sz w:val="22"/>
      <w:szCs w:val="16"/>
    </w:rPr>
  </w:style>
  <w:style w:type="paragraph" w:customStyle="1" w:styleId="tevilnatoka">
    <w:name w:val="Številčna točka"/>
    <w:basedOn w:val="Navaden"/>
    <w:link w:val="tevilnatokaZnak"/>
    <w:qFormat/>
    <w:rsid w:val="007452EB"/>
    <w:pPr>
      <w:numPr>
        <w:numId w:val="69"/>
      </w:numPr>
      <w:jc w:val="both"/>
    </w:pPr>
    <w:rPr>
      <w:rFonts w:ascii="Arial" w:hAnsi="Arial" w:cs="Arial"/>
      <w:sz w:val="22"/>
      <w:szCs w:val="22"/>
    </w:rPr>
  </w:style>
  <w:style w:type="character" w:customStyle="1" w:styleId="tevilnatokaZnak">
    <w:name w:val="Številčna točka Znak"/>
    <w:basedOn w:val="Privzetapisavaodstavka"/>
    <w:link w:val="tevilnatoka"/>
    <w:rsid w:val="007452EB"/>
    <w:rPr>
      <w:rFonts w:ascii="Arial" w:hAnsi="Arial" w:cs="Arial"/>
    </w:rPr>
  </w:style>
  <w:style w:type="paragraph" w:customStyle="1" w:styleId="tevilnatoka11Nova">
    <w:name w:val="Številčna točka 1.1 Nova"/>
    <w:basedOn w:val="tevilnatoka"/>
    <w:qFormat/>
    <w:rsid w:val="007452EB"/>
    <w:pPr>
      <w:numPr>
        <w:ilvl w:val="1"/>
      </w:numPr>
      <w:tabs>
        <w:tab w:val="clear" w:pos="425"/>
        <w:tab w:val="num" w:pos="360"/>
      </w:tabs>
      <w:ind w:left="1440" w:hanging="360"/>
    </w:pPr>
  </w:style>
  <w:style w:type="paragraph" w:customStyle="1" w:styleId="Odstavek0">
    <w:name w:val="Odstavek"/>
    <w:basedOn w:val="Navaden"/>
    <w:link w:val="OdstavekZnak"/>
    <w:qFormat/>
    <w:rsid w:val="00591168"/>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591168"/>
    <w:rPr>
      <w:rFonts w:ascii="Arial" w:hAnsi="Arial" w:cs="Arial"/>
    </w:rPr>
  </w:style>
  <w:style w:type="paragraph" w:styleId="Revizija">
    <w:name w:val="Revision"/>
    <w:hidden/>
    <w:uiPriority w:val="99"/>
    <w:semiHidden/>
    <w:rsid w:val="000E2C89"/>
    <w:rPr>
      <w:sz w:val="24"/>
      <w:szCs w:val="24"/>
    </w:rPr>
  </w:style>
  <w:style w:type="paragraph" w:styleId="Brezrazmikov">
    <w:name w:val="No Spacing"/>
    <w:basedOn w:val="Navaden"/>
    <w:uiPriority w:val="1"/>
    <w:qFormat/>
    <w:rsid w:val="004F55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854">
      <w:bodyDiv w:val="1"/>
      <w:marLeft w:val="0"/>
      <w:marRight w:val="0"/>
      <w:marTop w:val="0"/>
      <w:marBottom w:val="0"/>
      <w:divBdr>
        <w:top w:val="none" w:sz="0" w:space="0" w:color="auto"/>
        <w:left w:val="none" w:sz="0" w:space="0" w:color="auto"/>
        <w:bottom w:val="none" w:sz="0" w:space="0" w:color="auto"/>
        <w:right w:val="none" w:sz="0" w:space="0" w:color="auto"/>
      </w:divBdr>
    </w:div>
    <w:div w:id="449279511">
      <w:bodyDiv w:val="1"/>
      <w:marLeft w:val="0"/>
      <w:marRight w:val="0"/>
      <w:marTop w:val="0"/>
      <w:marBottom w:val="0"/>
      <w:divBdr>
        <w:top w:val="none" w:sz="0" w:space="0" w:color="auto"/>
        <w:left w:val="none" w:sz="0" w:space="0" w:color="auto"/>
        <w:bottom w:val="none" w:sz="0" w:space="0" w:color="auto"/>
        <w:right w:val="none" w:sz="0" w:space="0" w:color="auto"/>
      </w:divBdr>
    </w:div>
    <w:div w:id="467209943">
      <w:bodyDiv w:val="1"/>
      <w:marLeft w:val="0"/>
      <w:marRight w:val="0"/>
      <w:marTop w:val="0"/>
      <w:marBottom w:val="0"/>
      <w:divBdr>
        <w:top w:val="none" w:sz="0" w:space="0" w:color="auto"/>
        <w:left w:val="none" w:sz="0" w:space="0" w:color="auto"/>
        <w:bottom w:val="none" w:sz="0" w:space="0" w:color="auto"/>
        <w:right w:val="none" w:sz="0" w:space="0" w:color="auto"/>
      </w:divBdr>
    </w:div>
    <w:div w:id="600143675">
      <w:bodyDiv w:val="1"/>
      <w:marLeft w:val="0"/>
      <w:marRight w:val="0"/>
      <w:marTop w:val="0"/>
      <w:marBottom w:val="0"/>
      <w:divBdr>
        <w:top w:val="none" w:sz="0" w:space="0" w:color="auto"/>
        <w:left w:val="none" w:sz="0" w:space="0" w:color="auto"/>
        <w:bottom w:val="none" w:sz="0" w:space="0" w:color="auto"/>
        <w:right w:val="none" w:sz="0" w:space="0" w:color="auto"/>
      </w:divBdr>
      <w:divsChild>
        <w:div w:id="795610954">
          <w:marLeft w:val="0"/>
          <w:marRight w:val="0"/>
          <w:marTop w:val="0"/>
          <w:marBottom w:val="0"/>
          <w:divBdr>
            <w:top w:val="none" w:sz="0" w:space="0" w:color="auto"/>
            <w:left w:val="none" w:sz="0" w:space="0" w:color="auto"/>
            <w:bottom w:val="none" w:sz="0" w:space="0" w:color="auto"/>
            <w:right w:val="none" w:sz="0" w:space="0" w:color="auto"/>
          </w:divBdr>
          <w:divsChild>
            <w:div w:id="1285694194">
              <w:marLeft w:val="0"/>
              <w:marRight w:val="0"/>
              <w:marTop w:val="100"/>
              <w:marBottom w:val="100"/>
              <w:divBdr>
                <w:top w:val="none" w:sz="0" w:space="0" w:color="auto"/>
                <w:left w:val="none" w:sz="0" w:space="0" w:color="auto"/>
                <w:bottom w:val="none" w:sz="0" w:space="0" w:color="auto"/>
                <w:right w:val="none" w:sz="0" w:space="0" w:color="auto"/>
              </w:divBdr>
              <w:divsChild>
                <w:div w:id="725569827">
                  <w:marLeft w:val="0"/>
                  <w:marRight w:val="0"/>
                  <w:marTop w:val="0"/>
                  <w:marBottom w:val="0"/>
                  <w:divBdr>
                    <w:top w:val="none" w:sz="0" w:space="0" w:color="auto"/>
                    <w:left w:val="none" w:sz="0" w:space="0" w:color="auto"/>
                    <w:bottom w:val="none" w:sz="0" w:space="0" w:color="auto"/>
                    <w:right w:val="none" w:sz="0" w:space="0" w:color="auto"/>
                  </w:divBdr>
                  <w:divsChild>
                    <w:div w:id="2075469664">
                      <w:marLeft w:val="0"/>
                      <w:marRight w:val="0"/>
                      <w:marTop w:val="0"/>
                      <w:marBottom w:val="0"/>
                      <w:divBdr>
                        <w:top w:val="none" w:sz="0" w:space="0" w:color="auto"/>
                        <w:left w:val="none" w:sz="0" w:space="0" w:color="auto"/>
                        <w:bottom w:val="none" w:sz="0" w:space="0" w:color="auto"/>
                        <w:right w:val="none" w:sz="0" w:space="0" w:color="auto"/>
                      </w:divBdr>
                      <w:divsChild>
                        <w:div w:id="1802381818">
                          <w:marLeft w:val="0"/>
                          <w:marRight w:val="0"/>
                          <w:marTop w:val="0"/>
                          <w:marBottom w:val="0"/>
                          <w:divBdr>
                            <w:top w:val="none" w:sz="0" w:space="0" w:color="auto"/>
                            <w:left w:val="none" w:sz="0" w:space="0" w:color="auto"/>
                            <w:bottom w:val="none" w:sz="0" w:space="0" w:color="auto"/>
                            <w:right w:val="none" w:sz="0" w:space="0" w:color="auto"/>
                          </w:divBdr>
                          <w:divsChild>
                            <w:div w:id="300237111">
                              <w:marLeft w:val="0"/>
                              <w:marRight w:val="0"/>
                              <w:marTop w:val="0"/>
                              <w:marBottom w:val="0"/>
                              <w:divBdr>
                                <w:top w:val="none" w:sz="0" w:space="0" w:color="auto"/>
                                <w:left w:val="none" w:sz="0" w:space="0" w:color="auto"/>
                                <w:bottom w:val="none" w:sz="0" w:space="0" w:color="auto"/>
                                <w:right w:val="none" w:sz="0" w:space="0" w:color="auto"/>
                              </w:divBdr>
                              <w:divsChild>
                                <w:div w:id="1710645942">
                                  <w:marLeft w:val="0"/>
                                  <w:marRight w:val="0"/>
                                  <w:marTop w:val="0"/>
                                  <w:marBottom w:val="0"/>
                                  <w:divBdr>
                                    <w:top w:val="none" w:sz="0" w:space="0" w:color="auto"/>
                                    <w:left w:val="none" w:sz="0" w:space="0" w:color="auto"/>
                                    <w:bottom w:val="none" w:sz="0" w:space="0" w:color="auto"/>
                                    <w:right w:val="none" w:sz="0" w:space="0" w:color="auto"/>
                                  </w:divBdr>
                                  <w:divsChild>
                                    <w:div w:id="240140825">
                                      <w:marLeft w:val="0"/>
                                      <w:marRight w:val="0"/>
                                      <w:marTop w:val="0"/>
                                      <w:marBottom w:val="0"/>
                                      <w:divBdr>
                                        <w:top w:val="none" w:sz="0" w:space="0" w:color="auto"/>
                                        <w:left w:val="none" w:sz="0" w:space="0" w:color="auto"/>
                                        <w:bottom w:val="none" w:sz="0" w:space="0" w:color="auto"/>
                                        <w:right w:val="none" w:sz="0" w:space="0" w:color="auto"/>
                                      </w:divBdr>
                                      <w:divsChild>
                                        <w:div w:id="20796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49497">
      <w:bodyDiv w:val="1"/>
      <w:marLeft w:val="0"/>
      <w:marRight w:val="0"/>
      <w:marTop w:val="0"/>
      <w:marBottom w:val="0"/>
      <w:divBdr>
        <w:top w:val="none" w:sz="0" w:space="0" w:color="auto"/>
        <w:left w:val="none" w:sz="0" w:space="0" w:color="auto"/>
        <w:bottom w:val="none" w:sz="0" w:space="0" w:color="auto"/>
        <w:right w:val="none" w:sz="0" w:space="0" w:color="auto"/>
      </w:divBdr>
      <w:divsChild>
        <w:div w:id="2017995296">
          <w:marLeft w:val="0"/>
          <w:marRight w:val="0"/>
          <w:marTop w:val="0"/>
          <w:marBottom w:val="0"/>
          <w:divBdr>
            <w:top w:val="none" w:sz="0" w:space="0" w:color="auto"/>
            <w:left w:val="none" w:sz="0" w:space="0" w:color="auto"/>
            <w:bottom w:val="none" w:sz="0" w:space="0" w:color="auto"/>
            <w:right w:val="none" w:sz="0" w:space="0" w:color="auto"/>
          </w:divBdr>
          <w:divsChild>
            <w:div w:id="500583983">
              <w:marLeft w:val="0"/>
              <w:marRight w:val="0"/>
              <w:marTop w:val="100"/>
              <w:marBottom w:val="100"/>
              <w:divBdr>
                <w:top w:val="none" w:sz="0" w:space="0" w:color="auto"/>
                <w:left w:val="none" w:sz="0" w:space="0" w:color="auto"/>
                <w:bottom w:val="none" w:sz="0" w:space="0" w:color="auto"/>
                <w:right w:val="none" w:sz="0" w:space="0" w:color="auto"/>
              </w:divBdr>
              <w:divsChild>
                <w:div w:id="1725130773">
                  <w:marLeft w:val="0"/>
                  <w:marRight w:val="0"/>
                  <w:marTop w:val="0"/>
                  <w:marBottom w:val="0"/>
                  <w:divBdr>
                    <w:top w:val="none" w:sz="0" w:space="0" w:color="auto"/>
                    <w:left w:val="none" w:sz="0" w:space="0" w:color="auto"/>
                    <w:bottom w:val="none" w:sz="0" w:space="0" w:color="auto"/>
                    <w:right w:val="none" w:sz="0" w:space="0" w:color="auto"/>
                  </w:divBdr>
                  <w:divsChild>
                    <w:div w:id="493759434">
                      <w:marLeft w:val="0"/>
                      <w:marRight w:val="0"/>
                      <w:marTop w:val="0"/>
                      <w:marBottom w:val="0"/>
                      <w:divBdr>
                        <w:top w:val="none" w:sz="0" w:space="0" w:color="auto"/>
                        <w:left w:val="none" w:sz="0" w:space="0" w:color="auto"/>
                        <w:bottom w:val="none" w:sz="0" w:space="0" w:color="auto"/>
                        <w:right w:val="none" w:sz="0" w:space="0" w:color="auto"/>
                      </w:divBdr>
                      <w:divsChild>
                        <w:div w:id="695695125">
                          <w:marLeft w:val="0"/>
                          <w:marRight w:val="0"/>
                          <w:marTop w:val="0"/>
                          <w:marBottom w:val="0"/>
                          <w:divBdr>
                            <w:top w:val="none" w:sz="0" w:space="0" w:color="auto"/>
                            <w:left w:val="none" w:sz="0" w:space="0" w:color="auto"/>
                            <w:bottom w:val="none" w:sz="0" w:space="0" w:color="auto"/>
                            <w:right w:val="none" w:sz="0" w:space="0" w:color="auto"/>
                          </w:divBdr>
                          <w:divsChild>
                            <w:div w:id="1231304619">
                              <w:marLeft w:val="0"/>
                              <w:marRight w:val="0"/>
                              <w:marTop w:val="0"/>
                              <w:marBottom w:val="0"/>
                              <w:divBdr>
                                <w:top w:val="none" w:sz="0" w:space="0" w:color="auto"/>
                                <w:left w:val="none" w:sz="0" w:space="0" w:color="auto"/>
                                <w:bottom w:val="none" w:sz="0" w:space="0" w:color="auto"/>
                                <w:right w:val="none" w:sz="0" w:space="0" w:color="auto"/>
                              </w:divBdr>
                              <w:divsChild>
                                <w:div w:id="985822261">
                                  <w:marLeft w:val="0"/>
                                  <w:marRight w:val="0"/>
                                  <w:marTop w:val="0"/>
                                  <w:marBottom w:val="0"/>
                                  <w:divBdr>
                                    <w:top w:val="none" w:sz="0" w:space="0" w:color="auto"/>
                                    <w:left w:val="none" w:sz="0" w:space="0" w:color="auto"/>
                                    <w:bottom w:val="none" w:sz="0" w:space="0" w:color="auto"/>
                                    <w:right w:val="none" w:sz="0" w:space="0" w:color="auto"/>
                                  </w:divBdr>
                                  <w:divsChild>
                                    <w:div w:id="1775400713">
                                      <w:marLeft w:val="0"/>
                                      <w:marRight w:val="0"/>
                                      <w:marTop w:val="0"/>
                                      <w:marBottom w:val="0"/>
                                      <w:divBdr>
                                        <w:top w:val="none" w:sz="0" w:space="0" w:color="auto"/>
                                        <w:left w:val="none" w:sz="0" w:space="0" w:color="auto"/>
                                        <w:bottom w:val="none" w:sz="0" w:space="0" w:color="auto"/>
                                        <w:right w:val="none" w:sz="0" w:space="0" w:color="auto"/>
                                      </w:divBdr>
                                      <w:divsChild>
                                        <w:div w:id="11592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41818">
      <w:bodyDiv w:val="1"/>
      <w:marLeft w:val="0"/>
      <w:marRight w:val="0"/>
      <w:marTop w:val="0"/>
      <w:marBottom w:val="0"/>
      <w:divBdr>
        <w:top w:val="none" w:sz="0" w:space="0" w:color="auto"/>
        <w:left w:val="none" w:sz="0" w:space="0" w:color="auto"/>
        <w:bottom w:val="none" w:sz="0" w:space="0" w:color="auto"/>
        <w:right w:val="none" w:sz="0" w:space="0" w:color="auto"/>
      </w:divBdr>
    </w:div>
    <w:div w:id="1692338854">
      <w:bodyDiv w:val="1"/>
      <w:marLeft w:val="0"/>
      <w:marRight w:val="0"/>
      <w:marTop w:val="0"/>
      <w:marBottom w:val="0"/>
      <w:divBdr>
        <w:top w:val="none" w:sz="0" w:space="0" w:color="auto"/>
        <w:left w:val="none" w:sz="0" w:space="0" w:color="auto"/>
        <w:bottom w:val="none" w:sz="0" w:space="0" w:color="auto"/>
        <w:right w:val="none" w:sz="0" w:space="0" w:color="auto"/>
      </w:divBdr>
    </w:div>
    <w:div w:id="1812013195">
      <w:bodyDiv w:val="1"/>
      <w:marLeft w:val="0"/>
      <w:marRight w:val="0"/>
      <w:marTop w:val="0"/>
      <w:marBottom w:val="0"/>
      <w:divBdr>
        <w:top w:val="none" w:sz="0" w:space="0" w:color="auto"/>
        <w:left w:val="none" w:sz="0" w:space="0" w:color="auto"/>
        <w:bottom w:val="none" w:sz="0" w:space="0" w:color="auto"/>
        <w:right w:val="none" w:sz="0" w:space="0" w:color="auto"/>
      </w:divBdr>
    </w:div>
    <w:div w:id="1825001186">
      <w:marLeft w:val="0"/>
      <w:marRight w:val="0"/>
      <w:marTop w:val="0"/>
      <w:marBottom w:val="0"/>
      <w:divBdr>
        <w:top w:val="none" w:sz="0" w:space="0" w:color="auto"/>
        <w:left w:val="none" w:sz="0" w:space="0" w:color="auto"/>
        <w:bottom w:val="none" w:sz="0" w:space="0" w:color="auto"/>
        <w:right w:val="none" w:sz="0" w:space="0" w:color="auto"/>
      </w:divBdr>
    </w:div>
    <w:div w:id="1825001187">
      <w:marLeft w:val="0"/>
      <w:marRight w:val="0"/>
      <w:marTop w:val="0"/>
      <w:marBottom w:val="0"/>
      <w:divBdr>
        <w:top w:val="none" w:sz="0" w:space="0" w:color="auto"/>
        <w:left w:val="none" w:sz="0" w:space="0" w:color="auto"/>
        <w:bottom w:val="none" w:sz="0" w:space="0" w:color="auto"/>
        <w:right w:val="none" w:sz="0" w:space="0" w:color="auto"/>
      </w:divBdr>
    </w:div>
    <w:div w:id="18580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4-01-3090" TargetMode="External"/><Relationship Id="rId21" Type="http://schemas.openxmlformats.org/officeDocument/2006/relationships/hyperlink" Target="http://www.uradni-list.si/1/objava.jsp?sop=1991-01-1409" TargetMode="External"/><Relationship Id="rId34" Type="http://schemas.openxmlformats.org/officeDocument/2006/relationships/hyperlink" Target="http://www.uradni-list.si/1/objava.jsp?sop=2008-01-3347" TargetMode="External"/><Relationship Id="rId42" Type="http://schemas.openxmlformats.org/officeDocument/2006/relationships/hyperlink" Target="http://www.uradni-list.si/1/objava.jsp?sop=2020-01-1195" TargetMode="External"/><Relationship Id="rId47" Type="http://schemas.openxmlformats.org/officeDocument/2006/relationships/hyperlink" Target="http://www.uradni-list.si/1/objava.jsp?sop=1998-01-1224" TargetMode="External"/><Relationship Id="rId50" Type="http://schemas.openxmlformats.org/officeDocument/2006/relationships/hyperlink" Target="http://www.uradni-list.si/1/objava.jsp?sop=2011-01-2638" TargetMode="External"/><Relationship Id="rId55" Type="http://schemas.openxmlformats.org/officeDocument/2006/relationships/hyperlink" Target="http://www.uradni-list.si/1/objava.jsp?sop=2007-01-6415" TargetMode="External"/><Relationship Id="rId63" Type="http://schemas.openxmlformats.org/officeDocument/2006/relationships/hyperlink" Target="http://www.uradni-list.si/1/objava.jsp?sop=2013-01-4126" TargetMode="External"/><Relationship Id="rId68" Type="http://schemas.openxmlformats.org/officeDocument/2006/relationships/hyperlink" Target="http://www.uradni-list.si/1/objava.jsp?sop=2019-01-3233" TargetMode="External"/><Relationship Id="rId76" Type="http://schemas.openxmlformats.org/officeDocument/2006/relationships/hyperlink" Target="http://www.uradni-list.si/1/objava.jsp?sop=2014-01-0244" TargetMode="External"/><Relationship Id="rId84" Type="http://schemas.openxmlformats.org/officeDocument/2006/relationships/hyperlink" Target="http://www.uradni-list.si/1/objava.jsp?sop=2011-01-0023" TargetMode="External"/><Relationship Id="rId89" Type="http://schemas.openxmlformats.org/officeDocument/2006/relationships/hyperlink" Target="http://www.uradni-list.si/1/objava.jsp?sop=2012-01-3443"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uradni-list.si/1/objava.jsp?sop=2017-01-1836" TargetMode="External"/><Relationship Id="rId92" Type="http://schemas.openxmlformats.org/officeDocument/2006/relationships/hyperlink" Target="http://www.uradni-list.si/1/objava.jsp?sop=2019-01-3494" TargetMode="External"/><Relationship Id="rId2" Type="http://schemas.openxmlformats.org/officeDocument/2006/relationships/numbering" Target="numbering.xml"/><Relationship Id="rId16" Type="http://schemas.openxmlformats.org/officeDocument/2006/relationships/hyperlink" Target="http://www.uradni-list.si/1/objava.jsp?sop=2018-01-2816" TargetMode="External"/><Relationship Id="rId29" Type="http://schemas.openxmlformats.org/officeDocument/2006/relationships/hyperlink" Target="http://www.uradni-list.si/1/objava.jsp?sop=2013-01-1777" TargetMode="External"/><Relationship Id="rId11" Type="http://schemas.openxmlformats.org/officeDocument/2006/relationships/hyperlink" Target="http://www.uradni-list.si/1/objava.jsp?sop=2022-01-0873" TargetMode="External"/><Relationship Id="rId24" Type="http://schemas.openxmlformats.org/officeDocument/2006/relationships/hyperlink" Target="http://www.uradni-list.si/1/objava.jsp?sop=2003-01-0899" TargetMode="External"/><Relationship Id="rId32" Type="http://schemas.openxmlformats.org/officeDocument/2006/relationships/hyperlink" Target="http://www.uradni-list.si/1/objava.jsp?sop=2021-01-1970" TargetMode="External"/><Relationship Id="rId37" Type="http://schemas.openxmlformats.org/officeDocument/2006/relationships/hyperlink" Target="http://www.uradni-list.si/1/objava.jsp?sop=2012-01-1700" TargetMode="External"/><Relationship Id="rId40" Type="http://schemas.openxmlformats.org/officeDocument/2006/relationships/hyperlink" Target="http://www.uradni-list.si/1/objava.jsp?sop=2018-01-1356" TargetMode="External"/><Relationship Id="rId45" Type="http://schemas.openxmlformats.org/officeDocument/2006/relationships/hyperlink" Target="http://www.uradni-list.si/1/objava.jsp?sop=2023-01-2478" TargetMode="External"/><Relationship Id="rId53" Type="http://schemas.openxmlformats.org/officeDocument/2006/relationships/hyperlink" Target="http://www.uradni-list.si/1/objava.jsp?sop=2006-01-0970" TargetMode="External"/><Relationship Id="rId58" Type="http://schemas.openxmlformats.org/officeDocument/2006/relationships/hyperlink" Target="http://www.uradni-list.si/1/objava.jsp?sop=2013-01-3034" TargetMode="External"/><Relationship Id="rId66" Type="http://schemas.openxmlformats.org/officeDocument/2006/relationships/hyperlink" Target="http://www.uradni-list.si/1/objava.jsp?sop=2016-01-1364" TargetMode="External"/><Relationship Id="rId74" Type="http://schemas.openxmlformats.org/officeDocument/2006/relationships/hyperlink" Target="http://www.uradni-list.si/1/objava.jsp?sop=2022-01-1772" TargetMode="External"/><Relationship Id="rId79" Type="http://schemas.openxmlformats.org/officeDocument/2006/relationships/hyperlink" Target="http://www.uradni-list.si/1/objava.jsp?sop=2018-01-1904" TargetMode="External"/><Relationship Id="rId87" Type="http://schemas.openxmlformats.org/officeDocument/2006/relationships/hyperlink" Target="http://www.uradni-list.si/1/objava.jsp?sop=2021-01-4218" TargetMode="External"/><Relationship Id="rId5" Type="http://schemas.openxmlformats.org/officeDocument/2006/relationships/webSettings" Target="webSettings.xml"/><Relationship Id="rId61" Type="http://schemas.openxmlformats.org/officeDocument/2006/relationships/hyperlink" Target="http://www.uradni-list.si/1/objava.jsp?sop=2011-01-1376" TargetMode="External"/><Relationship Id="rId82" Type="http://schemas.openxmlformats.org/officeDocument/2006/relationships/hyperlink" Target="http://www.uradni-list.si/1/objava.jsp?sop=2010-01-1983" TargetMode="External"/><Relationship Id="rId90" Type="http://schemas.openxmlformats.org/officeDocument/2006/relationships/hyperlink" Target="http://www.uradni-list.si/1/objava.jsp?sop=2012-01-4362" TargetMode="External"/><Relationship Id="rId95" Type="http://schemas.openxmlformats.org/officeDocument/2006/relationships/footer" Target="footer1.xml"/><Relationship Id="rId19" Type="http://schemas.openxmlformats.org/officeDocument/2006/relationships/hyperlink" Target="http://www.uradni-list.si/1/objava.jsp?sop=2018-01-2949" TargetMode="External"/><Relationship Id="rId14" Type="http://schemas.openxmlformats.org/officeDocument/2006/relationships/hyperlink" Target="http://www.uradni-list.si/1/objava.jsp?sop=2013-01-3557" TargetMode="External"/><Relationship Id="rId22" Type="http://schemas.openxmlformats.org/officeDocument/2006/relationships/hyperlink" Target="http://www.uradni-list.si/1/objava.jsp?sop=1997-01-2341" TargetMode="External"/><Relationship Id="rId27" Type="http://schemas.openxmlformats.org/officeDocument/2006/relationships/hyperlink" Target="http://www.uradni-list.si/1/objava.jsp?sop=2004-01-3092" TargetMode="External"/><Relationship Id="rId30" Type="http://schemas.openxmlformats.org/officeDocument/2006/relationships/hyperlink" Target="http://www.uradni-list.si/1/objava.jsp?sop=2013-01-1779" TargetMode="External"/><Relationship Id="rId35" Type="http://schemas.openxmlformats.org/officeDocument/2006/relationships/hyperlink" Target="http://www.uradni-list.si/1/objava.jsp?sop=2009-01-3437" TargetMode="External"/><Relationship Id="rId43" Type="http://schemas.openxmlformats.org/officeDocument/2006/relationships/hyperlink" Target="http://www.uradni-list.si/1/objava.jsp?sop=2022-01-0873" TargetMode="External"/><Relationship Id="rId48" Type="http://schemas.openxmlformats.org/officeDocument/2006/relationships/hyperlink" Target="http://www.uradni-list.si/1/objava.jsp?sop=2006-01-5348" TargetMode="External"/><Relationship Id="rId56" Type="http://schemas.openxmlformats.org/officeDocument/2006/relationships/hyperlink" Target="http://www.uradni-list.si/1/objava.jsp?sop=2008-01-2816" TargetMode="External"/><Relationship Id="rId64" Type="http://schemas.openxmlformats.org/officeDocument/2006/relationships/hyperlink" Target="http://www.uradni-list.si/1/objava.jsp?sop=2014-01-3062" TargetMode="External"/><Relationship Id="rId69" Type="http://schemas.openxmlformats.org/officeDocument/2006/relationships/hyperlink" Target="http://www.uradni-list.si/1/objava.jsp?sop=2020-01-3096" TargetMode="External"/><Relationship Id="rId77" Type="http://schemas.openxmlformats.org/officeDocument/2006/relationships/hyperlink" Target="http://www.uradni-list.si/1/objava.jsp?sop=2015-01-2274" TargetMode="External"/><Relationship Id="rId8" Type="http://schemas.openxmlformats.org/officeDocument/2006/relationships/hyperlink" Target="http://www.uradni-list.si/1/objava.jsp?sop=2008-01-1360" TargetMode="External"/><Relationship Id="rId51" Type="http://schemas.openxmlformats.org/officeDocument/2006/relationships/hyperlink" Target="http://www.uradni-list.si/1/objava.jsp?sop=2016-01-1427" TargetMode="External"/><Relationship Id="rId72" Type="http://schemas.openxmlformats.org/officeDocument/2006/relationships/hyperlink" Target="http://www.uradni-list.si/1/objava.jsp?sop=2018-01-2949" TargetMode="External"/><Relationship Id="rId80" Type="http://schemas.openxmlformats.org/officeDocument/2006/relationships/hyperlink" Target="http://www.uradni-list.si/1/objava.jsp?sop=2021-01-0302" TargetMode="External"/><Relationship Id="rId85" Type="http://schemas.openxmlformats.org/officeDocument/2006/relationships/hyperlink" Target="http://www.uradni-list.si/1/objava.jsp?sop=2017-01-2914" TargetMode="External"/><Relationship Id="rId93" Type="http://schemas.openxmlformats.org/officeDocument/2006/relationships/hyperlink" Target="http://www.uradni-list.si/1/objava.jsp?sop=2022-01-0873"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radni-list.si/1/objava.jsp?sop=2019-01-1187" TargetMode="External"/><Relationship Id="rId17" Type="http://schemas.openxmlformats.org/officeDocument/2006/relationships/hyperlink" Target="http://www.uradni-list.si/1/objava.jsp?sop=2022-01-0873" TargetMode="External"/><Relationship Id="rId25" Type="http://schemas.openxmlformats.org/officeDocument/2006/relationships/hyperlink" Target="http://www.uradni-list.si/1/objava.jsp?sop=2004-01-3088" TargetMode="External"/><Relationship Id="rId33" Type="http://schemas.openxmlformats.org/officeDocument/2006/relationships/hyperlink" Target="http://www.uradni-list.si/1/objava.jsp?sop=2007-01-4692" TargetMode="External"/><Relationship Id="rId38" Type="http://schemas.openxmlformats.org/officeDocument/2006/relationships/hyperlink" Target="http://www.uradni-list.si/1/objava.jsp?sop=2015-01-0505" TargetMode="External"/><Relationship Id="rId46" Type="http://schemas.openxmlformats.org/officeDocument/2006/relationships/hyperlink" Target="http://www.uradni-list.si/1/objava.jsp?sop=1993-01-1350" TargetMode="External"/><Relationship Id="rId59" Type="http://schemas.openxmlformats.org/officeDocument/2006/relationships/hyperlink" Target="http://www.uradni-list.si/1/objava.jsp?sop=2020-01-3096" TargetMode="External"/><Relationship Id="rId67" Type="http://schemas.openxmlformats.org/officeDocument/2006/relationships/hyperlink" Target="http://www.uradni-list.si/1/objava.jsp?sop=2017-01-0740" TargetMode="External"/><Relationship Id="rId20" Type="http://schemas.openxmlformats.org/officeDocument/2006/relationships/hyperlink" Target="http://www.uradni-list.si/1/objava.jsp?sop=2022-01-0873" TargetMode="External"/><Relationship Id="rId41" Type="http://schemas.openxmlformats.org/officeDocument/2006/relationships/hyperlink" Target="http://www.uradni-list.si/1/objava.jsp?sop=2020-01-0901" TargetMode="External"/><Relationship Id="rId54" Type="http://schemas.openxmlformats.org/officeDocument/2006/relationships/hyperlink" Target="http://www.uradni-list.si/1/objava.jsp?sop=2006-01-4487" TargetMode="External"/><Relationship Id="rId62" Type="http://schemas.openxmlformats.org/officeDocument/2006/relationships/hyperlink" Target="http://www.uradni-list.si/1/objava.jsp?sop=2013-01-0786" TargetMode="External"/><Relationship Id="rId70" Type="http://schemas.openxmlformats.org/officeDocument/2006/relationships/hyperlink" Target="http://www.uradni-list.si/1/objava.jsp?sop=2021-01-0110" TargetMode="External"/><Relationship Id="rId75" Type="http://schemas.openxmlformats.org/officeDocument/2006/relationships/hyperlink" Target="http://www.uradni-list.si/1/objava.jsp?sop=2023-01-3274" TargetMode="External"/><Relationship Id="rId83" Type="http://schemas.openxmlformats.org/officeDocument/2006/relationships/hyperlink" Target="http://www.uradni-list.si/1/objava.jsp?sop=2022-01-0873" TargetMode="External"/><Relationship Id="rId88" Type="http://schemas.openxmlformats.org/officeDocument/2006/relationships/hyperlink" Target="http://www.uradni-list.si/1/objava.jsp?sop=2022-01-0635" TargetMode="External"/><Relationship Id="rId91" Type="http://schemas.openxmlformats.org/officeDocument/2006/relationships/hyperlink" Target="http://www.uradni-list.si/1/objava.jsp?sop=2017-01-3716"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5-01-2367" TargetMode="External"/><Relationship Id="rId23" Type="http://schemas.openxmlformats.org/officeDocument/2006/relationships/hyperlink" Target="http://www.uradni-list.si/1/objava.jsp?sop=2000-01-3052" TargetMode="External"/><Relationship Id="rId28" Type="http://schemas.openxmlformats.org/officeDocument/2006/relationships/hyperlink" Target="http://www.uradni-list.si/1/objava.jsp?sop=2006-01-2951" TargetMode="External"/><Relationship Id="rId36" Type="http://schemas.openxmlformats.org/officeDocument/2006/relationships/hyperlink" Target="http://www.uradni-list.si/1/objava.jsp?sop=2010-01-2763" TargetMode="External"/><Relationship Id="rId49" Type="http://schemas.openxmlformats.org/officeDocument/2006/relationships/hyperlink" Target="http://www.uradni-list.si/1/objava.jsp?sop=2010-01-1847" TargetMode="External"/><Relationship Id="rId57" Type="http://schemas.openxmlformats.org/officeDocument/2006/relationships/hyperlink" Target="http://www.uradni-list.si/1/objava.jsp?sop=2010-01-0251" TargetMode="External"/><Relationship Id="rId10" Type="http://schemas.openxmlformats.org/officeDocument/2006/relationships/hyperlink" Target="http://www.uradni-list.si/1/objava.jsp?sop=2008-01-1359" TargetMode="External"/><Relationship Id="rId31" Type="http://schemas.openxmlformats.org/officeDocument/2006/relationships/hyperlink" Target="http://www.uradni-list.si/1/objava.jsp?sop=2016-01-3208" TargetMode="External"/><Relationship Id="rId44" Type="http://schemas.openxmlformats.org/officeDocument/2006/relationships/hyperlink" Target="http://www.uradni-list.si/1/objava.jsp?sop=2023-01-0348" TargetMode="External"/><Relationship Id="rId52" Type="http://schemas.openxmlformats.org/officeDocument/2006/relationships/hyperlink" Target="http://www.uradni-list.si/1/objava.jsp?sop=2018-01-0887" TargetMode="External"/><Relationship Id="rId60" Type="http://schemas.openxmlformats.org/officeDocument/2006/relationships/hyperlink" Target="http://www.uradni-list.si/1/objava.jsp?sop=2022-01-0014" TargetMode="External"/><Relationship Id="rId65" Type="http://schemas.openxmlformats.org/officeDocument/2006/relationships/hyperlink" Target="http://www.uradni-list.si/1/objava.jsp?sop=2014-01-3705" TargetMode="External"/><Relationship Id="rId73" Type="http://schemas.openxmlformats.org/officeDocument/2006/relationships/hyperlink" Target="http://www.uradni-list.si/1/objava.jsp?sop=2022-01-0873" TargetMode="External"/><Relationship Id="rId78" Type="http://schemas.openxmlformats.org/officeDocument/2006/relationships/hyperlink" Target="http://www.uradni-list.si/1/objava.jsp?sop=2016-01-1587" TargetMode="External"/><Relationship Id="rId81" Type="http://schemas.openxmlformats.org/officeDocument/2006/relationships/hyperlink" Target="http://www.uradni-list.si/1/objava.jsp?sop=2022-01-0873" TargetMode="External"/><Relationship Id="rId86" Type="http://schemas.openxmlformats.org/officeDocument/2006/relationships/hyperlink" Target="http://www.uradni-list.si/1/objava.jsp?sop=2021-01-3972"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2-01-0873" TargetMode="External"/><Relationship Id="rId13" Type="http://schemas.openxmlformats.org/officeDocument/2006/relationships/hyperlink" Target="http://www.uradni-list.si/1/objava.jsp?sop=2022-01-0873" TargetMode="External"/><Relationship Id="rId18" Type="http://schemas.openxmlformats.org/officeDocument/2006/relationships/hyperlink" Target="http://www.uradni-list.si/1/objava.jsp?sop=2017-01-1836" TargetMode="External"/><Relationship Id="rId39" Type="http://schemas.openxmlformats.org/officeDocument/2006/relationships/hyperlink" Target="http://www.uradni-list.si/1/objava.jsp?sop=2018-01-0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E310-9731-4B59-8DF5-8DACE128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15495</Words>
  <Characters>88327</Characters>
  <Application>Microsoft Office Word</Application>
  <DocSecurity>4</DocSecurity>
  <Lines>736</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 007-6/2012</vt:lpstr>
    </vt:vector>
  </TitlesOfParts>
  <Company/>
  <LinksUpToDate>false</LinksUpToDate>
  <CharactersWithSpaces>103615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Lešnik</dc:creator>
  <cp:lastModifiedBy>Tajnistvo-Glavni</cp:lastModifiedBy>
  <cp:revision>2</cp:revision>
  <cp:lastPrinted>2017-10-24T19:12:00Z</cp:lastPrinted>
  <dcterms:created xsi:type="dcterms:W3CDTF">2024-02-26T11:43:00Z</dcterms:created>
  <dcterms:modified xsi:type="dcterms:W3CDTF">2024-02-26T11:43:00Z</dcterms:modified>
</cp:coreProperties>
</file>