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5D" w:rsidRDefault="006343B2" w:rsidP="009B261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0B6A5D">
        <w:t xml:space="preserve">                                   </w:t>
      </w:r>
    </w:p>
    <w:p w:rsidR="000B6A5D" w:rsidRDefault="000B6A5D" w:rsidP="009B261F"/>
    <w:p w:rsidR="000B6A5D" w:rsidRDefault="000B6A5D" w:rsidP="009B261F"/>
    <w:p w:rsidR="000B6A5D" w:rsidRDefault="000B6A5D" w:rsidP="009B261F"/>
    <w:p w:rsidR="000B6A5D" w:rsidRDefault="000B6A5D" w:rsidP="009B261F"/>
    <w:p w:rsidR="000B6A5D" w:rsidRDefault="000B6A5D" w:rsidP="009B261F"/>
    <w:p w:rsidR="000B6A5D" w:rsidRPr="00C67B1A" w:rsidRDefault="000B6A5D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0B6A5D" w:rsidRPr="008E35E4" w:rsidRDefault="000B6A5D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1F4F49">
        <w:rPr>
          <w:rFonts w:ascii="Book Antiqua" w:hAnsi="Book Antiqua" w:cs="Book Antiqua"/>
          <w:color w:val="000000"/>
          <w:sz w:val="20"/>
          <w:szCs w:val="20"/>
        </w:rPr>
        <w:t>1</w:t>
      </w:r>
      <w:r w:rsidR="006343B2">
        <w:rPr>
          <w:rFonts w:ascii="Book Antiqua" w:hAnsi="Book Antiqua" w:cs="Book Antiqua"/>
          <w:color w:val="000000"/>
          <w:sz w:val="20"/>
          <w:szCs w:val="20"/>
        </w:rPr>
        <w:t>1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1C69C7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6343B2">
        <w:rPr>
          <w:rFonts w:ascii="Book Antiqua" w:hAnsi="Book Antiqua" w:cs="Book Antiqua"/>
          <w:color w:val="000000"/>
          <w:sz w:val="20"/>
          <w:szCs w:val="20"/>
        </w:rPr>
        <w:t>2022</w:t>
      </w:r>
    </w:p>
    <w:p w:rsidR="000B6A5D" w:rsidRPr="00D56B10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8E35E4">
        <w:rPr>
          <w:rFonts w:ascii="Book Antiqua" w:hAnsi="Book Antiqua" w:cs="Book Antiqua"/>
          <w:color w:val="000000"/>
          <w:sz w:val="20"/>
          <w:szCs w:val="20"/>
        </w:rPr>
        <w:t xml:space="preserve">Št.: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Pr="00D56B10">
        <w:rPr>
          <w:rFonts w:ascii="Book Antiqua" w:hAnsi="Book Antiqua" w:cs="Book Antiqua"/>
          <w:sz w:val="20"/>
          <w:szCs w:val="20"/>
        </w:rPr>
        <w:t>410-00</w:t>
      </w:r>
      <w:r w:rsidR="006343B2">
        <w:rPr>
          <w:rFonts w:ascii="Book Antiqua" w:hAnsi="Book Antiqua" w:cs="Book Antiqua"/>
          <w:sz w:val="20"/>
          <w:szCs w:val="20"/>
        </w:rPr>
        <w:t>12</w:t>
      </w:r>
      <w:bookmarkStart w:id="0" w:name="_GoBack"/>
      <w:bookmarkEnd w:id="0"/>
      <w:r w:rsidRPr="00D56B10">
        <w:rPr>
          <w:rFonts w:ascii="Book Antiqua" w:hAnsi="Book Antiqua" w:cs="Book Antiqua"/>
          <w:sz w:val="20"/>
          <w:szCs w:val="20"/>
        </w:rPr>
        <w:t>/</w:t>
      </w:r>
      <w:r w:rsidR="006343B2">
        <w:rPr>
          <w:rFonts w:ascii="Book Antiqua" w:hAnsi="Book Antiqua" w:cs="Book Antiqua"/>
          <w:sz w:val="20"/>
          <w:szCs w:val="20"/>
        </w:rPr>
        <w:t>2022</w:t>
      </w:r>
      <w:r w:rsidRPr="00D56B10">
        <w:rPr>
          <w:rFonts w:ascii="Book Antiqua" w:hAnsi="Book Antiqua" w:cs="Book Antiqua"/>
          <w:sz w:val="20"/>
          <w:szCs w:val="20"/>
        </w:rPr>
        <w:t>-2</w:t>
      </w:r>
    </w:p>
    <w:p w:rsidR="000B6A5D" w:rsidRPr="00DC41F7" w:rsidRDefault="000B6A5D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0B6A5D" w:rsidRPr="00DC41F7" w:rsidRDefault="000B6A5D" w:rsidP="009B261F">
      <w:pPr>
        <w:rPr>
          <w:rFonts w:ascii="Book Antiqua" w:hAnsi="Book Antiqua" w:cs="Book Antiqua"/>
        </w:rPr>
      </w:pPr>
      <w:r w:rsidRPr="00DC41F7">
        <w:rPr>
          <w:rFonts w:ascii="Book Antiqua" w:hAnsi="Book Antiqua" w:cs="Book Antiqua"/>
        </w:rPr>
        <w:t>Na podlagi Pravilnika o postopkih za izvrševanje proračuna Republike Slovenije (Uradni l</w:t>
      </w:r>
      <w:r>
        <w:rPr>
          <w:rFonts w:ascii="Book Antiqua" w:hAnsi="Book Antiqua" w:cs="Book Antiqua"/>
        </w:rPr>
        <w:t>ist RS, št. 13/06, 50/07) ter  4</w:t>
      </w:r>
      <w:r w:rsidRPr="00DC41F7">
        <w:rPr>
          <w:rFonts w:ascii="Book Antiqua" w:hAnsi="Book Antiqua" w:cs="Book Antiqua"/>
        </w:rPr>
        <w:t xml:space="preserve">. člena Pravilnika o sofinanciranju programov na področju turizma v Občini Bistrica ob Sotli   (Uradni list RS, št. </w:t>
      </w:r>
      <w:r>
        <w:rPr>
          <w:rFonts w:ascii="Book Antiqua" w:hAnsi="Book Antiqua" w:cs="Book Antiqua"/>
        </w:rPr>
        <w:t>14/12</w:t>
      </w:r>
      <w:r w:rsidRPr="00DC41F7">
        <w:rPr>
          <w:rFonts w:ascii="Book Antiqua" w:hAnsi="Book Antiqua" w:cs="Book Antiqua"/>
        </w:rPr>
        <w:t xml:space="preserve">) objavlja Občina Bistrica ob Sotli </w:t>
      </w:r>
    </w:p>
    <w:p w:rsidR="000B6A5D" w:rsidRPr="00C67B1A" w:rsidRDefault="000B6A5D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:rsidR="000B6A5D" w:rsidRPr="00DC41F7" w:rsidRDefault="000B6A5D" w:rsidP="009B261F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sz w:val="22"/>
          <w:szCs w:val="22"/>
        </w:rPr>
        <w:t>JAVNI RAZPIS</w:t>
      </w:r>
    </w:p>
    <w:p w:rsidR="000B6A5D" w:rsidRPr="00DC41F7" w:rsidRDefault="000B6A5D" w:rsidP="009B261F">
      <w:pPr>
        <w:jc w:val="center"/>
        <w:rPr>
          <w:rFonts w:ascii="Book Antiqua" w:hAnsi="Book Antiqua" w:cs="Book Antiqua"/>
          <w:sz w:val="22"/>
          <w:szCs w:val="22"/>
        </w:rPr>
      </w:pPr>
      <w:r w:rsidRPr="00DC41F7">
        <w:rPr>
          <w:rFonts w:ascii="Book Antiqua" w:hAnsi="Book Antiqua" w:cs="Book Antiqua"/>
          <w:b/>
          <w:bCs/>
          <w:sz w:val="22"/>
          <w:szCs w:val="22"/>
        </w:rPr>
        <w:t>ZA SOFINANCIRANJE PROGRAMOV DRUŠTEV NA PODR</w:t>
      </w:r>
      <w:r>
        <w:rPr>
          <w:rFonts w:ascii="Book Antiqua" w:hAnsi="Book Antiqua" w:cs="Book Antiqua"/>
          <w:b/>
          <w:bCs/>
          <w:sz w:val="22"/>
          <w:szCs w:val="22"/>
        </w:rPr>
        <w:t>O</w:t>
      </w:r>
      <w:r w:rsidRPr="00DC41F7">
        <w:rPr>
          <w:rFonts w:ascii="Book Antiqua" w:hAnsi="Book Antiqua" w:cs="Book Antiqua"/>
          <w:b/>
          <w:bCs/>
          <w:sz w:val="22"/>
          <w:szCs w:val="22"/>
        </w:rPr>
        <w:t xml:space="preserve">ČJU TURIZMA V OBČINI BISTRICA OB SOTLI  V LETU </w:t>
      </w:r>
      <w:r w:rsidR="006343B2">
        <w:rPr>
          <w:rFonts w:ascii="Book Antiqua" w:hAnsi="Book Antiqua" w:cs="Book Antiqua"/>
          <w:b/>
          <w:bCs/>
          <w:sz w:val="22"/>
          <w:szCs w:val="22"/>
        </w:rPr>
        <w:t>2022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:rsidR="000B6A5D" w:rsidRPr="00C67B1A" w:rsidRDefault="000B6A5D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Predmet javnega razpisa je  sofinanciranje</w:t>
      </w:r>
      <w:r w:rsidRPr="00DC41F7">
        <w:rPr>
          <w:rFonts w:ascii="Bookman Old Style" w:hAnsi="Bookman Old Style" w:cs="Bookman Old Style"/>
        </w:rPr>
        <w:t xml:space="preserve"> </w:t>
      </w:r>
      <w:r w:rsidRPr="00384E40">
        <w:rPr>
          <w:rFonts w:ascii="Bookman Old Style" w:hAnsi="Bookman Old Style" w:cs="Bookman Old Style"/>
        </w:rPr>
        <w:t xml:space="preserve"> programov društev na področju turizma na območju Občine </w:t>
      </w:r>
      <w:r>
        <w:rPr>
          <w:rFonts w:ascii="Bookman Old Style" w:hAnsi="Bookman Old Style" w:cs="Bookman Old Style"/>
        </w:rPr>
        <w:t>Bistrica ob Sotli</w:t>
      </w:r>
      <w:r w:rsidRPr="00C67B1A">
        <w:rPr>
          <w:rFonts w:ascii="Book Antiqua" w:hAnsi="Book Antiqua" w:cs="Book Antiqua"/>
        </w:rPr>
        <w:t xml:space="preserve">  v letu </w:t>
      </w:r>
      <w:r w:rsidR="006343B2">
        <w:rPr>
          <w:rFonts w:ascii="Book Antiqua" w:hAnsi="Book Antiqua" w:cs="Book Antiqua"/>
        </w:rPr>
        <w:t>2022</w:t>
      </w:r>
      <w:r w:rsidRPr="00C67B1A">
        <w:rPr>
          <w:rFonts w:ascii="Book Antiqua" w:hAnsi="Book Antiqua" w:cs="Book Antiqua"/>
        </w:rPr>
        <w:t>.</w:t>
      </w:r>
    </w:p>
    <w:p w:rsidR="000B6A5D" w:rsidRPr="00C67B1A" w:rsidRDefault="000B6A5D" w:rsidP="009B261F">
      <w:pPr>
        <w:ind w:left="360"/>
        <w:rPr>
          <w:rFonts w:ascii="Book Antiqua" w:hAnsi="Book Antiqua" w:cs="Book Antiqua"/>
        </w:rPr>
      </w:pPr>
    </w:p>
    <w:p w:rsidR="000B6A5D" w:rsidRPr="00C67B1A" w:rsidRDefault="000B6A5D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>Izvajalci programov, ki se po vsebini uvrščajo na več razpisnih področij, lahko za enak namen kandidirajo samo na enem od javnih razpisov Občine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 Bistrica ob Sotli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.</w:t>
      </w:r>
    </w:p>
    <w:p w:rsidR="000B6A5D" w:rsidRPr="008B00B8" w:rsidRDefault="000B6A5D" w:rsidP="00C67B1A">
      <w:pPr>
        <w:rPr>
          <w:rFonts w:ascii="Book Antiqua" w:hAnsi="Book Antiqua" w:cs="Book Antiqua"/>
        </w:rPr>
      </w:pPr>
    </w:p>
    <w:p w:rsidR="000B6A5D" w:rsidRPr="008B00B8" w:rsidRDefault="000B6A5D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 w:rsidRPr="00456FDD">
        <w:rPr>
          <w:rFonts w:ascii="Book Antiqua" w:hAnsi="Book Antiqua" w:cs="Book Antiqua"/>
        </w:rPr>
        <w:t>Na razpis se lahko prijavijo izvajalci programov na področju turizma, ki izpolnjujejo naslednje</w:t>
      </w:r>
      <w:r w:rsidRPr="008B00B8">
        <w:rPr>
          <w:rFonts w:ascii="Book Antiqua" w:hAnsi="Book Antiqua" w:cs="Book Antiqua"/>
        </w:rPr>
        <w:t xml:space="preserve"> pogoje:</w:t>
      </w:r>
    </w:p>
    <w:p w:rsidR="000B6A5D" w:rsidRPr="008B00B8" w:rsidRDefault="000B6A5D" w:rsidP="00DC41F7">
      <w:pPr>
        <w:rPr>
          <w:rFonts w:ascii="Book Antiqua" w:hAnsi="Book Antiqua" w:cs="Book Antiqua"/>
          <w:b/>
          <w:bCs/>
        </w:rPr>
      </w:pPr>
    </w:p>
    <w:p w:rsidR="000B6A5D" w:rsidRPr="008B00B8" w:rsidRDefault="000B6A5D" w:rsidP="00DC41F7">
      <w:pPr>
        <w:pStyle w:val="Odstavekseznama"/>
        <w:numPr>
          <w:ilvl w:val="0"/>
          <w:numId w:val="8"/>
        </w:numPr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imajo sedež v Občini Bistrica ob Sotli,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imajo zagotovljene osnovne pogoje za realizacijo načrtovanih programov,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:rsidR="000B6A5D" w:rsidRPr="008B00B8" w:rsidRDefault="000B6A5D" w:rsidP="00D5563D">
      <w:pPr>
        <w:pStyle w:val="Odstavekseznama"/>
        <w:numPr>
          <w:ilvl w:val="0"/>
          <w:numId w:val="8"/>
        </w:numPr>
        <w:jc w:val="both"/>
        <w:rPr>
          <w:rFonts w:ascii="Book Antiqua" w:hAnsi="Book Antiqua" w:cs="Book Antiqua"/>
        </w:rPr>
      </w:pPr>
      <w:r w:rsidRPr="008B00B8">
        <w:rPr>
          <w:rFonts w:ascii="Book Antiqua" w:hAnsi="Book Antiqua" w:cs="Book Antiqua"/>
        </w:rPr>
        <w:t>da program že ni bil financiral s strani občinskega proračuna.</w:t>
      </w:r>
    </w:p>
    <w:p w:rsidR="000B6A5D" w:rsidRDefault="000B6A5D" w:rsidP="00D5563D">
      <w:pPr>
        <w:ind w:left="360"/>
        <w:jc w:val="both"/>
        <w:rPr>
          <w:rFonts w:ascii="Bookman Old Style" w:hAnsi="Bookman Old Style" w:cs="Bookman Old Style"/>
        </w:rPr>
      </w:pPr>
    </w:p>
    <w:p w:rsidR="000B6A5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 w:rsidRPr="00D5563D">
        <w:rPr>
          <w:rFonts w:ascii="Book Antiqua" w:hAnsi="Book Antiqua" w:cs="Book Antiqua"/>
          <w:sz w:val="20"/>
          <w:szCs w:val="20"/>
        </w:rPr>
        <w:t>5.  Vsebina prijave je določena v razpisni dokumentaciji.</w:t>
      </w:r>
    </w:p>
    <w:p w:rsidR="000B6A5D" w:rsidRPr="00D5563D" w:rsidRDefault="000B6A5D" w:rsidP="00D5563D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Merila za izbor programov so določena v razpisni dokumentaciji.</w:t>
      </w:r>
    </w:p>
    <w:p w:rsidR="000B6A5D" w:rsidRPr="00C67B1A" w:rsidRDefault="000B6A5D" w:rsidP="00D5563D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</w:t>
      </w:r>
    </w:p>
    <w:p w:rsidR="000B6A5D" w:rsidRPr="00C67B1A" w:rsidRDefault="000B6A5D" w:rsidP="00D5563D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Pr="00393172">
        <w:rPr>
          <w:rFonts w:ascii="Book Antiqua" w:hAnsi="Book Antiqua" w:cs="Book Antiqua"/>
          <w:b/>
          <w:bCs/>
        </w:rPr>
        <w:t>1.600,00 EUR</w:t>
      </w:r>
      <w:r w:rsidRPr="00C67B1A">
        <w:rPr>
          <w:rFonts w:ascii="Book Antiqua" w:hAnsi="Book Antiqua" w:cs="Book Antiqua"/>
        </w:rPr>
        <w:t>.</w:t>
      </w:r>
    </w:p>
    <w:p w:rsidR="000B6A5D" w:rsidRPr="00C67B1A" w:rsidRDefault="000B6A5D" w:rsidP="00D5563D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:rsidR="000B6A5D" w:rsidRPr="00C67B1A" w:rsidRDefault="000B6A5D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7. Rok za prijavo na javni razpis je</w:t>
      </w:r>
      <w:r>
        <w:rPr>
          <w:rFonts w:ascii="Book Antiqua" w:hAnsi="Book Antiqua" w:cs="Book Antiqua"/>
        </w:rPr>
        <w:t xml:space="preserve"> </w:t>
      </w:r>
      <w:r w:rsidR="00561B84">
        <w:rPr>
          <w:rFonts w:ascii="Book Antiqua" w:hAnsi="Book Antiqua" w:cs="Book Antiqua"/>
          <w:b/>
          <w:bCs/>
          <w:color w:val="000000" w:themeColor="text1"/>
        </w:rPr>
        <w:t>21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.0</w:t>
      </w:r>
      <w:r w:rsidR="001C69C7" w:rsidRPr="001F4F49">
        <w:rPr>
          <w:rFonts w:ascii="Book Antiqua" w:hAnsi="Book Antiqua" w:cs="Book Antiqua"/>
          <w:b/>
          <w:bCs/>
          <w:color w:val="000000" w:themeColor="text1"/>
        </w:rPr>
        <w:t>4</w:t>
      </w:r>
      <w:r w:rsidRPr="001F4F49">
        <w:rPr>
          <w:rFonts w:ascii="Book Antiqua" w:hAnsi="Book Antiqua" w:cs="Book Antiqua"/>
          <w:b/>
          <w:bCs/>
          <w:color w:val="000000" w:themeColor="text1"/>
        </w:rPr>
        <w:t>.</w:t>
      </w:r>
      <w:r w:rsidR="006343B2">
        <w:rPr>
          <w:rFonts w:ascii="Book Antiqua" w:hAnsi="Book Antiqua" w:cs="Book Antiqua"/>
          <w:b/>
          <w:bCs/>
          <w:color w:val="000000" w:themeColor="text1"/>
        </w:rPr>
        <w:t>2022</w:t>
      </w:r>
      <w:r w:rsidRPr="001F4F49">
        <w:rPr>
          <w:rFonts w:ascii="Book Antiqua" w:hAnsi="Book Antiqua" w:cs="Book Antiqua"/>
          <w:b/>
          <w:bCs/>
          <w:color w:val="000000" w:themeColor="text1"/>
        </w:rPr>
        <w:t xml:space="preserve"> do 12. ure.</w:t>
      </w:r>
    </w:p>
    <w:p w:rsidR="000B6A5D" w:rsidRPr="00C67B1A" w:rsidRDefault="000B6A5D" w:rsidP="009B261F">
      <w:pPr>
        <w:jc w:val="both"/>
        <w:rPr>
          <w:rFonts w:ascii="Book Antiqua" w:hAnsi="Book Antiqua" w:cs="Book Antiqua"/>
          <w:color w:val="FF0000"/>
        </w:rPr>
      </w:pPr>
    </w:p>
    <w:p w:rsidR="000B6A5D" w:rsidRPr="00C67B1A" w:rsidRDefault="000B6A5D" w:rsidP="009B261F">
      <w:pPr>
        <w:jc w:val="both"/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Prijave je potrebno poslati</w:t>
      </w:r>
      <w:r w:rsidR="001C69C7">
        <w:rPr>
          <w:rFonts w:ascii="Book Antiqua" w:hAnsi="Book Antiqua" w:cs="Book Antiqua"/>
        </w:rPr>
        <w:t xml:space="preserve"> ali oddati osebno</w:t>
      </w:r>
      <w:r w:rsidRPr="00C67B1A">
        <w:rPr>
          <w:rFonts w:ascii="Book Antiqua" w:hAnsi="Book Antiqua" w:cs="Book Antiqua"/>
        </w:rPr>
        <w:t xml:space="preserve"> do roka v zaprti kuverti</w:t>
      </w:r>
      <w:r w:rsidR="001C69C7">
        <w:rPr>
          <w:rFonts w:ascii="Book Antiqua" w:hAnsi="Book Antiqua" w:cs="Book Antiqua"/>
        </w:rPr>
        <w:t>, opremljeni z nazivom in naslovom pošiljatelja in</w:t>
      </w:r>
      <w:r w:rsidRPr="00C67B1A">
        <w:rPr>
          <w:rFonts w:ascii="Book Antiqua" w:hAnsi="Book Antiqua" w:cs="Book Antiqua"/>
        </w:rPr>
        <w:t xml:space="preserve"> oznako »</w:t>
      </w:r>
      <w:r w:rsidRPr="00C67B1A">
        <w:rPr>
          <w:rFonts w:ascii="Book Antiqua" w:hAnsi="Book Antiqua" w:cs="Book Antiqua"/>
          <w:b/>
          <w:bCs/>
        </w:rPr>
        <w:t xml:space="preserve">Javni razpis: </w:t>
      </w:r>
      <w:r>
        <w:rPr>
          <w:rFonts w:ascii="Book Antiqua" w:hAnsi="Book Antiqua" w:cs="Book Antiqua"/>
          <w:b/>
          <w:bCs/>
        </w:rPr>
        <w:t>Programi za turizem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="006343B2">
        <w:rPr>
          <w:rFonts w:ascii="Book Antiqua" w:hAnsi="Book Antiqua" w:cs="Book Antiqua"/>
          <w:b/>
          <w:bCs/>
        </w:rPr>
        <w:t>2022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 xml:space="preserve">OBČINA </w:t>
      </w:r>
      <w:r>
        <w:rPr>
          <w:rFonts w:ascii="Book Antiqua" w:hAnsi="Book Antiqua" w:cs="Book Antiqua"/>
          <w:b/>
          <w:bCs/>
        </w:rPr>
        <w:t>BISTRIC</w:t>
      </w:r>
      <w:r w:rsidRPr="00C67B1A">
        <w:rPr>
          <w:rFonts w:ascii="Book Antiqua" w:hAnsi="Book Antiqua" w:cs="Book Antiqua"/>
          <w:b/>
          <w:bCs/>
        </w:rPr>
        <w:t>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lastRenderedPageBreak/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1" w:name="_Hlt167605038"/>
      <w:bookmarkEnd w:id="1"/>
      <w:r w:rsidRPr="00C67B1A">
        <w:rPr>
          <w:rFonts w:ascii="Book Antiqua" w:hAnsi="Book Antiqua" w:cs="Book Antiqua"/>
        </w:rPr>
        <w:t>Z izbranimi prijavitelji bo sklenjena pogodba o sofinanciranju</w:t>
      </w:r>
      <w:r>
        <w:rPr>
          <w:rFonts w:ascii="Book Antiqua" w:hAnsi="Book Antiqua" w:cs="Book Antiqua"/>
        </w:rPr>
        <w:t xml:space="preserve"> programov na področju turizma </w:t>
      </w:r>
      <w:r w:rsidRPr="00C67B1A">
        <w:rPr>
          <w:rFonts w:ascii="Book Antiqua" w:hAnsi="Book Antiqua" w:cs="Book Antiqua"/>
        </w:rPr>
        <w:t xml:space="preserve"> v Občini Bistrica ob Sotli  za leto </w:t>
      </w:r>
      <w:r w:rsidR="006343B2">
        <w:rPr>
          <w:rFonts w:ascii="Book Antiqua" w:hAnsi="Book Antiqua" w:cs="Book Antiqua"/>
        </w:rPr>
        <w:t>2022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:rsidR="000B6A5D" w:rsidRPr="00C67B1A" w:rsidRDefault="000B6A5D" w:rsidP="009B261F">
      <w:pPr>
        <w:rPr>
          <w:rFonts w:ascii="Book Antiqua" w:hAnsi="Book Antiqua" w:cs="Book Antiqua"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9B261F">
      <w:pPr>
        <w:rPr>
          <w:rFonts w:ascii="Book Antiqua" w:hAnsi="Book Antiqua" w:cs="Book Antiqua"/>
          <w:b/>
          <w:bCs/>
        </w:rPr>
      </w:pPr>
    </w:p>
    <w:p w:rsidR="000B6A5D" w:rsidRPr="00C67B1A" w:rsidRDefault="000B6A5D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:rsidR="000B6A5D" w:rsidRPr="00C67B1A" w:rsidRDefault="000B6A5D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:rsidR="000B6A5D" w:rsidRPr="00C67B1A" w:rsidRDefault="000B6A5D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:rsidR="000B6A5D" w:rsidRPr="00C67B1A" w:rsidRDefault="000B6A5D" w:rsidP="009B261F">
      <w:pPr>
        <w:ind w:left="5664"/>
        <w:rPr>
          <w:rFonts w:ascii="Book Antiqua" w:hAnsi="Book Antiqua" w:cs="Book Antiqua"/>
        </w:rPr>
      </w:pPr>
    </w:p>
    <w:p w:rsidR="000B6A5D" w:rsidRPr="00365731" w:rsidRDefault="000B6A5D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:rsidR="000B6A5D" w:rsidRDefault="000B6A5D" w:rsidP="009B261F"/>
    <w:sectPr w:rsidR="000B6A5D" w:rsidSect="00F571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463"/>
    <w:multiLevelType w:val="hybridMultilevel"/>
    <w:tmpl w:val="4B1A8754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442F3"/>
    <w:multiLevelType w:val="hybridMultilevel"/>
    <w:tmpl w:val="528E9CA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054A1"/>
    <w:rsid w:val="0003236A"/>
    <w:rsid w:val="00070D74"/>
    <w:rsid w:val="00085193"/>
    <w:rsid w:val="000A62CC"/>
    <w:rsid w:val="000B6A5D"/>
    <w:rsid w:val="000E3973"/>
    <w:rsid w:val="00105C83"/>
    <w:rsid w:val="00110067"/>
    <w:rsid w:val="001C69C7"/>
    <w:rsid w:val="001F4F49"/>
    <w:rsid w:val="002B54C7"/>
    <w:rsid w:val="003303A1"/>
    <w:rsid w:val="00336B4F"/>
    <w:rsid w:val="00365731"/>
    <w:rsid w:val="00384E40"/>
    <w:rsid w:val="00393172"/>
    <w:rsid w:val="003B7DEE"/>
    <w:rsid w:val="00456FDD"/>
    <w:rsid w:val="004C31F4"/>
    <w:rsid w:val="004D39E1"/>
    <w:rsid w:val="004E53C3"/>
    <w:rsid w:val="004E7581"/>
    <w:rsid w:val="00560616"/>
    <w:rsid w:val="00561B84"/>
    <w:rsid w:val="00575D0B"/>
    <w:rsid w:val="00596781"/>
    <w:rsid w:val="00605AFF"/>
    <w:rsid w:val="006343B2"/>
    <w:rsid w:val="00707208"/>
    <w:rsid w:val="007567CC"/>
    <w:rsid w:val="00811EBB"/>
    <w:rsid w:val="008163B2"/>
    <w:rsid w:val="008818FA"/>
    <w:rsid w:val="008A4C7A"/>
    <w:rsid w:val="008B00B8"/>
    <w:rsid w:val="008E35E4"/>
    <w:rsid w:val="00942CB8"/>
    <w:rsid w:val="00963C12"/>
    <w:rsid w:val="009A3C3B"/>
    <w:rsid w:val="009A5CD8"/>
    <w:rsid w:val="009B261F"/>
    <w:rsid w:val="009B2778"/>
    <w:rsid w:val="00A53789"/>
    <w:rsid w:val="00A82BDE"/>
    <w:rsid w:val="00AB6259"/>
    <w:rsid w:val="00AD72D2"/>
    <w:rsid w:val="00B23C18"/>
    <w:rsid w:val="00B86231"/>
    <w:rsid w:val="00BD10C8"/>
    <w:rsid w:val="00C46FA3"/>
    <w:rsid w:val="00C534D5"/>
    <w:rsid w:val="00C67B1A"/>
    <w:rsid w:val="00D06813"/>
    <w:rsid w:val="00D52C55"/>
    <w:rsid w:val="00D533E3"/>
    <w:rsid w:val="00D5563D"/>
    <w:rsid w:val="00D56B10"/>
    <w:rsid w:val="00D56DEB"/>
    <w:rsid w:val="00DA2852"/>
    <w:rsid w:val="00DA3265"/>
    <w:rsid w:val="00DC41F7"/>
    <w:rsid w:val="00DD7371"/>
    <w:rsid w:val="00E45B34"/>
    <w:rsid w:val="00E511F0"/>
    <w:rsid w:val="00E71488"/>
    <w:rsid w:val="00EE1D0B"/>
    <w:rsid w:val="00F11F39"/>
    <w:rsid w:val="00F52BAB"/>
    <w:rsid w:val="00F57186"/>
    <w:rsid w:val="00F67859"/>
    <w:rsid w:val="00FA1195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D1BF8"/>
  <w15:docId w15:val="{196A5121-27B0-4987-91AA-3061CD3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21</cp:revision>
  <cp:lastPrinted>2013-03-11T10:50:00Z</cp:lastPrinted>
  <dcterms:created xsi:type="dcterms:W3CDTF">2012-03-07T11:28:00Z</dcterms:created>
  <dcterms:modified xsi:type="dcterms:W3CDTF">2022-03-11T11:29:00Z</dcterms:modified>
</cp:coreProperties>
</file>