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810" w:rsidRPr="00C02523" w:rsidRDefault="00C8640A" w:rsidP="00C02523">
      <w:pPr>
        <w:tabs>
          <w:tab w:val="left" w:pos="7230"/>
        </w:tabs>
        <w:spacing w:after="0" w:line="240" w:lineRule="auto"/>
        <w:jc w:val="both"/>
        <w:rPr>
          <w:rFonts w:ascii="Arial" w:hAnsi="Arial" w:cs="Arial"/>
          <w:bCs/>
          <w:sz w:val="21"/>
          <w:szCs w:val="21"/>
        </w:rPr>
      </w:pPr>
      <w:r w:rsidRPr="00E27DE9">
        <w:rPr>
          <w:rFonts w:ascii="Arial" w:eastAsia="Times New Roman" w:hAnsi="Arial" w:cs="Arial"/>
          <w:sz w:val="21"/>
          <w:szCs w:val="21"/>
          <w:lang w:eastAsia="sl-SI"/>
        </w:rPr>
        <w:t>Na podlagi 3. člena Zakona o zavodih (</w:t>
      </w:r>
      <w:r w:rsidR="00974990" w:rsidRPr="00E27DE9">
        <w:rPr>
          <w:rFonts w:ascii="Arial" w:eastAsia="Times New Roman" w:hAnsi="Arial" w:cs="Arial"/>
          <w:sz w:val="21"/>
          <w:szCs w:val="21"/>
          <w:lang w:eastAsia="sl-SI"/>
        </w:rPr>
        <w:t>Uradni list RS, št. 12/91, 8/96, 36/00 – ZPDZC in 127/06 – ZJZP)</w:t>
      </w:r>
      <w:r w:rsidR="0033673F" w:rsidRPr="00E27DE9">
        <w:rPr>
          <w:rFonts w:ascii="Arial" w:eastAsia="Times New Roman" w:hAnsi="Arial" w:cs="Arial"/>
          <w:sz w:val="21"/>
          <w:szCs w:val="21"/>
          <w:lang w:eastAsia="sl-SI"/>
        </w:rPr>
        <w:t>, 27. člena Zakona o izobraževanju od</w:t>
      </w:r>
      <w:r w:rsidR="00724DFA" w:rsidRPr="00E27DE9">
        <w:rPr>
          <w:rFonts w:ascii="Arial" w:eastAsia="Times New Roman" w:hAnsi="Arial" w:cs="Arial"/>
          <w:sz w:val="21"/>
          <w:szCs w:val="21"/>
          <w:lang w:eastAsia="sl-SI"/>
        </w:rPr>
        <w:t>raslih (Uradni list RS, št. 6/</w:t>
      </w:r>
      <w:r w:rsidR="0033673F" w:rsidRPr="00E27DE9">
        <w:rPr>
          <w:rFonts w:ascii="Arial" w:eastAsia="Times New Roman" w:hAnsi="Arial" w:cs="Arial"/>
          <w:sz w:val="21"/>
          <w:szCs w:val="21"/>
          <w:lang w:eastAsia="sl-SI"/>
        </w:rPr>
        <w:t>18)</w:t>
      </w:r>
      <w:r w:rsidR="00C02523">
        <w:rPr>
          <w:rFonts w:ascii="Arial" w:eastAsia="Times New Roman" w:hAnsi="Arial" w:cs="Arial"/>
          <w:sz w:val="21"/>
          <w:szCs w:val="21"/>
          <w:lang w:eastAsia="sl-SI"/>
        </w:rPr>
        <w:t xml:space="preserve">, </w:t>
      </w:r>
      <w:r w:rsidR="00946810" w:rsidRPr="00556D22">
        <w:rPr>
          <w:rFonts w:ascii="Arial" w:hAnsi="Arial" w:cs="Arial"/>
          <w:sz w:val="21"/>
          <w:szCs w:val="21"/>
        </w:rPr>
        <w:t>16.</w:t>
      </w:r>
      <w:r w:rsidR="00946810">
        <w:rPr>
          <w:rFonts w:ascii="Arial" w:hAnsi="Arial" w:cs="Arial"/>
          <w:sz w:val="21"/>
          <w:szCs w:val="21"/>
        </w:rPr>
        <w:t xml:space="preserve"> člena Statuta Občine Rogaška Slatina (Uradni list RS, št. 67/17), 16. člena Statuta Občine Šmarje pri Jelšah (Uradni list RS, št. </w:t>
      </w:r>
      <w:r w:rsidR="00C02523">
        <w:rPr>
          <w:rFonts w:ascii="Arial" w:hAnsi="Arial" w:cs="Arial"/>
          <w:sz w:val="21"/>
          <w:szCs w:val="21"/>
        </w:rPr>
        <w:t>57/17</w:t>
      </w:r>
      <w:r w:rsidR="00946810">
        <w:rPr>
          <w:rFonts w:ascii="Arial" w:hAnsi="Arial" w:cs="Arial"/>
          <w:sz w:val="21"/>
          <w:szCs w:val="21"/>
        </w:rPr>
        <w:t xml:space="preserve">), 17. člena Statuta Občine Podčetrtek (Uradni list RS, št. </w:t>
      </w:r>
      <w:r w:rsidR="00C02523">
        <w:rPr>
          <w:rFonts w:ascii="Arial" w:hAnsi="Arial" w:cs="Arial"/>
          <w:sz w:val="21"/>
          <w:szCs w:val="21"/>
        </w:rPr>
        <w:t>43/18-UPB</w:t>
      </w:r>
      <w:r w:rsidR="00946810">
        <w:rPr>
          <w:rFonts w:ascii="Arial" w:hAnsi="Arial" w:cs="Arial"/>
          <w:sz w:val="21"/>
          <w:szCs w:val="21"/>
        </w:rPr>
        <w:t xml:space="preserve">), 16. člena Statuta Občine Rogatec (Uradni list RS, št. </w:t>
      </w:r>
      <w:r w:rsidR="00C02523">
        <w:rPr>
          <w:rFonts w:ascii="Arial" w:hAnsi="Arial" w:cs="Arial"/>
          <w:sz w:val="21"/>
          <w:szCs w:val="21"/>
        </w:rPr>
        <w:t>29/18</w:t>
      </w:r>
      <w:r w:rsidR="00946810">
        <w:rPr>
          <w:rFonts w:ascii="Arial" w:hAnsi="Arial" w:cs="Arial"/>
          <w:sz w:val="21"/>
          <w:szCs w:val="21"/>
        </w:rPr>
        <w:t xml:space="preserve">), 16. člena Statuta Občine Kozje (Uradni list RS, št. </w:t>
      </w:r>
      <w:r w:rsidR="00C02523">
        <w:rPr>
          <w:rFonts w:ascii="Arial" w:hAnsi="Arial" w:cs="Arial"/>
          <w:sz w:val="21"/>
          <w:szCs w:val="21"/>
        </w:rPr>
        <w:t>62/17</w:t>
      </w:r>
      <w:r w:rsidR="00946810">
        <w:rPr>
          <w:rFonts w:ascii="Arial" w:hAnsi="Arial" w:cs="Arial"/>
          <w:sz w:val="21"/>
          <w:szCs w:val="21"/>
        </w:rPr>
        <w:t xml:space="preserve">), 19. člena Statuta Občine Bistrica ob Sotli (Uradni list RS, št. </w:t>
      </w:r>
      <w:r w:rsidR="00C02523">
        <w:rPr>
          <w:rFonts w:ascii="Arial" w:hAnsi="Arial" w:cs="Arial"/>
          <w:sz w:val="21"/>
          <w:szCs w:val="21"/>
        </w:rPr>
        <w:t>82/16-UPB</w:t>
      </w:r>
      <w:r w:rsidR="00946810">
        <w:rPr>
          <w:rFonts w:ascii="Arial" w:hAnsi="Arial" w:cs="Arial"/>
          <w:sz w:val="21"/>
          <w:szCs w:val="21"/>
        </w:rPr>
        <w:t>) so Občinski svet Občine Rogaška Slatina na __. redni seji, dne _________, Občinski svet Občine Šmarje pri Jelšah, na __. redni seji, dne _________, Občinski svet Občine Podčetrtek na __. redni seji, dne _________, Občinski svet Občine Rogatec na __. redni seji, dne _________, Občinski svet Občine Kozje na __. redni seji, dne _________ in Občinski svet Občine Bistrica ob Sotli na __. redni seji, dne _________ sprejeli</w:t>
      </w:r>
    </w:p>
    <w:p w:rsidR="00946810" w:rsidRDefault="00946810" w:rsidP="00C02523">
      <w:pPr>
        <w:spacing w:after="0" w:line="240" w:lineRule="auto"/>
        <w:ind w:right="17"/>
        <w:jc w:val="both"/>
        <w:rPr>
          <w:rFonts w:ascii="Arial" w:eastAsia="Times New Roman" w:hAnsi="Arial" w:cs="Arial"/>
          <w:sz w:val="21"/>
          <w:szCs w:val="21"/>
          <w:lang w:eastAsia="sl-SI"/>
        </w:rPr>
      </w:pPr>
    </w:p>
    <w:p w:rsidR="00946810" w:rsidRPr="00E27DE9" w:rsidRDefault="00946810" w:rsidP="00A03F81">
      <w:pPr>
        <w:spacing w:after="0" w:line="240" w:lineRule="auto"/>
        <w:ind w:right="17"/>
        <w:jc w:val="both"/>
        <w:rPr>
          <w:rFonts w:ascii="Arial" w:eastAsia="Times New Roman" w:hAnsi="Arial" w:cs="Arial"/>
          <w:sz w:val="21"/>
          <w:szCs w:val="21"/>
          <w:lang w:eastAsia="sl-SI"/>
        </w:rPr>
      </w:pPr>
    </w:p>
    <w:p w:rsidR="0071103A" w:rsidRPr="00E27DE9" w:rsidRDefault="000A3839" w:rsidP="00D16433">
      <w:pPr>
        <w:spacing w:after="0" w:line="240" w:lineRule="auto"/>
        <w:ind w:right="17"/>
        <w:jc w:val="center"/>
        <w:rPr>
          <w:rFonts w:ascii="Arial" w:hAnsi="Arial" w:cs="Arial"/>
          <w:b/>
          <w:bCs/>
          <w:sz w:val="21"/>
          <w:szCs w:val="21"/>
        </w:rPr>
      </w:pPr>
      <w:r w:rsidRPr="00E27DE9">
        <w:rPr>
          <w:rFonts w:ascii="Arial" w:hAnsi="Arial" w:cs="Arial"/>
          <w:b/>
          <w:bCs/>
          <w:sz w:val="21"/>
          <w:szCs w:val="21"/>
        </w:rPr>
        <w:t>O D L O K</w:t>
      </w:r>
    </w:p>
    <w:p w:rsidR="000A3839" w:rsidRPr="00E27DE9" w:rsidRDefault="005262C9" w:rsidP="00071299">
      <w:pPr>
        <w:spacing w:after="0" w:line="240" w:lineRule="auto"/>
        <w:jc w:val="center"/>
        <w:rPr>
          <w:rFonts w:ascii="Arial" w:hAnsi="Arial" w:cs="Arial"/>
          <w:b/>
          <w:bCs/>
          <w:sz w:val="21"/>
          <w:szCs w:val="21"/>
        </w:rPr>
      </w:pPr>
      <w:r w:rsidRPr="00E27DE9">
        <w:rPr>
          <w:rFonts w:ascii="Arial" w:hAnsi="Arial" w:cs="Arial"/>
          <w:b/>
          <w:bCs/>
          <w:sz w:val="21"/>
          <w:szCs w:val="21"/>
        </w:rPr>
        <w:t xml:space="preserve">o </w:t>
      </w:r>
      <w:r w:rsidR="00A24DE8" w:rsidRPr="00E27DE9">
        <w:rPr>
          <w:rFonts w:ascii="Arial" w:hAnsi="Arial" w:cs="Arial"/>
          <w:b/>
          <w:bCs/>
          <w:sz w:val="21"/>
          <w:szCs w:val="21"/>
        </w:rPr>
        <w:t xml:space="preserve">spremembah in dopolnitvah </w:t>
      </w:r>
      <w:r w:rsidR="000A3839" w:rsidRPr="00E27DE9">
        <w:rPr>
          <w:rFonts w:ascii="Arial" w:hAnsi="Arial" w:cs="Arial"/>
          <w:b/>
          <w:bCs/>
          <w:sz w:val="21"/>
          <w:szCs w:val="21"/>
        </w:rPr>
        <w:t xml:space="preserve">Odloka </w:t>
      </w:r>
      <w:r w:rsidR="0071103A" w:rsidRPr="00E27DE9">
        <w:rPr>
          <w:rFonts w:ascii="Arial" w:hAnsi="Arial" w:cs="Arial"/>
          <w:b/>
          <w:bCs/>
          <w:sz w:val="21"/>
          <w:szCs w:val="21"/>
        </w:rPr>
        <w:t>o ustanovitvi</w:t>
      </w:r>
      <w:r w:rsidR="003D1BF5" w:rsidRPr="00E27DE9">
        <w:rPr>
          <w:rFonts w:ascii="Arial" w:hAnsi="Arial" w:cs="Arial"/>
          <w:b/>
          <w:bCs/>
          <w:sz w:val="21"/>
          <w:szCs w:val="21"/>
        </w:rPr>
        <w:t xml:space="preserve"> </w:t>
      </w:r>
      <w:r w:rsidR="006C459E">
        <w:rPr>
          <w:rFonts w:ascii="Arial" w:hAnsi="Arial" w:cs="Arial"/>
          <w:b/>
          <w:bCs/>
          <w:sz w:val="21"/>
          <w:szCs w:val="21"/>
        </w:rPr>
        <w:t>javnega zavoda Ljudska univerza</w:t>
      </w:r>
      <w:r w:rsidR="000A3839" w:rsidRPr="00E27DE9">
        <w:rPr>
          <w:rFonts w:ascii="Arial" w:hAnsi="Arial" w:cs="Arial"/>
          <w:b/>
          <w:bCs/>
          <w:sz w:val="21"/>
          <w:szCs w:val="21"/>
        </w:rPr>
        <w:t xml:space="preserve"> Rogaška Slatina</w:t>
      </w:r>
    </w:p>
    <w:p w:rsidR="00D16433" w:rsidRDefault="00D16433" w:rsidP="00946810">
      <w:pPr>
        <w:spacing w:after="0" w:line="240" w:lineRule="auto"/>
        <w:rPr>
          <w:rFonts w:ascii="Arial" w:hAnsi="Arial" w:cs="Arial"/>
          <w:b/>
          <w:bCs/>
          <w:sz w:val="21"/>
          <w:szCs w:val="21"/>
        </w:rPr>
      </w:pPr>
    </w:p>
    <w:p w:rsidR="00946810" w:rsidRPr="00E27DE9" w:rsidRDefault="00946810" w:rsidP="00946810">
      <w:pPr>
        <w:spacing w:after="0" w:line="240" w:lineRule="auto"/>
        <w:rPr>
          <w:rFonts w:ascii="Arial" w:hAnsi="Arial" w:cs="Arial"/>
          <w:b/>
          <w:bCs/>
          <w:sz w:val="21"/>
          <w:szCs w:val="21"/>
        </w:rPr>
      </w:pPr>
    </w:p>
    <w:p w:rsidR="00071299" w:rsidRPr="00E27DE9" w:rsidRDefault="00071299" w:rsidP="00E27DE9">
      <w:pPr>
        <w:pStyle w:val="Odstavekseznama"/>
        <w:numPr>
          <w:ilvl w:val="0"/>
          <w:numId w:val="20"/>
        </w:numPr>
        <w:spacing w:after="0" w:line="240" w:lineRule="auto"/>
        <w:jc w:val="center"/>
        <w:rPr>
          <w:rFonts w:ascii="Arial" w:eastAsia="Calibri" w:hAnsi="Arial" w:cs="Arial"/>
          <w:b/>
          <w:bCs/>
          <w:sz w:val="21"/>
          <w:szCs w:val="21"/>
        </w:rPr>
      </w:pPr>
      <w:r w:rsidRPr="00E27DE9">
        <w:rPr>
          <w:rFonts w:ascii="Arial" w:eastAsia="Calibri" w:hAnsi="Arial" w:cs="Arial"/>
          <w:b/>
          <w:bCs/>
          <w:sz w:val="21"/>
          <w:szCs w:val="21"/>
        </w:rPr>
        <w:t>člen</w:t>
      </w:r>
    </w:p>
    <w:p w:rsidR="00071299" w:rsidRPr="00E27DE9" w:rsidRDefault="00071299" w:rsidP="00071299">
      <w:pPr>
        <w:spacing w:after="0" w:line="240" w:lineRule="auto"/>
        <w:rPr>
          <w:rFonts w:ascii="Arial" w:eastAsia="Calibri" w:hAnsi="Arial" w:cs="Arial"/>
          <w:bCs/>
          <w:sz w:val="21"/>
          <w:szCs w:val="21"/>
        </w:rPr>
      </w:pPr>
    </w:p>
    <w:p w:rsidR="0026092F" w:rsidRPr="00E27DE9" w:rsidRDefault="00731342" w:rsidP="00E27DE9">
      <w:pPr>
        <w:spacing w:after="0" w:line="240" w:lineRule="auto"/>
        <w:jc w:val="both"/>
        <w:rPr>
          <w:rFonts w:ascii="Arial" w:eastAsia="Calibri" w:hAnsi="Arial" w:cs="Arial"/>
          <w:bCs/>
          <w:sz w:val="21"/>
          <w:szCs w:val="21"/>
        </w:rPr>
      </w:pPr>
      <w:r w:rsidRPr="00E27DE9">
        <w:rPr>
          <w:rFonts w:ascii="Arial" w:eastAsia="Calibri" w:hAnsi="Arial" w:cs="Arial"/>
          <w:bCs/>
          <w:sz w:val="21"/>
          <w:szCs w:val="21"/>
        </w:rPr>
        <w:t xml:space="preserve">V </w:t>
      </w:r>
      <w:r w:rsidR="000A3839" w:rsidRPr="00E27DE9">
        <w:rPr>
          <w:rFonts w:ascii="Arial" w:eastAsia="Calibri" w:hAnsi="Arial" w:cs="Arial"/>
          <w:bCs/>
          <w:sz w:val="21"/>
          <w:szCs w:val="21"/>
        </w:rPr>
        <w:t>Odloku o ustanovitvi j</w:t>
      </w:r>
      <w:r w:rsidRPr="00E27DE9">
        <w:rPr>
          <w:rFonts w:ascii="Arial" w:eastAsia="Calibri" w:hAnsi="Arial" w:cs="Arial"/>
          <w:bCs/>
          <w:sz w:val="21"/>
          <w:szCs w:val="21"/>
        </w:rPr>
        <w:t xml:space="preserve">avnega zavoda </w:t>
      </w:r>
      <w:r w:rsidR="000A3839" w:rsidRPr="00E27DE9">
        <w:rPr>
          <w:rFonts w:ascii="Arial" w:eastAsia="Calibri" w:hAnsi="Arial" w:cs="Arial"/>
          <w:bCs/>
          <w:sz w:val="21"/>
          <w:szCs w:val="21"/>
        </w:rPr>
        <w:t xml:space="preserve">Ljudska univerza Rogaška Slatina </w:t>
      </w:r>
      <w:r w:rsidR="002E2BAC" w:rsidRPr="00E27DE9">
        <w:rPr>
          <w:rFonts w:ascii="Arial" w:eastAsia="Calibri" w:hAnsi="Arial" w:cs="Arial"/>
          <w:bCs/>
          <w:sz w:val="21"/>
          <w:szCs w:val="21"/>
        </w:rPr>
        <w:t>(</w:t>
      </w:r>
      <w:r w:rsidR="002E2BAC" w:rsidRPr="00E27DE9">
        <w:rPr>
          <w:rFonts w:ascii="Arial" w:hAnsi="Arial" w:cs="Arial"/>
          <w:bCs/>
          <w:sz w:val="21"/>
          <w:szCs w:val="21"/>
        </w:rPr>
        <w:t>Uradn</w:t>
      </w:r>
      <w:r w:rsidR="002E2BAC" w:rsidRPr="00E27DE9">
        <w:rPr>
          <w:rFonts w:ascii="Arial" w:eastAsia="Calibri" w:hAnsi="Arial" w:cs="Arial"/>
          <w:bCs/>
          <w:sz w:val="21"/>
          <w:szCs w:val="21"/>
        </w:rPr>
        <w:t>i list RS, št. 6</w:t>
      </w:r>
      <w:r w:rsidR="000A3839" w:rsidRPr="00E27DE9">
        <w:rPr>
          <w:rFonts w:ascii="Arial" w:eastAsia="Calibri" w:hAnsi="Arial" w:cs="Arial"/>
          <w:bCs/>
          <w:sz w:val="21"/>
          <w:szCs w:val="21"/>
        </w:rPr>
        <w:t>1/2001</w:t>
      </w:r>
      <w:r w:rsidR="00093CE8" w:rsidRPr="00E27DE9">
        <w:rPr>
          <w:rFonts w:ascii="Arial" w:eastAsia="Calibri" w:hAnsi="Arial" w:cs="Arial"/>
          <w:bCs/>
          <w:sz w:val="21"/>
          <w:szCs w:val="21"/>
        </w:rPr>
        <w:t>, 52/2003, 116/2008, 43/2012, 48/2013, 37/2016</w:t>
      </w:r>
      <w:r w:rsidR="000A3839" w:rsidRPr="00E27DE9">
        <w:rPr>
          <w:rFonts w:ascii="Arial" w:eastAsia="Calibri" w:hAnsi="Arial" w:cs="Arial"/>
          <w:bCs/>
          <w:sz w:val="21"/>
          <w:szCs w:val="21"/>
        </w:rPr>
        <w:t>)</w:t>
      </w:r>
      <w:r w:rsidR="00071299" w:rsidRPr="00E27DE9">
        <w:rPr>
          <w:rFonts w:ascii="Arial" w:eastAsia="Calibri" w:hAnsi="Arial" w:cs="Arial"/>
          <w:bCs/>
          <w:sz w:val="21"/>
          <w:szCs w:val="21"/>
        </w:rPr>
        <w:t xml:space="preserve"> se </w:t>
      </w:r>
      <w:r w:rsidR="003C45CC" w:rsidRPr="00E27DE9">
        <w:rPr>
          <w:rFonts w:ascii="Arial" w:eastAsia="Calibri" w:hAnsi="Arial" w:cs="Arial"/>
          <w:bCs/>
          <w:sz w:val="21"/>
          <w:szCs w:val="21"/>
        </w:rPr>
        <w:t xml:space="preserve">prvi in </w:t>
      </w:r>
      <w:r w:rsidR="00A23C89" w:rsidRPr="00E27DE9">
        <w:rPr>
          <w:rFonts w:ascii="Arial" w:eastAsia="Calibri" w:hAnsi="Arial" w:cs="Arial"/>
          <w:bCs/>
          <w:sz w:val="21"/>
          <w:szCs w:val="21"/>
        </w:rPr>
        <w:t xml:space="preserve">drugi odstavek </w:t>
      </w:r>
      <w:r w:rsidR="0026092F" w:rsidRPr="00E27DE9">
        <w:rPr>
          <w:rFonts w:ascii="Arial" w:eastAsia="Calibri" w:hAnsi="Arial" w:cs="Arial"/>
          <w:bCs/>
          <w:sz w:val="21"/>
          <w:szCs w:val="21"/>
        </w:rPr>
        <w:t>9</w:t>
      </w:r>
      <w:r w:rsidR="00A23C89" w:rsidRPr="00E27DE9">
        <w:rPr>
          <w:rFonts w:ascii="Arial" w:eastAsia="Calibri" w:hAnsi="Arial" w:cs="Arial"/>
          <w:bCs/>
          <w:sz w:val="21"/>
          <w:szCs w:val="21"/>
        </w:rPr>
        <w:t>. člena</w:t>
      </w:r>
      <w:r w:rsidR="00D20C25" w:rsidRPr="00E27DE9">
        <w:rPr>
          <w:rFonts w:ascii="Arial" w:eastAsia="Calibri" w:hAnsi="Arial" w:cs="Arial"/>
          <w:bCs/>
          <w:sz w:val="21"/>
          <w:szCs w:val="21"/>
        </w:rPr>
        <w:t xml:space="preserve"> </w:t>
      </w:r>
      <w:r w:rsidR="0026092F" w:rsidRPr="00E27DE9">
        <w:rPr>
          <w:rFonts w:ascii="Arial" w:eastAsia="Calibri" w:hAnsi="Arial" w:cs="Arial"/>
          <w:bCs/>
          <w:sz w:val="21"/>
          <w:szCs w:val="21"/>
        </w:rPr>
        <w:t>spremeni</w:t>
      </w:r>
      <w:r w:rsidR="003C45CC" w:rsidRPr="00E27DE9">
        <w:rPr>
          <w:rFonts w:ascii="Arial" w:eastAsia="Calibri" w:hAnsi="Arial" w:cs="Arial"/>
          <w:bCs/>
          <w:sz w:val="21"/>
          <w:szCs w:val="21"/>
        </w:rPr>
        <w:t>ta</w:t>
      </w:r>
      <w:r w:rsidR="0026092F" w:rsidRPr="00E27DE9">
        <w:rPr>
          <w:rFonts w:ascii="Arial" w:eastAsia="Calibri" w:hAnsi="Arial" w:cs="Arial"/>
          <w:bCs/>
          <w:sz w:val="21"/>
          <w:szCs w:val="21"/>
        </w:rPr>
        <w:t xml:space="preserve"> tako, da se glasi</w:t>
      </w:r>
      <w:r w:rsidR="003C45CC" w:rsidRPr="00E27DE9">
        <w:rPr>
          <w:rFonts w:ascii="Arial" w:eastAsia="Calibri" w:hAnsi="Arial" w:cs="Arial"/>
          <w:bCs/>
          <w:sz w:val="21"/>
          <w:szCs w:val="21"/>
        </w:rPr>
        <w:t>ta</w:t>
      </w:r>
      <w:r w:rsidR="0026092F" w:rsidRPr="00E27DE9">
        <w:rPr>
          <w:rFonts w:ascii="Arial" w:eastAsia="Calibri" w:hAnsi="Arial" w:cs="Arial"/>
          <w:bCs/>
          <w:sz w:val="21"/>
          <w:szCs w:val="21"/>
        </w:rPr>
        <w:t>:</w:t>
      </w:r>
    </w:p>
    <w:p w:rsidR="003C45CC" w:rsidRPr="00E27DE9" w:rsidRDefault="003C45CC" w:rsidP="00E27DE9">
      <w:pPr>
        <w:spacing w:after="0" w:line="240" w:lineRule="auto"/>
        <w:jc w:val="both"/>
        <w:rPr>
          <w:rFonts w:ascii="Arial" w:hAnsi="Arial" w:cs="Arial"/>
          <w:sz w:val="21"/>
          <w:szCs w:val="21"/>
        </w:rPr>
      </w:pPr>
    </w:p>
    <w:p w:rsidR="004D5A2E" w:rsidRPr="00E27DE9" w:rsidRDefault="003C45CC" w:rsidP="00E27DE9">
      <w:pPr>
        <w:spacing w:after="0" w:line="240" w:lineRule="auto"/>
        <w:jc w:val="both"/>
        <w:rPr>
          <w:rFonts w:ascii="Arial" w:eastAsia="Calibri" w:hAnsi="Arial" w:cs="Arial"/>
          <w:bCs/>
          <w:sz w:val="21"/>
          <w:szCs w:val="21"/>
        </w:rPr>
      </w:pPr>
      <w:r w:rsidRPr="00E27DE9">
        <w:rPr>
          <w:rFonts w:ascii="Arial" w:eastAsia="Calibri" w:hAnsi="Arial" w:cs="Arial"/>
          <w:bCs/>
          <w:sz w:val="21"/>
          <w:szCs w:val="21"/>
        </w:rPr>
        <w:t>»Zavod opravlja izobraževanje mladine in odraslih po javno veljavnih in drugih programih, ki so sprejeti na način in po postopku določenim z zakonom ter dejavnost večgeneracijskega centra.</w:t>
      </w:r>
      <w:r w:rsidRPr="00E27DE9">
        <w:rPr>
          <w:rFonts w:ascii="Arial" w:eastAsia="Calibri" w:hAnsi="Arial" w:cs="Arial"/>
          <w:bCs/>
          <w:sz w:val="21"/>
          <w:szCs w:val="21"/>
        </w:rPr>
        <w:br/>
      </w:r>
    </w:p>
    <w:p w:rsidR="00D16433" w:rsidRPr="00E27DE9" w:rsidRDefault="0026092F" w:rsidP="00E27DE9">
      <w:pPr>
        <w:spacing w:after="0" w:line="240" w:lineRule="auto"/>
        <w:jc w:val="both"/>
        <w:rPr>
          <w:rFonts w:ascii="Arial" w:eastAsia="Calibri" w:hAnsi="Arial" w:cs="Arial"/>
          <w:bCs/>
          <w:sz w:val="21"/>
          <w:szCs w:val="21"/>
        </w:rPr>
      </w:pPr>
      <w:r w:rsidRPr="00E27DE9">
        <w:rPr>
          <w:rFonts w:ascii="Arial" w:eastAsia="Calibri" w:hAnsi="Arial" w:cs="Arial"/>
          <w:bCs/>
          <w:sz w:val="21"/>
          <w:szCs w:val="21"/>
        </w:rPr>
        <w:t>Poleg izobraževanja iz prvega odstavka tega člena opravlja zavod tudi:</w:t>
      </w:r>
    </w:p>
    <w:p w:rsidR="00E27DE9" w:rsidRDefault="0026092F" w:rsidP="00E27DE9">
      <w:pPr>
        <w:pStyle w:val="Odstavekseznama"/>
        <w:numPr>
          <w:ilvl w:val="0"/>
          <w:numId w:val="21"/>
        </w:numPr>
        <w:spacing w:after="0" w:line="240" w:lineRule="auto"/>
        <w:jc w:val="both"/>
        <w:rPr>
          <w:rFonts w:ascii="Arial" w:eastAsia="Calibri" w:hAnsi="Arial" w:cs="Arial"/>
          <w:bCs/>
          <w:sz w:val="21"/>
          <w:szCs w:val="21"/>
        </w:rPr>
      </w:pPr>
      <w:r w:rsidRPr="00E27DE9">
        <w:rPr>
          <w:rFonts w:ascii="Arial" w:eastAsia="Calibri" w:hAnsi="Arial" w:cs="Arial"/>
          <w:bCs/>
          <w:sz w:val="21"/>
          <w:szCs w:val="21"/>
        </w:rPr>
        <w:t>splošno in strokovno izobraževanje ter usposabljanje seminarskega tipa,</w:t>
      </w:r>
    </w:p>
    <w:p w:rsidR="006D5FAB" w:rsidRPr="00E27DE9" w:rsidRDefault="0026092F" w:rsidP="00E27DE9">
      <w:pPr>
        <w:pStyle w:val="Odstavekseznama"/>
        <w:numPr>
          <w:ilvl w:val="0"/>
          <w:numId w:val="21"/>
        </w:numPr>
        <w:spacing w:after="0" w:line="240" w:lineRule="auto"/>
        <w:jc w:val="both"/>
        <w:rPr>
          <w:rFonts w:ascii="Arial" w:eastAsia="Calibri" w:hAnsi="Arial" w:cs="Arial"/>
          <w:bCs/>
          <w:sz w:val="21"/>
          <w:szCs w:val="21"/>
        </w:rPr>
      </w:pPr>
      <w:r w:rsidRPr="00E27DE9">
        <w:rPr>
          <w:rFonts w:ascii="Arial" w:eastAsia="Calibri" w:hAnsi="Arial" w:cs="Arial"/>
          <w:bCs/>
          <w:sz w:val="21"/>
          <w:szCs w:val="21"/>
        </w:rPr>
        <w:t>svetovalno dejavnost pri</w:t>
      </w:r>
      <w:r w:rsidR="006D5FAB" w:rsidRPr="00E27DE9">
        <w:rPr>
          <w:rFonts w:ascii="Arial" w:eastAsia="Calibri" w:hAnsi="Arial" w:cs="Arial"/>
          <w:bCs/>
          <w:sz w:val="21"/>
          <w:szCs w:val="21"/>
        </w:rPr>
        <w:t>:</w:t>
      </w:r>
    </w:p>
    <w:p w:rsidR="00E27DE9" w:rsidRDefault="006D5FAB" w:rsidP="00E27DE9">
      <w:pPr>
        <w:pStyle w:val="Odstavekseznama"/>
        <w:numPr>
          <w:ilvl w:val="0"/>
          <w:numId w:val="23"/>
        </w:numPr>
        <w:spacing w:after="0" w:line="240" w:lineRule="auto"/>
        <w:jc w:val="both"/>
        <w:rPr>
          <w:rFonts w:ascii="Arial" w:eastAsia="Calibri" w:hAnsi="Arial" w:cs="Arial"/>
          <w:bCs/>
          <w:sz w:val="21"/>
          <w:szCs w:val="21"/>
        </w:rPr>
      </w:pPr>
      <w:r w:rsidRPr="00E27DE9">
        <w:rPr>
          <w:rFonts w:ascii="Arial" w:eastAsia="Calibri" w:hAnsi="Arial" w:cs="Arial"/>
          <w:bCs/>
          <w:sz w:val="21"/>
          <w:szCs w:val="21"/>
        </w:rPr>
        <w:t xml:space="preserve">vključevanju </w:t>
      </w:r>
      <w:r w:rsidR="00D20C25" w:rsidRPr="00E27DE9">
        <w:rPr>
          <w:rFonts w:ascii="Arial" w:eastAsia="Calibri" w:hAnsi="Arial" w:cs="Arial"/>
          <w:bCs/>
          <w:sz w:val="21"/>
          <w:szCs w:val="21"/>
        </w:rPr>
        <w:t>v program osnovne šole za odrasle in pri nadaljevanju izobraževalne poti</w:t>
      </w:r>
      <w:r w:rsidR="00490D0C" w:rsidRPr="00E27DE9">
        <w:rPr>
          <w:rFonts w:ascii="Arial" w:eastAsia="Calibri" w:hAnsi="Arial" w:cs="Arial"/>
          <w:bCs/>
          <w:sz w:val="21"/>
          <w:szCs w:val="21"/>
        </w:rPr>
        <w:t>,</w:t>
      </w:r>
    </w:p>
    <w:p w:rsidR="00E27DE9" w:rsidRDefault="006D5FAB" w:rsidP="00E27DE9">
      <w:pPr>
        <w:pStyle w:val="Odstavekseznama"/>
        <w:numPr>
          <w:ilvl w:val="0"/>
          <w:numId w:val="23"/>
        </w:numPr>
        <w:spacing w:after="0" w:line="240" w:lineRule="auto"/>
        <w:jc w:val="both"/>
        <w:rPr>
          <w:rFonts w:ascii="Arial" w:eastAsia="Calibri" w:hAnsi="Arial" w:cs="Arial"/>
          <w:bCs/>
          <w:sz w:val="21"/>
          <w:szCs w:val="21"/>
        </w:rPr>
      </w:pPr>
      <w:r w:rsidRPr="00E27DE9">
        <w:rPr>
          <w:rFonts w:ascii="Arial" w:eastAsia="Calibri" w:hAnsi="Arial" w:cs="Arial"/>
          <w:bCs/>
          <w:sz w:val="21"/>
          <w:szCs w:val="21"/>
        </w:rPr>
        <w:t xml:space="preserve">vključevanju v javnoveljavne izobraževalne programe za odrasle, po katerih se ne </w:t>
      </w:r>
      <w:r w:rsidR="00E27DE9">
        <w:rPr>
          <w:rFonts w:ascii="Arial" w:eastAsia="Calibri" w:hAnsi="Arial" w:cs="Arial"/>
          <w:bCs/>
          <w:sz w:val="21"/>
          <w:szCs w:val="21"/>
        </w:rPr>
        <w:t>pridobi javnoveljavna izobrazba,</w:t>
      </w:r>
    </w:p>
    <w:p w:rsidR="00E27DE9" w:rsidRDefault="006D5FAB" w:rsidP="00E27DE9">
      <w:pPr>
        <w:pStyle w:val="Odstavekseznama"/>
        <w:numPr>
          <w:ilvl w:val="0"/>
          <w:numId w:val="23"/>
        </w:numPr>
        <w:spacing w:after="0" w:line="240" w:lineRule="auto"/>
        <w:jc w:val="both"/>
        <w:rPr>
          <w:rFonts w:ascii="Arial" w:eastAsia="Calibri" w:hAnsi="Arial" w:cs="Arial"/>
          <w:bCs/>
          <w:sz w:val="21"/>
          <w:szCs w:val="21"/>
        </w:rPr>
      </w:pPr>
      <w:r w:rsidRPr="00E27DE9">
        <w:rPr>
          <w:rFonts w:ascii="Arial" w:eastAsia="Calibri" w:hAnsi="Arial" w:cs="Arial"/>
          <w:bCs/>
          <w:sz w:val="21"/>
          <w:szCs w:val="21"/>
        </w:rPr>
        <w:t>vključevanju v neformalne izobraževalne programe za odrasle,</w:t>
      </w:r>
    </w:p>
    <w:p w:rsidR="00E27DE9" w:rsidRDefault="006D5FAB" w:rsidP="00E27DE9">
      <w:pPr>
        <w:pStyle w:val="Odstavekseznama"/>
        <w:numPr>
          <w:ilvl w:val="0"/>
          <w:numId w:val="23"/>
        </w:numPr>
        <w:spacing w:after="0" w:line="240" w:lineRule="auto"/>
        <w:jc w:val="both"/>
        <w:rPr>
          <w:rFonts w:ascii="Arial" w:eastAsia="Calibri" w:hAnsi="Arial" w:cs="Arial"/>
          <w:bCs/>
          <w:sz w:val="21"/>
          <w:szCs w:val="21"/>
        </w:rPr>
      </w:pPr>
      <w:r w:rsidRPr="00E27DE9">
        <w:rPr>
          <w:rFonts w:ascii="Arial" w:eastAsia="Calibri" w:hAnsi="Arial" w:cs="Arial"/>
          <w:bCs/>
          <w:sz w:val="21"/>
          <w:szCs w:val="21"/>
        </w:rPr>
        <w:t>ugotavljanju in dokumentiranju znanja, spretnosti in veščin, pridobljenih v neformalnem izobraževanju in priložnostnem učenju na podlagi dokumentacije, in sicer za osebnostni razvoj, nadaljnje izobraževanje in vključitev na trg dela, ter</w:t>
      </w:r>
    </w:p>
    <w:p w:rsidR="00490D0C" w:rsidRPr="00E27DE9" w:rsidRDefault="006D5FAB" w:rsidP="00E27DE9">
      <w:pPr>
        <w:pStyle w:val="Odstavekseznama"/>
        <w:numPr>
          <w:ilvl w:val="0"/>
          <w:numId w:val="23"/>
        </w:numPr>
        <w:spacing w:after="0" w:line="240" w:lineRule="auto"/>
        <w:jc w:val="both"/>
        <w:rPr>
          <w:rFonts w:ascii="Arial" w:eastAsia="Calibri" w:hAnsi="Arial" w:cs="Arial"/>
          <w:bCs/>
          <w:sz w:val="21"/>
          <w:szCs w:val="21"/>
        </w:rPr>
      </w:pPr>
      <w:r w:rsidRPr="00E27DE9">
        <w:rPr>
          <w:rFonts w:ascii="Arial" w:eastAsia="Calibri" w:hAnsi="Arial" w:cs="Arial"/>
          <w:bCs/>
          <w:sz w:val="21"/>
          <w:szCs w:val="21"/>
        </w:rPr>
        <w:t>samostojnem učenju,</w:t>
      </w:r>
      <w:r w:rsidR="00490D0C" w:rsidRPr="00E27DE9">
        <w:rPr>
          <w:rFonts w:ascii="Arial" w:eastAsia="Calibri" w:hAnsi="Arial" w:cs="Arial"/>
          <w:bCs/>
          <w:sz w:val="21"/>
          <w:szCs w:val="21"/>
        </w:rPr>
        <w:t xml:space="preserve"> </w:t>
      </w:r>
    </w:p>
    <w:p w:rsidR="00D20C25" w:rsidRPr="00E27DE9" w:rsidRDefault="00D20C25" w:rsidP="00E27DE9">
      <w:pPr>
        <w:pStyle w:val="Odstavekseznama"/>
        <w:numPr>
          <w:ilvl w:val="0"/>
          <w:numId w:val="22"/>
        </w:numPr>
        <w:spacing w:after="0" w:line="240" w:lineRule="auto"/>
        <w:jc w:val="both"/>
        <w:rPr>
          <w:rFonts w:ascii="Arial" w:eastAsia="Calibri" w:hAnsi="Arial" w:cs="Arial"/>
          <w:bCs/>
          <w:sz w:val="21"/>
          <w:szCs w:val="21"/>
        </w:rPr>
      </w:pPr>
      <w:r w:rsidRPr="00E27DE9">
        <w:rPr>
          <w:rFonts w:ascii="Arial" w:eastAsia="Calibri" w:hAnsi="Arial" w:cs="Arial"/>
          <w:bCs/>
          <w:sz w:val="21"/>
          <w:szCs w:val="21"/>
        </w:rPr>
        <w:t>druge dejavnosti: izmenjava znanja in druge oblike učenja, usklajevanje in izvajanje nacionalno pomembnih nalog v izobraževanju odraslih, aktivnosti pri razvoju in pospeševanju izobraževanja odraslih, mednarodna dejavnost, publicistična dejavnost, informir</w:t>
      </w:r>
      <w:r w:rsidR="0026092F" w:rsidRPr="00E27DE9">
        <w:rPr>
          <w:rFonts w:ascii="Arial" w:eastAsia="Calibri" w:hAnsi="Arial" w:cs="Arial"/>
          <w:bCs/>
          <w:sz w:val="21"/>
          <w:szCs w:val="21"/>
        </w:rPr>
        <w:t>anje, promocija in druge naloge.</w:t>
      </w:r>
      <w:r w:rsidR="00BD0677" w:rsidRPr="00E27DE9">
        <w:rPr>
          <w:rFonts w:ascii="Arial" w:eastAsia="Calibri" w:hAnsi="Arial" w:cs="Arial"/>
          <w:bCs/>
          <w:sz w:val="21"/>
          <w:szCs w:val="21"/>
        </w:rPr>
        <w:t>«</w:t>
      </w:r>
    </w:p>
    <w:p w:rsidR="004D5A2E" w:rsidRPr="00E27DE9" w:rsidRDefault="004D5A2E" w:rsidP="00E27DE9">
      <w:pPr>
        <w:pStyle w:val="Odstavekseznama"/>
        <w:spacing w:after="0" w:line="240" w:lineRule="auto"/>
        <w:jc w:val="both"/>
        <w:rPr>
          <w:rFonts w:ascii="Arial" w:eastAsia="Calibri" w:hAnsi="Arial" w:cs="Arial"/>
          <w:bCs/>
          <w:sz w:val="21"/>
          <w:szCs w:val="21"/>
        </w:rPr>
      </w:pPr>
    </w:p>
    <w:p w:rsidR="00946810" w:rsidRPr="00E27DE9" w:rsidRDefault="00946810" w:rsidP="002E2BAC">
      <w:pPr>
        <w:spacing w:after="0" w:line="240" w:lineRule="auto"/>
        <w:jc w:val="both"/>
        <w:rPr>
          <w:rFonts w:ascii="Arial" w:eastAsia="Calibri" w:hAnsi="Arial" w:cs="Arial"/>
          <w:bCs/>
          <w:sz w:val="21"/>
          <w:szCs w:val="21"/>
        </w:rPr>
      </w:pPr>
    </w:p>
    <w:p w:rsidR="0071103A" w:rsidRPr="00E27DE9" w:rsidRDefault="0071103A" w:rsidP="00E27DE9">
      <w:pPr>
        <w:pStyle w:val="Odstavekseznama"/>
        <w:numPr>
          <w:ilvl w:val="0"/>
          <w:numId w:val="20"/>
        </w:numPr>
        <w:spacing w:after="0" w:line="240" w:lineRule="auto"/>
        <w:jc w:val="center"/>
        <w:rPr>
          <w:rFonts w:ascii="Arial" w:hAnsi="Arial" w:cs="Arial"/>
          <w:b/>
          <w:bCs/>
          <w:sz w:val="21"/>
          <w:szCs w:val="21"/>
        </w:rPr>
      </w:pPr>
      <w:r w:rsidRPr="00E27DE9">
        <w:rPr>
          <w:rFonts w:ascii="Arial" w:hAnsi="Arial" w:cs="Arial"/>
          <w:b/>
          <w:bCs/>
          <w:sz w:val="21"/>
          <w:szCs w:val="21"/>
        </w:rPr>
        <w:t>člen</w:t>
      </w:r>
    </w:p>
    <w:p w:rsidR="00D5006E" w:rsidRPr="00E27DE9" w:rsidRDefault="00D5006E" w:rsidP="0071103A">
      <w:pPr>
        <w:spacing w:after="0" w:line="240" w:lineRule="auto"/>
        <w:rPr>
          <w:rFonts w:ascii="Arial" w:hAnsi="Arial" w:cs="Arial"/>
          <w:b/>
          <w:bCs/>
          <w:sz w:val="21"/>
          <w:szCs w:val="21"/>
        </w:rPr>
      </w:pPr>
    </w:p>
    <w:p w:rsidR="0090285C" w:rsidRPr="00E27DE9" w:rsidRDefault="009B354B" w:rsidP="0071103A">
      <w:pPr>
        <w:spacing w:after="0" w:line="240" w:lineRule="auto"/>
        <w:rPr>
          <w:rFonts w:ascii="Arial" w:hAnsi="Arial" w:cs="Arial"/>
          <w:bCs/>
          <w:sz w:val="21"/>
          <w:szCs w:val="21"/>
        </w:rPr>
      </w:pPr>
      <w:r w:rsidRPr="00E27DE9">
        <w:rPr>
          <w:rFonts w:ascii="Arial" w:hAnsi="Arial" w:cs="Arial"/>
          <w:bCs/>
          <w:sz w:val="21"/>
          <w:szCs w:val="21"/>
        </w:rPr>
        <w:t xml:space="preserve">Prvi </w:t>
      </w:r>
      <w:r w:rsidR="0026092F" w:rsidRPr="00E27DE9">
        <w:rPr>
          <w:rFonts w:ascii="Arial" w:hAnsi="Arial" w:cs="Arial"/>
          <w:bCs/>
          <w:sz w:val="21"/>
          <w:szCs w:val="21"/>
        </w:rPr>
        <w:t>odstavek 13. člena se spremeni tako, da se glasi:</w:t>
      </w:r>
    </w:p>
    <w:p w:rsidR="00D5006E" w:rsidRPr="00E27DE9" w:rsidRDefault="00D5006E" w:rsidP="0071103A">
      <w:pPr>
        <w:spacing w:after="0" w:line="240" w:lineRule="auto"/>
        <w:rPr>
          <w:rFonts w:ascii="Arial" w:hAnsi="Arial" w:cs="Arial"/>
          <w:bCs/>
          <w:sz w:val="21"/>
          <w:szCs w:val="21"/>
        </w:rPr>
      </w:pPr>
    </w:p>
    <w:p w:rsidR="0026092F" w:rsidRPr="00E27DE9" w:rsidRDefault="00135F71" w:rsidP="0071103A">
      <w:pPr>
        <w:spacing w:after="0" w:line="240" w:lineRule="auto"/>
        <w:rPr>
          <w:rFonts w:ascii="Arial" w:hAnsi="Arial" w:cs="Arial"/>
          <w:bCs/>
          <w:sz w:val="21"/>
          <w:szCs w:val="21"/>
        </w:rPr>
      </w:pPr>
      <w:r>
        <w:rPr>
          <w:rFonts w:ascii="Arial" w:hAnsi="Arial" w:cs="Arial"/>
          <w:bCs/>
          <w:sz w:val="21"/>
          <w:szCs w:val="21"/>
        </w:rPr>
        <w:t>»</w:t>
      </w:r>
      <w:r w:rsidR="0026092F" w:rsidRPr="00E27DE9">
        <w:rPr>
          <w:rFonts w:ascii="Arial" w:hAnsi="Arial" w:cs="Arial"/>
          <w:bCs/>
          <w:sz w:val="21"/>
          <w:szCs w:val="21"/>
        </w:rPr>
        <w:t>Organi zavoda so:</w:t>
      </w:r>
    </w:p>
    <w:p w:rsidR="00135F71" w:rsidRDefault="00135F71" w:rsidP="0071103A">
      <w:pPr>
        <w:pStyle w:val="Odstavekseznama"/>
        <w:numPr>
          <w:ilvl w:val="0"/>
          <w:numId w:val="22"/>
        </w:numPr>
        <w:spacing w:after="0" w:line="240" w:lineRule="auto"/>
        <w:rPr>
          <w:rFonts w:ascii="Arial" w:hAnsi="Arial" w:cs="Arial"/>
          <w:bCs/>
          <w:sz w:val="21"/>
          <w:szCs w:val="21"/>
        </w:rPr>
      </w:pPr>
      <w:r>
        <w:rPr>
          <w:rFonts w:ascii="Arial" w:hAnsi="Arial" w:cs="Arial"/>
          <w:bCs/>
          <w:sz w:val="21"/>
          <w:szCs w:val="21"/>
        </w:rPr>
        <w:t>svet zavoda,</w:t>
      </w:r>
    </w:p>
    <w:p w:rsidR="00135F71" w:rsidRDefault="00135F71" w:rsidP="003C45CC">
      <w:pPr>
        <w:pStyle w:val="Odstavekseznama"/>
        <w:numPr>
          <w:ilvl w:val="0"/>
          <w:numId w:val="22"/>
        </w:numPr>
        <w:spacing w:after="0" w:line="240" w:lineRule="auto"/>
        <w:rPr>
          <w:rFonts w:ascii="Arial" w:hAnsi="Arial" w:cs="Arial"/>
          <w:bCs/>
          <w:sz w:val="21"/>
          <w:szCs w:val="21"/>
        </w:rPr>
      </w:pPr>
      <w:r>
        <w:rPr>
          <w:rFonts w:ascii="Arial" w:hAnsi="Arial" w:cs="Arial"/>
          <w:bCs/>
          <w:sz w:val="21"/>
          <w:szCs w:val="21"/>
        </w:rPr>
        <w:t>direktor,</w:t>
      </w:r>
    </w:p>
    <w:p w:rsidR="00135F71" w:rsidRDefault="006C459E" w:rsidP="006C459E">
      <w:pPr>
        <w:pStyle w:val="Odstavekseznama"/>
        <w:numPr>
          <w:ilvl w:val="0"/>
          <w:numId w:val="22"/>
        </w:numPr>
        <w:spacing w:after="0" w:line="240" w:lineRule="auto"/>
        <w:rPr>
          <w:rFonts w:ascii="Arial" w:hAnsi="Arial" w:cs="Arial"/>
          <w:bCs/>
          <w:sz w:val="21"/>
          <w:szCs w:val="21"/>
        </w:rPr>
      </w:pPr>
      <w:r w:rsidRPr="00135F71">
        <w:rPr>
          <w:rFonts w:ascii="Arial" w:hAnsi="Arial" w:cs="Arial"/>
          <w:bCs/>
          <w:sz w:val="21"/>
          <w:szCs w:val="21"/>
        </w:rPr>
        <w:t>a</w:t>
      </w:r>
      <w:r w:rsidRPr="00135F71">
        <w:rPr>
          <w:rFonts w:ascii="Arial" w:hAnsi="Arial" w:cs="Arial"/>
          <w:bCs/>
          <w:sz w:val="21"/>
          <w:szCs w:val="21"/>
        </w:rPr>
        <w:t>ndragoški zbor</w:t>
      </w:r>
      <w:r w:rsidR="005054F1">
        <w:rPr>
          <w:rFonts w:ascii="Arial" w:hAnsi="Arial" w:cs="Arial"/>
          <w:bCs/>
          <w:sz w:val="21"/>
          <w:szCs w:val="21"/>
        </w:rPr>
        <w:t xml:space="preserve"> in</w:t>
      </w:r>
    </w:p>
    <w:p w:rsidR="006C459E" w:rsidRPr="00135F71" w:rsidRDefault="006C459E" w:rsidP="006C459E">
      <w:pPr>
        <w:pStyle w:val="Odstavekseznama"/>
        <w:numPr>
          <w:ilvl w:val="0"/>
          <w:numId w:val="22"/>
        </w:numPr>
        <w:spacing w:after="0" w:line="240" w:lineRule="auto"/>
        <w:rPr>
          <w:rFonts w:ascii="Arial" w:hAnsi="Arial" w:cs="Arial"/>
          <w:bCs/>
          <w:sz w:val="21"/>
          <w:szCs w:val="21"/>
        </w:rPr>
      </w:pPr>
      <w:r w:rsidRPr="00135F71">
        <w:rPr>
          <w:rFonts w:ascii="Arial" w:hAnsi="Arial" w:cs="Arial"/>
          <w:bCs/>
          <w:sz w:val="21"/>
          <w:szCs w:val="21"/>
        </w:rPr>
        <w:t>strokovni aktiv.</w:t>
      </w:r>
      <w:r w:rsidRPr="00135F71">
        <w:rPr>
          <w:rFonts w:ascii="Arial" w:hAnsi="Arial" w:cs="Arial"/>
          <w:bCs/>
          <w:sz w:val="21"/>
          <w:szCs w:val="21"/>
        </w:rPr>
        <w:t>«</w:t>
      </w:r>
    </w:p>
    <w:p w:rsidR="006C459E" w:rsidRPr="00E27DE9" w:rsidRDefault="006C459E" w:rsidP="003C45CC">
      <w:pPr>
        <w:spacing w:after="0" w:line="240" w:lineRule="auto"/>
        <w:rPr>
          <w:rFonts w:ascii="Arial" w:hAnsi="Arial" w:cs="Arial"/>
          <w:bCs/>
          <w:sz w:val="21"/>
          <w:szCs w:val="21"/>
        </w:rPr>
      </w:pPr>
    </w:p>
    <w:p w:rsidR="003C45CC" w:rsidRDefault="003C45CC" w:rsidP="003C45CC">
      <w:pPr>
        <w:spacing w:after="0" w:line="240" w:lineRule="auto"/>
        <w:rPr>
          <w:rFonts w:ascii="Arial" w:hAnsi="Arial" w:cs="Arial"/>
          <w:bCs/>
          <w:sz w:val="21"/>
          <w:szCs w:val="21"/>
        </w:rPr>
      </w:pPr>
    </w:p>
    <w:p w:rsidR="00946810" w:rsidRDefault="00946810" w:rsidP="003C45CC">
      <w:pPr>
        <w:spacing w:after="0" w:line="240" w:lineRule="auto"/>
        <w:rPr>
          <w:rFonts w:ascii="Arial" w:hAnsi="Arial" w:cs="Arial"/>
          <w:bCs/>
          <w:sz w:val="21"/>
          <w:szCs w:val="21"/>
        </w:rPr>
      </w:pPr>
    </w:p>
    <w:p w:rsidR="006C459E" w:rsidRPr="00E27DE9" w:rsidRDefault="006C459E" w:rsidP="003C45CC">
      <w:pPr>
        <w:spacing w:after="0" w:line="240" w:lineRule="auto"/>
        <w:rPr>
          <w:rFonts w:ascii="Arial" w:hAnsi="Arial" w:cs="Arial"/>
          <w:bCs/>
          <w:sz w:val="21"/>
          <w:szCs w:val="21"/>
        </w:rPr>
      </w:pPr>
    </w:p>
    <w:p w:rsidR="00D20C25" w:rsidRPr="00E27DE9" w:rsidRDefault="00D20C25" w:rsidP="00E27DE9">
      <w:pPr>
        <w:pStyle w:val="Odstavekseznama"/>
        <w:numPr>
          <w:ilvl w:val="0"/>
          <w:numId w:val="20"/>
        </w:numPr>
        <w:spacing w:after="0" w:line="240" w:lineRule="auto"/>
        <w:jc w:val="center"/>
        <w:rPr>
          <w:rFonts w:ascii="Arial" w:hAnsi="Arial" w:cs="Arial"/>
          <w:b/>
          <w:bCs/>
          <w:sz w:val="21"/>
          <w:szCs w:val="21"/>
        </w:rPr>
      </w:pPr>
      <w:r w:rsidRPr="00E27DE9">
        <w:rPr>
          <w:rFonts w:ascii="Arial" w:hAnsi="Arial" w:cs="Arial"/>
          <w:b/>
          <w:bCs/>
          <w:sz w:val="21"/>
          <w:szCs w:val="21"/>
        </w:rPr>
        <w:lastRenderedPageBreak/>
        <w:t>člen</w:t>
      </w:r>
    </w:p>
    <w:p w:rsidR="0037737C" w:rsidRPr="00E27DE9" w:rsidRDefault="0037737C" w:rsidP="00F674A2">
      <w:pPr>
        <w:spacing w:after="0" w:line="240" w:lineRule="auto"/>
        <w:rPr>
          <w:rFonts w:ascii="Arial" w:hAnsi="Arial" w:cs="Arial"/>
          <w:b/>
          <w:bCs/>
          <w:sz w:val="21"/>
          <w:szCs w:val="21"/>
        </w:rPr>
      </w:pPr>
    </w:p>
    <w:p w:rsidR="00D16433" w:rsidRPr="00E27DE9" w:rsidRDefault="006F3EDB" w:rsidP="00D16433">
      <w:pPr>
        <w:spacing w:after="0" w:line="240" w:lineRule="auto"/>
        <w:rPr>
          <w:rFonts w:ascii="Arial" w:hAnsi="Arial" w:cs="Arial"/>
          <w:bCs/>
          <w:sz w:val="21"/>
          <w:szCs w:val="21"/>
        </w:rPr>
      </w:pPr>
      <w:r w:rsidRPr="00E27DE9">
        <w:rPr>
          <w:rFonts w:ascii="Arial" w:hAnsi="Arial" w:cs="Arial"/>
          <w:bCs/>
          <w:sz w:val="21"/>
          <w:szCs w:val="21"/>
        </w:rPr>
        <w:t xml:space="preserve">V </w:t>
      </w:r>
      <w:r w:rsidR="009B354B" w:rsidRPr="00E27DE9">
        <w:rPr>
          <w:rFonts w:ascii="Arial" w:hAnsi="Arial" w:cs="Arial"/>
          <w:bCs/>
          <w:sz w:val="21"/>
          <w:szCs w:val="21"/>
        </w:rPr>
        <w:t xml:space="preserve">šesti alinei prvega </w:t>
      </w:r>
      <w:r w:rsidRPr="00E27DE9">
        <w:rPr>
          <w:rFonts w:ascii="Arial" w:hAnsi="Arial" w:cs="Arial"/>
          <w:bCs/>
          <w:sz w:val="21"/>
          <w:szCs w:val="21"/>
        </w:rPr>
        <w:t>odstav</w:t>
      </w:r>
      <w:r w:rsidR="00D16433" w:rsidRPr="00E27DE9">
        <w:rPr>
          <w:rFonts w:ascii="Arial" w:hAnsi="Arial" w:cs="Arial"/>
          <w:bCs/>
          <w:sz w:val="21"/>
          <w:szCs w:val="21"/>
        </w:rPr>
        <w:t xml:space="preserve">ka </w:t>
      </w:r>
      <w:r w:rsidR="00135F71">
        <w:rPr>
          <w:rFonts w:ascii="Arial" w:hAnsi="Arial" w:cs="Arial"/>
          <w:bCs/>
          <w:sz w:val="21"/>
          <w:szCs w:val="21"/>
        </w:rPr>
        <w:t>16. člena se na koncu besedila doda</w:t>
      </w:r>
      <w:r w:rsidR="00D16433" w:rsidRPr="00E27DE9">
        <w:rPr>
          <w:rFonts w:ascii="Arial" w:hAnsi="Arial" w:cs="Arial"/>
          <w:bCs/>
          <w:sz w:val="21"/>
          <w:szCs w:val="21"/>
        </w:rPr>
        <w:t xml:space="preserve"> besedna zveza:</w:t>
      </w:r>
    </w:p>
    <w:p w:rsidR="00D16433" w:rsidRPr="00E27DE9" w:rsidRDefault="00D16433" w:rsidP="00D16433">
      <w:pPr>
        <w:spacing w:after="0" w:line="240" w:lineRule="auto"/>
        <w:rPr>
          <w:rFonts w:ascii="Arial" w:hAnsi="Arial" w:cs="Arial"/>
          <w:bCs/>
          <w:sz w:val="21"/>
          <w:szCs w:val="21"/>
        </w:rPr>
      </w:pPr>
    </w:p>
    <w:p w:rsidR="00E27DE9" w:rsidRDefault="00946810" w:rsidP="00D16433">
      <w:pPr>
        <w:spacing w:after="0" w:line="240" w:lineRule="auto"/>
        <w:rPr>
          <w:rFonts w:ascii="Arial" w:hAnsi="Arial" w:cs="Arial"/>
          <w:bCs/>
          <w:sz w:val="21"/>
          <w:szCs w:val="21"/>
        </w:rPr>
      </w:pPr>
      <w:r>
        <w:rPr>
          <w:rFonts w:ascii="Arial" w:hAnsi="Arial" w:cs="Arial"/>
          <w:bCs/>
          <w:sz w:val="21"/>
          <w:szCs w:val="21"/>
        </w:rPr>
        <w:t>»kot drugostopenjski organ</w:t>
      </w:r>
      <w:r w:rsidR="00135F71">
        <w:rPr>
          <w:rFonts w:ascii="Arial" w:hAnsi="Arial" w:cs="Arial"/>
          <w:bCs/>
          <w:sz w:val="21"/>
          <w:szCs w:val="21"/>
        </w:rPr>
        <w:t>,</w:t>
      </w:r>
      <w:r>
        <w:rPr>
          <w:rFonts w:ascii="Arial" w:hAnsi="Arial" w:cs="Arial"/>
          <w:bCs/>
          <w:sz w:val="21"/>
          <w:szCs w:val="21"/>
        </w:rPr>
        <w:t>«</w:t>
      </w:r>
      <w:r w:rsidR="00BF4173" w:rsidRPr="00E27DE9">
        <w:rPr>
          <w:rFonts w:ascii="Arial" w:hAnsi="Arial" w:cs="Arial"/>
          <w:bCs/>
          <w:sz w:val="21"/>
          <w:szCs w:val="21"/>
        </w:rPr>
        <w:t xml:space="preserve"> </w:t>
      </w:r>
    </w:p>
    <w:p w:rsidR="00E27DE9" w:rsidRPr="00E27DE9" w:rsidRDefault="00E27DE9" w:rsidP="00D16433">
      <w:pPr>
        <w:spacing w:after="0" w:line="240" w:lineRule="auto"/>
        <w:rPr>
          <w:rFonts w:ascii="Arial" w:hAnsi="Arial" w:cs="Arial"/>
          <w:bCs/>
          <w:sz w:val="21"/>
          <w:szCs w:val="21"/>
        </w:rPr>
      </w:pPr>
    </w:p>
    <w:p w:rsidR="00047B44" w:rsidRPr="00E27DE9" w:rsidRDefault="00047B44" w:rsidP="00E27DE9">
      <w:pPr>
        <w:pStyle w:val="Odstavekseznama"/>
        <w:numPr>
          <w:ilvl w:val="0"/>
          <w:numId w:val="20"/>
        </w:numPr>
        <w:spacing w:after="0" w:line="240" w:lineRule="auto"/>
        <w:jc w:val="center"/>
        <w:rPr>
          <w:rFonts w:ascii="Arial" w:hAnsi="Arial" w:cs="Arial"/>
          <w:b/>
          <w:bCs/>
          <w:sz w:val="21"/>
          <w:szCs w:val="21"/>
        </w:rPr>
      </w:pPr>
      <w:r w:rsidRPr="00E27DE9">
        <w:rPr>
          <w:rFonts w:ascii="Arial" w:hAnsi="Arial" w:cs="Arial"/>
          <w:b/>
          <w:bCs/>
          <w:sz w:val="21"/>
          <w:szCs w:val="21"/>
        </w:rPr>
        <w:t>člen</w:t>
      </w:r>
    </w:p>
    <w:p w:rsidR="00D16433" w:rsidRPr="00E27DE9" w:rsidRDefault="00D16433" w:rsidP="00D16433">
      <w:pPr>
        <w:spacing w:after="0" w:line="240" w:lineRule="auto"/>
        <w:jc w:val="center"/>
        <w:rPr>
          <w:rFonts w:ascii="Arial" w:hAnsi="Arial" w:cs="Arial"/>
          <w:b/>
          <w:bCs/>
          <w:sz w:val="21"/>
          <w:szCs w:val="21"/>
        </w:rPr>
      </w:pPr>
    </w:p>
    <w:p w:rsidR="00047B44" w:rsidRPr="00E27DE9" w:rsidRDefault="00047B44" w:rsidP="006F3EDB">
      <w:pPr>
        <w:spacing w:after="0" w:line="240" w:lineRule="auto"/>
        <w:rPr>
          <w:rFonts w:ascii="Arial" w:hAnsi="Arial" w:cs="Arial"/>
          <w:bCs/>
          <w:sz w:val="21"/>
          <w:szCs w:val="21"/>
        </w:rPr>
      </w:pPr>
      <w:r w:rsidRPr="00E27DE9">
        <w:rPr>
          <w:rFonts w:ascii="Arial" w:hAnsi="Arial" w:cs="Arial"/>
          <w:bCs/>
          <w:sz w:val="21"/>
          <w:szCs w:val="21"/>
        </w:rPr>
        <w:t>25. člen se spremeni tako, da se glasi:</w:t>
      </w:r>
    </w:p>
    <w:p w:rsidR="004D5A2E" w:rsidRPr="00E27DE9" w:rsidRDefault="004D5A2E" w:rsidP="006F3EDB">
      <w:pPr>
        <w:spacing w:after="0" w:line="240" w:lineRule="auto"/>
        <w:rPr>
          <w:rFonts w:ascii="Arial" w:hAnsi="Arial" w:cs="Arial"/>
          <w:bCs/>
          <w:sz w:val="21"/>
          <w:szCs w:val="21"/>
        </w:rPr>
      </w:pPr>
    </w:p>
    <w:p w:rsidR="00E27DE9" w:rsidRPr="006C459E" w:rsidRDefault="00DF71CF" w:rsidP="006C459E">
      <w:pPr>
        <w:spacing w:after="0" w:line="240" w:lineRule="auto"/>
        <w:jc w:val="both"/>
        <w:rPr>
          <w:rFonts w:ascii="Arial" w:hAnsi="Arial" w:cs="Arial"/>
          <w:bCs/>
          <w:sz w:val="21"/>
          <w:szCs w:val="21"/>
        </w:rPr>
      </w:pPr>
      <w:r>
        <w:rPr>
          <w:rFonts w:ascii="Arial" w:hAnsi="Arial" w:cs="Arial"/>
          <w:bCs/>
          <w:sz w:val="21"/>
          <w:szCs w:val="21"/>
        </w:rPr>
        <w:t>»</w:t>
      </w:r>
      <w:r w:rsidR="00047B44" w:rsidRPr="00E27DE9">
        <w:rPr>
          <w:rFonts w:ascii="Arial" w:hAnsi="Arial" w:cs="Arial"/>
          <w:bCs/>
          <w:sz w:val="21"/>
          <w:szCs w:val="21"/>
        </w:rPr>
        <w:t>Direktor opravlja naslednje naloge:</w:t>
      </w:r>
    </w:p>
    <w:p w:rsidR="00E27DE9" w:rsidRDefault="00D16433" w:rsidP="00946810">
      <w:pPr>
        <w:pStyle w:val="Odstavekseznama"/>
        <w:numPr>
          <w:ilvl w:val="0"/>
          <w:numId w:val="22"/>
        </w:numPr>
        <w:spacing w:after="0" w:line="240" w:lineRule="auto"/>
        <w:jc w:val="both"/>
        <w:rPr>
          <w:rFonts w:ascii="Arial" w:hAnsi="Arial" w:cs="Arial"/>
          <w:bCs/>
          <w:sz w:val="21"/>
          <w:szCs w:val="21"/>
        </w:rPr>
      </w:pPr>
      <w:r w:rsidRPr="00E27DE9">
        <w:rPr>
          <w:rFonts w:ascii="Arial" w:hAnsi="Arial" w:cs="Arial"/>
          <w:bCs/>
          <w:sz w:val="21"/>
          <w:szCs w:val="21"/>
        </w:rPr>
        <w:t>organizira, načrtuje in vodi delo javnega zavoda za izobraževanje odraslih;</w:t>
      </w:r>
    </w:p>
    <w:p w:rsidR="00E27DE9" w:rsidRDefault="005054F1" w:rsidP="00946810">
      <w:pPr>
        <w:pStyle w:val="Odstavekseznama"/>
        <w:numPr>
          <w:ilvl w:val="0"/>
          <w:numId w:val="22"/>
        </w:numPr>
        <w:spacing w:after="0" w:line="240" w:lineRule="auto"/>
        <w:jc w:val="both"/>
        <w:rPr>
          <w:rFonts w:ascii="Arial" w:hAnsi="Arial" w:cs="Arial"/>
          <w:bCs/>
          <w:sz w:val="21"/>
          <w:szCs w:val="21"/>
        </w:rPr>
      </w:pPr>
      <w:r>
        <w:rPr>
          <w:rFonts w:ascii="Arial" w:hAnsi="Arial" w:cs="Arial"/>
          <w:bCs/>
          <w:sz w:val="21"/>
          <w:szCs w:val="21"/>
        </w:rPr>
        <w:t>imenuje in razrešuje</w:t>
      </w:r>
      <w:r w:rsidR="00D16433" w:rsidRPr="00E27DE9">
        <w:rPr>
          <w:rFonts w:ascii="Arial" w:hAnsi="Arial" w:cs="Arial"/>
          <w:bCs/>
          <w:sz w:val="21"/>
          <w:szCs w:val="21"/>
        </w:rPr>
        <w:t xml:space="preserve"> vodjo izobraževalnega področja</w:t>
      </w:r>
      <w:r>
        <w:rPr>
          <w:rFonts w:ascii="Arial" w:hAnsi="Arial" w:cs="Arial"/>
          <w:bCs/>
          <w:sz w:val="21"/>
          <w:szCs w:val="21"/>
        </w:rPr>
        <w:t xml:space="preserve"> in vodjo organizacijske enote</w:t>
      </w:r>
      <w:r w:rsidR="00D16433" w:rsidRPr="00E27DE9">
        <w:rPr>
          <w:rFonts w:ascii="Arial" w:hAnsi="Arial" w:cs="Arial"/>
          <w:bCs/>
          <w:sz w:val="21"/>
          <w:szCs w:val="21"/>
        </w:rPr>
        <w:t>;</w:t>
      </w:r>
    </w:p>
    <w:p w:rsidR="00E27DE9" w:rsidRDefault="00D16433" w:rsidP="00946810">
      <w:pPr>
        <w:pStyle w:val="Odstavekseznama"/>
        <w:numPr>
          <w:ilvl w:val="0"/>
          <w:numId w:val="22"/>
        </w:numPr>
        <w:spacing w:after="0" w:line="240" w:lineRule="auto"/>
        <w:jc w:val="both"/>
        <w:rPr>
          <w:rFonts w:ascii="Arial" w:hAnsi="Arial" w:cs="Arial"/>
          <w:bCs/>
          <w:sz w:val="21"/>
          <w:szCs w:val="21"/>
        </w:rPr>
      </w:pPr>
      <w:r w:rsidRPr="00E27DE9">
        <w:rPr>
          <w:rFonts w:ascii="Arial" w:hAnsi="Arial" w:cs="Arial"/>
          <w:bCs/>
          <w:sz w:val="21"/>
          <w:szCs w:val="21"/>
        </w:rPr>
        <w:t>pripravlja predlog</w:t>
      </w:r>
      <w:r w:rsidR="005054F1">
        <w:rPr>
          <w:rFonts w:ascii="Arial" w:hAnsi="Arial" w:cs="Arial"/>
          <w:bCs/>
          <w:sz w:val="21"/>
          <w:szCs w:val="21"/>
        </w:rPr>
        <w:t>a</w:t>
      </w:r>
      <w:r w:rsidRPr="00E27DE9">
        <w:rPr>
          <w:rFonts w:ascii="Arial" w:hAnsi="Arial" w:cs="Arial"/>
          <w:bCs/>
          <w:sz w:val="21"/>
          <w:szCs w:val="21"/>
        </w:rPr>
        <w:t xml:space="preserve"> letnega delovnega in finančnega načrta javnega zavoda za izobraževanje odraslih ter predlog</w:t>
      </w:r>
      <w:r w:rsidR="005054F1">
        <w:rPr>
          <w:rFonts w:ascii="Arial" w:hAnsi="Arial" w:cs="Arial"/>
          <w:bCs/>
          <w:sz w:val="21"/>
          <w:szCs w:val="21"/>
        </w:rPr>
        <w:t>a</w:t>
      </w:r>
      <w:r w:rsidRPr="00E27DE9">
        <w:rPr>
          <w:rFonts w:ascii="Arial" w:hAnsi="Arial" w:cs="Arial"/>
          <w:bCs/>
          <w:sz w:val="21"/>
          <w:szCs w:val="21"/>
        </w:rPr>
        <w:t xml:space="preserve"> poročila o njegovi uresničitvi in je odgovoren za </w:t>
      </w:r>
      <w:r w:rsidR="005054F1">
        <w:rPr>
          <w:rFonts w:ascii="Arial" w:hAnsi="Arial" w:cs="Arial"/>
          <w:bCs/>
          <w:sz w:val="21"/>
          <w:szCs w:val="21"/>
        </w:rPr>
        <w:t>njuno</w:t>
      </w:r>
      <w:r w:rsidRPr="00E27DE9">
        <w:rPr>
          <w:rFonts w:ascii="Arial" w:hAnsi="Arial" w:cs="Arial"/>
          <w:bCs/>
          <w:sz w:val="21"/>
          <w:szCs w:val="21"/>
        </w:rPr>
        <w:t xml:space="preserve"> izvedbo;</w:t>
      </w:r>
    </w:p>
    <w:p w:rsidR="00E27DE9" w:rsidRDefault="00D16433" w:rsidP="00946810">
      <w:pPr>
        <w:pStyle w:val="Odstavekseznama"/>
        <w:numPr>
          <w:ilvl w:val="0"/>
          <w:numId w:val="22"/>
        </w:numPr>
        <w:spacing w:after="0" w:line="240" w:lineRule="auto"/>
        <w:jc w:val="both"/>
        <w:rPr>
          <w:rFonts w:ascii="Arial" w:hAnsi="Arial" w:cs="Arial"/>
          <w:bCs/>
          <w:sz w:val="21"/>
          <w:szCs w:val="21"/>
        </w:rPr>
      </w:pPr>
      <w:r w:rsidRPr="00E27DE9">
        <w:rPr>
          <w:rFonts w:ascii="Arial" w:hAnsi="Arial" w:cs="Arial"/>
          <w:bCs/>
          <w:sz w:val="21"/>
          <w:szCs w:val="21"/>
        </w:rPr>
        <w:t>pripravi predlog razvojnega programa javnega zavoda za izobraževanje odraslih;</w:t>
      </w:r>
    </w:p>
    <w:p w:rsidR="00E27DE9" w:rsidRDefault="00D16433" w:rsidP="00946810">
      <w:pPr>
        <w:pStyle w:val="Odstavekseznama"/>
        <w:numPr>
          <w:ilvl w:val="0"/>
          <w:numId w:val="22"/>
        </w:numPr>
        <w:spacing w:after="0" w:line="240" w:lineRule="auto"/>
        <w:jc w:val="both"/>
        <w:rPr>
          <w:rFonts w:ascii="Arial" w:hAnsi="Arial" w:cs="Arial"/>
          <w:bCs/>
          <w:sz w:val="21"/>
          <w:szCs w:val="21"/>
        </w:rPr>
      </w:pPr>
      <w:r w:rsidRPr="00E27DE9">
        <w:rPr>
          <w:rFonts w:ascii="Arial" w:hAnsi="Arial" w:cs="Arial"/>
          <w:bCs/>
          <w:sz w:val="21"/>
          <w:szCs w:val="21"/>
        </w:rPr>
        <w:t>je odgovoren za uresničevanje pravic in dolžnosti udeležencev izobraževanja;</w:t>
      </w:r>
    </w:p>
    <w:p w:rsidR="00E27DE9" w:rsidRDefault="00D16433" w:rsidP="00946810">
      <w:pPr>
        <w:pStyle w:val="Odstavekseznama"/>
        <w:numPr>
          <w:ilvl w:val="0"/>
          <w:numId w:val="22"/>
        </w:numPr>
        <w:spacing w:after="0" w:line="240" w:lineRule="auto"/>
        <w:jc w:val="both"/>
        <w:rPr>
          <w:rFonts w:ascii="Arial" w:hAnsi="Arial" w:cs="Arial"/>
          <w:bCs/>
          <w:sz w:val="21"/>
          <w:szCs w:val="21"/>
        </w:rPr>
      </w:pPr>
      <w:r w:rsidRPr="00E27DE9">
        <w:rPr>
          <w:rFonts w:ascii="Arial" w:hAnsi="Arial" w:cs="Arial"/>
          <w:bCs/>
          <w:sz w:val="21"/>
          <w:szCs w:val="21"/>
        </w:rPr>
        <w:t>vodi delo andragoškega zbora;</w:t>
      </w:r>
    </w:p>
    <w:p w:rsidR="00E27DE9" w:rsidRDefault="00D16433" w:rsidP="00946810">
      <w:pPr>
        <w:pStyle w:val="Odstavekseznama"/>
        <w:numPr>
          <w:ilvl w:val="0"/>
          <w:numId w:val="22"/>
        </w:numPr>
        <w:spacing w:after="0" w:line="240" w:lineRule="auto"/>
        <w:jc w:val="both"/>
        <w:rPr>
          <w:rFonts w:ascii="Arial" w:hAnsi="Arial" w:cs="Arial"/>
          <w:bCs/>
          <w:sz w:val="21"/>
          <w:szCs w:val="21"/>
        </w:rPr>
      </w:pPr>
      <w:r w:rsidRPr="00E27DE9">
        <w:rPr>
          <w:rFonts w:ascii="Arial" w:hAnsi="Arial" w:cs="Arial"/>
          <w:bCs/>
          <w:sz w:val="21"/>
          <w:szCs w:val="21"/>
        </w:rPr>
        <w:t>spodbuja oziroma zagotavlja strokovno izobraževanje in izpopolnjevanje zaposlenih in zunanjih sodelavcev;</w:t>
      </w:r>
    </w:p>
    <w:p w:rsidR="00E27DE9" w:rsidRDefault="00D16433" w:rsidP="00946810">
      <w:pPr>
        <w:pStyle w:val="Odstavekseznama"/>
        <w:numPr>
          <w:ilvl w:val="0"/>
          <w:numId w:val="22"/>
        </w:numPr>
        <w:spacing w:after="0" w:line="240" w:lineRule="auto"/>
        <w:jc w:val="both"/>
        <w:rPr>
          <w:rFonts w:ascii="Arial" w:hAnsi="Arial" w:cs="Arial"/>
          <w:bCs/>
          <w:sz w:val="21"/>
          <w:szCs w:val="21"/>
        </w:rPr>
      </w:pPr>
      <w:r w:rsidRPr="00E27DE9">
        <w:rPr>
          <w:rFonts w:ascii="Arial" w:hAnsi="Arial" w:cs="Arial"/>
          <w:bCs/>
          <w:sz w:val="21"/>
          <w:szCs w:val="21"/>
        </w:rPr>
        <w:t>organizira mentorstvo za pripravnike;</w:t>
      </w:r>
    </w:p>
    <w:p w:rsidR="00E27DE9" w:rsidRDefault="00D16433" w:rsidP="00946810">
      <w:pPr>
        <w:pStyle w:val="Odstavekseznama"/>
        <w:numPr>
          <w:ilvl w:val="0"/>
          <w:numId w:val="22"/>
        </w:numPr>
        <w:spacing w:after="0" w:line="240" w:lineRule="auto"/>
        <w:jc w:val="both"/>
        <w:rPr>
          <w:rFonts w:ascii="Arial" w:hAnsi="Arial" w:cs="Arial"/>
          <w:bCs/>
          <w:sz w:val="21"/>
          <w:szCs w:val="21"/>
        </w:rPr>
      </w:pPr>
      <w:r w:rsidRPr="00E27DE9">
        <w:rPr>
          <w:rFonts w:ascii="Arial" w:hAnsi="Arial" w:cs="Arial"/>
          <w:bCs/>
          <w:sz w:val="21"/>
          <w:szCs w:val="21"/>
        </w:rPr>
        <w:t>prisostvuje pri delu strokovnih in drugih delavcev, spremlja njihovo delo in jim svetuje;</w:t>
      </w:r>
    </w:p>
    <w:p w:rsidR="00E27DE9" w:rsidRDefault="005054F1" w:rsidP="00946810">
      <w:pPr>
        <w:pStyle w:val="Odstavekseznama"/>
        <w:numPr>
          <w:ilvl w:val="0"/>
          <w:numId w:val="22"/>
        </w:numPr>
        <w:spacing w:after="0" w:line="240" w:lineRule="auto"/>
        <w:jc w:val="both"/>
        <w:rPr>
          <w:rFonts w:ascii="Arial" w:hAnsi="Arial" w:cs="Arial"/>
          <w:bCs/>
          <w:sz w:val="21"/>
          <w:szCs w:val="21"/>
        </w:rPr>
      </w:pPr>
      <w:r>
        <w:rPr>
          <w:rFonts w:ascii="Arial" w:hAnsi="Arial" w:cs="Arial"/>
          <w:bCs/>
          <w:sz w:val="21"/>
          <w:szCs w:val="21"/>
        </w:rPr>
        <w:t>predlaga napredovanja</w:t>
      </w:r>
      <w:r w:rsidR="00D16433" w:rsidRPr="00E27DE9">
        <w:rPr>
          <w:rFonts w:ascii="Arial" w:hAnsi="Arial" w:cs="Arial"/>
          <w:bCs/>
          <w:sz w:val="21"/>
          <w:szCs w:val="21"/>
        </w:rPr>
        <w:t xml:space="preserve"> strokovnih delavcev v nazive;</w:t>
      </w:r>
    </w:p>
    <w:p w:rsidR="00E27DE9" w:rsidRDefault="00D16433" w:rsidP="00946810">
      <w:pPr>
        <w:pStyle w:val="Odstavekseznama"/>
        <w:numPr>
          <w:ilvl w:val="0"/>
          <w:numId w:val="22"/>
        </w:numPr>
        <w:spacing w:after="0" w:line="240" w:lineRule="auto"/>
        <w:jc w:val="both"/>
        <w:rPr>
          <w:rFonts w:ascii="Arial" w:hAnsi="Arial" w:cs="Arial"/>
          <w:bCs/>
          <w:sz w:val="21"/>
          <w:szCs w:val="21"/>
        </w:rPr>
      </w:pPr>
      <w:r w:rsidRPr="00E27DE9">
        <w:rPr>
          <w:rFonts w:ascii="Arial" w:hAnsi="Arial" w:cs="Arial"/>
          <w:bCs/>
          <w:sz w:val="21"/>
          <w:szCs w:val="21"/>
        </w:rPr>
        <w:t>zagotavlja izvrševanje odločb državnih organov;</w:t>
      </w:r>
    </w:p>
    <w:p w:rsidR="00E27DE9" w:rsidRDefault="00D16433" w:rsidP="00946810">
      <w:pPr>
        <w:pStyle w:val="Odstavekseznama"/>
        <w:numPr>
          <w:ilvl w:val="0"/>
          <w:numId w:val="22"/>
        </w:numPr>
        <w:spacing w:after="0" w:line="240" w:lineRule="auto"/>
        <w:jc w:val="both"/>
        <w:rPr>
          <w:rFonts w:ascii="Arial" w:hAnsi="Arial" w:cs="Arial"/>
          <w:bCs/>
          <w:sz w:val="21"/>
          <w:szCs w:val="21"/>
        </w:rPr>
      </w:pPr>
      <w:r w:rsidRPr="00E27DE9">
        <w:rPr>
          <w:rFonts w:ascii="Arial" w:hAnsi="Arial" w:cs="Arial"/>
          <w:bCs/>
          <w:sz w:val="21"/>
          <w:szCs w:val="21"/>
        </w:rPr>
        <w:t>določa sistemizacijo delovnih mest;</w:t>
      </w:r>
    </w:p>
    <w:p w:rsidR="00E27DE9" w:rsidRDefault="00D16433" w:rsidP="00946810">
      <w:pPr>
        <w:pStyle w:val="Odstavekseznama"/>
        <w:numPr>
          <w:ilvl w:val="0"/>
          <w:numId w:val="22"/>
        </w:numPr>
        <w:spacing w:after="0" w:line="240" w:lineRule="auto"/>
        <w:jc w:val="both"/>
        <w:rPr>
          <w:rFonts w:ascii="Arial" w:hAnsi="Arial" w:cs="Arial"/>
          <w:bCs/>
          <w:sz w:val="21"/>
          <w:szCs w:val="21"/>
        </w:rPr>
      </w:pPr>
      <w:r w:rsidRPr="00E27DE9">
        <w:rPr>
          <w:rFonts w:ascii="Arial" w:hAnsi="Arial" w:cs="Arial"/>
          <w:bCs/>
          <w:sz w:val="21"/>
          <w:szCs w:val="21"/>
        </w:rPr>
        <w:t>izvršuje pravice in dolžnosti delodajalca;</w:t>
      </w:r>
    </w:p>
    <w:p w:rsidR="00E27DE9" w:rsidRDefault="00D16433" w:rsidP="00946810">
      <w:pPr>
        <w:pStyle w:val="Odstavekseznama"/>
        <w:numPr>
          <w:ilvl w:val="0"/>
          <w:numId w:val="22"/>
        </w:numPr>
        <w:spacing w:after="0" w:line="240" w:lineRule="auto"/>
        <w:jc w:val="both"/>
        <w:rPr>
          <w:rFonts w:ascii="Arial" w:hAnsi="Arial" w:cs="Arial"/>
          <w:bCs/>
          <w:sz w:val="21"/>
          <w:szCs w:val="21"/>
        </w:rPr>
      </w:pPr>
      <w:r w:rsidRPr="00E27DE9">
        <w:rPr>
          <w:rFonts w:ascii="Arial" w:hAnsi="Arial" w:cs="Arial"/>
          <w:bCs/>
          <w:sz w:val="21"/>
          <w:szCs w:val="21"/>
        </w:rPr>
        <w:t>je odgovoren za presojanje in razvijanje kakovosti in pripravo letnega poročila o samoevalvaciji javnega zavoda za izobraževanje odraslih;</w:t>
      </w:r>
    </w:p>
    <w:p w:rsidR="00D16433" w:rsidRPr="00E27DE9" w:rsidRDefault="00D16433" w:rsidP="00946810">
      <w:pPr>
        <w:pStyle w:val="Odstavekseznama"/>
        <w:numPr>
          <w:ilvl w:val="0"/>
          <w:numId w:val="22"/>
        </w:numPr>
        <w:spacing w:after="0" w:line="240" w:lineRule="auto"/>
        <w:jc w:val="both"/>
        <w:rPr>
          <w:rFonts w:ascii="Arial" w:hAnsi="Arial" w:cs="Arial"/>
          <w:bCs/>
          <w:sz w:val="21"/>
          <w:szCs w:val="21"/>
        </w:rPr>
      </w:pPr>
      <w:r w:rsidRPr="00E27DE9">
        <w:rPr>
          <w:rFonts w:ascii="Arial" w:hAnsi="Arial" w:cs="Arial"/>
          <w:bCs/>
          <w:sz w:val="21"/>
          <w:szCs w:val="21"/>
        </w:rPr>
        <w:t>opravlja druge naloge v skladu z zakoni in drugimi predpisi.«</w:t>
      </w:r>
    </w:p>
    <w:p w:rsidR="00047B44" w:rsidRDefault="00047B44" w:rsidP="00D16433">
      <w:pPr>
        <w:spacing w:after="0" w:line="240" w:lineRule="auto"/>
        <w:rPr>
          <w:rFonts w:ascii="Arial" w:hAnsi="Arial" w:cs="Arial"/>
          <w:bCs/>
          <w:sz w:val="21"/>
          <w:szCs w:val="21"/>
        </w:rPr>
      </w:pPr>
    </w:p>
    <w:p w:rsidR="00946810" w:rsidRPr="00E27DE9" w:rsidRDefault="00946810" w:rsidP="00D16433">
      <w:pPr>
        <w:spacing w:after="0" w:line="240" w:lineRule="auto"/>
        <w:rPr>
          <w:rFonts w:ascii="Arial" w:hAnsi="Arial" w:cs="Arial"/>
          <w:bCs/>
          <w:sz w:val="21"/>
          <w:szCs w:val="21"/>
        </w:rPr>
      </w:pPr>
    </w:p>
    <w:p w:rsidR="0037737C" w:rsidRPr="00E27DE9" w:rsidRDefault="0037737C" w:rsidP="00E27DE9">
      <w:pPr>
        <w:pStyle w:val="Odstavekseznama"/>
        <w:numPr>
          <w:ilvl w:val="0"/>
          <w:numId w:val="20"/>
        </w:numPr>
        <w:spacing w:after="0" w:line="240" w:lineRule="auto"/>
        <w:jc w:val="center"/>
        <w:rPr>
          <w:rFonts w:ascii="Arial" w:hAnsi="Arial" w:cs="Arial"/>
          <w:b/>
          <w:bCs/>
          <w:sz w:val="21"/>
          <w:szCs w:val="21"/>
        </w:rPr>
      </w:pPr>
      <w:r w:rsidRPr="00E27DE9">
        <w:rPr>
          <w:rFonts w:ascii="Arial" w:hAnsi="Arial" w:cs="Arial"/>
          <w:b/>
          <w:bCs/>
          <w:sz w:val="21"/>
          <w:szCs w:val="21"/>
        </w:rPr>
        <w:t>člen</w:t>
      </w:r>
    </w:p>
    <w:p w:rsidR="0037737C" w:rsidRPr="00E27DE9" w:rsidRDefault="0037737C" w:rsidP="0071103A">
      <w:pPr>
        <w:spacing w:after="0" w:line="240" w:lineRule="auto"/>
        <w:rPr>
          <w:rFonts w:ascii="Arial" w:hAnsi="Arial" w:cs="Arial"/>
          <w:bCs/>
          <w:sz w:val="21"/>
          <w:szCs w:val="21"/>
        </w:rPr>
      </w:pPr>
    </w:p>
    <w:p w:rsidR="0090285C" w:rsidRPr="00E27DE9" w:rsidRDefault="00A70B00" w:rsidP="00131FC7">
      <w:pPr>
        <w:spacing w:after="0" w:line="240" w:lineRule="auto"/>
        <w:rPr>
          <w:rFonts w:ascii="Arial" w:hAnsi="Arial" w:cs="Arial"/>
          <w:bCs/>
          <w:sz w:val="21"/>
          <w:szCs w:val="21"/>
        </w:rPr>
      </w:pPr>
      <w:r w:rsidRPr="00E27DE9">
        <w:rPr>
          <w:rFonts w:ascii="Arial" w:hAnsi="Arial" w:cs="Arial"/>
          <w:bCs/>
          <w:sz w:val="21"/>
          <w:szCs w:val="21"/>
        </w:rPr>
        <w:t>26</w:t>
      </w:r>
      <w:r w:rsidR="00047B44" w:rsidRPr="00E27DE9">
        <w:rPr>
          <w:rFonts w:ascii="Arial" w:hAnsi="Arial" w:cs="Arial"/>
          <w:bCs/>
          <w:sz w:val="21"/>
          <w:szCs w:val="21"/>
        </w:rPr>
        <w:t xml:space="preserve">. člen se </w:t>
      </w:r>
      <w:r w:rsidR="00131FC7" w:rsidRPr="00E27DE9">
        <w:rPr>
          <w:rFonts w:ascii="Arial" w:hAnsi="Arial" w:cs="Arial"/>
          <w:bCs/>
          <w:sz w:val="21"/>
          <w:szCs w:val="21"/>
        </w:rPr>
        <w:t>spremeni tako, da se</w:t>
      </w:r>
      <w:r w:rsidR="00140262" w:rsidRPr="00E27DE9">
        <w:rPr>
          <w:rFonts w:ascii="Arial" w:hAnsi="Arial" w:cs="Arial"/>
          <w:bCs/>
          <w:sz w:val="21"/>
          <w:szCs w:val="21"/>
        </w:rPr>
        <w:t xml:space="preserve"> </w:t>
      </w:r>
      <w:r w:rsidR="00A41DD4" w:rsidRPr="00E27DE9">
        <w:rPr>
          <w:rFonts w:ascii="Arial" w:hAnsi="Arial" w:cs="Arial"/>
          <w:bCs/>
          <w:sz w:val="21"/>
          <w:szCs w:val="21"/>
        </w:rPr>
        <w:t>glasi:</w:t>
      </w:r>
    </w:p>
    <w:p w:rsidR="00094BE4" w:rsidRPr="00E27DE9" w:rsidRDefault="00094BE4" w:rsidP="004D5A2E">
      <w:pPr>
        <w:spacing w:after="0" w:line="240" w:lineRule="auto"/>
        <w:rPr>
          <w:rFonts w:ascii="Arial" w:hAnsi="Arial" w:cs="Arial"/>
          <w:bCs/>
          <w:sz w:val="21"/>
          <w:szCs w:val="21"/>
        </w:rPr>
      </w:pPr>
    </w:p>
    <w:tbl>
      <w:tblPr>
        <w:tblW w:w="0" w:type="auto"/>
        <w:tblCellMar>
          <w:left w:w="0" w:type="dxa"/>
          <w:right w:w="0" w:type="dxa"/>
        </w:tblCellMar>
        <w:tblLook w:val="04A0" w:firstRow="1" w:lastRow="0" w:firstColumn="1" w:lastColumn="0" w:noHBand="0" w:noVBand="1"/>
      </w:tblPr>
      <w:tblGrid>
        <w:gridCol w:w="9072"/>
      </w:tblGrid>
      <w:tr w:rsidR="00094BE4" w:rsidRPr="00E27DE9" w:rsidTr="003D183F">
        <w:tc>
          <w:tcPr>
            <w:tcW w:w="9072" w:type="dxa"/>
            <w:tcBorders>
              <w:top w:val="nil"/>
              <w:left w:val="nil"/>
              <w:bottom w:val="nil"/>
              <w:right w:val="nil"/>
            </w:tcBorders>
            <w:tcMar>
              <w:top w:w="0" w:type="dxa"/>
              <w:left w:w="108" w:type="dxa"/>
              <w:bottom w:w="0" w:type="dxa"/>
              <w:right w:w="108" w:type="dxa"/>
            </w:tcMar>
            <w:hideMark/>
          </w:tcPr>
          <w:p w:rsidR="00047B44" w:rsidRPr="00E27DE9" w:rsidRDefault="00DF71CF" w:rsidP="00946810">
            <w:pPr>
              <w:spacing w:after="0" w:line="240" w:lineRule="auto"/>
              <w:jc w:val="both"/>
              <w:rPr>
                <w:rFonts w:ascii="Arial" w:hAnsi="Arial" w:cs="Arial"/>
                <w:bCs/>
                <w:sz w:val="21"/>
                <w:szCs w:val="21"/>
              </w:rPr>
            </w:pPr>
            <w:r>
              <w:rPr>
                <w:rFonts w:ascii="Arial" w:hAnsi="Arial" w:cs="Arial"/>
                <w:bCs/>
                <w:sz w:val="21"/>
                <w:szCs w:val="21"/>
              </w:rPr>
              <w:t>»</w:t>
            </w:r>
            <w:r w:rsidR="00047B44" w:rsidRPr="00E27DE9">
              <w:rPr>
                <w:rFonts w:ascii="Arial" w:hAnsi="Arial" w:cs="Arial"/>
                <w:bCs/>
                <w:sz w:val="21"/>
                <w:szCs w:val="21"/>
              </w:rPr>
              <w:t>Za direktorja javnega zavoda za izobraževanje odraslih je lahko imenovan, kdor ima:</w:t>
            </w:r>
          </w:p>
        </w:tc>
      </w:tr>
      <w:tr w:rsidR="00094BE4" w:rsidRPr="00E27DE9" w:rsidTr="003D183F">
        <w:tc>
          <w:tcPr>
            <w:tcW w:w="9072" w:type="dxa"/>
            <w:tcBorders>
              <w:top w:val="nil"/>
              <w:left w:val="nil"/>
              <w:bottom w:val="nil"/>
              <w:right w:val="nil"/>
            </w:tcBorders>
            <w:tcMar>
              <w:top w:w="0" w:type="dxa"/>
              <w:left w:w="108" w:type="dxa"/>
              <w:bottom w:w="0" w:type="dxa"/>
              <w:right w:w="108" w:type="dxa"/>
            </w:tcMar>
            <w:hideMark/>
          </w:tcPr>
          <w:p w:rsidR="00047B44" w:rsidRPr="00E27DE9" w:rsidRDefault="00047B44" w:rsidP="00946810">
            <w:pPr>
              <w:pStyle w:val="Odstavekseznama"/>
              <w:numPr>
                <w:ilvl w:val="0"/>
                <w:numId w:val="24"/>
              </w:numPr>
              <w:spacing w:after="0" w:line="240" w:lineRule="auto"/>
              <w:jc w:val="both"/>
              <w:rPr>
                <w:rFonts w:ascii="Arial" w:hAnsi="Arial" w:cs="Arial"/>
                <w:bCs/>
                <w:sz w:val="21"/>
                <w:szCs w:val="21"/>
              </w:rPr>
            </w:pPr>
            <w:r w:rsidRPr="00E27DE9">
              <w:rPr>
                <w:rFonts w:ascii="Arial" w:hAnsi="Arial" w:cs="Arial"/>
                <w:bCs/>
                <w:sz w:val="21"/>
                <w:szCs w:val="21"/>
              </w:rPr>
              <w:t>izobrazbo, pridobljeno po študijskih programih za pridobitev izobrazbe druge stopnje, oziroma raven izobrazbe, pridobljeno po študijskih programih, ki v skladu z zakonom, ki ureja visoko šolstvo, ustreza izobrazbi druge stopnje;</w:t>
            </w:r>
          </w:p>
        </w:tc>
      </w:tr>
      <w:tr w:rsidR="00094BE4" w:rsidRPr="00E27DE9" w:rsidTr="003D183F">
        <w:tc>
          <w:tcPr>
            <w:tcW w:w="9072" w:type="dxa"/>
            <w:tcBorders>
              <w:top w:val="nil"/>
              <w:left w:val="nil"/>
              <w:bottom w:val="nil"/>
              <w:right w:val="nil"/>
            </w:tcBorders>
            <w:tcMar>
              <w:top w:w="0" w:type="dxa"/>
              <w:left w:w="108" w:type="dxa"/>
              <w:bottom w:w="0" w:type="dxa"/>
              <w:right w:w="108" w:type="dxa"/>
            </w:tcMar>
            <w:hideMark/>
          </w:tcPr>
          <w:p w:rsidR="00047B44" w:rsidRPr="00E27DE9" w:rsidRDefault="00047B44" w:rsidP="00946810">
            <w:pPr>
              <w:pStyle w:val="Odstavekseznama"/>
              <w:numPr>
                <w:ilvl w:val="0"/>
                <w:numId w:val="24"/>
              </w:numPr>
              <w:spacing w:after="0" w:line="240" w:lineRule="auto"/>
              <w:jc w:val="both"/>
              <w:rPr>
                <w:rFonts w:ascii="Arial" w:hAnsi="Arial" w:cs="Arial"/>
                <w:bCs/>
                <w:sz w:val="21"/>
                <w:szCs w:val="21"/>
              </w:rPr>
            </w:pPr>
            <w:r w:rsidRPr="00E27DE9">
              <w:rPr>
                <w:rFonts w:ascii="Arial" w:hAnsi="Arial" w:cs="Arial"/>
                <w:bCs/>
                <w:sz w:val="21"/>
                <w:szCs w:val="21"/>
              </w:rPr>
              <w:t>pedagoško-andragoško izobrazbo v skladu z zakonom, ki ureja organizacijo in financiranje vzgoje in izobraževanja;</w:t>
            </w:r>
          </w:p>
        </w:tc>
      </w:tr>
      <w:tr w:rsidR="00094BE4" w:rsidRPr="00E27DE9" w:rsidTr="003D183F">
        <w:tc>
          <w:tcPr>
            <w:tcW w:w="9072" w:type="dxa"/>
            <w:tcBorders>
              <w:top w:val="nil"/>
              <w:left w:val="nil"/>
              <w:bottom w:val="nil"/>
              <w:right w:val="nil"/>
            </w:tcBorders>
            <w:tcMar>
              <w:top w:w="0" w:type="dxa"/>
              <w:left w:w="108" w:type="dxa"/>
              <w:bottom w:w="0" w:type="dxa"/>
              <w:right w:w="108" w:type="dxa"/>
            </w:tcMar>
            <w:hideMark/>
          </w:tcPr>
          <w:p w:rsidR="00047B44" w:rsidRPr="00E27DE9" w:rsidRDefault="00047B44" w:rsidP="00946810">
            <w:pPr>
              <w:pStyle w:val="Odstavekseznama"/>
              <w:numPr>
                <w:ilvl w:val="0"/>
                <w:numId w:val="24"/>
              </w:numPr>
              <w:spacing w:after="0" w:line="240" w:lineRule="auto"/>
              <w:jc w:val="both"/>
              <w:rPr>
                <w:rFonts w:ascii="Arial" w:hAnsi="Arial" w:cs="Arial"/>
                <w:bCs/>
                <w:sz w:val="21"/>
                <w:szCs w:val="21"/>
              </w:rPr>
            </w:pPr>
            <w:r w:rsidRPr="00E27DE9">
              <w:rPr>
                <w:rFonts w:ascii="Arial" w:hAnsi="Arial" w:cs="Arial"/>
                <w:bCs/>
                <w:sz w:val="21"/>
                <w:szCs w:val="21"/>
              </w:rPr>
              <w:t>opravljen strokovni izpit s področja vzgoje in izobraževanja in</w:t>
            </w:r>
          </w:p>
        </w:tc>
      </w:tr>
      <w:tr w:rsidR="00094BE4" w:rsidRPr="00E27DE9" w:rsidTr="003D183F">
        <w:tc>
          <w:tcPr>
            <w:tcW w:w="9072" w:type="dxa"/>
            <w:tcBorders>
              <w:top w:val="nil"/>
              <w:left w:val="nil"/>
              <w:bottom w:val="nil"/>
              <w:right w:val="nil"/>
            </w:tcBorders>
            <w:tcMar>
              <w:top w:w="0" w:type="dxa"/>
              <w:left w:w="108" w:type="dxa"/>
              <w:bottom w:w="0" w:type="dxa"/>
              <w:right w:w="108" w:type="dxa"/>
            </w:tcMar>
            <w:hideMark/>
          </w:tcPr>
          <w:p w:rsidR="00047B44" w:rsidRPr="00E27DE9" w:rsidRDefault="00047B44" w:rsidP="00946810">
            <w:pPr>
              <w:pStyle w:val="Odstavekseznama"/>
              <w:numPr>
                <w:ilvl w:val="0"/>
                <w:numId w:val="24"/>
              </w:numPr>
              <w:spacing w:after="0" w:line="240" w:lineRule="auto"/>
              <w:jc w:val="both"/>
              <w:rPr>
                <w:rFonts w:ascii="Arial" w:hAnsi="Arial" w:cs="Arial"/>
                <w:bCs/>
                <w:sz w:val="21"/>
                <w:szCs w:val="21"/>
              </w:rPr>
            </w:pPr>
            <w:r w:rsidRPr="00E27DE9">
              <w:rPr>
                <w:rFonts w:ascii="Arial" w:hAnsi="Arial" w:cs="Arial"/>
                <w:bCs/>
                <w:sz w:val="21"/>
                <w:szCs w:val="21"/>
              </w:rPr>
              <w:t>najmanj pet let delovnih izkušenj, od tega najmanj tri leta v izobraževanju odraslih.</w:t>
            </w:r>
          </w:p>
        </w:tc>
      </w:tr>
      <w:tr w:rsidR="00094BE4" w:rsidRPr="00E27DE9" w:rsidTr="003D183F">
        <w:tc>
          <w:tcPr>
            <w:tcW w:w="9072" w:type="dxa"/>
            <w:tcBorders>
              <w:top w:val="nil"/>
              <w:left w:val="nil"/>
              <w:bottom w:val="nil"/>
              <w:right w:val="nil"/>
            </w:tcBorders>
            <w:tcMar>
              <w:top w:w="0" w:type="dxa"/>
              <w:left w:w="108" w:type="dxa"/>
              <w:bottom w:w="0" w:type="dxa"/>
              <w:right w:w="108" w:type="dxa"/>
            </w:tcMar>
            <w:hideMark/>
          </w:tcPr>
          <w:p w:rsidR="00047B44" w:rsidRPr="00E27DE9" w:rsidRDefault="00047B44" w:rsidP="00946810">
            <w:pPr>
              <w:spacing w:after="0" w:line="240" w:lineRule="auto"/>
              <w:jc w:val="both"/>
              <w:rPr>
                <w:rFonts w:ascii="Arial" w:hAnsi="Arial" w:cs="Arial"/>
                <w:bCs/>
                <w:sz w:val="21"/>
                <w:szCs w:val="21"/>
              </w:rPr>
            </w:pPr>
          </w:p>
          <w:p w:rsidR="00047B44" w:rsidRDefault="00047B44" w:rsidP="00946810">
            <w:pPr>
              <w:spacing w:after="0" w:line="240" w:lineRule="auto"/>
              <w:jc w:val="both"/>
              <w:rPr>
                <w:rFonts w:ascii="Arial" w:hAnsi="Arial" w:cs="Arial"/>
                <w:bCs/>
                <w:sz w:val="21"/>
                <w:szCs w:val="21"/>
              </w:rPr>
            </w:pPr>
            <w:r w:rsidRPr="00E27DE9">
              <w:rPr>
                <w:rFonts w:ascii="Arial" w:hAnsi="Arial" w:cs="Arial"/>
                <w:bCs/>
                <w:sz w:val="21"/>
                <w:szCs w:val="21"/>
              </w:rPr>
              <w:t>Direktor je imenovan na podlagi javnega razpisa, ki ga objavi svet zavoda.</w:t>
            </w:r>
          </w:p>
          <w:p w:rsidR="00946810" w:rsidRPr="00E27DE9" w:rsidRDefault="00946810" w:rsidP="00946810">
            <w:pPr>
              <w:spacing w:after="0" w:line="240" w:lineRule="auto"/>
              <w:jc w:val="both"/>
              <w:rPr>
                <w:rFonts w:ascii="Arial" w:hAnsi="Arial" w:cs="Arial"/>
                <w:bCs/>
                <w:sz w:val="21"/>
                <w:szCs w:val="21"/>
              </w:rPr>
            </w:pPr>
          </w:p>
        </w:tc>
      </w:tr>
      <w:tr w:rsidR="00094BE4" w:rsidRPr="00E27DE9" w:rsidTr="003D183F">
        <w:tc>
          <w:tcPr>
            <w:tcW w:w="9072" w:type="dxa"/>
            <w:tcBorders>
              <w:top w:val="nil"/>
              <w:left w:val="nil"/>
              <w:bottom w:val="nil"/>
              <w:right w:val="nil"/>
            </w:tcBorders>
            <w:tcMar>
              <w:top w:w="0" w:type="dxa"/>
              <w:left w:w="108" w:type="dxa"/>
              <w:bottom w:w="0" w:type="dxa"/>
              <w:right w:w="108" w:type="dxa"/>
            </w:tcMar>
            <w:hideMark/>
          </w:tcPr>
          <w:p w:rsidR="00047B44" w:rsidRDefault="00047B44" w:rsidP="00946810">
            <w:pPr>
              <w:spacing w:after="0" w:line="240" w:lineRule="auto"/>
              <w:jc w:val="both"/>
              <w:rPr>
                <w:rFonts w:ascii="Arial" w:hAnsi="Arial" w:cs="Arial"/>
                <w:bCs/>
                <w:sz w:val="21"/>
                <w:szCs w:val="21"/>
              </w:rPr>
            </w:pPr>
            <w:r w:rsidRPr="00E27DE9">
              <w:rPr>
                <w:rFonts w:ascii="Arial" w:hAnsi="Arial" w:cs="Arial"/>
                <w:bCs/>
                <w:sz w:val="21"/>
                <w:szCs w:val="21"/>
              </w:rPr>
              <w:t>Svet zavoda si mora pred odločitvijo o izbiri kandidata za direktorja o vseh kandidatih, ki izpolnjujejo pogoje, pridobiti mnenji andragoškega zbora in ustanovitelja.</w:t>
            </w:r>
          </w:p>
          <w:p w:rsidR="00946810" w:rsidRPr="00E27DE9" w:rsidRDefault="00946810" w:rsidP="00946810">
            <w:pPr>
              <w:spacing w:after="0" w:line="240" w:lineRule="auto"/>
              <w:jc w:val="both"/>
              <w:rPr>
                <w:rFonts w:ascii="Arial" w:hAnsi="Arial" w:cs="Arial"/>
                <w:bCs/>
                <w:sz w:val="21"/>
                <w:szCs w:val="21"/>
              </w:rPr>
            </w:pPr>
          </w:p>
        </w:tc>
      </w:tr>
      <w:tr w:rsidR="00094BE4" w:rsidRPr="00E27DE9" w:rsidTr="003D183F">
        <w:tc>
          <w:tcPr>
            <w:tcW w:w="9072" w:type="dxa"/>
            <w:tcBorders>
              <w:top w:val="nil"/>
              <w:left w:val="nil"/>
              <w:bottom w:val="nil"/>
              <w:right w:val="nil"/>
            </w:tcBorders>
            <w:tcMar>
              <w:top w:w="0" w:type="dxa"/>
              <w:left w:w="108" w:type="dxa"/>
              <w:bottom w:w="0" w:type="dxa"/>
              <w:right w:w="108" w:type="dxa"/>
            </w:tcMar>
            <w:hideMark/>
          </w:tcPr>
          <w:p w:rsidR="00047B44" w:rsidRDefault="00047B44" w:rsidP="00946810">
            <w:pPr>
              <w:spacing w:after="0" w:line="240" w:lineRule="auto"/>
              <w:jc w:val="both"/>
              <w:rPr>
                <w:rFonts w:ascii="Arial" w:hAnsi="Arial" w:cs="Arial"/>
                <w:bCs/>
                <w:sz w:val="21"/>
                <w:szCs w:val="21"/>
              </w:rPr>
            </w:pPr>
            <w:r w:rsidRPr="00E27DE9">
              <w:rPr>
                <w:rFonts w:ascii="Arial" w:hAnsi="Arial" w:cs="Arial"/>
                <w:bCs/>
                <w:sz w:val="21"/>
                <w:szCs w:val="21"/>
              </w:rPr>
              <w:t>Po prejemu mnenj svet zavoda odloči o imenovanju direktorja s sklepom. O odločitvi obvesti vse prijavljene kandidate.</w:t>
            </w:r>
          </w:p>
          <w:p w:rsidR="00946810" w:rsidRPr="00E27DE9" w:rsidRDefault="00946810" w:rsidP="00946810">
            <w:pPr>
              <w:spacing w:after="0" w:line="240" w:lineRule="auto"/>
              <w:jc w:val="both"/>
              <w:rPr>
                <w:rFonts w:ascii="Arial" w:hAnsi="Arial" w:cs="Arial"/>
                <w:bCs/>
                <w:sz w:val="21"/>
                <w:szCs w:val="21"/>
              </w:rPr>
            </w:pPr>
          </w:p>
        </w:tc>
      </w:tr>
      <w:tr w:rsidR="00094BE4" w:rsidRPr="00E27DE9" w:rsidTr="004D5A2E">
        <w:trPr>
          <w:trHeight w:val="528"/>
        </w:trPr>
        <w:tc>
          <w:tcPr>
            <w:tcW w:w="9072" w:type="dxa"/>
            <w:tcBorders>
              <w:top w:val="nil"/>
              <w:left w:val="nil"/>
              <w:bottom w:val="nil"/>
              <w:right w:val="nil"/>
            </w:tcBorders>
            <w:shd w:val="clear" w:color="auto" w:fill="auto"/>
            <w:tcMar>
              <w:top w:w="0" w:type="dxa"/>
              <w:left w:w="108" w:type="dxa"/>
              <w:bottom w:w="0" w:type="dxa"/>
              <w:right w:w="108" w:type="dxa"/>
            </w:tcMar>
            <w:hideMark/>
          </w:tcPr>
          <w:p w:rsidR="00047B44" w:rsidRDefault="00047B44" w:rsidP="00946810">
            <w:pPr>
              <w:spacing w:after="0" w:line="240" w:lineRule="auto"/>
              <w:jc w:val="both"/>
              <w:rPr>
                <w:rFonts w:ascii="Arial" w:hAnsi="Arial" w:cs="Arial"/>
                <w:bCs/>
                <w:sz w:val="21"/>
                <w:szCs w:val="21"/>
              </w:rPr>
            </w:pPr>
            <w:r w:rsidRPr="00E27DE9">
              <w:rPr>
                <w:rFonts w:ascii="Arial" w:hAnsi="Arial" w:cs="Arial"/>
                <w:bCs/>
                <w:sz w:val="21"/>
                <w:szCs w:val="21"/>
              </w:rPr>
              <w:t>Mandat direktorja traja pet let. Po preteku roka je lahko ponovno imenovan.</w:t>
            </w:r>
            <w:r w:rsidR="00094BE4" w:rsidRPr="00E27DE9">
              <w:rPr>
                <w:rFonts w:ascii="Arial" w:hAnsi="Arial" w:cs="Arial"/>
                <w:bCs/>
                <w:sz w:val="21"/>
                <w:szCs w:val="21"/>
              </w:rPr>
              <w:t>«</w:t>
            </w:r>
          </w:p>
          <w:p w:rsidR="00946810" w:rsidRDefault="00946810" w:rsidP="00946810">
            <w:pPr>
              <w:spacing w:after="0" w:line="240" w:lineRule="auto"/>
              <w:jc w:val="both"/>
              <w:rPr>
                <w:rFonts w:ascii="Arial" w:hAnsi="Arial" w:cs="Arial"/>
                <w:bCs/>
                <w:sz w:val="21"/>
                <w:szCs w:val="21"/>
              </w:rPr>
            </w:pPr>
          </w:p>
          <w:p w:rsidR="00946810" w:rsidRDefault="00946810" w:rsidP="00C02523">
            <w:pPr>
              <w:spacing w:after="0" w:line="240" w:lineRule="auto"/>
              <w:jc w:val="both"/>
              <w:rPr>
                <w:rFonts w:ascii="Arial" w:hAnsi="Arial" w:cs="Arial"/>
                <w:bCs/>
                <w:sz w:val="21"/>
                <w:szCs w:val="21"/>
              </w:rPr>
            </w:pPr>
          </w:p>
          <w:p w:rsidR="00135F71" w:rsidRPr="00E27DE9" w:rsidRDefault="00135F71" w:rsidP="00C02523">
            <w:pPr>
              <w:spacing w:after="0" w:line="240" w:lineRule="auto"/>
              <w:jc w:val="both"/>
              <w:rPr>
                <w:rFonts w:ascii="Arial" w:hAnsi="Arial" w:cs="Arial"/>
                <w:bCs/>
                <w:sz w:val="21"/>
                <w:szCs w:val="21"/>
              </w:rPr>
            </w:pPr>
          </w:p>
        </w:tc>
      </w:tr>
    </w:tbl>
    <w:p w:rsidR="0090285C" w:rsidRPr="00E27DE9" w:rsidRDefault="0090285C" w:rsidP="00E27DE9">
      <w:pPr>
        <w:pStyle w:val="Odstavekseznama"/>
        <w:numPr>
          <w:ilvl w:val="0"/>
          <w:numId w:val="20"/>
        </w:numPr>
        <w:spacing w:after="0" w:line="240" w:lineRule="auto"/>
        <w:jc w:val="center"/>
        <w:rPr>
          <w:rFonts w:ascii="Arial" w:hAnsi="Arial" w:cs="Arial"/>
          <w:b/>
          <w:bCs/>
          <w:sz w:val="21"/>
          <w:szCs w:val="21"/>
        </w:rPr>
      </w:pPr>
      <w:r w:rsidRPr="00E27DE9">
        <w:rPr>
          <w:rFonts w:ascii="Arial" w:hAnsi="Arial" w:cs="Arial"/>
          <w:b/>
          <w:bCs/>
          <w:sz w:val="21"/>
          <w:szCs w:val="21"/>
        </w:rPr>
        <w:lastRenderedPageBreak/>
        <w:t>člen</w:t>
      </w:r>
    </w:p>
    <w:p w:rsidR="001256D5" w:rsidRPr="00E27DE9" w:rsidRDefault="001256D5" w:rsidP="00925A4B">
      <w:pPr>
        <w:spacing w:after="0" w:line="240" w:lineRule="auto"/>
        <w:rPr>
          <w:rFonts w:ascii="Arial" w:hAnsi="Arial" w:cs="Arial"/>
          <w:b/>
          <w:bCs/>
          <w:sz w:val="21"/>
          <w:szCs w:val="21"/>
        </w:rPr>
      </w:pPr>
    </w:p>
    <w:p w:rsidR="00EC088A" w:rsidRPr="00E27DE9" w:rsidRDefault="00D51106" w:rsidP="004D5A2E">
      <w:pPr>
        <w:spacing w:after="0" w:line="240" w:lineRule="auto"/>
        <w:rPr>
          <w:rFonts w:ascii="Arial" w:hAnsi="Arial" w:cs="Arial"/>
          <w:bCs/>
          <w:sz w:val="21"/>
          <w:szCs w:val="21"/>
        </w:rPr>
      </w:pPr>
      <w:r w:rsidRPr="00E27DE9">
        <w:rPr>
          <w:rFonts w:ascii="Arial" w:hAnsi="Arial" w:cs="Arial"/>
          <w:bCs/>
          <w:sz w:val="21"/>
          <w:szCs w:val="21"/>
        </w:rPr>
        <w:t>27. člen se spremeni</w:t>
      </w:r>
      <w:r w:rsidR="00605093" w:rsidRPr="00E27DE9">
        <w:rPr>
          <w:rFonts w:ascii="Arial" w:hAnsi="Arial" w:cs="Arial"/>
          <w:bCs/>
          <w:sz w:val="21"/>
          <w:szCs w:val="21"/>
        </w:rPr>
        <w:t xml:space="preserve"> tako, da se</w:t>
      </w:r>
      <w:r w:rsidR="001256D5" w:rsidRPr="00E27DE9">
        <w:rPr>
          <w:rFonts w:ascii="Arial" w:hAnsi="Arial" w:cs="Arial"/>
          <w:bCs/>
          <w:sz w:val="21"/>
          <w:szCs w:val="21"/>
        </w:rPr>
        <w:t xml:space="preserve"> glasi:</w:t>
      </w:r>
    </w:p>
    <w:p w:rsidR="004A4DBF" w:rsidRPr="00E27DE9" w:rsidRDefault="004A4DBF" w:rsidP="006C459E">
      <w:pPr>
        <w:spacing w:after="0" w:line="240" w:lineRule="auto"/>
        <w:rPr>
          <w:rFonts w:ascii="Arial" w:hAnsi="Arial" w:cs="Arial"/>
          <w:bCs/>
          <w:sz w:val="21"/>
          <w:szCs w:val="21"/>
        </w:rPr>
      </w:pPr>
    </w:p>
    <w:p w:rsidR="00BD6CC8" w:rsidRPr="00E27DE9" w:rsidRDefault="00DF71CF" w:rsidP="001256D5">
      <w:pPr>
        <w:spacing w:after="0" w:line="240" w:lineRule="auto"/>
        <w:jc w:val="both"/>
        <w:rPr>
          <w:rFonts w:ascii="Arial" w:hAnsi="Arial" w:cs="Arial"/>
          <w:bCs/>
          <w:sz w:val="21"/>
          <w:szCs w:val="21"/>
        </w:rPr>
      </w:pPr>
      <w:r>
        <w:rPr>
          <w:rFonts w:ascii="Arial" w:hAnsi="Arial" w:cs="Arial"/>
          <w:bCs/>
          <w:sz w:val="21"/>
          <w:szCs w:val="21"/>
        </w:rPr>
        <w:t>»</w:t>
      </w:r>
      <w:r w:rsidR="00BD6CC8" w:rsidRPr="00E27DE9">
        <w:rPr>
          <w:rFonts w:ascii="Arial" w:hAnsi="Arial" w:cs="Arial"/>
          <w:bCs/>
          <w:sz w:val="21"/>
          <w:szCs w:val="21"/>
        </w:rPr>
        <w:t>Če direktorju predčasno preneha mandat ali če nihče izmed prijavljenih kandidatov za direktorja ni imenovan, svet zavoda imenuje vršilca dolžnosti direktorja izmed strokovnih delavcev zavoda oziroma izmed prijavljenih kandidatov, ki izpolnjujejo pogoje z</w:t>
      </w:r>
      <w:r w:rsidR="0075751C" w:rsidRPr="00E27DE9">
        <w:rPr>
          <w:rFonts w:ascii="Arial" w:hAnsi="Arial" w:cs="Arial"/>
          <w:bCs/>
          <w:sz w:val="21"/>
          <w:szCs w:val="21"/>
        </w:rPr>
        <w:t>a strokovnega delavca v skladu z</w:t>
      </w:r>
      <w:r w:rsidR="00BD6CC8" w:rsidRPr="00E27DE9">
        <w:rPr>
          <w:rFonts w:ascii="Arial" w:hAnsi="Arial" w:cs="Arial"/>
          <w:bCs/>
          <w:sz w:val="21"/>
          <w:szCs w:val="21"/>
        </w:rPr>
        <w:t xml:space="preserve"> zakonom, </w:t>
      </w:r>
      <w:r w:rsidR="00A42964" w:rsidRPr="00E27DE9">
        <w:rPr>
          <w:rFonts w:ascii="Arial" w:hAnsi="Arial" w:cs="Arial"/>
          <w:bCs/>
          <w:sz w:val="21"/>
          <w:szCs w:val="21"/>
        </w:rPr>
        <w:t xml:space="preserve">ki ureja izobraževanje odraslih, </w:t>
      </w:r>
      <w:r w:rsidR="00BD6CC8" w:rsidRPr="00E27DE9">
        <w:rPr>
          <w:rFonts w:ascii="Arial" w:hAnsi="Arial" w:cs="Arial"/>
          <w:bCs/>
          <w:sz w:val="21"/>
          <w:szCs w:val="21"/>
        </w:rPr>
        <w:t xml:space="preserve">vendar največ za eno leto. </w:t>
      </w:r>
    </w:p>
    <w:p w:rsidR="00BD6CC8" w:rsidRPr="00E27DE9" w:rsidRDefault="00BD6CC8" w:rsidP="001256D5">
      <w:pPr>
        <w:spacing w:after="0" w:line="240" w:lineRule="auto"/>
        <w:jc w:val="both"/>
        <w:rPr>
          <w:rFonts w:ascii="Arial" w:hAnsi="Arial" w:cs="Arial"/>
          <w:bCs/>
          <w:sz w:val="21"/>
          <w:szCs w:val="21"/>
        </w:rPr>
      </w:pPr>
    </w:p>
    <w:p w:rsidR="001256D5" w:rsidRPr="00E27DE9" w:rsidRDefault="001256D5" w:rsidP="001256D5">
      <w:pPr>
        <w:spacing w:after="0" w:line="240" w:lineRule="auto"/>
        <w:jc w:val="both"/>
        <w:rPr>
          <w:rFonts w:ascii="Arial" w:hAnsi="Arial" w:cs="Arial"/>
          <w:sz w:val="21"/>
          <w:szCs w:val="21"/>
        </w:rPr>
      </w:pPr>
      <w:r w:rsidRPr="00E27DE9">
        <w:rPr>
          <w:rFonts w:ascii="Arial" w:hAnsi="Arial" w:cs="Arial"/>
          <w:sz w:val="21"/>
          <w:szCs w:val="21"/>
        </w:rPr>
        <w:t>Če svet zavoda petnajst dni pred prenehanjem mandata direktorja ne imenuje niti direktorja niti vršilca dolžnosti direktorja, imenuje vršilca dolžnosti direktorja v na</w:t>
      </w:r>
      <w:r w:rsidR="00F765F4" w:rsidRPr="00E27DE9">
        <w:rPr>
          <w:rFonts w:ascii="Arial" w:hAnsi="Arial" w:cs="Arial"/>
          <w:sz w:val="21"/>
          <w:szCs w:val="21"/>
        </w:rPr>
        <w:t xml:space="preserve">slednjih osmih dneh </w:t>
      </w:r>
      <w:r w:rsidR="00094BE4" w:rsidRPr="00E27DE9">
        <w:rPr>
          <w:rFonts w:ascii="Arial" w:hAnsi="Arial" w:cs="Arial"/>
          <w:sz w:val="21"/>
          <w:szCs w:val="21"/>
        </w:rPr>
        <w:t>ustanovitelj.</w:t>
      </w:r>
    </w:p>
    <w:p w:rsidR="001256D5" w:rsidRPr="00E27DE9" w:rsidRDefault="001256D5" w:rsidP="001256D5">
      <w:pPr>
        <w:spacing w:after="0" w:line="240" w:lineRule="auto"/>
        <w:jc w:val="both"/>
        <w:rPr>
          <w:rFonts w:ascii="Arial" w:hAnsi="Arial" w:cs="Arial"/>
          <w:sz w:val="21"/>
          <w:szCs w:val="21"/>
        </w:rPr>
      </w:pPr>
    </w:p>
    <w:p w:rsidR="000603CE" w:rsidRPr="00E27DE9" w:rsidRDefault="000603CE" w:rsidP="001256D5">
      <w:pPr>
        <w:spacing w:after="0" w:line="240" w:lineRule="auto"/>
        <w:jc w:val="both"/>
        <w:rPr>
          <w:rFonts w:ascii="Arial" w:hAnsi="Arial" w:cs="Arial"/>
          <w:sz w:val="21"/>
          <w:szCs w:val="21"/>
        </w:rPr>
      </w:pPr>
      <w:r w:rsidRPr="00E27DE9">
        <w:rPr>
          <w:rFonts w:ascii="Arial" w:hAnsi="Arial" w:cs="Arial"/>
          <w:sz w:val="21"/>
          <w:szCs w:val="21"/>
        </w:rPr>
        <w:t xml:space="preserve">Svet zavoda mora v primeru </w:t>
      </w:r>
      <w:r w:rsidR="00094BE4" w:rsidRPr="00E27DE9">
        <w:rPr>
          <w:rFonts w:ascii="Arial" w:hAnsi="Arial" w:cs="Arial"/>
          <w:sz w:val="21"/>
          <w:szCs w:val="21"/>
        </w:rPr>
        <w:t>iz prejšnjega odstavka takoj začeti</w:t>
      </w:r>
      <w:r w:rsidRPr="00E27DE9">
        <w:rPr>
          <w:rFonts w:ascii="Arial" w:hAnsi="Arial" w:cs="Arial"/>
          <w:sz w:val="21"/>
          <w:szCs w:val="21"/>
        </w:rPr>
        <w:t xml:space="preserve"> s postopkom </w:t>
      </w:r>
      <w:r w:rsidR="00094BE4" w:rsidRPr="00E27DE9">
        <w:rPr>
          <w:rFonts w:ascii="Arial" w:hAnsi="Arial" w:cs="Arial"/>
          <w:sz w:val="21"/>
          <w:szCs w:val="21"/>
        </w:rPr>
        <w:t xml:space="preserve">za </w:t>
      </w:r>
      <w:r w:rsidRPr="00E27DE9">
        <w:rPr>
          <w:rFonts w:ascii="Arial" w:hAnsi="Arial" w:cs="Arial"/>
          <w:sz w:val="21"/>
          <w:szCs w:val="21"/>
        </w:rPr>
        <w:t>imenovanj</w:t>
      </w:r>
      <w:r w:rsidR="00094BE4" w:rsidRPr="00E27DE9">
        <w:rPr>
          <w:rFonts w:ascii="Arial" w:hAnsi="Arial" w:cs="Arial"/>
          <w:sz w:val="21"/>
          <w:szCs w:val="21"/>
        </w:rPr>
        <w:t>e</w:t>
      </w:r>
      <w:r w:rsidRPr="00E27DE9">
        <w:rPr>
          <w:rFonts w:ascii="Arial" w:hAnsi="Arial" w:cs="Arial"/>
          <w:sz w:val="21"/>
          <w:szCs w:val="21"/>
        </w:rPr>
        <w:t xml:space="preserve"> direktorja.</w:t>
      </w:r>
    </w:p>
    <w:p w:rsidR="000603CE" w:rsidRPr="00E27DE9" w:rsidRDefault="000603CE" w:rsidP="001256D5">
      <w:pPr>
        <w:spacing w:after="0" w:line="240" w:lineRule="auto"/>
        <w:jc w:val="both"/>
        <w:rPr>
          <w:rFonts w:ascii="Arial" w:hAnsi="Arial" w:cs="Arial"/>
          <w:sz w:val="21"/>
          <w:szCs w:val="21"/>
        </w:rPr>
      </w:pPr>
    </w:p>
    <w:p w:rsidR="00F4114E" w:rsidRPr="00E27DE9" w:rsidRDefault="00F4114E" w:rsidP="001256D5">
      <w:pPr>
        <w:spacing w:after="0" w:line="240" w:lineRule="auto"/>
        <w:jc w:val="both"/>
        <w:rPr>
          <w:rFonts w:ascii="Arial" w:hAnsi="Arial" w:cs="Arial"/>
          <w:sz w:val="21"/>
          <w:szCs w:val="21"/>
        </w:rPr>
      </w:pPr>
      <w:r w:rsidRPr="00E27DE9">
        <w:rPr>
          <w:rFonts w:ascii="Arial" w:hAnsi="Arial" w:cs="Arial"/>
          <w:sz w:val="21"/>
          <w:szCs w:val="21"/>
        </w:rPr>
        <w:t>Pod pogoji</w:t>
      </w:r>
      <w:r w:rsidR="000603CE" w:rsidRPr="00E27DE9">
        <w:rPr>
          <w:rFonts w:ascii="Arial" w:hAnsi="Arial" w:cs="Arial"/>
          <w:sz w:val="21"/>
          <w:szCs w:val="21"/>
        </w:rPr>
        <w:t>, ki jih določa zakon</w:t>
      </w:r>
      <w:r w:rsidRPr="00E27DE9">
        <w:rPr>
          <w:rFonts w:ascii="Arial" w:hAnsi="Arial" w:cs="Arial"/>
          <w:sz w:val="21"/>
          <w:szCs w:val="21"/>
        </w:rPr>
        <w:t xml:space="preserve">, ki ureja izobraževanje odraslih, lahko ista oseba v zavodu </w:t>
      </w:r>
      <w:r w:rsidR="00DD5DD0" w:rsidRPr="00E27DE9">
        <w:rPr>
          <w:rFonts w:ascii="Arial" w:hAnsi="Arial" w:cs="Arial"/>
          <w:sz w:val="21"/>
          <w:szCs w:val="21"/>
        </w:rPr>
        <w:t xml:space="preserve">opravlja </w:t>
      </w:r>
      <w:r w:rsidRPr="00E27DE9">
        <w:rPr>
          <w:rFonts w:ascii="Arial" w:hAnsi="Arial" w:cs="Arial"/>
          <w:sz w:val="21"/>
          <w:szCs w:val="21"/>
        </w:rPr>
        <w:t>funkcijo vršilca dolžnosti direk</w:t>
      </w:r>
      <w:r w:rsidR="004D5A2E" w:rsidRPr="00E27DE9">
        <w:rPr>
          <w:rFonts w:ascii="Arial" w:hAnsi="Arial" w:cs="Arial"/>
          <w:sz w:val="21"/>
          <w:szCs w:val="21"/>
        </w:rPr>
        <w:t>torja največ dvakrat zaporedoma.«</w:t>
      </w:r>
    </w:p>
    <w:p w:rsidR="001256D5" w:rsidRDefault="001256D5" w:rsidP="001256D5">
      <w:pPr>
        <w:spacing w:after="0" w:line="240" w:lineRule="auto"/>
        <w:jc w:val="both"/>
        <w:rPr>
          <w:rFonts w:ascii="Arial" w:hAnsi="Arial" w:cs="Arial"/>
          <w:sz w:val="21"/>
          <w:szCs w:val="21"/>
        </w:rPr>
      </w:pPr>
    </w:p>
    <w:p w:rsidR="00946810" w:rsidRPr="00E27DE9" w:rsidRDefault="00946810" w:rsidP="001256D5">
      <w:pPr>
        <w:spacing w:after="0" w:line="240" w:lineRule="auto"/>
        <w:jc w:val="both"/>
        <w:rPr>
          <w:rFonts w:ascii="Arial" w:hAnsi="Arial" w:cs="Arial"/>
          <w:sz w:val="21"/>
          <w:szCs w:val="21"/>
        </w:rPr>
      </w:pPr>
    </w:p>
    <w:p w:rsidR="001256D5" w:rsidRPr="00E27DE9" w:rsidRDefault="001256D5" w:rsidP="00E27DE9">
      <w:pPr>
        <w:pStyle w:val="Odstavekseznama"/>
        <w:numPr>
          <w:ilvl w:val="0"/>
          <w:numId w:val="20"/>
        </w:numPr>
        <w:spacing w:after="0" w:line="240" w:lineRule="auto"/>
        <w:jc w:val="center"/>
        <w:rPr>
          <w:rFonts w:ascii="Arial" w:hAnsi="Arial" w:cs="Arial"/>
          <w:b/>
          <w:sz w:val="21"/>
          <w:szCs w:val="21"/>
        </w:rPr>
      </w:pPr>
      <w:r w:rsidRPr="00E27DE9">
        <w:rPr>
          <w:rFonts w:ascii="Arial" w:hAnsi="Arial" w:cs="Arial"/>
          <w:b/>
          <w:sz w:val="21"/>
          <w:szCs w:val="21"/>
        </w:rPr>
        <w:t>člen</w:t>
      </w:r>
    </w:p>
    <w:p w:rsidR="001256D5" w:rsidRPr="00E27DE9" w:rsidRDefault="001256D5" w:rsidP="001256D5">
      <w:pPr>
        <w:spacing w:after="0" w:line="240" w:lineRule="auto"/>
        <w:jc w:val="both"/>
        <w:rPr>
          <w:rFonts w:ascii="Arial" w:hAnsi="Arial" w:cs="Arial"/>
          <w:b/>
          <w:sz w:val="21"/>
          <w:szCs w:val="21"/>
        </w:rPr>
      </w:pPr>
    </w:p>
    <w:p w:rsidR="001256D5" w:rsidRPr="00E27DE9" w:rsidRDefault="001E6EB1" w:rsidP="001256D5">
      <w:pPr>
        <w:spacing w:after="0" w:line="240" w:lineRule="auto"/>
        <w:jc w:val="both"/>
        <w:rPr>
          <w:rFonts w:ascii="Arial" w:hAnsi="Arial" w:cs="Arial"/>
          <w:sz w:val="21"/>
          <w:szCs w:val="21"/>
        </w:rPr>
      </w:pPr>
      <w:r w:rsidRPr="00E27DE9">
        <w:rPr>
          <w:rFonts w:ascii="Arial" w:hAnsi="Arial" w:cs="Arial"/>
          <w:sz w:val="21"/>
          <w:szCs w:val="21"/>
        </w:rPr>
        <w:t>28. člen</w:t>
      </w:r>
      <w:r w:rsidR="00BF1C53" w:rsidRPr="00E27DE9">
        <w:rPr>
          <w:rFonts w:ascii="Arial" w:hAnsi="Arial" w:cs="Arial"/>
          <w:sz w:val="21"/>
          <w:szCs w:val="21"/>
        </w:rPr>
        <w:t xml:space="preserve"> se spremeni tako, da se</w:t>
      </w:r>
      <w:r w:rsidR="001256D5" w:rsidRPr="00E27DE9">
        <w:rPr>
          <w:rFonts w:ascii="Arial" w:hAnsi="Arial" w:cs="Arial"/>
          <w:sz w:val="21"/>
          <w:szCs w:val="21"/>
        </w:rPr>
        <w:t xml:space="preserve"> glasi:</w:t>
      </w:r>
    </w:p>
    <w:p w:rsidR="00BD5C54" w:rsidRPr="00E27DE9" w:rsidRDefault="00BD5C54" w:rsidP="006C459E">
      <w:pPr>
        <w:spacing w:after="0" w:line="240" w:lineRule="auto"/>
        <w:rPr>
          <w:rFonts w:ascii="Arial" w:hAnsi="Arial" w:cs="Arial"/>
          <w:sz w:val="21"/>
          <w:szCs w:val="21"/>
        </w:rPr>
      </w:pPr>
    </w:p>
    <w:p w:rsidR="007448CA" w:rsidRPr="00E27DE9" w:rsidRDefault="00DF71CF" w:rsidP="00946810">
      <w:pPr>
        <w:spacing w:after="0" w:line="240" w:lineRule="auto"/>
        <w:jc w:val="both"/>
        <w:rPr>
          <w:rFonts w:ascii="Arial" w:hAnsi="Arial" w:cs="Arial"/>
          <w:sz w:val="21"/>
          <w:szCs w:val="21"/>
        </w:rPr>
      </w:pPr>
      <w:r>
        <w:rPr>
          <w:rFonts w:ascii="Arial" w:hAnsi="Arial" w:cs="Arial"/>
          <w:sz w:val="21"/>
          <w:szCs w:val="21"/>
        </w:rPr>
        <w:t>»</w:t>
      </w:r>
      <w:bookmarkStart w:id="0" w:name="_GoBack"/>
      <w:bookmarkEnd w:id="0"/>
      <w:r w:rsidR="007448CA" w:rsidRPr="00E27DE9">
        <w:rPr>
          <w:rFonts w:ascii="Arial" w:hAnsi="Arial" w:cs="Arial"/>
          <w:sz w:val="21"/>
          <w:szCs w:val="21"/>
        </w:rPr>
        <w:t xml:space="preserve">Direktor lahko imenuje vodjo izobraževalnega področja in vodjo organizacijske enote. </w:t>
      </w:r>
    </w:p>
    <w:p w:rsidR="007448CA" w:rsidRPr="00E27DE9" w:rsidRDefault="007448CA" w:rsidP="00946810">
      <w:pPr>
        <w:spacing w:after="0" w:line="240" w:lineRule="auto"/>
        <w:jc w:val="both"/>
        <w:rPr>
          <w:rFonts w:ascii="Arial" w:hAnsi="Arial" w:cs="Arial"/>
          <w:sz w:val="21"/>
          <w:szCs w:val="21"/>
        </w:rPr>
      </w:pPr>
    </w:p>
    <w:p w:rsidR="007448CA" w:rsidRPr="00E27DE9" w:rsidRDefault="007448CA" w:rsidP="00946810">
      <w:pPr>
        <w:spacing w:after="0" w:line="240" w:lineRule="auto"/>
        <w:jc w:val="both"/>
        <w:rPr>
          <w:rFonts w:ascii="Arial" w:hAnsi="Arial" w:cs="Arial"/>
          <w:sz w:val="21"/>
          <w:szCs w:val="21"/>
        </w:rPr>
      </w:pPr>
      <w:r w:rsidRPr="00E27DE9">
        <w:rPr>
          <w:rFonts w:ascii="Arial" w:hAnsi="Arial" w:cs="Arial"/>
          <w:sz w:val="21"/>
          <w:szCs w:val="21"/>
        </w:rPr>
        <w:t xml:space="preserve">Za vodjo izobraževalnega področja je lahko imenovan, kdor izpolnjuje pogoje za strokovnega delavca v skladu </w:t>
      </w:r>
      <w:r w:rsidR="009C1919" w:rsidRPr="00E27DE9">
        <w:rPr>
          <w:rFonts w:ascii="Arial" w:hAnsi="Arial" w:cs="Arial"/>
          <w:sz w:val="21"/>
          <w:szCs w:val="21"/>
        </w:rPr>
        <w:t>z</w:t>
      </w:r>
      <w:r w:rsidRPr="00E27DE9">
        <w:rPr>
          <w:rFonts w:ascii="Arial" w:hAnsi="Arial" w:cs="Arial"/>
          <w:sz w:val="21"/>
          <w:szCs w:val="21"/>
        </w:rPr>
        <w:t xml:space="preserve"> zakonom</w:t>
      </w:r>
      <w:r w:rsidR="009C1919" w:rsidRPr="00E27DE9">
        <w:rPr>
          <w:rFonts w:ascii="Arial" w:hAnsi="Arial" w:cs="Arial"/>
          <w:sz w:val="21"/>
          <w:szCs w:val="21"/>
        </w:rPr>
        <w:t>, ki ureja izobraževanje odraslih,</w:t>
      </w:r>
      <w:r w:rsidRPr="00E27DE9">
        <w:rPr>
          <w:rFonts w:ascii="Arial" w:hAnsi="Arial" w:cs="Arial"/>
          <w:sz w:val="21"/>
          <w:szCs w:val="21"/>
        </w:rPr>
        <w:t xml:space="preserve"> in ima najmanj tri leta delovnih izkušenj v izobraževanju odraslih.</w:t>
      </w:r>
    </w:p>
    <w:p w:rsidR="00EC088A" w:rsidRPr="00E27DE9" w:rsidRDefault="00EC088A" w:rsidP="00946810">
      <w:pPr>
        <w:spacing w:after="0" w:line="240" w:lineRule="auto"/>
        <w:jc w:val="both"/>
        <w:rPr>
          <w:rFonts w:ascii="Arial" w:hAnsi="Arial" w:cs="Arial"/>
          <w:b/>
          <w:bCs/>
          <w:sz w:val="21"/>
          <w:szCs w:val="21"/>
        </w:rPr>
      </w:pPr>
    </w:p>
    <w:p w:rsidR="00D85F3C" w:rsidRPr="00E27DE9" w:rsidRDefault="007448CA" w:rsidP="00946810">
      <w:pPr>
        <w:spacing w:after="0" w:line="240" w:lineRule="auto"/>
        <w:jc w:val="both"/>
        <w:rPr>
          <w:rFonts w:ascii="Arial" w:hAnsi="Arial" w:cs="Arial"/>
          <w:sz w:val="21"/>
          <w:szCs w:val="21"/>
        </w:rPr>
      </w:pPr>
      <w:r w:rsidRPr="00E27DE9">
        <w:rPr>
          <w:rFonts w:ascii="Arial" w:hAnsi="Arial" w:cs="Arial"/>
          <w:sz w:val="21"/>
          <w:szCs w:val="21"/>
        </w:rPr>
        <w:t>Vodja izobraževalnega področja opravlja naloge, za kat</w:t>
      </w:r>
      <w:r w:rsidR="00135F71">
        <w:rPr>
          <w:rFonts w:ascii="Arial" w:hAnsi="Arial" w:cs="Arial"/>
          <w:sz w:val="21"/>
          <w:szCs w:val="21"/>
        </w:rPr>
        <w:t>ere ga pisno pooblasti direktor</w:t>
      </w:r>
      <w:r w:rsidRPr="00E27DE9">
        <w:rPr>
          <w:rFonts w:ascii="Arial" w:hAnsi="Arial" w:cs="Arial"/>
          <w:sz w:val="21"/>
          <w:szCs w:val="21"/>
        </w:rPr>
        <w:t xml:space="preserve"> in obsegajo vsaj</w:t>
      </w:r>
      <w:r w:rsidR="00D85F3C" w:rsidRPr="00E27DE9">
        <w:rPr>
          <w:rFonts w:ascii="Arial" w:hAnsi="Arial" w:cs="Arial"/>
          <w:sz w:val="21"/>
          <w:szCs w:val="21"/>
        </w:rPr>
        <w:t>:</w:t>
      </w:r>
    </w:p>
    <w:p w:rsidR="00D85F3C" w:rsidRPr="00E27DE9" w:rsidRDefault="00D85F3C" w:rsidP="00946810">
      <w:pPr>
        <w:spacing w:after="0" w:line="240" w:lineRule="auto"/>
        <w:jc w:val="both"/>
        <w:rPr>
          <w:rFonts w:ascii="Arial" w:hAnsi="Arial" w:cs="Arial"/>
          <w:sz w:val="21"/>
          <w:szCs w:val="21"/>
        </w:rPr>
      </w:pPr>
      <w:r w:rsidRPr="00E27DE9">
        <w:rPr>
          <w:rFonts w:ascii="Arial" w:hAnsi="Arial" w:cs="Arial"/>
          <w:sz w:val="21"/>
          <w:szCs w:val="21"/>
        </w:rPr>
        <w:t>–</w:t>
      </w:r>
      <w:r w:rsidR="007448CA" w:rsidRPr="00E27DE9">
        <w:rPr>
          <w:rFonts w:ascii="Arial" w:hAnsi="Arial" w:cs="Arial"/>
          <w:sz w:val="21"/>
          <w:szCs w:val="21"/>
        </w:rPr>
        <w:t xml:space="preserve"> vodenje dela strokovnega aktiva, </w:t>
      </w:r>
    </w:p>
    <w:p w:rsidR="00D85F3C" w:rsidRPr="00E27DE9" w:rsidRDefault="00D85F3C" w:rsidP="00946810">
      <w:pPr>
        <w:spacing w:after="0" w:line="240" w:lineRule="auto"/>
        <w:jc w:val="both"/>
        <w:rPr>
          <w:rFonts w:ascii="Arial" w:hAnsi="Arial" w:cs="Arial"/>
          <w:sz w:val="21"/>
          <w:szCs w:val="21"/>
        </w:rPr>
      </w:pPr>
      <w:r w:rsidRPr="00E27DE9">
        <w:rPr>
          <w:rFonts w:ascii="Arial" w:hAnsi="Arial" w:cs="Arial"/>
          <w:sz w:val="21"/>
          <w:szCs w:val="21"/>
        </w:rPr>
        <w:t xml:space="preserve">– </w:t>
      </w:r>
      <w:r w:rsidR="007448CA" w:rsidRPr="00E27DE9">
        <w:rPr>
          <w:rFonts w:ascii="Arial" w:hAnsi="Arial" w:cs="Arial"/>
          <w:sz w:val="21"/>
          <w:szCs w:val="21"/>
        </w:rPr>
        <w:t xml:space="preserve">načrtovanje in organiziranje izobraževanja odraslih, </w:t>
      </w:r>
    </w:p>
    <w:p w:rsidR="00D85F3C" w:rsidRPr="00E27DE9" w:rsidRDefault="00D85F3C" w:rsidP="00946810">
      <w:pPr>
        <w:spacing w:after="0" w:line="240" w:lineRule="auto"/>
        <w:jc w:val="both"/>
        <w:rPr>
          <w:rFonts w:ascii="Arial" w:hAnsi="Arial" w:cs="Arial"/>
          <w:sz w:val="21"/>
          <w:szCs w:val="21"/>
        </w:rPr>
      </w:pPr>
      <w:r w:rsidRPr="00E27DE9">
        <w:rPr>
          <w:rFonts w:ascii="Arial" w:hAnsi="Arial" w:cs="Arial"/>
          <w:sz w:val="21"/>
          <w:szCs w:val="21"/>
        </w:rPr>
        <w:t xml:space="preserve">– </w:t>
      </w:r>
      <w:r w:rsidR="007448CA" w:rsidRPr="00E27DE9">
        <w:rPr>
          <w:rFonts w:ascii="Arial" w:hAnsi="Arial" w:cs="Arial"/>
          <w:sz w:val="21"/>
          <w:szCs w:val="21"/>
        </w:rPr>
        <w:t xml:space="preserve">analiziranje izobraževalnega dela in njegovih rezultatov, </w:t>
      </w:r>
    </w:p>
    <w:p w:rsidR="00D85F3C" w:rsidRPr="00E27DE9" w:rsidRDefault="00D85F3C" w:rsidP="00946810">
      <w:pPr>
        <w:spacing w:after="0" w:line="240" w:lineRule="auto"/>
        <w:jc w:val="both"/>
        <w:rPr>
          <w:rFonts w:ascii="Arial" w:hAnsi="Arial" w:cs="Arial"/>
          <w:sz w:val="21"/>
          <w:szCs w:val="21"/>
        </w:rPr>
      </w:pPr>
      <w:r w:rsidRPr="00E27DE9">
        <w:rPr>
          <w:rFonts w:ascii="Arial" w:hAnsi="Arial" w:cs="Arial"/>
          <w:sz w:val="21"/>
          <w:szCs w:val="21"/>
        </w:rPr>
        <w:t xml:space="preserve">– </w:t>
      </w:r>
      <w:r w:rsidR="007448CA" w:rsidRPr="00E27DE9">
        <w:rPr>
          <w:rFonts w:ascii="Arial" w:hAnsi="Arial" w:cs="Arial"/>
          <w:sz w:val="21"/>
          <w:szCs w:val="21"/>
        </w:rPr>
        <w:t xml:space="preserve">spremljanje napredovanja udeležencev, </w:t>
      </w:r>
    </w:p>
    <w:p w:rsidR="00D85F3C" w:rsidRPr="00E27DE9" w:rsidRDefault="00D85F3C" w:rsidP="00946810">
      <w:pPr>
        <w:spacing w:after="0" w:line="240" w:lineRule="auto"/>
        <w:jc w:val="both"/>
        <w:rPr>
          <w:rFonts w:ascii="Arial" w:hAnsi="Arial" w:cs="Arial"/>
          <w:sz w:val="21"/>
          <w:szCs w:val="21"/>
        </w:rPr>
      </w:pPr>
      <w:r w:rsidRPr="00E27DE9">
        <w:rPr>
          <w:rFonts w:ascii="Arial" w:hAnsi="Arial" w:cs="Arial"/>
          <w:sz w:val="21"/>
          <w:szCs w:val="21"/>
        </w:rPr>
        <w:t xml:space="preserve">– </w:t>
      </w:r>
      <w:r w:rsidR="007448CA" w:rsidRPr="00E27DE9">
        <w:rPr>
          <w:rFonts w:ascii="Arial" w:hAnsi="Arial" w:cs="Arial"/>
          <w:sz w:val="21"/>
          <w:szCs w:val="21"/>
        </w:rPr>
        <w:t xml:space="preserve">opravljanje in organiziranje dejavnosti svetovanja in </w:t>
      </w:r>
    </w:p>
    <w:p w:rsidR="007448CA" w:rsidRPr="00E27DE9" w:rsidRDefault="00D85F3C" w:rsidP="00946810">
      <w:pPr>
        <w:spacing w:after="0" w:line="240" w:lineRule="auto"/>
        <w:jc w:val="both"/>
        <w:rPr>
          <w:rFonts w:ascii="Arial" w:hAnsi="Arial" w:cs="Arial"/>
          <w:sz w:val="21"/>
          <w:szCs w:val="21"/>
        </w:rPr>
      </w:pPr>
      <w:r w:rsidRPr="00E27DE9">
        <w:rPr>
          <w:rFonts w:ascii="Arial" w:hAnsi="Arial" w:cs="Arial"/>
          <w:sz w:val="21"/>
          <w:szCs w:val="21"/>
        </w:rPr>
        <w:t xml:space="preserve">– </w:t>
      </w:r>
      <w:r w:rsidR="007448CA" w:rsidRPr="00E27DE9">
        <w:rPr>
          <w:rFonts w:ascii="Arial" w:hAnsi="Arial" w:cs="Arial"/>
          <w:sz w:val="21"/>
          <w:szCs w:val="21"/>
        </w:rPr>
        <w:t>opravljanje drugih nalog, določenih z letnim delovnim načrtom.</w:t>
      </w:r>
    </w:p>
    <w:p w:rsidR="007448CA" w:rsidRPr="00E27DE9" w:rsidRDefault="007448CA" w:rsidP="00946810">
      <w:pPr>
        <w:spacing w:after="0" w:line="240" w:lineRule="auto"/>
        <w:jc w:val="both"/>
        <w:rPr>
          <w:rFonts w:ascii="Arial" w:hAnsi="Arial" w:cs="Arial"/>
          <w:sz w:val="21"/>
          <w:szCs w:val="21"/>
        </w:rPr>
      </w:pPr>
    </w:p>
    <w:p w:rsidR="007448CA" w:rsidRPr="00E27DE9" w:rsidRDefault="007448CA" w:rsidP="00946810">
      <w:pPr>
        <w:spacing w:after="0" w:line="240" w:lineRule="auto"/>
        <w:jc w:val="both"/>
        <w:rPr>
          <w:rFonts w:ascii="Arial" w:hAnsi="Arial" w:cs="Arial"/>
          <w:sz w:val="21"/>
          <w:szCs w:val="21"/>
        </w:rPr>
      </w:pPr>
      <w:r w:rsidRPr="00E27DE9">
        <w:rPr>
          <w:rFonts w:ascii="Arial" w:hAnsi="Arial" w:cs="Arial"/>
          <w:sz w:val="21"/>
          <w:szCs w:val="21"/>
        </w:rPr>
        <w:t>Vodjo izobraževalnega področja razreši direktor. Direktor vodjo izobraževalnega področja, ki ga razreši, seznani z razlogi za razrešitev.</w:t>
      </w:r>
    </w:p>
    <w:p w:rsidR="007448CA" w:rsidRPr="00E27DE9" w:rsidRDefault="007448CA" w:rsidP="00946810">
      <w:pPr>
        <w:spacing w:after="0" w:line="240" w:lineRule="auto"/>
        <w:jc w:val="both"/>
        <w:rPr>
          <w:rFonts w:ascii="Arial" w:hAnsi="Arial" w:cs="Arial"/>
          <w:sz w:val="21"/>
          <w:szCs w:val="21"/>
        </w:rPr>
      </w:pPr>
    </w:p>
    <w:p w:rsidR="00E9746A" w:rsidRPr="00E27DE9" w:rsidRDefault="00BD5C54" w:rsidP="00946810">
      <w:pPr>
        <w:spacing w:after="0" w:line="240" w:lineRule="auto"/>
        <w:jc w:val="both"/>
        <w:rPr>
          <w:rFonts w:ascii="Arial" w:hAnsi="Arial" w:cs="Arial"/>
          <w:sz w:val="21"/>
          <w:szCs w:val="21"/>
        </w:rPr>
      </w:pPr>
      <w:r w:rsidRPr="00E27DE9">
        <w:rPr>
          <w:rFonts w:ascii="Arial" w:hAnsi="Arial" w:cs="Arial"/>
          <w:sz w:val="21"/>
          <w:szCs w:val="21"/>
        </w:rPr>
        <w:t>Z</w:t>
      </w:r>
      <w:r w:rsidR="007448CA" w:rsidRPr="00E27DE9">
        <w:rPr>
          <w:rFonts w:ascii="Arial" w:hAnsi="Arial" w:cs="Arial"/>
          <w:sz w:val="21"/>
          <w:szCs w:val="21"/>
        </w:rPr>
        <w:t>a vodjo organizacijske enote je lahko imenovan, kdor ima</w:t>
      </w:r>
      <w:r w:rsidR="00E9746A" w:rsidRPr="00E27DE9">
        <w:rPr>
          <w:rFonts w:ascii="Arial" w:hAnsi="Arial" w:cs="Arial"/>
          <w:sz w:val="21"/>
          <w:szCs w:val="21"/>
        </w:rPr>
        <w:t>:</w:t>
      </w:r>
    </w:p>
    <w:p w:rsidR="00E27DE9" w:rsidRDefault="007448CA" w:rsidP="00946810">
      <w:pPr>
        <w:pStyle w:val="Odstavekseznama"/>
        <w:numPr>
          <w:ilvl w:val="0"/>
          <w:numId w:val="25"/>
        </w:numPr>
        <w:spacing w:after="0" w:line="240" w:lineRule="auto"/>
        <w:jc w:val="both"/>
        <w:rPr>
          <w:rFonts w:ascii="Arial" w:hAnsi="Arial" w:cs="Arial"/>
          <w:sz w:val="21"/>
          <w:szCs w:val="21"/>
        </w:rPr>
      </w:pPr>
      <w:r w:rsidRPr="00E27DE9">
        <w:rPr>
          <w:rFonts w:ascii="Arial" w:hAnsi="Arial" w:cs="Arial"/>
          <w:sz w:val="21"/>
          <w:szCs w:val="21"/>
        </w:rPr>
        <w:t xml:space="preserve">izobrazbo, pridobljeno po študijskih programih za pridobitev izobrazbe druge stopnje, oziroma raven izobrazbe, pridobljeno po študijskih programih, ki v skladu z zakonom, ki ureja visoko šolstvo, ustreza izobrazbi druge stopnje, </w:t>
      </w:r>
    </w:p>
    <w:p w:rsidR="00E27DE9" w:rsidRDefault="007448CA" w:rsidP="00946810">
      <w:pPr>
        <w:pStyle w:val="Odstavekseznama"/>
        <w:numPr>
          <w:ilvl w:val="0"/>
          <w:numId w:val="25"/>
        </w:numPr>
        <w:spacing w:after="0" w:line="240" w:lineRule="auto"/>
        <w:jc w:val="both"/>
        <w:rPr>
          <w:rFonts w:ascii="Arial" w:hAnsi="Arial" w:cs="Arial"/>
          <w:sz w:val="21"/>
          <w:szCs w:val="21"/>
        </w:rPr>
      </w:pPr>
      <w:r w:rsidRPr="00E27DE9">
        <w:rPr>
          <w:rFonts w:ascii="Arial" w:hAnsi="Arial" w:cs="Arial"/>
          <w:sz w:val="21"/>
          <w:szCs w:val="21"/>
        </w:rPr>
        <w:t xml:space="preserve">pedagoško-andragoško izobrazbo v skladu z zakonom, ki ureja organizacijo in financiranje vzgoje in izobraževanja, </w:t>
      </w:r>
    </w:p>
    <w:p w:rsidR="00E27DE9" w:rsidRDefault="007448CA" w:rsidP="00946810">
      <w:pPr>
        <w:pStyle w:val="Odstavekseznama"/>
        <w:numPr>
          <w:ilvl w:val="0"/>
          <w:numId w:val="25"/>
        </w:numPr>
        <w:spacing w:after="0" w:line="240" w:lineRule="auto"/>
        <w:jc w:val="both"/>
        <w:rPr>
          <w:rFonts w:ascii="Arial" w:hAnsi="Arial" w:cs="Arial"/>
          <w:sz w:val="21"/>
          <w:szCs w:val="21"/>
        </w:rPr>
      </w:pPr>
      <w:r w:rsidRPr="00E27DE9">
        <w:rPr>
          <w:rFonts w:ascii="Arial" w:hAnsi="Arial" w:cs="Arial"/>
          <w:sz w:val="21"/>
          <w:szCs w:val="21"/>
        </w:rPr>
        <w:t xml:space="preserve">opravljen strokovni izpit s področja vzgoje in izobraževanja in </w:t>
      </w:r>
    </w:p>
    <w:p w:rsidR="007448CA" w:rsidRPr="00E27DE9" w:rsidRDefault="007448CA" w:rsidP="00946810">
      <w:pPr>
        <w:pStyle w:val="Odstavekseznama"/>
        <w:numPr>
          <w:ilvl w:val="0"/>
          <w:numId w:val="25"/>
        </w:numPr>
        <w:spacing w:after="0" w:line="240" w:lineRule="auto"/>
        <w:jc w:val="both"/>
        <w:rPr>
          <w:rFonts w:ascii="Arial" w:hAnsi="Arial" w:cs="Arial"/>
          <w:sz w:val="21"/>
          <w:szCs w:val="21"/>
        </w:rPr>
      </w:pPr>
      <w:r w:rsidRPr="00E27DE9">
        <w:rPr>
          <w:rFonts w:ascii="Arial" w:hAnsi="Arial" w:cs="Arial"/>
          <w:sz w:val="21"/>
          <w:szCs w:val="21"/>
        </w:rPr>
        <w:t>najmanj tri leta delovnih izkušenj v izobraževanju odraslih.</w:t>
      </w:r>
    </w:p>
    <w:p w:rsidR="007448CA" w:rsidRPr="00E27DE9" w:rsidRDefault="007448CA" w:rsidP="00946810">
      <w:pPr>
        <w:spacing w:after="0" w:line="240" w:lineRule="auto"/>
        <w:jc w:val="both"/>
        <w:rPr>
          <w:rFonts w:ascii="Arial" w:hAnsi="Arial" w:cs="Arial"/>
          <w:sz w:val="21"/>
          <w:szCs w:val="21"/>
        </w:rPr>
      </w:pPr>
    </w:p>
    <w:p w:rsidR="007448CA" w:rsidRPr="00E27DE9" w:rsidRDefault="007448CA" w:rsidP="00946810">
      <w:pPr>
        <w:spacing w:after="0" w:line="240" w:lineRule="auto"/>
        <w:jc w:val="both"/>
        <w:rPr>
          <w:rFonts w:ascii="Arial" w:hAnsi="Arial" w:cs="Arial"/>
          <w:sz w:val="21"/>
          <w:szCs w:val="21"/>
        </w:rPr>
      </w:pPr>
      <w:r w:rsidRPr="00E27DE9">
        <w:rPr>
          <w:rFonts w:ascii="Arial" w:hAnsi="Arial" w:cs="Arial"/>
          <w:sz w:val="21"/>
          <w:szCs w:val="21"/>
        </w:rPr>
        <w:t>Vodja organizacijske enote opravlja naslednje naloge:</w:t>
      </w:r>
    </w:p>
    <w:p w:rsidR="00E27DE9" w:rsidRPr="00E27DE9" w:rsidRDefault="007448CA" w:rsidP="00946810">
      <w:pPr>
        <w:pStyle w:val="Odstavekseznama"/>
        <w:numPr>
          <w:ilvl w:val="0"/>
          <w:numId w:val="26"/>
        </w:numPr>
        <w:spacing w:after="0" w:line="240" w:lineRule="auto"/>
        <w:jc w:val="both"/>
        <w:rPr>
          <w:rFonts w:ascii="Arial" w:hAnsi="Arial" w:cs="Arial"/>
          <w:b/>
          <w:bCs/>
          <w:sz w:val="21"/>
          <w:szCs w:val="21"/>
        </w:rPr>
      </w:pPr>
      <w:r w:rsidRPr="00E27DE9">
        <w:rPr>
          <w:rFonts w:ascii="Arial" w:hAnsi="Arial" w:cs="Arial"/>
          <w:sz w:val="21"/>
          <w:szCs w:val="21"/>
        </w:rPr>
        <w:t>organizira, načrtuje in vodi strokovno delo organizacijske enote ter je odgovoren zanj,</w:t>
      </w:r>
    </w:p>
    <w:p w:rsidR="00E27DE9" w:rsidRPr="00E27DE9" w:rsidRDefault="007448CA" w:rsidP="00946810">
      <w:pPr>
        <w:pStyle w:val="Odstavekseznama"/>
        <w:numPr>
          <w:ilvl w:val="0"/>
          <w:numId w:val="26"/>
        </w:numPr>
        <w:spacing w:after="0" w:line="240" w:lineRule="auto"/>
        <w:jc w:val="both"/>
        <w:rPr>
          <w:rFonts w:ascii="Arial" w:hAnsi="Arial" w:cs="Arial"/>
          <w:b/>
          <w:bCs/>
          <w:sz w:val="21"/>
          <w:szCs w:val="21"/>
        </w:rPr>
      </w:pPr>
      <w:r w:rsidRPr="00E27DE9">
        <w:rPr>
          <w:rFonts w:ascii="Arial" w:hAnsi="Arial" w:cs="Arial"/>
          <w:sz w:val="21"/>
          <w:szCs w:val="21"/>
        </w:rPr>
        <w:t>pripravi predlog programa razvoja in letnega programa dela ter odgovarja za njuno izvedbo,</w:t>
      </w:r>
    </w:p>
    <w:p w:rsidR="00E27DE9" w:rsidRPr="00E27DE9" w:rsidRDefault="007448CA" w:rsidP="00946810">
      <w:pPr>
        <w:pStyle w:val="Odstavekseznama"/>
        <w:numPr>
          <w:ilvl w:val="0"/>
          <w:numId w:val="26"/>
        </w:numPr>
        <w:spacing w:after="0" w:line="240" w:lineRule="auto"/>
        <w:jc w:val="both"/>
        <w:rPr>
          <w:rFonts w:ascii="Arial" w:hAnsi="Arial" w:cs="Arial"/>
          <w:b/>
          <w:bCs/>
          <w:sz w:val="21"/>
          <w:szCs w:val="21"/>
        </w:rPr>
      </w:pPr>
      <w:r w:rsidRPr="00E27DE9">
        <w:rPr>
          <w:rFonts w:ascii="Arial" w:hAnsi="Arial" w:cs="Arial"/>
          <w:sz w:val="21"/>
          <w:szCs w:val="21"/>
        </w:rPr>
        <w:t>odgovarja za uresničevanje letnega programa dela, finančnega načrta in razvojnega programa organizacijske enote in pripravlja predlog letnega poročila,</w:t>
      </w:r>
    </w:p>
    <w:p w:rsidR="00E27DE9" w:rsidRPr="00E27DE9" w:rsidRDefault="007448CA" w:rsidP="00946810">
      <w:pPr>
        <w:pStyle w:val="Odstavekseznama"/>
        <w:numPr>
          <w:ilvl w:val="0"/>
          <w:numId w:val="26"/>
        </w:numPr>
        <w:spacing w:after="0" w:line="240" w:lineRule="auto"/>
        <w:jc w:val="both"/>
        <w:rPr>
          <w:rFonts w:ascii="Arial" w:hAnsi="Arial" w:cs="Arial"/>
          <w:b/>
          <w:bCs/>
          <w:sz w:val="21"/>
          <w:szCs w:val="21"/>
        </w:rPr>
      </w:pPr>
      <w:r w:rsidRPr="00E27DE9">
        <w:rPr>
          <w:rFonts w:ascii="Arial" w:hAnsi="Arial" w:cs="Arial"/>
          <w:sz w:val="21"/>
          <w:szCs w:val="21"/>
        </w:rPr>
        <w:t>vodi delo andragoškega zbora, spodbuja strokovno izobraževanje in izpopolnjevanje strokovnih delavcev,</w:t>
      </w:r>
    </w:p>
    <w:p w:rsidR="00E27DE9" w:rsidRPr="00E27DE9" w:rsidRDefault="007448CA" w:rsidP="00946810">
      <w:pPr>
        <w:pStyle w:val="Odstavekseznama"/>
        <w:numPr>
          <w:ilvl w:val="0"/>
          <w:numId w:val="26"/>
        </w:numPr>
        <w:spacing w:after="0" w:line="240" w:lineRule="auto"/>
        <w:jc w:val="both"/>
        <w:rPr>
          <w:rFonts w:ascii="Arial" w:hAnsi="Arial" w:cs="Arial"/>
          <w:b/>
          <w:bCs/>
          <w:sz w:val="21"/>
          <w:szCs w:val="21"/>
        </w:rPr>
      </w:pPr>
      <w:r w:rsidRPr="00E27DE9">
        <w:rPr>
          <w:rFonts w:ascii="Arial" w:hAnsi="Arial" w:cs="Arial"/>
          <w:sz w:val="21"/>
          <w:szCs w:val="21"/>
        </w:rPr>
        <w:lastRenderedPageBreak/>
        <w:t>zagotavlja zakonitost dela organizacijske enote v okviru svojih pooblastil,</w:t>
      </w:r>
    </w:p>
    <w:p w:rsidR="00E27DE9" w:rsidRPr="00E27DE9" w:rsidRDefault="007448CA" w:rsidP="00946810">
      <w:pPr>
        <w:pStyle w:val="Odstavekseznama"/>
        <w:numPr>
          <w:ilvl w:val="0"/>
          <w:numId w:val="26"/>
        </w:numPr>
        <w:spacing w:after="0" w:line="240" w:lineRule="auto"/>
        <w:jc w:val="both"/>
        <w:rPr>
          <w:rFonts w:ascii="Arial" w:hAnsi="Arial" w:cs="Arial"/>
          <w:b/>
          <w:bCs/>
          <w:sz w:val="21"/>
          <w:szCs w:val="21"/>
        </w:rPr>
      </w:pPr>
      <w:r w:rsidRPr="00E27DE9">
        <w:rPr>
          <w:rFonts w:ascii="Arial" w:hAnsi="Arial" w:cs="Arial"/>
          <w:sz w:val="21"/>
          <w:szCs w:val="21"/>
        </w:rPr>
        <w:t>skrbi za kakovost izvedbe programov in dejavnosti in drugih nalog organizacijske enote,</w:t>
      </w:r>
    </w:p>
    <w:p w:rsidR="00E27DE9" w:rsidRPr="00E27DE9" w:rsidRDefault="007448CA" w:rsidP="00946810">
      <w:pPr>
        <w:pStyle w:val="Odstavekseznama"/>
        <w:numPr>
          <w:ilvl w:val="0"/>
          <w:numId w:val="26"/>
        </w:numPr>
        <w:spacing w:after="0" w:line="240" w:lineRule="auto"/>
        <w:jc w:val="both"/>
        <w:rPr>
          <w:rFonts w:ascii="Arial" w:hAnsi="Arial" w:cs="Arial"/>
          <w:b/>
          <w:bCs/>
          <w:sz w:val="21"/>
          <w:szCs w:val="21"/>
        </w:rPr>
      </w:pPr>
      <w:r w:rsidRPr="00E27DE9">
        <w:rPr>
          <w:rFonts w:ascii="Arial" w:hAnsi="Arial" w:cs="Arial"/>
          <w:sz w:val="21"/>
          <w:szCs w:val="21"/>
        </w:rPr>
        <w:t>odgovarja za namensko porabo finančnih sredstev organizacijske enote,</w:t>
      </w:r>
    </w:p>
    <w:p w:rsidR="00E27DE9" w:rsidRPr="00E27DE9" w:rsidRDefault="007448CA" w:rsidP="00946810">
      <w:pPr>
        <w:pStyle w:val="Odstavekseznama"/>
        <w:numPr>
          <w:ilvl w:val="0"/>
          <w:numId w:val="26"/>
        </w:numPr>
        <w:spacing w:after="0" w:line="240" w:lineRule="auto"/>
        <w:jc w:val="both"/>
        <w:rPr>
          <w:rFonts w:ascii="Arial" w:hAnsi="Arial" w:cs="Arial"/>
          <w:b/>
          <w:bCs/>
          <w:sz w:val="21"/>
          <w:szCs w:val="21"/>
        </w:rPr>
      </w:pPr>
      <w:r w:rsidRPr="00E27DE9">
        <w:rPr>
          <w:rFonts w:ascii="Arial" w:hAnsi="Arial" w:cs="Arial"/>
          <w:sz w:val="21"/>
          <w:szCs w:val="21"/>
        </w:rPr>
        <w:t>je odgovoren za uresničevanje pravic udeležencev</w:t>
      </w:r>
      <w:r w:rsidR="004E49E0" w:rsidRPr="00E27DE9">
        <w:rPr>
          <w:rFonts w:ascii="Arial" w:hAnsi="Arial" w:cs="Arial"/>
          <w:sz w:val="21"/>
          <w:szCs w:val="21"/>
        </w:rPr>
        <w:t xml:space="preserve"> ter </w:t>
      </w:r>
    </w:p>
    <w:p w:rsidR="004E49E0" w:rsidRPr="00E27DE9" w:rsidRDefault="004E49E0" w:rsidP="00946810">
      <w:pPr>
        <w:pStyle w:val="Odstavekseznama"/>
        <w:numPr>
          <w:ilvl w:val="0"/>
          <w:numId w:val="26"/>
        </w:numPr>
        <w:spacing w:after="0" w:line="240" w:lineRule="auto"/>
        <w:jc w:val="both"/>
        <w:rPr>
          <w:rFonts w:ascii="Arial" w:hAnsi="Arial" w:cs="Arial"/>
          <w:b/>
          <w:bCs/>
          <w:sz w:val="21"/>
          <w:szCs w:val="21"/>
        </w:rPr>
      </w:pPr>
      <w:r w:rsidRPr="00E27DE9">
        <w:rPr>
          <w:rFonts w:ascii="Arial" w:hAnsi="Arial" w:cs="Arial"/>
          <w:sz w:val="21"/>
          <w:szCs w:val="21"/>
        </w:rPr>
        <w:t>opravlja druge naloge v skladu z zakonom in drugimi predpisi.</w:t>
      </w:r>
      <w:r w:rsidR="00946810">
        <w:rPr>
          <w:rFonts w:ascii="Arial" w:hAnsi="Arial" w:cs="Arial"/>
          <w:sz w:val="21"/>
          <w:szCs w:val="21"/>
        </w:rPr>
        <w:t>«</w:t>
      </w:r>
    </w:p>
    <w:p w:rsidR="007448CA" w:rsidRDefault="007448CA" w:rsidP="00D20C25">
      <w:pPr>
        <w:spacing w:after="0" w:line="240" w:lineRule="auto"/>
        <w:rPr>
          <w:rFonts w:ascii="Arial" w:hAnsi="Arial" w:cs="Arial"/>
          <w:b/>
          <w:bCs/>
          <w:sz w:val="21"/>
          <w:szCs w:val="21"/>
        </w:rPr>
      </w:pPr>
    </w:p>
    <w:p w:rsidR="00946810" w:rsidRPr="00E27DE9" w:rsidRDefault="00946810" w:rsidP="00D20C25">
      <w:pPr>
        <w:spacing w:after="0" w:line="240" w:lineRule="auto"/>
        <w:rPr>
          <w:rFonts w:ascii="Arial" w:hAnsi="Arial" w:cs="Arial"/>
          <w:b/>
          <w:bCs/>
          <w:sz w:val="21"/>
          <w:szCs w:val="21"/>
        </w:rPr>
      </w:pPr>
    </w:p>
    <w:p w:rsidR="001256D5" w:rsidRPr="00E27DE9" w:rsidRDefault="001256D5" w:rsidP="00E27DE9">
      <w:pPr>
        <w:pStyle w:val="Odstavekseznama"/>
        <w:numPr>
          <w:ilvl w:val="0"/>
          <w:numId w:val="20"/>
        </w:numPr>
        <w:spacing w:after="0" w:line="240" w:lineRule="auto"/>
        <w:jc w:val="center"/>
        <w:rPr>
          <w:rFonts w:ascii="Arial" w:hAnsi="Arial" w:cs="Arial"/>
          <w:b/>
          <w:bCs/>
          <w:sz w:val="21"/>
          <w:szCs w:val="21"/>
        </w:rPr>
      </w:pPr>
      <w:r w:rsidRPr="00E27DE9">
        <w:rPr>
          <w:rFonts w:ascii="Arial" w:hAnsi="Arial" w:cs="Arial"/>
          <w:b/>
          <w:bCs/>
          <w:sz w:val="21"/>
          <w:szCs w:val="21"/>
        </w:rPr>
        <w:t>člen</w:t>
      </w:r>
    </w:p>
    <w:p w:rsidR="001256D5" w:rsidRPr="00E27DE9" w:rsidRDefault="001256D5" w:rsidP="00D20C25">
      <w:pPr>
        <w:spacing w:after="0" w:line="240" w:lineRule="auto"/>
        <w:rPr>
          <w:rFonts w:ascii="Arial" w:hAnsi="Arial" w:cs="Arial"/>
          <w:b/>
          <w:bCs/>
          <w:sz w:val="21"/>
          <w:szCs w:val="21"/>
        </w:rPr>
      </w:pPr>
    </w:p>
    <w:p w:rsidR="004E49E0" w:rsidRPr="00E27DE9" w:rsidRDefault="001256D5" w:rsidP="00D20C25">
      <w:pPr>
        <w:spacing w:after="0" w:line="240" w:lineRule="auto"/>
        <w:rPr>
          <w:rFonts w:ascii="Arial" w:hAnsi="Arial" w:cs="Arial"/>
          <w:bCs/>
          <w:sz w:val="21"/>
          <w:szCs w:val="21"/>
        </w:rPr>
      </w:pPr>
      <w:r w:rsidRPr="00E27DE9">
        <w:rPr>
          <w:rFonts w:ascii="Arial" w:hAnsi="Arial" w:cs="Arial"/>
          <w:bCs/>
          <w:sz w:val="21"/>
          <w:szCs w:val="21"/>
        </w:rPr>
        <w:t xml:space="preserve">29. </w:t>
      </w:r>
      <w:r w:rsidR="004E49E0" w:rsidRPr="00E27DE9">
        <w:rPr>
          <w:rFonts w:ascii="Arial" w:hAnsi="Arial" w:cs="Arial"/>
          <w:bCs/>
          <w:sz w:val="21"/>
          <w:szCs w:val="21"/>
        </w:rPr>
        <w:t>člen</w:t>
      </w:r>
      <w:r w:rsidR="00D125DD" w:rsidRPr="00E27DE9">
        <w:rPr>
          <w:rFonts w:ascii="Arial" w:hAnsi="Arial" w:cs="Arial"/>
          <w:bCs/>
          <w:sz w:val="21"/>
          <w:szCs w:val="21"/>
        </w:rPr>
        <w:t xml:space="preserve"> se spremeni</w:t>
      </w:r>
      <w:r w:rsidR="004E49E0" w:rsidRPr="00E27DE9">
        <w:rPr>
          <w:rFonts w:ascii="Arial" w:hAnsi="Arial" w:cs="Arial"/>
          <w:bCs/>
          <w:sz w:val="21"/>
          <w:szCs w:val="21"/>
        </w:rPr>
        <w:t xml:space="preserve"> tako, da se glasi:</w:t>
      </w:r>
    </w:p>
    <w:p w:rsidR="00D44B0E" w:rsidRPr="00E27DE9" w:rsidRDefault="00D44B0E" w:rsidP="00D20C25">
      <w:pPr>
        <w:spacing w:after="0" w:line="240" w:lineRule="auto"/>
        <w:rPr>
          <w:rFonts w:ascii="Arial" w:hAnsi="Arial" w:cs="Arial"/>
          <w:bCs/>
          <w:sz w:val="21"/>
          <w:szCs w:val="21"/>
        </w:rPr>
      </w:pPr>
    </w:p>
    <w:p w:rsidR="00E27DE9" w:rsidRDefault="005054F1" w:rsidP="00946810">
      <w:pPr>
        <w:spacing w:after="0" w:line="240" w:lineRule="auto"/>
        <w:jc w:val="both"/>
        <w:rPr>
          <w:rFonts w:ascii="Arial" w:hAnsi="Arial" w:cs="Arial"/>
          <w:bCs/>
          <w:sz w:val="21"/>
          <w:szCs w:val="21"/>
        </w:rPr>
      </w:pPr>
      <w:r>
        <w:rPr>
          <w:rFonts w:ascii="Arial" w:hAnsi="Arial" w:cs="Arial"/>
          <w:bCs/>
          <w:sz w:val="21"/>
          <w:szCs w:val="21"/>
        </w:rPr>
        <w:t>»</w:t>
      </w:r>
      <w:r w:rsidR="004E49E0" w:rsidRPr="00E27DE9">
        <w:rPr>
          <w:rFonts w:ascii="Arial" w:hAnsi="Arial" w:cs="Arial"/>
          <w:bCs/>
          <w:sz w:val="21"/>
          <w:szCs w:val="21"/>
        </w:rPr>
        <w:t>Strokovna organa zavoda sta:</w:t>
      </w:r>
    </w:p>
    <w:p w:rsidR="00E27DE9" w:rsidRDefault="004E49E0" w:rsidP="00946810">
      <w:pPr>
        <w:pStyle w:val="Odstavekseznama"/>
        <w:numPr>
          <w:ilvl w:val="0"/>
          <w:numId w:val="27"/>
        </w:numPr>
        <w:spacing w:after="0" w:line="240" w:lineRule="auto"/>
        <w:jc w:val="both"/>
        <w:rPr>
          <w:rFonts w:ascii="Arial" w:hAnsi="Arial" w:cs="Arial"/>
          <w:bCs/>
          <w:sz w:val="21"/>
          <w:szCs w:val="21"/>
        </w:rPr>
      </w:pPr>
      <w:r w:rsidRPr="00E27DE9">
        <w:rPr>
          <w:rFonts w:ascii="Arial" w:hAnsi="Arial" w:cs="Arial"/>
          <w:bCs/>
          <w:sz w:val="21"/>
          <w:szCs w:val="21"/>
        </w:rPr>
        <w:t xml:space="preserve">andragoški zbor in </w:t>
      </w:r>
    </w:p>
    <w:p w:rsidR="00BD6CC8" w:rsidRPr="00E27DE9" w:rsidRDefault="004E49E0" w:rsidP="00946810">
      <w:pPr>
        <w:pStyle w:val="Odstavekseznama"/>
        <w:numPr>
          <w:ilvl w:val="0"/>
          <w:numId w:val="27"/>
        </w:numPr>
        <w:spacing w:after="0" w:line="240" w:lineRule="auto"/>
        <w:jc w:val="both"/>
        <w:rPr>
          <w:rFonts w:ascii="Arial" w:hAnsi="Arial" w:cs="Arial"/>
          <w:bCs/>
          <w:sz w:val="21"/>
          <w:szCs w:val="21"/>
        </w:rPr>
      </w:pPr>
      <w:r w:rsidRPr="00E27DE9">
        <w:rPr>
          <w:rFonts w:ascii="Arial" w:hAnsi="Arial" w:cs="Arial"/>
          <w:bCs/>
          <w:sz w:val="21"/>
          <w:szCs w:val="21"/>
        </w:rPr>
        <w:t>strokovni aktiv.</w:t>
      </w:r>
    </w:p>
    <w:p w:rsidR="00BD6CC8" w:rsidRPr="00E27DE9" w:rsidRDefault="00BD6CC8" w:rsidP="00946810">
      <w:pPr>
        <w:spacing w:after="0" w:line="240" w:lineRule="auto"/>
        <w:jc w:val="both"/>
        <w:rPr>
          <w:rFonts w:ascii="Arial" w:hAnsi="Arial" w:cs="Arial"/>
          <w:bCs/>
          <w:sz w:val="21"/>
          <w:szCs w:val="21"/>
        </w:rPr>
      </w:pPr>
    </w:p>
    <w:p w:rsidR="008E505F" w:rsidRPr="00E27DE9" w:rsidRDefault="008E505F" w:rsidP="00946810">
      <w:pPr>
        <w:spacing w:after="0" w:line="240" w:lineRule="auto"/>
        <w:jc w:val="both"/>
        <w:rPr>
          <w:rFonts w:ascii="Arial" w:eastAsia="Calibri" w:hAnsi="Arial" w:cs="Arial"/>
          <w:sz w:val="21"/>
          <w:szCs w:val="21"/>
        </w:rPr>
      </w:pPr>
      <w:r w:rsidRPr="00E27DE9">
        <w:rPr>
          <w:rFonts w:ascii="Arial" w:eastAsia="Calibri" w:hAnsi="Arial" w:cs="Arial"/>
          <w:sz w:val="21"/>
          <w:szCs w:val="21"/>
        </w:rPr>
        <w:t>Za sestavo in pristojnosti strokovnih organov zavoda se uporabljajo določbe zakona, ki ureja izobraževanje odraslih in drugi akti zavoda.</w:t>
      </w:r>
    </w:p>
    <w:p w:rsidR="00946810" w:rsidRDefault="00946810" w:rsidP="00946810">
      <w:pPr>
        <w:spacing w:after="0" w:line="240" w:lineRule="auto"/>
        <w:jc w:val="both"/>
        <w:rPr>
          <w:rFonts w:ascii="Arial" w:eastAsia="Calibri" w:hAnsi="Arial" w:cs="Arial"/>
          <w:sz w:val="21"/>
          <w:szCs w:val="21"/>
        </w:rPr>
      </w:pPr>
    </w:p>
    <w:p w:rsidR="008E505F" w:rsidRPr="00E27DE9" w:rsidRDefault="008E505F" w:rsidP="00946810">
      <w:pPr>
        <w:spacing w:after="0" w:line="240" w:lineRule="auto"/>
        <w:jc w:val="both"/>
        <w:rPr>
          <w:rFonts w:ascii="Arial" w:eastAsia="Calibri" w:hAnsi="Arial" w:cs="Arial"/>
          <w:sz w:val="21"/>
          <w:szCs w:val="21"/>
        </w:rPr>
      </w:pPr>
      <w:r w:rsidRPr="00E27DE9">
        <w:rPr>
          <w:rFonts w:ascii="Arial" w:eastAsia="Calibri" w:hAnsi="Arial" w:cs="Arial"/>
          <w:sz w:val="21"/>
          <w:szCs w:val="21"/>
        </w:rPr>
        <w:t>Strokovna organa sprejmeta poslovnik o svojem delovanju.</w:t>
      </w:r>
      <w:r w:rsidR="005054F1">
        <w:rPr>
          <w:rFonts w:ascii="Arial" w:eastAsia="Calibri" w:hAnsi="Arial" w:cs="Arial"/>
          <w:sz w:val="21"/>
          <w:szCs w:val="21"/>
        </w:rPr>
        <w:t>«</w:t>
      </w:r>
    </w:p>
    <w:p w:rsidR="003C45CC" w:rsidRDefault="003C45CC" w:rsidP="00635C6A">
      <w:pPr>
        <w:tabs>
          <w:tab w:val="center" w:pos="4536"/>
          <w:tab w:val="left" w:pos="5513"/>
        </w:tabs>
        <w:spacing w:after="0" w:line="240" w:lineRule="auto"/>
        <w:rPr>
          <w:rFonts w:ascii="Arial" w:hAnsi="Arial" w:cs="Arial"/>
          <w:b/>
          <w:bCs/>
          <w:sz w:val="21"/>
          <w:szCs w:val="21"/>
        </w:rPr>
      </w:pPr>
    </w:p>
    <w:p w:rsidR="00946810" w:rsidRPr="00E27DE9" w:rsidRDefault="00946810" w:rsidP="00635C6A">
      <w:pPr>
        <w:tabs>
          <w:tab w:val="center" w:pos="4536"/>
          <w:tab w:val="left" w:pos="5513"/>
        </w:tabs>
        <w:spacing w:after="0" w:line="240" w:lineRule="auto"/>
        <w:rPr>
          <w:rFonts w:ascii="Arial" w:hAnsi="Arial" w:cs="Arial"/>
          <w:b/>
          <w:bCs/>
          <w:sz w:val="21"/>
          <w:szCs w:val="21"/>
        </w:rPr>
      </w:pPr>
    </w:p>
    <w:p w:rsidR="004D5A2E" w:rsidRPr="00946810" w:rsidRDefault="004D5A2E" w:rsidP="00946810">
      <w:pPr>
        <w:pStyle w:val="Odstavekseznama"/>
        <w:numPr>
          <w:ilvl w:val="0"/>
          <w:numId w:val="20"/>
        </w:numPr>
        <w:tabs>
          <w:tab w:val="center" w:pos="4536"/>
          <w:tab w:val="left" w:pos="5513"/>
        </w:tabs>
        <w:spacing w:after="0" w:line="240" w:lineRule="auto"/>
        <w:jc w:val="center"/>
        <w:rPr>
          <w:rFonts w:ascii="Arial" w:hAnsi="Arial" w:cs="Arial"/>
          <w:b/>
          <w:bCs/>
          <w:sz w:val="21"/>
          <w:szCs w:val="21"/>
        </w:rPr>
      </w:pPr>
      <w:r w:rsidRPr="00946810">
        <w:rPr>
          <w:rFonts w:ascii="Arial" w:hAnsi="Arial" w:cs="Arial"/>
          <w:b/>
          <w:bCs/>
          <w:sz w:val="21"/>
          <w:szCs w:val="21"/>
        </w:rPr>
        <w:t>člen</w:t>
      </w:r>
    </w:p>
    <w:p w:rsidR="00635C6A" w:rsidRPr="00E27DE9" w:rsidRDefault="00635C6A" w:rsidP="00635C6A">
      <w:pPr>
        <w:tabs>
          <w:tab w:val="center" w:pos="4536"/>
          <w:tab w:val="left" w:pos="5513"/>
        </w:tabs>
        <w:spacing w:after="0" w:line="240" w:lineRule="auto"/>
        <w:rPr>
          <w:rFonts w:ascii="Arial" w:hAnsi="Arial" w:cs="Arial"/>
          <w:bCs/>
          <w:sz w:val="21"/>
          <w:szCs w:val="21"/>
        </w:rPr>
      </w:pPr>
    </w:p>
    <w:p w:rsidR="00635C6A" w:rsidRPr="00E27DE9" w:rsidRDefault="00635C6A" w:rsidP="00635C6A">
      <w:pPr>
        <w:spacing w:after="0" w:line="240" w:lineRule="auto"/>
        <w:jc w:val="both"/>
        <w:rPr>
          <w:rFonts w:ascii="Arial" w:hAnsi="Arial" w:cs="Arial"/>
          <w:bCs/>
          <w:sz w:val="21"/>
          <w:szCs w:val="21"/>
        </w:rPr>
      </w:pPr>
      <w:r w:rsidRPr="00E27DE9">
        <w:rPr>
          <w:rFonts w:ascii="Arial" w:hAnsi="Arial" w:cs="Arial"/>
          <w:bCs/>
          <w:sz w:val="21"/>
          <w:szCs w:val="21"/>
        </w:rPr>
        <w:t>Členi 30., 31., 32. in 33. se črtajo.</w:t>
      </w:r>
    </w:p>
    <w:p w:rsidR="00635C6A" w:rsidRDefault="00635C6A" w:rsidP="004D5A2E">
      <w:pPr>
        <w:spacing w:after="0" w:line="240" w:lineRule="auto"/>
        <w:jc w:val="center"/>
        <w:rPr>
          <w:rFonts w:ascii="Arial" w:hAnsi="Arial" w:cs="Arial"/>
          <w:bCs/>
          <w:sz w:val="21"/>
          <w:szCs w:val="21"/>
        </w:rPr>
      </w:pPr>
    </w:p>
    <w:p w:rsidR="00946810" w:rsidRPr="00E27DE9" w:rsidRDefault="00946810" w:rsidP="004D5A2E">
      <w:pPr>
        <w:spacing w:after="0" w:line="240" w:lineRule="auto"/>
        <w:jc w:val="center"/>
        <w:rPr>
          <w:rFonts w:ascii="Arial" w:hAnsi="Arial" w:cs="Arial"/>
          <w:bCs/>
          <w:sz w:val="21"/>
          <w:szCs w:val="21"/>
        </w:rPr>
      </w:pPr>
    </w:p>
    <w:p w:rsidR="00635C6A" w:rsidRPr="00946810" w:rsidRDefault="00635C6A" w:rsidP="00946810">
      <w:pPr>
        <w:pStyle w:val="Odstavekseznama"/>
        <w:numPr>
          <w:ilvl w:val="0"/>
          <w:numId w:val="20"/>
        </w:numPr>
        <w:spacing w:after="0" w:line="240" w:lineRule="auto"/>
        <w:jc w:val="center"/>
        <w:rPr>
          <w:rFonts w:ascii="Arial" w:hAnsi="Arial" w:cs="Arial"/>
          <w:b/>
          <w:bCs/>
          <w:sz w:val="21"/>
          <w:szCs w:val="21"/>
        </w:rPr>
      </w:pPr>
      <w:r w:rsidRPr="00946810">
        <w:rPr>
          <w:rFonts w:ascii="Arial" w:hAnsi="Arial" w:cs="Arial"/>
          <w:b/>
          <w:bCs/>
          <w:sz w:val="21"/>
          <w:szCs w:val="21"/>
        </w:rPr>
        <w:t>člen</w:t>
      </w:r>
    </w:p>
    <w:p w:rsidR="00635C6A" w:rsidRPr="00E27DE9" w:rsidRDefault="00635C6A" w:rsidP="00635C6A">
      <w:pPr>
        <w:spacing w:after="0" w:line="240" w:lineRule="auto"/>
        <w:rPr>
          <w:rFonts w:ascii="Arial" w:hAnsi="Arial" w:cs="Arial"/>
          <w:bCs/>
          <w:sz w:val="21"/>
          <w:szCs w:val="21"/>
        </w:rPr>
      </w:pPr>
    </w:p>
    <w:p w:rsidR="00635C6A" w:rsidRPr="00E27DE9" w:rsidRDefault="00635C6A" w:rsidP="00635C6A">
      <w:pPr>
        <w:spacing w:after="0" w:line="240" w:lineRule="auto"/>
        <w:rPr>
          <w:rFonts w:ascii="Arial" w:hAnsi="Arial" w:cs="Arial"/>
          <w:bCs/>
          <w:sz w:val="21"/>
          <w:szCs w:val="21"/>
        </w:rPr>
      </w:pPr>
      <w:r w:rsidRPr="00E27DE9">
        <w:rPr>
          <w:rFonts w:ascii="Arial" w:hAnsi="Arial" w:cs="Arial"/>
          <w:bCs/>
          <w:sz w:val="21"/>
          <w:szCs w:val="21"/>
        </w:rPr>
        <w:t>34. člen se spremeni tako, da se glasi:</w:t>
      </w:r>
    </w:p>
    <w:p w:rsidR="00635C6A" w:rsidRPr="00E27DE9" w:rsidRDefault="00635C6A" w:rsidP="00635C6A">
      <w:pPr>
        <w:spacing w:after="0" w:line="240" w:lineRule="auto"/>
        <w:rPr>
          <w:rFonts w:ascii="Arial" w:hAnsi="Arial" w:cs="Arial"/>
          <w:bCs/>
          <w:sz w:val="21"/>
          <w:szCs w:val="21"/>
        </w:rPr>
      </w:pPr>
    </w:p>
    <w:p w:rsidR="00635C6A" w:rsidRPr="00E27DE9" w:rsidRDefault="00635C6A" w:rsidP="00946810">
      <w:pPr>
        <w:spacing w:after="0" w:line="240" w:lineRule="auto"/>
        <w:jc w:val="both"/>
        <w:rPr>
          <w:rFonts w:ascii="Arial" w:hAnsi="Arial" w:cs="Arial"/>
          <w:bCs/>
          <w:sz w:val="21"/>
          <w:szCs w:val="21"/>
        </w:rPr>
      </w:pPr>
      <w:r w:rsidRPr="00E27DE9">
        <w:rPr>
          <w:rFonts w:ascii="Arial" w:hAnsi="Arial" w:cs="Arial"/>
          <w:bCs/>
          <w:sz w:val="21"/>
          <w:szCs w:val="21"/>
        </w:rPr>
        <w:t>» Zaposleni v zavodu so strokovni delavci v javnoveljavnih programih za izobraževanje odraslih, strokovni delavci v dejavnostih in drugi delavci, ki opravljajo administrativna, tehnična in druga dela.</w:t>
      </w:r>
    </w:p>
    <w:p w:rsidR="00635C6A" w:rsidRPr="00E27DE9" w:rsidRDefault="00635C6A" w:rsidP="00946810">
      <w:pPr>
        <w:spacing w:after="0" w:line="240" w:lineRule="auto"/>
        <w:jc w:val="both"/>
        <w:rPr>
          <w:rFonts w:ascii="Arial" w:hAnsi="Arial" w:cs="Arial"/>
          <w:bCs/>
          <w:sz w:val="21"/>
          <w:szCs w:val="21"/>
        </w:rPr>
      </w:pPr>
    </w:p>
    <w:p w:rsidR="00635C6A" w:rsidRPr="00E27DE9" w:rsidRDefault="00635C6A" w:rsidP="00946810">
      <w:pPr>
        <w:spacing w:after="0" w:line="240" w:lineRule="auto"/>
        <w:jc w:val="both"/>
        <w:rPr>
          <w:rFonts w:ascii="Arial" w:hAnsi="Arial" w:cs="Arial"/>
          <w:bCs/>
          <w:sz w:val="21"/>
          <w:szCs w:val="21"/>
        </w:rPr>
      </w:pPr>
      <w:r w:rsidRPr="00E27DE9">
        <w:rPr>
          <w:rFonts w:ascii="Arial" w:hAnsi="Arial" w:cs="Arial"/>
          <w:bCs/>
          <w:sz w:val="21"/>
          <w:szCs w:val="21"/>
        </w:rPr>
        <w:t xml:space="preserve">Pogoje, ki jih morajo izpolnjevati strokovni delavci iz prvega odstavka </w:t>
      </w:r>
      <w:r w:rsidR="00B673F5" w:rsidRPr="00E27DE9">
        <w:rPr>
          <w:rFonts w:ascii="Arial" w:hAnsi="Arial" w:cs="Arial"/>
          <w:bCs/>
          <w:sz w:val="21"/>
          <w:szCs w:val="21"/>
        </w:rPr>
        <w:t xml:space="preserve">tega člena </w:t>
      </w:r>
      <w:r w:rsidRPr="00E27DE9">
        <w:rPr>
          <w:rFonts w:ascii="Arial" w:hAnsi="Arial" w:cs="Arial"/>
          <w:bCs/>
          <w:sz w:val="21"/>
          <w:szCs w:val="21"/>
        </w:rPr>
        <w:t xml:space="preserve">določa zakon, ki ureja izobraževanje odraslih. </w:t>
      </w:r>
    </w:p>
    <w:p w:rsidR="00635C6A" w:rsidRPr="00E27DE9" w:rsidRDefault="00635C6A" w:rsidP="00946810">
      <w:pPr>
        <w:spacing w:after="0" w:line="240" w:lineRule="auto"/>
        <w:jc w:val="both"/>
        <w:rPr>
          <w:rFonts w:ascii="Arial" w:hAnsi="Arial" w:cs="Arial"/>
          <w:bCs/>
          <w:sz w:val="21"/>
          <w:szCs w:val="21"/>
        </w:rPr>
      </w:pPr>
    </w:p>
    <w:p w:rsidR="00635C6A" w:rsidRPr="00E27DE9" w:rsidRDefault="00635C6A" w:rsidP="00946810">
      <w:pPr>
        <w:spacing w:after="0" w:line="240" w:lineRule="auto"/>
        <w:jc w:val="both"/>
        <w:rPr>
          <w:rFonts w:ascii="Arial" w:hAnsi="Arial" w:cs="Arial"/>
          <w:bCs/>
          <w:sz w:val="21"/>
          <w:szCs w:val="21"/>
        </w:rPr>
      </w:pPr>
      <w:r w:rsidRPr="00E27DE9">
        <w:rPr>
          <w:rFonts w:ascii="Arial" w:hAnsi="Arial" w:cs="Arial"/>
          <w:bCs/>
          <w:sz w:val="21"/>
          <w:szCs w:val="21"/>
        </w:rPr>
        <w:t>Podrobnosti glede pogojev in dodatnih zahtev za zasedbo delovnih mest zavod uredi z internim aktom o organizaciji in sistemizaciji delovnih mest.«</w:t>
      </w:r>
    </w:p>
    <w:p w:rsidR="00E721C5" w:rsidRDefault="00E721C5" w:rsidP="00F235F6">
      <w:pPr>
        <w:spacing w:after="0" w:line="240" w:lineRule="auto"/>
        <w:jc w:val="both"/>
        <w:rPr>
          <w:rFonts w:ascii="Arial" w:hAnsi="Arial" w:cs="Arial"/>
          <w:bCs/>
          <w:sz w:val="21"/>
          <w:szCs w:val="21"/>
        </w:rPr>
      </w:pPr>
    </w:p>
    <w:p w:rsidR="00946810" w:rsidRPr="00E27DE9" w:rsidRDefault="00946810" w:rsidP="00F235F6">
      <w:pPr>
        <w:spacing w:after="0" w:line="240" w:lineRule="auto"/>
        <w:jc w:val="both"/>
        <w:rPr>
          <w:rFonts w:ascii="Arial" w:hAnsi="Arial" w:cs="Arial"/>
          <w:bCs/>
          <w:sz w:val="21"/>
          <w:szCs w:val="21"/>
        </w:rPr>
      </w:pPr>
    </w:p>
    <w:p w:rsidR="00E721C5" w:rsidRPr="00946810" w:rsidRDefault="00E721C5" w:rsidP="00946810">
      <w:pPr>
        <w:pStyle w:val="Odstavekseznama"/>
        <w:numPr>
          <w:ilvl w:val="0"/>
          <w:numId w:val="20"/>
        </w:numPr>
        <w:spacing w:after="0" w:line="240" w:lineRule="auto"/>
        <w:jc w:val="center"/>
        <w:rPr>
          <w:rFonts w:ascii="Arial" w:hAnsi="Arial" w:cs="Arial"/>
          <w:b/>
          <w:bCs/>
          <w:sz w:val="21"/>
          <w:szCs w:val="21"/>
        </w:rPr>
      </w:pPr>
      <w:r w:rsidRPr="00946810">
        <w:rPr>
          <w:rFonts w:ascii="Arial" w:hAnsi="Arial" w:cs="Arial"/>
          <w:b/>
          <w:bCs/>
          <w:sz w:val="21"/>
          <w:szCs w:val="21"/>
        </w:rPr>
        <w:t>člen</w:t>
      </w:r>
    </w:p>
    <w:p w:rsidR="00E721C5" w:rsidRPr="00E27DE9" w:rsidRDefault="00E721C5" w:rsidP="00E721C5">
      <w:pPr>
        <w:spacing w:after="0" w:line="240" w:lineRule="auto"/>
        <w:jc w:val="center"/>
        <w:rPr>
          <w:rFonts w:ascii="Arial" w:hAnsi="Arial" w:cs="Arial"/>
          <w:bCs/>
          <w:sz w:val="21"/>
          <w:szCs w:val="21"/>
        </w:rPr>
      </w:pPr>
    </w:p>
    <w:p w:rsidR="00F235F6" w:rsidRPr="00E27DE9" w:rsidRDefault="00F235F6" w:rsidP="00F235F6">
      <w:pPr>
        <w:spacing w:after="0" w:line="240" w:lineRule="auto"/>
        <w:jc w:val="both"/>
        <w:rPr>
          <w:rFonts w:ascii="Arial" w:hAnsi="Arial" w:cs="Arial"/>
          <w:b/>
          <w:bCs/>
          <w:sz w:val="21"/>
          <w:szCs w:val="21"/>
        </w:rPr>
      </w:pPr>
      <w:r w:rsidRPr="00E27DE9">
        <w:rPr>
          <w:rFonts w:ascii="Arial" w:hAnsi="Arial" w:cs="Arial"/>
          <w:bCs/>
          <w:sz w:val="21"/>
          <w:szCs w:val="21"/>
        </w:rPr>
        <w:t xml:space="preserve">Zavod uskladi </w:t>
      </w:r>
      <w:r w:rsidR="004C7C52" w:rsidRPr="00E27DE9">
        <w:rPr>
          <w:rFonts w:ascii="Arial" w:hAnsi="Arial" w:cs="Arial"/>
          <w:bCs/>
          <w:sz w:val="21"/>
          <w:szCs w:val="21"/>
        </w:rPr>
        <w:t>svoje splošne akte s tem odlokom</w:t>
      </w:r>
      <w:r w:rsidRPr="00E27DE9">
        <w:rPr>
          <w:rFonts w:ascii="Arial" w:hAnsi="Arial" w:cs="Arial"/>
          <w:bCs/>
          <w:sz w:val="21"/>
          <w:szCs w:val="21"/>
        </w:rPr>
        <w:t xml:space="preserve"> v šestih mesec</w:t>
      </w:r>
      <w:r w:rsidR="006838F1" w:rsidRPr="00E27DE9">
        <w:rPr>
          <w:rFonts w:ascii="Arial" w:hAnsi="Arial" w:cs="Arial"/>
          <w:bCs/>
          <w:sz w:val="21"/>
          <w:szCs w:val="21"/>
        </w:rPr>
        <w:t>ih</w:t>
      </w:r>
      <w:r w:rsidRPr="00E27DE9">
        <w:rPr>
          <w:rFonts w:ascii="Arial" w:hAnsi="Arial" w:cs="Arial"/>
          <w:bCs/>
          <w:sz w:val="21"/>
          <w:szCs w:val="21"/>
        </w:rPr>
        <w:t xml:space="preserve"> </w:t>
      </w:r>
      <w:r w:rsidR="006838F1" w:rsidRPr="00E27DE9">
        <w:rPr>
          <w:rFonts w:ascii="Arial" w:hAnsi="Arial" w:cs="Arial"/>
          <w:bCs/>
          <w:sz w:val="21"/>
          <w:szCs w:val="21"/>
        </w:rPr>
        <w:t>po</w:t>
      </w:r>
      <w:r w:rsidRPr="00E27DE9">
        <w:rPr>
          <w:rFonts w:ascii="Arial" w:hAnsi="Arial" w:cs="Arial"/>
          <w:bCs/>
          <w:sz w:val="21"/>
          <w:szCs w:val="21"/>
        </w:rPr>
        <w:t xml:space="preserve"> njegov</w:t>
      </w:r>
      <w:r w:rsidR="006838F1" w:rsidRPr="00E27DE9">
        <w:rPr>
          <w:rFonts w:ascii="Arial" w:hAnsi="Arial" w:cs="Arial"/>
          <w:bCs/>
          <w:sz w:val="21"/>
          <w:szCs w:val="21"/>
        </w:rPr>
        <w:t>i uveljavitvi</w:t>
      </w:r>
      <w:r w:rsidRPr="00E27DE9">
        <w:rPr>
          <w:rFonts w:ascii="Arial" w:hAnsi="Arial" w:cs="Arial"/>
          <w:b/>
          <w:bCs/>
          <w:sz w:val="21"/>
          <w:szCs w:val="21"/>
        </w:rPr>
        <w:t>.</w:t>
      </w:r>
    </w:p>
    <w:p w:rsidR="00F235F6" w:rsidRDefault="00F235F6" w:rsidP="00D20C25">
      <w:pPr>
        <w:spacing w:after="0" w:line="240" w:lineRule="auto"/>
        <w:rPr>
          <w:rFonts w:ascii="Arial" w:hAnsi="Arial" w:cs="Arial"/>
          <w:b/>
          <w:bCs/>
          <w:sz w:val="21"/>
          <w:szCs w:val="21"/>
        </w:rPr>
      </w:pPr>
    </w:p>
    <w:p w:rsidR="00946810" w:rsidRDefault="00946810" w:rsidP="00D20C25">
      <w:pPr>
        <w:spacing w:after="0" w:line="240" w:lineRule="auto"/>
        <w:rPr>
          <w:rFonts w:ascii="Arial" w:hAnsi="Arial" w:cs="Arial"/>
          <w:b/>
          <w:bCs/>
          <w:sz w:val="21"/>
          <w:szCs w:val="21"/>
        </w:rPr>
      </w:pPr>
    </w:p>
    <w:p w:rsidR="00A41DD4" w:rsidRPr="00946810" w:rsidRDefault="00A41DD4" w:rsidP="00946810">
      <w:pPr>
        <w:pStyle w:val="Odstavekseznama"/>
        <w:numPr>
          <w:ilvl w:val="0"/>
          <w:numId w:val="20"/>
        </w:numPr>
        <w:spacing w:after="0" w:line="240" w:lineRule="auto"/>
        <w:jc w:val="center"/>
        <w:rPr>
          <w:rFonts w:ascii="Arial" w:hAnsi="Arial" w:cs="Arial"/>
          <w:b/>
          <w:bCs/>
          <w:sz w:val="21"/>
          <w:szCs w:val="21"/>
        </w:rPr>
      </w:pPr>
      <w:r w:rsidRPr="00946810">
        <w:rPr>
          <w:rFonts w:ascii="Arial" w:hAnsi="Arial" w:cs="Arial"/>
          <w:b/>
          <w:bCs/>
          <w:sz w:val="21"/>
          <w:szCs w:val="21"/>
        </w:rPr>
        <w:t>člen</w:t>
      </w:r>
    </w:p>
    <w:p w:rsidR="00A41DD4" w:rsidRPr="00E27DE9" w:rsidRDefault="00A41DD4" w:rsidP="0090285C">
      <w:pPr>
        <w:spacing w:after="0" w:line="240" w:lineRule="auto"/>
        <w:rPr>
          <w:rFonts w:ascii="Arial" w:hAnsi="Arial" w:cs="Arial"/>
          <w:b/>
          <w:bCs/>
          <w:sz w:val="21"/>
          <w:szCs w:val="21"/>
        </w:rPr>
      </w:pPr>
    </w:p>
    <w:p w:rsidR="00A41DD4" w:rsidRPr="00E27DE9" w:rsidRDefault="004D5A2E" w:rsidP="00A41DD4">
      <w:pPr>
        <w:spacing w:after="0" w:line="240" w:lineRule="auto"/>
        <w:rPr>
          <w:rFonts w:ascii="Arial" w:hAnsi="Arial" w:cs="Arial"/>
          <w:bCs/>
          <w:sz w:val="21"/>
          <w:szCs w:val="21"/>
        </w:rPr>
      </w:pPr>
      <w:r w:rsidRPr="00E27DE9">
        <w:rPr>
          <w:rFonts w:ascii="Arial" w:hAnsi="Arial" w:cs="Arial"/>
          <w:bCs/>
          <w:sz w:val="21"/>
          <w:szCs w:val="21"/>
        </w:rPr>
        <w:t xml:space="preserve">Ta odlok začne veljati </w:t>
      </w:r>
      <w:r w:rsidR="00135F71">
        <w:rPr>
          <w:rFonts w:ascii="Arial" w:hAnsi="Arial" w:cs="Arial"/>
          <w:bCs/>
          <w:sz w:val="21"/>
          <w:szCs w:val="21"/>
        </w:rPr>
        <w:t>naslednji</w:t>
      </w:r>
      <w:r w:rsidRPr="00E27DE9">
        <w:rPr>
          <w:rFonts w:ascii="Arial" w:hAnsi="Arial" w:cs="Arial"/>
          <w:bCs/>
          <w:sz w:val="21"/>
          <w:szCs w:val="21"/>
        </w:rPr>
        <w:t xml:space="preserve"> </w:t>
      </w:r>
      <w:r w:rsidR="00A41DD4" w:rsidRPr="00E27DE9">
        <w:rPr>
          <w:rFonts w:ascii="Arial" w:hAnsi="Arial" w:cs="Arial"/>
          <w:bCs/>
          <w:sz w:val="21"/>
          <w:szCs w:val="21"/>
        </w:rPr>
        <w:t>dan po objavi v Uradnem listu Republike Slovenije.</w:t>
      </w:r>
    </w:p>
    <w:p w:rsidR="00946810" w:rsidRDefault="00946810" w:rsidP="00CD5DB9">
      <w:pPr>
        <w:tabs>
          <w:tab w:val="left" w:pos="1125"/>
        </w:tabs>
        <w:spacing w:after="0" w:line="240" w:lineRule="auto"/>
        <w:rPr>
          <w:rFonts w:ascii="Arial" w:hAnsi="Arial" w:cs="Arial"/>
          <w:bCs/>
          <w:sz w:val="21"/>
          <w:szCs w:val="21"/>
        </w:rPr>
      </w:pPr>
    </w:p>
    <w:p w:rsidR="001B7936" w:rsidRPr="00E27DE9" w:rsidRDefault="00CD5DB9" w:rsidP="00CD5DB9">
      <w:pPr>
        <w:tabs>
          <w:tab w:val="left" w:pos="1125"/>
        </w:tabs>
        <w:spacing w:after="0" w:line="240" w:lineRule="auto"/>
        <w:rPr>
          <w:rFonts w:ascii="Arial" w:hAnsi="Arial" w:cs="Arial"/>
          <w:bCs/>
          <w:sz w:val="21"/>
          <w:szCs w:val="21"/>
        </w:rPr>
      </w:pPr>
      <w:r w:rsidRPr="00E27DE9">
        <w:rPr>
          <w:rFonts w:ascii="Arial" w:hAnsi="Arial" w:cs="Arial"/>
          <w:bCs/>
          <w:sz w:val="21"/>
          <w:szCs w:val="21"/>
        </w:rPr>
        <w:tab/>
      </w:r>
    </w:p>
    <w:p w:rsidR="00946810" w:rsidRDefault="00E27DE9" w:rsidP="00946810">
      <w:pPr>
        <w:spacing w:after="0"/>
        <w:rPr>
          <w:rFonts w:ascii="Arial" w:hAnsi="Arial" w:cs="Arial"/>
          <w:sz w:val="21"/>
          <w:szCs w:val="21"/>
        </w:rPr>
      </w:pPr>
      <w:r w:rsidRPr="00E27DE9">
        <w:rPr>
          <w:rFonts w:ascii="Arial" w:hAnsi="Arial" w:cs="Arial"/>
          <w:sz w:val="21"/>
          <w:szCs w:val="21"/>
        </w:rPr>
        <w:t>Številka:</w:t>
      </w:r>
    </w:p>
    <w:p w:rsidR="00E27DE9" w:rsidRPr="00E27DE9" w:rsidRDefault="00E27DE9" w:rsidP="00946810">
      <w:pPr>
        <w:spacing w:after="0"/>
        <w:rPr>
          <w:rFonts w:ascii="Arial" w:hAnsi="Arial" w:cs="Arial"/>
          <w:sz w:val="21"/>
          <w:szCs w:val="21"/>
        </w:rPr>
      </w:pPr>
      <w:r w:rsidRPr="00E27DE9">
        <w:rPr>
          <w:rFonts w:ascii="Arial" w:hAnsi="Arial" w:cs="Arial"/>
          <w:sz w:val="21"/>
          <w:szCs w:val="21"/>
        </w:rPr>
        <w:t>Rogaška Slatina, dne</w:t>
      </w:r>
    </w:p>
    <w:p w:rsidR="00E27DE9" w:rsidRDefault="00E27DE9" w:rsidP="00E27DE9">
      <w:pPr>
        <w:rPr>
          <w:rFonts w:ascii="Arial" w:hAnsi="Arial" w:cs="Arial"/>
          <w:sz w:val="21"/>
          <w:szCs w:val="21"/>
        </w:rPr>
      </w:pPr>
    </w:p>
    <w:p w:rsidR="005054F1" w:rsidRPr="00E27DE9" w:rsidRDefault="005054F1" w:rsidP="00E27DE9">
      <w:pPr>
        <w:rPr>
          <w:rFonts w:ascii="Arial" w:hAnsi="Arial" w:cs="Arial"/>
          <w:sz w:val="21"/>
          <w:szCs w:val="21"/>
        </w:rPr>
      </w:pPr>
    </w:p>
    <w:p w:rsidR="00E27DE9" w:rsidRPr="00E27DE9" w:rsidRDefault="00E27DE9" w:rsidP="00E27DE9">
      <w:pPr>
        <w:rPr>
          <w:rFonts w:ascii="Arial" w:hAnsi="Arial" w:cs="Arial"/>
          <w:sz w:val="21"/>
          <w:szCs w:val="21"/>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7"/>
        <w:gridCol w:w="2775"/>
        <w:gridCol w:w="3110"/>
      </w:tblGrid>
      <w:tr w:rsidR="00946810" w:rsidRPr="00E27DE9" w:rsidTr="00946810">
        <w:tc>
          <w:tcPr>
            <w:tcW w:w="3187" w:type="dxa"/>
          </w:tcPr>
          <w:p w:rsidR="00946810" w:rsidRPr="00E27DE9" w:rsidRDefault="00946810" w:rsidP="005B271B">
            <w:pPr>
              <w:spacing w:line="276" w:lineRule="auto"/>
              <w:jc w:val="center"/>
              <w:rPr>
                <w:rFonts w:ascii="Arial" w:hAnsi="Arial" w:cs="Arial"/>
                <w:sz w:val="21"/>
                <w:szCs w:val="21"/>
              </w:rPr>
            </w:pPr>
            <w:r w:rsidRPr="00E27DE9">
              <w:rPr>
                <w:rFonts w:ascii="Arial" w:hAnsi="Arial" w:cs="Arial"/>
                <w:sz w:val="21"/>
                <w:szCs w:val="21"/>
              </w:rPr>
              <w:lastRenderedPageBreak/>
              <w:t xml:space="preserve">Župan </w:t>
            </w:r>
          </w:p>
          <w:p w:rsidR="00946810" w:rsidRPr="00E27DE9" w:rsidRDefault="00946810" w:rsidP="005B271B">
            <w:pPr>
              <w:spacing w:line="276" w:lineRule="auto"/>
              <w:jc w:val="center"/>
              <w:rPr>
                <w:rFonts w:ascii="Arial" w:hAnsi="Arial" w:cs="Arial"/>
                <w:sz w:val="21"/>
                <w:szCs w:val="21"/>
              </w:rPr>
            </w:pPr>
            <w:r w:rsidRPr="00E27DE9">
              <w:rPr>
                <w:rFonts w:ascii="Arial" w:hAnsi="Arial" w:cs="Arial"/>
                <w:sz w:val="21"/>
                <w:szCs w:val="21"/>
              </w:rPr>
              <w:t>Občine Bistrica ob Sotli</w:t>
            </w:r>
          </w:p>
          <w:p w:rsidR="00946810" w:rsidRPr="00E27DE9" w:rsidRDefault="00946810" w:rsidP="005B271B">
            <w:pPr>
              <w:spacing w:line="276" w:lineRule="auto"/>
              <w:jc w:val="center"/>
              <w:rPr>
                <w:rFonts w:ascii="Arial" w:hAnsi="Arial" w:cs="Arial"/>
                <w:sz w:val="21"/>
                <w:szCs w:val="21"/>
              </w:rPr>
            </w:pPr>
            <w:r w:rsidRPr="00E27DE9">
              <w:rPr>
                <w:rFonts w:ascii="Arial" w:hAnsi="Arial" w:cs="Arial"/>
                <w:sz w:val="21"/>
                <w:szCs w:val="21"/>
              </w:rPr>
              <w:t>Franjo Debelak</w:t>
            </w:r>
          </w:p>
          <w:p w:rsidR="00946810" w:rsidRPr="00E27DE9" w:rsidRDefault="00946810" w:rsidP="005B271B">
            <w:pPr>
              <w:spacing w:line="276" w:lineRule="auto"/>
              <w:rPr>
                <w:rFonts w:ascii="Arial" w:hAnsi="Arial" w:cs="Arial"/>
                <w:sz w:val="21"/>
                <w:szCs w:val="21"/>
              </w:rPr>
            </w:pPr>
          </w:p>
        </w:tc>
        <w:tc>
          <w:tcPr>
            <w:tcW w:w="2775" w:type="dxa"/>
          </w:tcPr>
          <w:p w:rsidR="00946810" w:rsidRPr="00E27DE9" w:rsidRDefault="00946810" w:rsidP="005B271B">
            <w:pPr>
              <w:jc w:val="center"/>
              <w:rPr>
                <w:rFonts w:ascii="Arial" w:hAnsi="Arial" w:cs="Arial"/>
                <w:sz w:val="21"/>
                <w:szCs w:val="21"/>
              </w:rPr>
            </w:pPr>
          </w:p>
        </w:tc>
        <w:tc>
          <w:tcPr>
            <w:tcW w:w="3110" w:type="dxa"/>
          </w:tcPr>
          <w:p w:rsidR="00946810" w:rsidRPr="00E27DE9" w:rsidRDefault="00946810" w:rsidP="005B271B">
            <w:pPr>
              <w:spacing w:line="276" w:lineRule="auto"/>
              <w:jc w:val="center"/>
              <w:rPr>
                <w:rFonts w:ascii="Arial" w:hAnsi="Arial" w:cs="Arial"/>
                <w:sz w:val="21"/>
                <w:szCs w:val="21"/>
              </w:rPr>
            </w:pPr>
            <w:r w:rsidRPr="00E27DE9">
              <w:rPr>
                <w:rFonts w:ascii="Arial" w:hAnsi="Arial" w:cs="Arial"/>
                <w:sz w:val="21"/>
                <w:szCs w:val="21"/>
              </w:rPr>
              <w:t xml:space="preserve">Župan </w:t>
            </w:r>
          </w:p>
          <w:p w:rsidR="00946810" w:rsidRPr="00E27DE9" w:rsidRDefault="00946810" w:rsidP="005B271B">
            <w:pPr>
              <w:spacing w:line="276" w:lineRule="auto"/>
              <w:jc w:val="center"/>
              <w:rPr>
                <w:rFonts w:ascii="Arial" w:hAnsi="Arial" w:cs="Arial"/>
                <w:sz w:val="21"/>
                <w:szCs w:val="21"/>
              </w:rPr>
            </w:pPr>
            <w:r w:rsidRPr="00E27DE9">
              <w:rPr>
                <w:rFonts w:ascii="Arial" w:hAnsi="Arial" w:cs="Arial"/>
                <w:sz w:val="21"/>
                <w:szCs w:val="21"/>
              </w:rPr>
              <w:t>Občine Rogaška Slatina</w:t>
            </w:r>
          </w:p>
          <w:p w:rsidR="00946810" w:rsidRPr="00E27DE9" w:rsidRDefault="00946810" w:rsidP="005B271B">
            <w:pPr>
              <w:spacing w:line="276" w:lineRule="auto"/>
              <w:jc w:val="center"/>
              <w:rPr>
                <w:rFonts w:ascii="Arial" w:hAnsi="Arial" w:cs="Arial"/>
                <w:sz w:val="21"/>
                <w:szCs w:val="21"/>
              </w:rPr>
            </w:pPr>
            <w:r w:rsidRPr="00E27DE9">
              <w:rPr>
                <w:rFonts w:ascii="Arial" w:hAnsi="Arial" w:cs="Arial"/>
                <w:sz w:val="21"/>
                <w:szCs w:val="21"/>
              </w:rPr>
              <w:t>mag. Branko Kidrič</w:t>
            </w:r>
          </w:p>
        </w:tc>
      </w:tr>
      <w:tr w:rsidR="00946810" w:rsidRPr="00E27DE9" w:rsidTr="00946810">
        <w:tc>
          <w:tcPr>
            <w:tcW w:w="3187" w:type="dxa"/>
          </w:tcPr>
          <w:p w:rsidR="00946810" w:rsidRPr="00E27DE9" w:rsidRDefault="00946810" w:rsidP="005B271B">
            <w:pPr>
              <w:spacing w:line="276" w:lineRule="auto"/>
              <w:jc w:val="center"/>
              <w:rPr>
                <w:rFonts w:ascii="Arial" w:hAnsi="Arial" w:cs="Arial"/>
                <w:sz w:val="21"/>
                <w:szCs w:val="21"/>
              </w:rPr>
            </w:pPr>
            <w:r w:rsidRPr="00E27DE9">
              <w:rPr>
                <w:rFonts w:ascii="Arial" w:hAnsi="Arial" w:cs="Arial"/>
                <w:sz w:val="21"/>
                <w:szCs w:val="21"/>
              </w:rPr>
              <w:t xml:space="preserve">Županja </w:t>
            </w:r>
          </w:p>
          <w:p w:rsidR="00946810" w:rsidRPr="00E27DE9" w:rsidRDefault="00946810" w:rsidP="005B271B">
            <w:pPr>
              <w:spacing w:line="276" w:lineRule="auto"/>
              <w:jc w:val="center"/>
              <w:rPr>
                <w:rFonts w:ascii="Arial" w:hAnsi="Arial" w:cs="Arial"/>
                <w:sz w:val="21"/>
                <w:szCs w:val="21"/>
              </w:rPr>
            </w:pPr>
            <w:r w:rsidRPr="00E27DE9">
              <w:rPr>
                <w:rFonts w:ascii="Arial" w:hAnsi="Arial" w:cs="Arial"/>
                <w:sz w:val="21"/>
                <w:szCs w:val="21"/>
              </w:rPr>
              <w:t>Občine Kozje</w:t>
            </w:r>
          </w:p>
          <w:p w:rsidR="00946810" w:rsidRPr="00E27DE9" w:rsidRDefault="00946810" w:rsidP="005B271B">
            <w:pPr>
              <w:spacing w:line="276" w:lineRule="auto"/>
              <w:jc w:val="center"/>
              <w:rPr>
                <w:rFonts w:ascii="Arial" w:hAnsi="Arial" w:cs="Arial"/>
                <w:sz w:val="21"/>
                <w:szCs w:val="21"/>
              </w:rPr>
            </w:pPr>
            <w:proofErr w:type="spellStart"/>
            <w:r w:rsidRPr="00E27DE9">
              <w:rPr>
                <w:rFonts w:ascii="Arial" w:hAnsi="Arial" w:cs="Arial"/>
                <w:sz w:val="21"/>
                <w:szCs w:val="21"/>
              </w:rPr>
              <w:t>Milenca</w:t>
            </w:r>
            <w:proofErr w:type="spellEnd"/>
            <w:r w:rsidRPr="00E27DE9">
              <w:rPr>
                <w:rFonts w:ascii="Arial" w:hAnsi="Arial" w:cs="Arial"/>
                <w:sz w:val="21"/>
                <w:szCs w:val="21"/>
              </w:rPr>
              <w:t xml:space="preserve"> Krajnc</w:t>
            </w:r>
          </w:p>
          <w:p w:rsidR="00946810" w:rsidRPr="00E27DE9" w:rsidRDefault="00946810" w:rsidP="005B271B">
            <w:pPr>
              <w:spacing w:line="276" w:lineRule="auto"/>
              <w:jc w:val="center"/>
              <w:rPr>
                <w:rFonts w:ascii="Arial" w:hAnsi="Arial" w:cs="Arial"/>
                <w:sz w:val="21"/>
                <w:szCs w:val="21"/>
              </w:rPr>
            </w:pPr>
          </w:p>
        </w:tc>
        <w:tc>
          <w:tcPr>
            <w:tcW w:w="2775" w:type="dxa"/>
          </w:tcPr>
          <w:p w:rsidR="00946810" w:rsidRPr="00E27DE9" w:rsidRDefault="00946810" w:rsidP="005B271B">
            <w:pPr>
              <w:jc w:val="center"/>
              <w:rPr>
                <w:rFonts w:ascii="Arial" w:hAnsi="Arial" w:cs="Arial"/>
                <w:sz w:val="21"/>
                <w:szCs w:val="21"/>
              </w:rPr>
            </w:pPr>
          </w:p>
        </w:tc>
        <w:tc>
          <w:tcPr>
            <w:tcW w:w="3110" w:type="dxa"/>
          </w:tcPr>
          <w:p w:rsidR="00946810" w:rsidRPr="00E27DE9" w:rsidRDefault="00946810" w:rsidP="005B271B">
            <w:pPr>
              <w:spacing w:line="276" w:lineRule="auto"/>
              <w:jc w:val="center"/>
              <w:rPr>
                <w:rFonts w:ascii="Arial" w:hAnsi="Arial" w:cs="Arial"/>
                <w:sz w:val="21"/>
                <w:szCs w:val="21"/>
              </w:rPr>
            </w:pPr>
            <w:r w:rsidRPr="00E27DE9">
              <w:rPr>
                <w:rFonts w:ascii="Arial" w:hAnsi="Arial" w:cs="Arial"/>
                <w:sz w:val="21"/>
                <w:szCs w:val="21"/>
              </w:rPr>
              <w:t xml:space="preserve">Župan </w:t>
            </w:r>
          </w:p>
          <w:p w:rsidR="00946810" w:rsidRPr="00E27DE9" w:rsidRDefault="00946810" w:rsidP="005B271B">
            <w:pPr>
              <w:spacing w:line="276" w:lineRule="auto"/>
              <w:jc w:val="center"/>
              <w:rPr>
                <w:rFonts w:ascii="Arial" w:hAnsi="Arial" w:cs="Arial"/>
                <w:sz w:val="21"/>
                <w:szCs w:val="21"/>
              </w:rPr>
            </w:pPr>
            <w:r w:rsidRPr="00E27DE9">
              <w:rPr>
                <w:rFonts w:ascii="Arial" w:hAnsi="Arial" w:cs="Arial"/>
                <w:sz w:val="21"/>
                <w:szCs w:val="21"/>
              </w:rPr>
              <w:t>Občine Rogatec</w:t>
            </w:r>
          </w:p>
          <w:p w:rsidR="00946810" w:rsidRPr="00E27DE9" w:rsidRDefault="00946810" w:rsidP="005B271B">
            <w:pPr>
              <w:spacing w:line="276" w:lineRule="auto"/>
              <w:jc w:val="center"/>
              <w:rPr>
                <w:rFonts w:ascii="Arial" w:hAnsi="Arial" w:cs="Arial"/>
                <w:sz w:val="21"/>
                <w:szCs w:val="21"/>
              </w:rPr>
            </w:pPr>
            <w:r w:rsidRPr="00E27DE9">
              <w:rPr>
                <w:rFonts w:ascii="Arial" w:hAnsi="Arial" w:cs="Arial"/>
                <w:sz w:val="21"/>
                <w:szCs w:val="21"/>
              </w:rPr>
              <w:t>Martin Mikolič</w:t>
            </w:r>
          </w:p>
          <w:p w:rsidR="00946810" w:rsidRPr="00E27DE9" w:rsidRDefault="00946810" w:rsidP="005B271B">
            <w:pPr>
              <w:spacing w:line="276" w:lineRule="auto"/>
              <w:jc w:val="center"/>
              <w:rPr>
                <w:rFonts w:ascii="Arial" w:hAnsi="Arial" w:cs="Arial"/>
                <w:sz w:val="21"/>
                <w:szCs w:val="21"/>
              </w:rPr>
            </w:pPr>
          </w:p>
        </w:tc>
      </w:tr>
      <w:tr w:rsidR="00946810" w:rsidRPr="00E27DE9" w:rsidTr="00946810">
        <w:tc>
          <w:tcPr>
            <w:tcW w:w="3187" w:type="dxa"/>
          </w:tcPr>
          <w:p w:rsidR="00946810" w:rsidRPr="00E27DE9" w:rsidRDefault="00946810" w:rsidP="005B271B">
            <w:pPr>
              <w:spacing w:line="276" w:lineRule="auto"/>
              <w:jc w:val="center"/>
              <w:rPr>
                <w:rFonts w:ascii="Arial" w:hAnsi="Arial" w:cs="Arial"/>
                <w:sz w:val="21"/>
                <w:szCs w:val="21"/>
              </w:rPr>
            </w:pPr>
            <w:r w:rsidRPr="00E27DE9">
              <w:rPr>
                <w:rFonts w:ascii="Arial" w:hAnsi="Arial" w:cs="Arial"/>
                <w:sz w:val="21"/>
                <w:szCs w:val="21"/>
              </w:rPr>
              <w:t xml:space="preserve">Župan </w:t>
            </w:r>
          </w:p>
          <w:p w:rsidR="00946810" w:rsidRPr="00E27DE9" w:rsidRDefault="00946810" w:rsidP="005B271B">
            <w:pPr>
              <w:spacing w:line="276" w:lineRule="auto"/>
              <w:jc w:val="center"/>
              <w:rPr>
                <w:rFonts w:ascii="Arial" w:hAnsi="Arial" w:cs="Arial"/>
                <w:sz w:val="21"/>
                <w:szCs w:val="21"/>
              </w:rPr>
            </w:pPr>
            <w:r w:rsidRPr="00E27DE9">
              <w:rPr>
                <w:rFonts w:ascii="Arial" w:hAnsi="Arial" w:cs="Arial"/>
                <w:sz w:val="21"/>
                <w:szCs w:val="21"/>
              </w:rPr>
              <w:t>Občine Podčetrtek</w:t>
            </w:r>
          </w:p>
          <w:p w:rsidR="00946810" w:rsidRPr="00E27DE9" w:rsidRDefault="00946810" w:rsidP="005B271B">
            <w:pPr>
              <w:spacing w:line="276" w:lineRule="auto"/>
              <w:jc w:val="center"/>
              <w:rPr>
                <w:rFonts w:ascii="Arial" w:hAnsi="Arial" w:cs="Arial"/>
                <w:sz w:val="21"/>
                <w:szCs w:val="21"/>
              </w:rPr>
            </w:pPr>
            <w:r w:rsidRPr="00E27DE9">
              <w:rPr>
                <w:rFonts w:ascii="Arial" w:hAnsi="Arial" w:cs="Arial"/>
                <w:sz w:val="21"/>
                <w:szCs w:val="21"/>
              </w:rPr>
              <w:t xml:space="preserve">Peter </w:t>
            </w:r>
            <w:proofErr w:type="spellStart"/>
            <w:r w:rsidRPr="00E27DE9">
              <w:rPr>
                <w:rFonts w:ascii="Arial" w:hAnsi="Arial" w:cs="Arial"/>
                <w:sz w:val="21"/>
                <w:szCs w:val="21"/>
              </w:rPr>
              <w:t>Misja</w:t>
            </w:r>
            <w:proofErr w:type="spellEnd"/>
          </w:p>
        </w:tc>
        <w:tc>
          <w:tcPr>
            <w:tcW w:w="2775" w:type="dxa"/>
          </w:tcPr>
          <w:p w:rsidR="00946810" w:rsidRPr="00E27DE9" w:rsidRDefault="00946810" w:rsidP="005B271B">
            <w:pPr>
              <w:jc w:val="center"/>
              <w:rPr>
                <w:rFonts w:ascii="Arial" w:hAnsi="Arial" w:cs="Arial"/>
                <w:sz w:val="21"/>
                <w:szCs w:val="21"/>
              </w:rPr>
            </w:pPr>
          </w:p>
        </w:tc>
        <w:tc>
          <w:tcPr>
            <w:tcW w:w="3110" w:type="dxa"/>
          </w:tcPr>
          <w:p w:rsidR="00946810" w:rsidRPr="00E27DE9" w:rsidRDefault="00946810" w:rsidP="005B271B">
            <w:pPr>
              <w:spacing w:line="276" w:lineRule="auto"/>
              <w:jc w:val="center"/>
              <w:rPr>
                <w:rFonts w:ascii="Arial" w:hAnsi="Arial" w:cs="Arial"/>
                <w:sz w:val="21"/>
                <w:szCs w:val="21"/>
              </w:rPr>
            </w:pPr>
            <w:r w:rsidRPr="00E27DE9">
              <w:rPr>
                <w:rFonts w:ascii="Arial" w:hAnsi="Arial" w:cs="Arial"/>
                <w:sz w:val="21"/>
                <w:szCs w:val="21"/>
              </w:rPr>
              <w:t xml:space="preserve">Župan </w:t>
            </w:r>
          </w:p>
          <w:p w:rsidR="00946810" w:rsidRPr="00E27DE9" w:rsidRDefault="00946810" w:rsidP="005B271B">
            <w:pPr>
              <w:spacing w:line="276" w:lineRule="auto"/>
              <w:jc w:val="center"/>
              <w:rPr>
                <w:rFonts w:ascii="Arial" w:hAnsi="Arial" w:cs="Arial"/>
                <w:sz w:val="21"/>
                <w:szCs w:val="21"/>
              </w:rPr>
            </w:pPr>
            <w:r w:rsidRPr="00E27DE9">
              <w:rPr>
                <w:rFonts w:ascii="Arial" w:hAnsi="Arial" w:cs="Arial"/>
                <w:sz w:val="21"/>
                <w:szCs w:val="21"/>
              </w:rPr>
              <w:t>Občine Šmarje pri Jelšah</w:t>
            </w:r>
          </w:p>
          <w:p w:rsidR="00946810" w:rsidRPr="00E27DE9" w:rsidRDefault="00946810" w:rsidP="005B271B">
            <w:pPr>
              <w:spacing w:line="276" w:lineRule="auto"/>
              <w:jc w:val="center"/>
              <w:rPr>
                <w:rFonts w:ascii="Arial" w:hAnsi="Arial" w:cs="Arial"/>
                <w:sz w:val="21"/>
                <w:szCs w:val="21"/>
              </w:rPr>
            </w:pPr>
            <w:r>
              <w:rPr>
                <w:rFonts w:ascii="Arial" w:hAnsi="Arial" w:cs="Arial"/>
                <w:sz w:val="21"/>
                <w:szCs w:val="21"/>
              </w:rPr>
              <w:t>Matija Čakš</w:t>
            </w:r>
          </w:p>
          <w:p w:rsidR="00946810" w:rsidRPr="00E27DE9" w:rsidRDefault="00946810" w:rsidP="005B271B">
            <w:pPr>
              <w:spacing w:line="276" w:lineRule="auto"/>
              <w:jc w:val="center"/>
              <w:rPr>
                <w:rFonts w:ascii="Arial" w:hAnsi="Arial" w:cs="Arial"/>
                <w:sz w:val="21"/>
                <w:szCs w:val="21"/>
              </w:rPr>
            </w:pPr>
          </w:p>
        </w:tc>
      </w:tr>
    </w:tbl>
    <w:p w:rsidR="004A1398" w:rsidRPr="00E27DE9" w:rsidRDefault="004A1398" w:rsidP="00E27DE9">
      <w:pPr>
        <w:spacing w:after="0" w:line="240" w:lineRule="auto"/>
        <w:rPr>
          <w:rFonts w:ascii="Arial" w:hAnsi="Arial" w:cs="Arial"/>
          <w:b/>
          <w:bCs/>
          <w:sz w:val="21"/>
          <w:szCs w:val="21"/>
        </w:rPr>
      </w:pPr>
    </w:p>
    <w:sectPr w:rsidR="004A1398" w:rsidRPr="00E27DE9" w:rsidSect="00466AD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386" w:rsidRDefault="00C05386" w:rsidP="00FF0CE8">
      <w:pPr>
        <w:spacing w:after="0" w:line="240" w:lineRule="auto"/>
      </w:pPr>
      <w:r>
        <w:separator/>
      </w:r>
    </w:p>
  </w:endnote>
  <w:endnote w:type="continuationSeparator" w:id="0">
    <w:p w:rsidR="00C05386" w:rsidRDefault="00C05386" w:rsidP="00FF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12061993"/>
      <w:docPartObj>
        <w:docPartGallery w:val="Page Numbers (Bottom of Page)"/>
        <w:docPartUnique/>
      </w:docPartObj>
    </w:sdtPr>
    <w:sdtEndPr>
      <w:rPr>
        <w:rFonts w:ascii="Arial" w:hAnsi="Arial" w:cs="Arial"/>
        <w:sz w:val="18"/>
        <w:szCs w:val="18"/>
      </w:rPr>
    </w:sdtEndPr>
    <w:sdtContent>
      <w:p w:rsidR="009D00AD" w:rsidRPr="00946810" w:rsidRDefault="009D00AD" w:rsidP="00FF0CE8">
        <w:pPr>
          <w:pStyle w:val="Noga"/>
          <w:jc w:val="center"/>
          <w:rPr>
            <w:rFonts w:ascii="Arial" w:hAnsi="Arial" w:cs="Arial"/>
            <w:sz w:val="18"/>
            <w:szCs w:val="18"/>
          </w:rPr>
        </w:pPr>
        <w:r w:rsidRPr="00946810">
          <w:rPr>
            <w:rFonts w:ascii="Arial" w:hAnsi="Arial" w:cs="Arial"/>
            <w:sz w:val="18"/>
            <w:szCs w:val="18"/>
          </w:rPr>
          <w:fldChar w:fldCharType="begin"/>
        </w:r>
        <w:r w:rsidRPr="00946810">
          <w:rPr>
            <w:rFonts w:ascii="Arial" w:hAnsi="Arial" w:cs="Arial"/>
            <w:sz w:val="18"/>
            <w:szCs w:val="18"/>
          </w:rPr>
          <w:instrText>PAGE   \* MERGEFORMAT</w:instrText>
        </w:r>
        <w:r w:rsidRPr="00946810">
          <w:rPr>
            <w:rFonts w:ascii="Arial" w:hAnsi="Arial" w:cs="Arial"/>
            <w:sz w:val="18"/>
            <w:szCs w:val="18"/>
          </w:rPr>
          <w:fldChar w:fldCharType="separate"/>
        </w:r>
        <w:r w:rsidR="00DF71CF">
          <w:rPr>
            <w:rFonts w:ascii="Arial" w:hAnsi="Arial" w:cs="Arial"/>
            <w:noProof/>
            <w:sz w:val="18"/>
            <w:szCs w:val="18"/>
          </w:rPr>
          <w:t>5</w:t>
        </w:r>
        <w:r w:rsidRPr="00946810">
          <w:rPr>
            <w:rFonts w:ascii="Arial" w:hAnsi="Arial" w:cs="Arial"/>
            <w:sz w:val="18"/>
            <w:szCs w:val="18"/>
          </w:rPr>
          <w:fldChar w:fldCharType="end"/>
        </w:r>
      </w:p>
    </w:sdtContent>
  </w:sdt>
  <w:p w:rsidR="009D00AD" w:rsidRDefault="009D00AD">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386" w:rsidRDefault="00C05386" w:rsidP="00FF0CE8">
      <w:pPr>
        <w:spacing w:after="0" w:line="240" w:lineRule="auto"/>
      </w:pPr>
      <w:r>
        <w:separator/>
      </w:r>
    </w:p>
  </w:footnote>
  <w:footnote w:type="continuationSeparator" w:id="0">
    <w:p w:rsidR="00C05386" w:rsidRDefault="00C05386" w:rsidP="00FF0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E9" w:rsidRPr="00E27DE9" w:rsidRDefault="00E27DE9" w:rsidP="00E27DE9">
    <w:pPr>
      <w:pStyle w:val="Glava"/>
      <w:jc w:val="right"/>
      <w:rPr>
        <w:rFonts w:ascii="Arial" w:hAnsi="Arial" w:cs="Arial"/>
        <w:sz w:val="18"/>
        <w:szCs w:val="18"/>
      </w:rPr>
    </w:pPr>
    <w:r w:rsidRPr="00E27DE9">
      <w:rPr>
        <w:rFonts w:ascii="Arial" w:hAnsi="Arial" w:cs="Arial"/>
        <w:sz w:val="18"/>
        <w:szCs w:val="18"/>
      </w:rPr>
      <w:t>Predlog</w:t>
    </w:r>
  </w:p>
  <w:p w:rsidR="00E27DE9" w:rsidRDefault="00E27DE9">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1C65"/>
    <w:multiLevelType w:val="hybridMultilevel"/>
    <w:tmpl w:val="BE8E0056"/>
    <w:lvl w:ilvl="0" w:tplc="4F004CD8">
      <w:start w:val="2"/>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70CF7"/>
    <w:multiLevelType w:val="hybridMultilevel"/>
    <w:tmpl w:val="610A449E"/>
    <w:lvl w:ilvl="0" w:tplc="5D12EE8E">
      <w:start w:val="3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D71BDD"/>
    <w:multiLevelType w:val="hybridMultilevel"/>
    <w:tmpl w:val="EBEC56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C668AB"/>
    <w:multiLevelType w:val="hybridMultilevel"/>
    <w:tmpl w:val="77A45CCE"/>
    <w:lvl w:ilvl="0" w:tplc="1020F5F0">
      <w:start w:val="1"/>
      <w:numFmt w:val="bullet"/>
      <w:lvlText w:val=""/>
      <w:lvlJc w:val="left"/>
      <w:pPr>
        <w:tabs>
          <w:tab w:val="num" w:pos="1097"/>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30499"/>
    <w:multiLevelType w:val="hybridMultilevel"/>
    <w:tmpl w:val="5814737E"/>
    <w:lvl w:ilvl="0" w:tplc="5CE2BDBA">
      <w:numFmt w:val="bullet"/>
      <w:lvlText w:val="–"/>
      <w:lvlJc w:val="left"/>
      <w:pPr>
        <w:ind w:left="1068" w:hanging="360"/>
      </w:pPr>
      <w:rPr>
        <w:rFonts w:ascii="Times New Roman" w:eastAsia="Calibri" w:hAnsi="Times New Roman" w:cs="Times New Roman" w:hint="default"/>
      </w:rPr>
    </w:lvl>
    <w:lvl w:ilvl="1" w:tplc="4F004CD8">
      <w:start w:val="2"/>
      <w:numFmt w:val="bullet"/>
      <w:lvlText w:val="-"/>
      <w:lvlJc w:val="left"/>
      <w:pPr>
        <w:ind w:left="1788" w:hanging="360"/>
      </w:pPr>
      <w:rPr>
        <w:rFonts w:ascii="Times New Roman" w:eastAsia="Calibri" w:hAnsi="Times New Roman" w:cs="Times New Roman"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24C84C8D"/>
    <w:multiLevelType w:val="hybridMultilevel"/>
    <w:tmpl w:val="E0D015AE"/>
    <w:lvl w:ilvl="0" w:tplc="708AC74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FB38D4"/>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BA17DCA"/>
    <w:multiLevelType w:val="hybridMultilevel"/>
    <w:tmpl w:val="17A46494"/>
    <w:lvl w:ilvl="0" w:tplc="FFD42476">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DC4C3C"/>
    <w:multiLevelType w:val="hybridMultilevel"/>
    <w:tmpl w:val="ADFC3A3E"/>
    <w:lvl w:ilvl="0" w:tplc="96A01194">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585AB2"/>
    <w:multiLevelType w:val="singleLevel"/>
    <w:tmpl w:val="55A405FA"/>
    <w:lvl w:ilvl="0">
      <w:start w:val="1"/>
      <w:numFmt w:val="upperRoman"/>
      <w:lvlText w:val=""/>
      <w:lvlJc w:val="left"/>
      <w:pPr>
        <w:tabs>
          <w:tab w:val="num" w:pos="360"/>
        </w:tabs>
        <w:ind w:left="360" w:hanging="360"/>
      </w:pPr>
      <w:rPr>
        <w:rFonts w:hint="default"/>
      </w:rPr>
    </w:lvl>
  </w:abstractNum>
  <w:abstractNum w:abstractNumId="10" w15:restartNumberingAfterBreak="0">
    <w:nsid w:val="2D380B85"/>
    <w:multiLevelType w:val="hybridMultilevel"/>
    <w:tmpl w:val="BAA01990"/>
    <w:lvl w:ilvl="0" w:tplc="FD345546">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2EC3407"/>
    <w:multiLevelType w:val="hybridMultilevel"/>
    <w:tmpl w:val="7FD2383E"/>
    <w:lvl w:ilvl="0" w:tplc="FEEC3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AA16BD9"/>
    <w:multiLevelType w:val="hybridMultilevel"/>
    <w:tmpl w:val="3326B528"/>
    <w:lvl w:ilvl="0" w:tplc="FEEC3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CFC40DE"/>
    <w:multiLevelType w:val="hybridMultilevel"/>
    <w:tmpl w:val="6A7EE6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3E27363"/>
    <w:multiLevelType w:val="hybridMultilevel"/>
    <w:tmpl w:val="DE8099F2"/>
    <w:lvl w:ilvl="0" w:tplc="5C94357A">
      <w:start w:val="3"/>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3F84ABD"/>
    <w:multiLevelType w:val="hybridMultilevel"/>
    <w:tmpl w:val="0804E4A4"/>
    <w:lvl w:ilvl="0" w:tplc="4F004CD8">
      <w:start w:val="2"/>
      <w:numFmt w:val="bullet"/>
      <w:lvlText w:val="-"/>
      <w:lvlJc w:val="left"/>
      <w:pPr>
        <w:ind w:left="1068" w:hanging="360"/>
      </w:pPr>
      <w:rPr>
        <w:rFonts w:ascii="Times New Roman" w:eastAsia="Calibri"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6" w15:restartNumberingAfterBreak="0">
    <w:nsid w:val="47A12531"/>
    <w:multiLevelType w:val="hybridMultilevel"/>
    <w:tmpl w:val="F1C0E194"/>
    <w:lvl w:ilvl="0" w:tplc="FEEC3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01871A7"/>
    <w:multiLevelType w:val="hybridMultilevel"/>
    <w:tmpl w:val="E2A452F2"/>
    <w:lvl w:ilvl="0" w:tplc="FEEC3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5444890"/>
    <w:multiLevelType w:val="hybridMultilevel"/>
    <w:tmpl w:val="9920C9BC"/>
    <w:lvl w:ilvl="0" w:tplc="5CE2BDBA">
      <w:numFmt w:val="bullet"/>
      <w:lvlText w:val="–"/>
      <w:lvlJc w:val="left"/>
      <w:pPr>
        <w:ind w:left="1068" w:hanging="360"/>
      </w:pPr>
      <w:rPr>
        <w:rFonts w:ascii="Times New Roman" w:eastAsia="Calibri" w:hAnsi="Times New Roman" w:cs="Times New Roman" w:hint="default"/>
      </w:rPr>
    </w:lvl>
    <w:lvl w:ilvl="1" w:tplc="E0DE437A">
      <w:numFmt w:val="bullet"/>
      <w:lvlText w:val="·"/>
      <w:lvlJc w:val="left"/>
      <w:pPr>
        <w:ind w:left="1788" w:hanging="360"/>
      </w:pPr>
      <w:rPr>
        <w:rFonts w:ascii="Times New Roman" w:eastAsiaTheme="minorHAnsi" w:hAnsi="Times New Roman" w:cs="Times New Roman"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580C19DB"/>
    <w:multiLevelType w:val="hybridMultilevel"/>
    <w:tmpl w:val="993C1C9E"/>
    <w:lvl w:ilvl="0" w:tplc="091E3D9A">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E66153"/>
    <w:multiLevelType w:val="hybridMultilevel"/>
    <w:tmpl w:val="E4A4F320"/>
    <w:lvl w:ilvl="0" w:tplc="FEEC3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CAD6E33"/>
    <w:multiLevelType w:val="hybridMultilevel"/>
    <w:tmpl w:val="F01AB43C"/>
    <w:lvl w:ilvl="0" w:tplc="2F6CC2C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3A136B6"/>
    <w:multiLevelType w:val="hybridMultilevel"/>
    <w:tmpl w:val="56CC47CC"/>
    <w:lvl w:ilvl="0" w:tplc="0FF0A92A">
      <w:start w:val="1"/>
      <w:numFmt w:val="decimal"/>
      <w:lvlText w:val="%1."/>
      <w:lvlJc w:val="left"/>
      <w:pPr>
        <w:tabs>
          <w:tab w:val="num" w:pos="720"/>
        </w:tabs>
        <w:ind w:left="720" w:hanging="360"/>
      </w:pPr>
    </w:lvl>
    <w:lvl w:ilvl="1" w:tplc="04240001">
      <w:start w:val="1"/>
      <w:numFmt w:val="bullet"/>
      <w:lvlText w:val=""/>
      <w:lvlJc w:val="left"/>
      <w:pPr>
        <w:tabs>
          <w:tab w:val="num" w:pos="454"/>
        </w:tabs>
        <w:ind w:left="454" w:hanging="454"/>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3" w15:restartNumberingAfterBreak="0">
    <w:nsid w:val="76487A88"/>
    <w:multiLevelType w:val="hybridMultilevel"/>
    <w:tmpl w:val="D6565D0A"/>
    <w:lvl w:ilvl="0" w:tplc="720246AE">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374109"/>
    <w:multiLevelType w:val="hybridMultilevel"/>
    <w:tmpl w:val="87BCC560"/>
    <w:lvl w:ilvl="0" w:tplc="FEEC3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9C3793A"/>
    <w:multiLevelType w:val="hybridMultilevel"/>
    <w:tmpl w:val="20BE7034"/>
    <w:lvl w:ilvl="0" w:tplc="02C6B1D0">
      <w:start w:val="2"/>
      <w:numFmt w:val="bullet"/>
      <w:lvlText w:val="–"/>
      <w:lvlJc w:val="left"/>
      <w:pPr>
        <w:ind w:left="644" w:hanging="360"/>
      </w:pPr>
      <w:rPr>
        <w:rFonts w:ascii="Times New Roman" w:eastAsia="Calibri"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8"/>
  </w:num>
  <w:num w:numId="5">
    <w:abstractNumId w:val="10"/>
  </w:num>
  <w:num w:numId="6">
    <w:abstractNumId w:val="14"/>
  </w:num>
  <w:num w:numId="7">
    <w:abstractNumId w:val="23"/>
  </w:num>
  <w:num w:numId="8">
    <w:abstractNumId w:val="5"/>
  </w:num>
  <w:num w:numId="9">
    <w:abstractNumId w:val="7"/>
  </w:num>
  <w:num w:numId="10">
    <w:abstractNumId w:val="21"/>
  </w:num>
  <w:num w:numId="11">
    <w:abstractNumId w:val="19"/>
  </w:num>
  <w:num w:numId="12">
    <w:abstractNumId w:val="25"/>
  </w:num>
  <w:num w:numId="13">
    <w:abstractNumId w:val="18"/>
  </w:num>
  <w:num w:numId="14">
    <w:abstractNumId w:val="0"/>
  </w:num>
  <w:num w:numId="1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6"/>
  </w:num>
  <w:num w:numId="18">
    <w:abstractNumId w:val="4"/>
  </w:num>
  <w:num w:numId="19">
    <w:abstractNumId w:val="2"/>
  </w:num>
  <w:num w:numId="20">
    <w:abstractNumId w:val="13"/>
  </w:num>
  <w:num w:numId="21">
    <w:abstractNumId w:val="24"/>
  </w:num>
  <w:num w:numId="22">
    <w:abstractNumId w:val="12"/>
  </w:num>
  <w:num w:numId="23">
    <w:abstractNumId w:val="15"/>
  </w:num>
  <w:num w:numId="24">
    <w:abstractNumId w:val="20"/>
  </w:num>
  <w:num w:numId="25">
    <w:abstractNumId w:val="17"/>
  </w:num>
  <w:num w:numId="26">
    <w:abstractNumId w:val="16"/>
  </w:num>
  <w:num w:numId="2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DD"/>
    <w:rsid w:val="00005D93"/>
    <w:rsid w:val="000104FB"/>
    <w:rsid w:val="000106FD"/>
    <w:rsid w:val="00015AE2"/>
    <w:rsid w:val="0001749C"/>
    <w:rsid w:val="00017EDC"/>
    <w:rsid w:val="000208DB"/>
    <w:rsid w:val="0002199B"/>
    <w:rsid w:val="000232F2"/>
    <w:rsid w:val="00026316"/>
    <w:rsid w:val="000273CC"/>
    <w:rsid w:val="0003394F"/>
    <w:rsid w:val="00034544"/>
    <w:rsid w:val="00035053"/>
    <w:rsid w:val="000413B7"/>
    <w:rsid w:val="00042041"/>
    <w:rsid w:val="00042C27"/>
    <w:rsid w:val="0004370D"/>
    <w:rsid w:val="00044513"/>
    <w:rsid w:val="0004735B"/>
    <w:rsid w:val="00047B44"/>
    <w:rsid w:val="00054B83"/>
    <w:rsid w:val="00055900"/>
    <w:rsid w:val="000569B3"/>
    <w:rsid w:val="000603CE"/>
    <w:rsid w:val="00063C4B"/>
    <w:rsid w:val="0006504C"/>
    <w:rsid w:val="00065139"/>
    <w:rsid w:val="00065872"/>
    <w:rsid w:val="00066452"/>
    <w:rsid w:val="00066FB6"/>
    <w:rsid w:val="00071299"/>
    <w:rsid w:val="00072147"/>
    <w:rsid w:val="000723D0"/>
    <w:rsid w:val="00073BC1"/>
    <w:rsid w:val="00077E56"/>
    <w:rsid w:val="00080F43"/>
    <w:rsid w:val="00084E84"/>
    <w:rsid w:val="000862C5"/>
    <w:rsid w:val="00087A81"/>
    <w:rsid w:val="000912CF"/>
    <w:rsid w:val="000929B7"/>
    <w:rsid w:val="00093CE8"/>
    <w:rsid w:val="00094BE4"/>
    <w:rsid w:val="00095837"/>
    <w:rsid w:val="000A3528"/>
    <w:rsid w:val="000A3839"/>
    <w:rsid w:val="000B0776"/>
    <w:rsid w:val="000B1F44"/>
    <w:rsid w:val="000B2F92"/>
    <w:rsid w:val="000B6E33"/>
    <w:rsid w:val="000C0EC5"/>
    <w:rsid w:val="000C0FF2"/>
    <w:rsid w:val="000C17F9"/>
    <w:rsid w:val="000C4930"/>
    <w:rsid w:val="000C6289"/>
    <w:rsid w:val="000D0A90"/>
    <w:rsid w:val="000D5342"/>
    <w:rsid w:val="000D5B99"/>
    <w:rsid w:val="000D69D1"/>
    <w:rsid w:val="000D759F"/>
    <w:rsid w:val="000E07AD"/>
    <w:rsid w:val="000E63A3"/>
    <w:rsid w:val="000E66C9"/>
    <w:rsid w:val="000E749D"/>
    <w:rsid w:val="000F106A"/>
    <w:rsid w:val="000F2274"/>
    <w:rsid w:val="000F2393"/>
    <w:rsid w:val="000F6766"/>
    <w:rsid w:val="000F6AB3"/>
    <w:rsid w:val="000F6FA2"/>
    <w:rsid w:val="00100B38"/>
    <w:rsid w:val="001064E5"/>
    <w:rsid w:val="001141E9"/>
    <w:rsid w:val="001156C6"/>
    <w:rsid w:val="001174F4"/>
    <w:rsid w:val="001215AA"/>
    <w:rsid w:val="001256D5"/>
    <w:rsid w:val="0012710D"/>
    <w:rsid w:val="001319E4"/>
    <w:rsid w:val="00131FC7"/>
    <w:rsid w:val="001338BA"/>
    <w:rsid w:val="00135F71"/>
    <w:rsid w:val="00140262"/>
    <w:rsid w:val="00142B1F"/>
    <w:rsid w:val="0015110C"/>
    <w:rsid w:val="00152FD8"/>
    <w:rsid w:val="001545FD"/>
    <w:rsid w:val="001575A9"/>
    <w:rsid w:val="00160677"/>
    <w:rsid w:val="001652DE"/>
    <w:rsid w:val="001714E6"/>
    <w:rsid w:val="00171A20"/>
    <w:rsid w:val="00171D6A"/>
    <w:rsid w:val="00171F07"/>
    <w:rsid w:val="001728A0"/>
    <w:rsid w:val="0017796A"/>
    <w:rsid w:val="00181141"/>
    <w:rsid w:val="00183E84"/>
    <w:rsid w:val="00192310"/>
    <w:rsid w:val="001A1719"/>
    <w:rsid w:val="001A2785"/>
    <w:rsid w:val="001A517A"/>
    <w:rsid w:val="001A6C51"/>
    <w:rsid w:val="001A6DFD"/>
    <w:rsid w:val="001B33C5"/>
    <w:rsid w:val="001B57D8"/>
    <w:rsid w:val="001B669D"/>
    <w:rsid w:val="001B7936"/>
    <w:rsid w:val="001C77C5"/>
    <w:rsid w:val="001D0FBC"/>
    <w:rsid w:val="001D4659"/>
    <w:rsid w:val="001D4ACE"/>
    <w:rsid w:val="001D5F3B"/>
    <w:rsid w:val="001D76A7"/>
    <w:rsid w:val="001E0CEB"/>
    <w:rsid w:val="001E6EB1"/>
    <w:rsid w:val="001E77A7"/>
    <w:rsid w:val="001F1028"/>
    <w:rsid w:val="001F104A"/>
    <w:rsid w:val="001F1BD4"/>
    <w:rsid w:val="001F2650"/>
    <w:rsid w:val="001F44F1"/>
    <w:rsid w:val="00200C97"/>
    <w:rsid w:val="002038E2"/>
    <w:rsid w:val="00206BD5"/>
    <w:rsid w:val="00206C00"/>
    <w:rsid w:val="00211AE4"/>
    <w:rsid w:val="00212D16"/>
    <w:rsid w:val="00220755"/>
    <w:rsid w:val="00223073"/>
    <w:rsid w:val="002325F6"/>
    <w:rsid w:val="0023424A"/>
    <w:rsid w:val="00236387"/>
    <w:rsid w:val="002413E4"/>
    <w:rsid w:val="00242000"/>
    <w:rsid w:val="00242C87"/>
    <w:rsid w:val="00242DC1"/>
    <w:rsid w:val="00247682"/>
    <w:rsid w:val="002477D4"/>
    <w:rsid w:val="002478EE"/>
    <w:rsid w:val="002606E2"/>
    <w:rsid w:val="0026092F"/>
    <w:rsid w:val="002610CA"/>
    <w:rsid w:val="00261A16"/>
    <w:rsid w:val="00262695"/>
    <w:rsid w:val="0026528D"/>
    <w:rsid w:val="00265AA2"/>
    <w:rsid w:val="00266948"/>
    <w:rsid w:val="002670ED"/>
    <w:rsid w:val="00267FD3"/>
    <w:rsid w:val="00272D54"/>
    <w:rsid w:val="00283B82"/>
    <w:rsid w:val="002846B7"/>
    <w:rsid w:val="00290F29"/>
    <w:rsid w:val="0029229F"/>
    <w:rsid w:val="002926FF"/>
    <w:rsid w:val="00292AB2"/>
    <w:rsid w:val="00295ADC"/>
    <w:rsid w:val="002A1D15"/>
    <w:rsid w:val="002A307B"/>
    <w:rsid w:val="002A7F08"/>
    <w:rsid w:val="002B2479"/>
    <w:rsid w:val="002B3888"/>
    <w:rsid w:val="002B5D5C"/>
    <w:rsid w:val="002B758A"/>
    <w:rsid w:val="002C0AA3"/>
    <w:rsid w:val="002C0AD9"/>
    <w:rsid w:val="002C0B1F"/>
    <w:rsid w:val="002C3A19"/>
    <w:rsid w:val="002E2BAC"/>
    <w:rsid w:val="002E4678"/>
    <w:rsid w:val="002F08A7"/>
    <w:rsid w:val="002F1C85"/>
    <w:rsid w:val="002F5EA1"/>
    <w:rsid w:val="003068B8"/>
    <w:rsid w:val="0030707B"/>
    <w:rsid w:val="003102A4"/>
    <w:rsid w:val="00311ECC"/>
    <w:rsid w:val="00312A14"/>
    <w:rsid w:val="00312F4E"/>
    <w:rsid w:val="003136ED"/>
    <w:rsid w:val="0031438D"/>
    <w:rsid w:val="003143A0"/>
    <w:rsid w:val="003164CD"/>
    <w:rsid w:val="00316FA5"/>
    <w:rsid w:val="00320FB1"/>
    <w:rsid w:val="00321872"/>
    <w:rsid w:val="00322F9A"/>
    <w:rsid w:val="003230CD"/>
    <w:rsid w:val="003238C6"/>
    <w:rsid w:val="003260BB"/>
    <w:rsid w:val="00331038"/>
    <w:rsid w:val="0033673F"/>
    <w:rsid w:val="003379E0"/>
    <w:rsid w:val="003403D6"/>
    <w:rsid w:val="00340DE8"/>
    <w:rsid w:val="00344515"/>
    <w:rsid w:val="00346B28"/>
    <w:rsid w:val="00347118"/>
    <w:rsid w:val="00352902"/>
    <w:rsid w:val="00360226"/>
    <w:rsid w:val="00367EC0"/>
    <w:rsid w:val="00370F5E"/>
    <w:rsid w:val="00372584"/>
    <w:rsid w:val="003730F6"/>
    <w:rsid w:val="003749BC"/>
    <w:rsid w:val="00375B0B"/>
    <w:rsid w:val="0037737C"/>
    <w:rsid w:val="0038648A"/>
    <w:rsid w:val="00386C83"/>
    <w:rsid w:val="0039150E"/>
    <w:rsid w:val="003967A6"/>
    <w:rsid w:val="003A0043"/>
    <w:rsid w:val="003A00BA"/>
    <w:rsid w:val="003A07B0"/>
    <w:rsid w:val="003A0AB6"/>
    <w:rsid w:val="003B042F"/>
    <w:rsid w:val="003B1ACB"/>
    <w:rsid w:val="003B3288"/>
    <w:rsid w:val="003C1F90"/>
    <w:rsid w:val="003C45CC"/>
    <w:rsid w:val="003D183F"/>
    <w:rsid w:val="003D1BF5"/>
    <w:rsid w:val="003D1FC8"/>
    <w:rsid w:val="003D3134"/>
    <w:rsid w:val="003E1BE8"/>
    <w:rsid w:val="003E7A8A"/>
    <w:rsid w:val="003F1524"/>
    <w:rsid w:val="003F391C"/>
    <w:rsid w:val="003F6E29"/>
    <w:rsid w:val="003F7A60"/>
    <w:rsid w:val="003F7F14"/>
    <w:rsid w:val="004011E7"/>
    <w:rsid w:val="00401EF4"/>
    <w:rsid w:val="00402AA7"/>
    <w:rsid w:val="00404018"/>
    <w:rsid w:val="00404C80"/>
    <w:rsid w:val="004068FB"/>
    <w:rsid w:val="00407FB2"/>
    <w:rsid w:val="00407FEC"/>
    <w:rsid w:val="004132BD"/>
    <w:rsid w:val="00422426"/>
    <w:rsid w:val="004403CB"/>
    <w:rsid w:val="00444A14"/>
    <w:rsid w:val="00445FBE"/>
    <w:rsid w:val="0045064A"/>
    <w:rsid w:val="00453DE4"/>
    <w:rsid w:val="00455CCB"/>
    <w:rsid w:val="00465C0B"/>
    <w:rsid w:val="00466ADE"/>
    <w:rsid w:val="004676C1"/>
    <w:rsid w:val="004829E7"/>
    <w:rsid w:val="00483A32"/>
    <w:rsid w:val="00484C5F"/>
    <w:rsid w:val="00486008"/>
    <w:rsid w:val="00486F51"/>
    <w:rsid w:val="0049032E"/>
    <w:rsid w:val="00490D0C"/>
    <w:rsid w:val="00491882"/>
    <w:rsid w:val="004A1398"/>
    <w:rsid w:val="004A1583"/>
    <w:rsid w:val="004A227C"/>
    <w:rsid w:val="004A4C2D"/>
    <w:rsid w:val="004A4DBF"/>
    <w:rsid w:val="004A518B"/>
    <w:rsid w:val="004A573F"/>
    <w:rsid w:val="004B3532"/>
    <w:rsid w:val="004B5160"/>
    <w:rsid w:val="004B7061"/>
    <w:rsid w:val="004B7A5A"/>
    <w:rsid w:val="004C07B1"/>
    <w:rsid w:val="004C0BFC"/>
    <w:rsid w:val="004C36BE"/>
    <w:rsid w:val="004C4D8E"/>
    <w:rsid w:val="004C61E4"/>
    <w:rsid w:val="004C7C52"/>
    <w:rsid w:val="004D0EE4"/>
    <w:rsid w:val="004D5A2E"/>
    <w:rsid w:val="004D66B1"/>
    <w:rsid w:val="004E04E1"/>
    <w:rsid w:val="004E221D"/>
    <w:rsid w:val="004E49E0"/>
    <w:rsid w:val="004E58CB"/>
    <w:rsid w:val="004F0C60"/>
    <w:rsid w:val="00504442"/>
    <w:rsid w:val="00505110"/>
    <w:rsid w:val="005054F1"/>
    <w:rsid w:val="00505CDF"/>
    <w:rsid w:val="00505D7A"/>
    <w:rsid w:val="0050635F"/>
    <w:rsid w:val="0050757F"/>
    <w:rsid w:val="005078F4"/>
    <w:rsid w:val="00516DC4"/>
    <w:rsid w:val="00517A99"/>
    <w:rsid w:val="00520DD9"/>
    <w:rsid w:val="005262C9"/>
    <w:rsid w:val="00527403"/>
    <w:rsid w:val="0053553F"/>
    <w:rsid w:val="005459C9"/>
    <w:rsid w:val="00546775"/>
    <w:rsid w:val="005536A9"/>
    <w:rsid w:val="00553B25"/>
    <w:rsid w:val="0055708F"/>
    <w:rsid w:val="005652E2"/>
    <w:rsid w:val="005669E0"/>
    <w:rsid w:val="005676DF"/>
    <w:rsid w:val="005709CF"/>
    <w:rsid w:val="005718FE"/>
    <w:rsid w:val="00573A98"/>
    <w:rsid w:val="00577242"/>
    <w:rsid w:val="00583019"/>
    <w:rsid w:val="00584698"/>
    <w:rsid w:val="005857DB"/>
    <w:rsid w:val="00592683"/>
    <w:rsid w:val="00596625"/>
    <w:rsid w:val="005A67BD"/>
    <w:rsid w:val="005B45F2"/>
    <w:rsid w:val="005C516C"/>
    <w:rsid w:val="005C5818"/>
    <w:rsid w:val="005C60B3"/>
    <w:rsid w:val="005D24C4"/>
    <w:rsid w:val="005D394C"/>
    <w:rsid w:val="005D4636"/>
    <w:rsid w:val="005D684C"/>
    <w:rsid w:val="005D6DB5"/>
    <w:rsid w:val="005D6DEE"/>
    <w:rsid w:val="005E3527"/>
    <w:rsid w:val="005E5B91"/>
    <w:rsid w:val="005E7508"/>
    <w:rsid w:val="005F3227"/>
    <w:rsid w:val="00600F5E"/>
    <w:rsid w:val="0060289F"/>
    <w:rsid w:val="00605093"/>
    <w:rsid w:val="006213EB"/>
    <w:rsid w:val="0062288E"/>
    <w:rsid w:val="00626C4D"/>
    <w:rsid w:val="006277A6"/>
    <w:rsid w:val="00627D89"/>
    <w:rsid w:val="0063403C"/>
    <w:rsid w:val="0063469D"/>
    <w:rsid w:val="00635C6A"/>
    <w:rsid w:val="00641C1A"/>
    <w:rsid w:val="00646EF5"/>
    <w:rsid w:val="006534B9"/>
    <w:rsid w:val="006540BA"/>
    <w:rsid w:val="0065557E"/>
    <w:rsid w:val="006606A5"/>
    <w:rsid w:val="00662B32"/>
    <w:rsid w:val="00664B36"/>
    <w:rsid w:val="00671F99"/>
    <w:rsid w:val="00674CEA"/>
    <w:rsid w:val="00675618"/>
    <w:rsid w:val="006816CC"/>
    <w:rsid w:val="006838F1"/>
    <w:rsid w:val="00683B04"/>
    <w:rsid w:val="00685813"/>
    <w:rsid w:val="0068645D"/>
    <w:rsid w:val="0068712F"/>
    <w:rsid w:val="006931E5"/>
    <w:rsid w:val="00693E88"/>
    <w:rsid w:val="00695922"/>
    <w:rsid w:val="00697245"/>
    <w:rsid w:val="006A119E"/>
    <w:rsid w:val="006A31E4"/>
    <w:rsid w:val="006A4C6C"/>
    <w:rsid w:val="006A6AEA"/>
    <w:rsid w:val="006A78EB"/>
    <w:rsid w:val="006B03ED"/>
    <w:rsid w:val="006B5A77"/>
    <w:rsid w:val="006C44D5"/>
    <w:rsid w:val="006C459E"/>
    <w:rsid w:val="006C46E8"/>
    <w:rsid w:val="006C7E47"/>
    <w:rsid w:val="006D2067"/>
    <w:rsid w:val="006D5FAB"/>
    <w:rsid w:val="006D6AF2"/>
    <w:rsid w:val="006D6B99"/>
    <w:rsid w:val="006D6BDE"/>
    <w:rsid w:val="006E1D65"/>
    <w:rsid w:val="006E42F9"/>
    <w:rsid w:val="006F0D46"/>
    <w:rsid w:val="006F2C66"/>
    <w:rsid w:val="006F3EDB"/>
    <w:rsid w:val="006F4745"/>
    <w:rsid w:val="006F5719"/>
    <w:rsid w:val="006F57A4"/>
    <w:rsid w:val="006F68DE"/>
    <w:rsid w:val="006F7395"/>
    <w:rsid w:val="00700666"/>
    <w:rsid w:val="00700F50"/>
    <w:rsid w:val="0070124A"/>
    <w:rsid w:val="0070415B"/>
    <w:rsid w:val="00704795"/>
    <w:rsid w:val="0070655E"/>
    <w:rsid w:val="0071103A"/>
    <w:rsid w:val="00711D6F"/>
    <w:rsid w:val="00711ECF"/>
    <w:rsid w:val="007145E6"/>
    <w:rsid w:val="007222FC"/>
    <w:rsid w:val="00722549"/>
    <w:rsid w:val="007246A1"/>
    <w:rsid w:val="00724DFA"/>
    <w:rsid w:val="00731342"/>
    <w:rsid w:val="00731BF8"/>
    <w:rsid w:val="00736D2C"/>
    <w:rsid w:val="007371F0"/>
    <w:rsid w:val="007448CA"/>
    <w:rsid w:val="00745829"/>
    <w:rsid w:val="00745D3F"/>
    <w:rsid w:val="0075506A"/>
    <w:rsid w:val="0075751C"/>
    <w:rsid w:val="00760C2D"/>
    <w:rsid w:val="00762F61"/>
    <w:rsid w:val="007667A9"/>
    <w:rsid w:val="007675EA"/>
    <w:rsid w:val="007741E2"/>
    <w:rsid w:val="007804E4"/>
    <w:rsid w:val="00781408"/>
    <w:rsid w:val="00781E0C"/>
    <w:rsid w:val="00790079"/>
    <w:rsid w:val="007915EE"/>
    <w:rsid w:val="00791E3F"/>
    <w:rsid w:val="00793A07"/>
    <w:rsid w:val="007A4672"/>
    <w:rsid w:val="007A7530"/>
    <w:rsid w:val="007B4B04"/>
    <w:rsid w:val="007B4E5E"/>
    <w:rsid w:val="007B6154"/>
    <w:rsid w:val="007B7C1D"/>
    <w:rsid w:val="007C0025"/>
    <w:rsid w:val="007C12E0"/>
    <w:rsid w:val="007C7403"/>
    <w:rsid w:val="007C7A59"/>
    <w:rsid w:val="007D0591"/>
    <w:rsid w:val="007D3E51"/>
    <w:rsid w:val="007D5AD3"/>
    <w:rsid w:val="007D6B03"/>
    <w:rsid w:val="007E55E8"/>
    <w:rsid w:val="007E646E"/>
    <w:rsid w:val="007E6509"/>
    <w:rsid w:val="007E7323"/>
    <w:rsid w:val="007F6E8F"/>
    <w:rsid w:val="007F75DE"/>
    <w:rsid w:val="007F7C44"/>
    <w:rsid w:val="00800184"/>
    <w:rsid w:val="00801C14"/>
    <w:rsid w:val="00802FFD"/>
    <w:rsid w:val="00804040"/>
    <w:rsid w:val="008040DD"/>
    <w:rsid w:val="008074FB"/>
    <w:rsid w:val="00810EB5"/>
    <w:rsid w:val="008122CC"/>
    <w:rsid w:val="00813E5D"/>
    <w:rsid w:val="00832C7D"/>
    <w:rsid w:val="00833821"/>
    <w:rsid w:val="00834441"/>
    <w:rsid w:val="00843C5A"/>
    <w:rsid w:val="00845268"/>
    <w:rsid w:val="00845292"/>
    <w:rsid w:val="008534A1"/>
    <w:rsid w:val="008534FA"/>
    <w:rsid w:val="00853769"/>
    <w:rsid w:val="00862F8B"/>
    <w:rsid w:val="00863171"/>
    <w:rsid w:val="0086608C"/>
    <w:rsid w:val="00874537"/>
    <w:rsid w:val="008751D0"/>
    <w:rsid w:val="00876BD8"/>
    <w:rsid w:val="00877765"/>
    <w:rsid w:val="00881D13"/>
    <w:rsid w:val="00882836"/>
    <w:rsid w:val="00886059"/>
    <w:rsid w:val="008875F9"/>
    <w:rsid w:val="00890F8C"/>
    <w:rsid w:val="00893B3A"/>
    <w:rsid w:val="00896B07"/>
    <w:rsid w:val="008B0628"/>
    <w:rsid w:val="008B08D9"/>
    <w:rsid w:val="008B4817"/>
    <w:rsid w:val="008B4DD5"/>
    <w:rsid w:val="008B68F3"/>
    <w:rsid w:val="008B774A"/>
    <w:rsid w:val="008C0952"/>
    <w:rsid w:val="008C347E"/>
    <w:rsid w:val="008C4E87"/>
    <w:rsid w:val="008C5228"/>
    <w:rsid w:val="008C5B82"/>
    <w:rsid w:val="008C68B8"/>
    <w:rsid w:val="008D21AA"/>
    <w:rsid w:val="008D4225"/>
    <w:rsid w:val="008D67DE"/>
    <w:rsid w:val="008D6CFC"/>
    <w:rsid w:val="008E0345"/>
    <w:rsid w:val="008E297F"/>
    <w:rsid w:val="008E2FAA"/>
    <w:rsid w:val="008E3276"/>
    <w:rsid w:val="008E505F"/>
    <w:rsid w:val="008E5A31"/>
    <w:rsid w:val="008E7C12"/>
    <w:rsid w:val="008F0DAC"/>
    <w:rsid w:val="008F2105"/>
    <w:rsid w:val="008F5393"/>
    <w:rsid w:val="008F666F"/>
    <w:rsid w:val="008F7848"/>
    <w:rsid w:val="00900DFF"/>
    <w:rsid w:val="0090285C"/>
    <w:rsid w:val="00913933"/>
    <w:rsid w:val="0091561C"/>
    <w:rsid w:val="0091694F"/>
    <w:rsid w:val="00917AC8"/>
    <w:rsid w:val="00923BD3"/>
    <w:rsid w:val="00925A4B"/>
    <w:rsid w:val="00925C95"/>
    <w:rsid w:val="00927DBB"/>
    <w:rsid w:val="009307AF"/>
    <w:rsid w:val="00934837"/>
    <w:rsid w:val="00937243"/>
    <w:rsid w:val="00944C64"/>
    <w:rsid w:val="00946810"/>
    <w:rsid w:val="00955A7A"/>
    <w:rsid w:val="009619D4"/>
    <w:rsid w:val="00962D58"/>
    <w:rsid w:val="00963674"/>
    <w:rsid w:val="00966B36"/>
    <w:rsid w:val="009676A9"/>
    <w:rsid w:val="009732D4"/>
    <w:rsid w:val="009748F8"/>
    <w:rsid w:val="00974990"/>
    <w:rsid w:val="009809F0"/>
    <w:rsid w:val="00987317"/>
    <w:rsid w:val="00992B78"/>
    <w:rsid w:val="00995112"/>
    <w:rsid w:val="00997982"/>
    <w:rsid w:val="009A322C"/>
    <w:rsid w:val="009A6504"/>
    <w:rsid w:val="009A7466"/>
    <w:rsid w:val="009B1D96"/>
    <w:rsid w:val="009B354B"/>
    <w:rsid w:val="009C1919"/>
    <w:rsid w:val="009C1F83"/>
    <w:rsid w:val="009C2DE7"/>
    <w:rsid w:val="009C6A3C"/>
    <w:rsid w:val="009D00AD"/>
    <w:rsid w:val="009D4612"/>
    <w:rsid w:val="009E5B15"/>
    <w:rsid w:val="009E71F1"/>
    <w:rsid w:val="009F2F4D"/>
    <w:rsid w:val="009F4934"/>
    <w:rsid w:val="009F6FE2"/>
    <w:rsid w:val="009F7C2A"/>
    <w:rsid w:val="00A00716"/>
    <w:rsid w:val="00A03F81"/>
    <w:rsid w:val="00A06289"/>
    <w:rsid w:val="00A079B0"/>
    <w:rsid w:val="00A07C43"/>
    <w:rsid w:val="00A109E5"/>
    <w:rsid w:val="00A135C3"/>
    <w:rsid w:val="00A15F6F"/>
    <w:rsid w:val="00A215F4"/>
    <w:rsid w:val="00A2245F"/>
    <w:rsid w:val="00A23C89"/>
    <w:rsid w:val="00A24DE8"/>
    <w:rsid w:val="00A3151F"/>
    <w:rsid w:val="00A3271D"/>
    <w:rsid w:val="00A41DD4"/>
    <w:rsid w:val="00A42964"/>
    <w:rsid w:val="00A4423F"/>
    <w:rsid w:val="00A5001F"/>
    <w:rsid w:val="00A5626A"/>
    <w:rsid w:val="00A61CE9"/>
    <w:rsid w:val="00A6385D"/>
    <w:rsid w:val="00A63E97"/>
    <w:rsid w:val="00A64859"/>
    <w:rsid w:val="00A70B00"/>
    <w:rsid w:val="00A716C7"/>
    <w:rsid w:val="00A740DD"/>
    <w:rsid w:val="00A75DEF"/>
    <w:rsid w:val="00A8224F"/>
    <w:rsid w:val="00A83596"/>
    <w:rsid w:val="00A8490D"/>
    <w:rsid w:val="00A86FED"/>
    <w:rsid w:val="00A87ED0"/>
    <w:rsid w:val="00A955B8"/>
    <w:rsid w:val="00A95C22"/>
    <w:rsid w:val="00A974F9"/>
    <w:rsid w:val="00A9777B"/>
    <w:rsid w:val="00A97D55"/>
    <w:rsid w:val="00AA116D"/>
    <w:rsid w:val="00AA1A4C"/>
    <w:rsid w:val="00AA2147"/>
    <w:rsid w:val="00AA399A"/>
    <w:rsid w:val="00AA551D"/>
    <w:rsid w:val="00AB103C"/>
    <w:rsid w:val="00AB1328"/>
    <w:rsid w:val="00AB5953"/>
    <w:rsid w:val="00AC19AE"/>
    <w:rsid w:val="00AC1B96"/>
    <w:rsid w:val="00AC3BB2"/>
    <w:rsid w:val="00AC45D1"/>
    <w:rsid w:val="00AD03AF"/>
    <w:rsid w:val="00AD178A"/>
    <w:rsid w:val="00AD2A38"/>
    <w:rsid w:val="00AD4363"/>
    <w:rsid w:val="00AD44B5"/>
    <w:rsid w:val="00AD76A3"/>
    <w:rsid w:val="00AE03A2"/>
    <w:rsid w:val="00AE374C"/>
    <w:rsid w:val="00AE6CC7"/>
    <w:rsid w:val="00AF0139"/>
    <w:rsid w:val="00AF0FAB"/>
    <w:rsid w:val="00AF10D8"/>
    <w:rsid w:val="00AF3491"/>
    <w:rsid w:val="00B02987"/>
    <w:rsid w:val="00B0370B"/>
    <w:rsid w:val="00B05139"/>
    <w:rsid w:val="00B05231"/>
    <w:rsid w:val="00B171CF"/>
    <w:rsid w:val="00B51469"/>
    <w:rsid w:val="00B54518"/>
    <w:rsid w:val="00B56C6C"/>
    <w:rsid w:val="00B56E70"/>
    <w:rsid w:val="00B63329"/>
    <w:rsid w:val="00B646E4"/>
    <w:rsid w:val="00B65481"/>
    <w:rsid w:val="00B673F5"/>
    <w:rsid w:val="00B70CEF"/>
    <w:rsid w:val="00B74EB6"/>
    <w:rsid w:val="00B775C9"/>
    <w:rsid w:val="00B8239C"/>
    <w:rsid w:val="00B832D8"/>
    <w:rsid w:val="00B83833"/>
    <w:rsid w:val="00B84E1E"/>
    <w:rsid w:val="00B90737"/>
    <w:rsid w:val="00B91B61"/>
    <w:rsid w:val="00B926F7"/>
    <w:rsid w:val="00B93E1F"/>
    <w:rsid w:val="00B95F30"/>
    <w:rsid w:val="00BA04DA"/>
    <w:rsid w:val="00BA4E61"/>
    <w:rsid w:val="00BA4E82"/>
    <w:rsid w:val="00BA5863"/>
    <w:rsid w:val="00BA7436"/>
    <w:rsid w:val="00BB0415"/>
    <w:rsid w:val="00BB2318"/>
    <w:rsid w:val="00BB615B"/>
    <w:rsid w:val="00BB6A6A"/>
    <w:rsid w:val="00BC06C4"/>
    <w:rsid w:val="00BC43A0"/>
    <w:rsid w:val="00BC4C88"/>
    <w:rsid w:val="00BC5562"/>
    <w:rsid w:val="00BC5DDA"/>
    <w:rsid w:val="00BC675A"/>
    <w:rsid w:val="00BD0677"/>
    <w:rsid w:val="00BD22CB"/>
    <w:rsid w:val="00BD5C54"/>
    <w:rsid w:val="00BD6CC8"/>
    <w:rsid w:val="00BE106A"/>
    <w:rsid w:val="00BE3489"/>
    <w:rsid w:val="00BE4511"/>
    <w:rsid w:val="00BF1C53"/>
    <w:rsid w:val="00BF4173"/>
    <w:rsid w:val="00BF436F"/>
    <w:rsid w:val="00BF593A"/>
    <w:rsid w:val="00BF76E5"/>
    <w:rsid w:val="00C005B1"/>
    <w:rsid w:val="00C0087B"/>
    <w:rsid w:val="00C02523"/>
    <w:rsid w:val="00C02646"/>
    <w:rsid w:val="00C04E11"/>
    <w:rsid w:val="00C05386"/>
    <w:rsid w:val="00C056F3"/>
    <w:rsid w:val="00C065FF"/>
    <w:rsid w:val="00C06FA3"/>
    <w:rsid w:val="00C07556"/>
    <w:rsid w:val="00C11505"/>
    <w:rsid w:val="00C153AD"/>
    <w:rsid w:val="00C172C4"/>
    <w:rsid w:val="00C21268"/>
    <w:rsid w:val="00C22A97"/>
    <w:rsid w:val="00C2467B"/>
    <w:rsid w:val="00C260A0"/>
    <w:rsid w:val="00C26A15"/>
    <w:rsid w:val="00C27377"/>
    <w:rsid w:val="00C27CEF"/>
    <w:rsid w:val="00C306C7"/>
    <w:rsid w:val="00C31EF6"/>
    <w:rsid w:val="00C360BE"/>
    <w:rsid w:val="00C45BAC"/>
    <w:rsid w:val="00C46154"/>
    <w:rsid w:val="00C5059E"/>
    <w:rsid w:val="00C5194A"/>
    <w:rsid w:val="00C5307D"/>
    <w:rsid w:val="00C53A87"/>
    <w:rsid w:val="00C60436"/>
    <w:rsid w:val="00C61F25"/>
    <w:rsid w:val="00C62A37"/>
    <w:rsid w:val="00C70535"/>
    <w:rsid w:val="00C708ED"/>
    <w:rsid w:val="00C724C7"/>
    <w:rsid w:val="00C75991"/>
    <w:rsid w:val="00C762D7"/>
    <w:rsid w:val="00C8640A"/>
    <w:rsid w:val="00C907F3"/>
    <w:rsid w:val="00C91A38"/>
    <w:rsid w:val="00C94DC7"/>
    <w:rsid w:val="00C95F41"/>
    <w:rsid w:val="00CA26ED"/>
    <w:rsid w:val="00CA27A6"/>
    <w:rsid w:val="00CA3349"/>
    <w:rsid w:val="00CA3E1C"/>
    <w:rsid w:val="00CA4CF5"/>
    <w:rsid w:val="00CA5A74"/>
    <w:rsid w:val="00CA7ECE"/>
    <w:rsid w:val="00CB2F82"/>
    <w:rsid w:val="00CC0D79"/>
    <w:rsid w:val="00CD4006"/>
    <w:rsid w:val="00CD5DB9"/>
    <w:rsid w:val="00CE1B48"/>
    <w:rsid w:val="00CE4D32"/>
    <w:rsid w:val="00CF1643"/>
    <w:rsid w:val="00CF1709"/>
    <w:rsid w:val="00CF32B2"/>
    <w:rsid w:val="00CF54EB"/>
    <w:rsid w:val="00CF6842"/>
    <w:rsid w:val="00D06483"/>
    <w:rsid w:val="00D1108F"/>
    <w:rsid w:val="00D125DD"/>
    <w:rsid w:val="00D130A9"/>
    <w:rsid w:val="00D15FE6"/>
    <w:rsid w:val="00D163CC"/>
    <w:rsid w:val="00D16433"/>
    <w:rsid w:val="00D1757F"/>
    <w:rsid w:val="00D20391"/>
    <w:rsid w:val="00D2089A"/>
    <w:rsid w:val="00D20C25"/>
    <w:rsid w:val="00D20F19"/>
    <w:rsid w:val="00D24E13"/>
    <w:rsid w:val="00D24F68"/>
    <w:rsid w:val="00D26C29"/>
    <w:rsid w:val="00D27F5F"/>
    <w:rsid w:val="00D37A93"/>
    <w:rsid w:val="00D424BB"/>
    <w:rsid w:val="00D44489"/>
    <w:rsid w:val="00D446B9"/>
    <w:rsid w:val="00D44B0E"/>
    <w:rsid w:val="00D44E2D"/>
    <w:rsid w:val="00D5006E"/>
    <w:rsid w:val="00D51106"/>
    <w:rsid w:val="00D5169B"/>
    <w:rsid w:val="00D52925"/>
    <w:rsid w:val="00D53CBA"/>
    <w:rsid w:val="00D54671"/>
    <w:rsid w:val="00D56869"/>
    <w:rsid w:val="00D571E7"/>
    <w:rsid w:val="00D57606"/>
    <w:rsid w:val="00D705DE"/>
    <w:rsid w:val="00D70F4D"/>
    <w:rsid w:val="00D7420D"/>
    <w:rsid w:val="00D74B0F"/>
    <w:rsid w:val="00D7566F"/>
    <w:rsid w:val="00D85F3C"/>
    <w:rsid w:val="00D861E4"/>
    <w:rsid w:val="00D86628"/>
    <w:rsid w:val="00D94181"/>
    <w:rsid w:val="00D9514B"/>
    <w:rsid w:val="00D95239"/>
    <w:rsid w:val="00DA0894"/>
    <w:rsid w:val="00DA30A4"/>
    <w:rsid w:val="00DA77F4"/>
    <w:rsid w:val="00DB0403"/>
    <w:rsid w:val="00DB2B2C"/>
    <w:rsid w:val="00DB2C27"/>
    <w:rsid w:val="00DB6457"/>
    <w:rsid w:val="00DC1647"/>
    <w:rsid w:val="00DC27AD"/>
    <w:rsid w:val="00DC2FF7"/>
    <w:rsid w:val="00DC5AFC"/>
    <w:rsid w:val="00DC5CF4"/>
    <w:rsid w:val="00DC615D"/>
    <w:rsid w:val="00DD01D6"/>
    <w:rsid w:val="00DD11DC"/>
    <w:rsid w:val="00DD1D74"/>
    <w:rsid w:val="00DD1E83"/>
    <w:rsid w:val="00DD1FEC"/>
    <w:rsid w:val="00DD21D1"/>
    <w:rsid w:val="00DD2B57"/>
    <w:rsid w:val="00DD5DD0"/>
    <w:rsid w:val="00DE239B"/>
    <w:rsid w:val="00DE2D68"/>
    <w:rsid w:val="00DE39E8"/>
    <w:rsid w:val="00DE3F81"/>
    <w:rsid w:val="00DE6D08"/>
    <w:rsid w:val="00DE77D5"/>
    <w:rsid w:val="00DF075B"/>
    <w:rsid w:val="00DF2F0F"/>
    <w:rsid w:val="00DF3B4C"/>
    <w:rsid w:val="00DF4FE6"/>
    <w:rsid w:val="00DF71CF"/>
    <w:rsid w:val="00DF77B6"/>
    <w:rsid w:val="00E04E0E"/>
    <w:rsid w:val="00E11FE4"/>
    <w:rsid w:val="00E138B7"/>
    <w:rsid w:val="00E16052"/>
    <w:rsid w:val="00E170CD"/>
    <w:rsid w:val="00E209AB"/>
    <w:rsid w:val="00E21D0A"/>
    <w:rsid w:val="00E27DE9"/>
    <w:rsid w:val="00E421FC"/>
    <w:rsid w:val="00E443D8"/>
    <w:rsid w:val="00E444E9"/>
    <w:rsid w:val="00E50167"/>
    <w:rsid w:val="00E519FA"/>
    <w:rsid w:val="00E54FF6"/>
    <w:rsid w:val="00E60F60"/>
    <w:rsid w:val="00E71630"/>
    <w:rsid w:val="00E721C5"/>
    <w:rsid w:val="00E76975"/>
    <w:rsid w:val="00E77072"/>
    <w:rsid w:val="00E81224"/>
    <w:rsid w:val="00E82BFA"/>
    <w:rsid w:val="00E83189"/>
    <w:rsid w:val="00E83BF3"/>
    <w:rsid w:val="00E93200"/>
    <w:rsid w:val="00E949F6"/>
    <w:rsid w:val="00E95EDA"/>
    <w:rsid w:val="00E9652E"/>
    <w:rsid w:val="00E9746A"/>
    <w:rsid w:val="00EA4204"/>
    <w:rsid w:val="00EA52BF"/>
    <w:rsid w:val="00EB0052"/>
    <w:rsid w:val="00EB1AF3"/>
    <w:rsid w:val="00EB2E33"/>
    <w:rsid w:val="00EB52F5"/>
    <w:rsid w:val="00EC088A"/>
    <w:rsid w:val="00EC0A02"/>
    <w:rsid w:val="00EC23FC"/>
    <w:rsid w:val="00EC5724"/>
    <w:rsid w:val="00EC7D50"/>
    <w:rsid w:val="00ED0B75"/>
    <w:rsid w:val="00ED0CD9"/>
    <w:rsid w:val="00ED4470"/>
    <w:rsid w:val="00ED4814"/>
    <w:rsid w:val="00ED6BA1"/>
    <w:rsid w:val="00ED72E7"/>
    <w:rsid w:val="00EE1A20"/>
    <w:rsid w:val="00EE1D97"/>
    <w:rsid w:val="00EE22BC"/>
    <w:rsid w:val="00EE2F50"/>
    <w:rsid w:val="00EE549B"/>
    <w:rsid w:val="00EF2236"/>
    <w:rsid w:val="00EF26CC"/>
    <w:rsid w:val="00EF6667"/>
    <w:rsid w:val="00F01A02"/>
    <w:rsid w:val="00F0522E"/>
    <w:rsid w:val="00F13CBF"/>
    <w:rsid w:val="00F13D09"/>
    <w:rsid w:val="00F14648"/>
    <w:rsid w:val="00F16596"/>
    <w:rsid w:val="00F16982"/>
    <w:rsid w:val="00F215F6"/>
    <w:rsid w:val="00F23022"/>
    <w:rsid w:val="00F235F6"/>
    <w:rsid w:val="00F27EEC"/>
    <w:rsid w:val="00F31BCC"/>
    <w:rsid w:val="00F4114E"/>
    <w:rsid w:val="00F4340B"/>
    <w:rsid w:val="00F440B4"/>
    <w:rsid w:val="00F4693B"/>
    <w:rsid w:val="00F500B9"/>
    <w:rsid w:val="00F548F7"/>
    <w:rsid w:val="00F56C79"/>
    <w:rsid w:val="00F5767A"/>
    <w:rsid w:val="00F61E23"/>
    <w:rsid w:val="00F637F4"/>
    <w:rsid w:val="00F648FA"/>
    <w:rsid w:val="00F64B4A"/>
    <w:rsid w:val="00F674A2"/>
    <w:rsid w:val="00F67B30"/>
    <w:rsid w:val="00F7125E"/>
    <w:rsid w:val="00F72EAC"/>
    <w:rsid w:val="00F765F4"/>
    <w:rsid w:val="00F770B6"/>
    <w:rsid w:val="00F80E92"/>
    <w:rsid w:val="00F84D91"/>
    <w:rsid w:val="00F85B21"/>
    <w:rsid w:val="00F9049E"/>
    <w:rsid w:val="00F92952"/>
    <w:rsid w:val="00F934F4"/>
    <w:rsid w:val="00F94227"/>
    <w:rsid w:val="00F94B2E"/>
    <w:rsid w:val="00FA3508"/>
    <w:rsid w:val="00FA5CE0"/>
    <w:rsid w:val="00FB228E"/>
    <w:rsid w:val="00FB2C5F"/>
    <w:rsid w:val="00FB3AC1"/>
    <w:rsid w:val="00FC1973"/>
    <w:rsid w:val="00FC28A4"/>
    <w:rsid w:val="00FC33A8"/>
    <w:rsid w:val="00FD140D"/>
    <w:rsid w:val="00FD2AFB"/>
    <w:rsid w:val="00FD34B3"/>
    <w:rsid w:val="00FD5DF7"/>
    <w:rsid w:val="00FD61EC"/>
    <w:rsid w:val="00FD7632"/>
    <w:rsid w:val="00FE04C6"/>
    <w:rsid w:val="00FE1AEA"/>
    <w:rsid w:val="00FE255A"/>
    <w:rsid w:val="00FE3694"/>
    <w:rsid w:val="00FE3AE8"/>
    <w:rsid w:val="00FE3D78"/>
    <w:rsid w:val="00FE5E5E"/>
    <w:rsid w:val="00FE7385"/>
    <w:rsid w:val="00FE7760"/>
    <w:rsid w:val="00FF0907"/>
    <w:rsid w:val="00FF0CE8"/>
    <w:rsid w:val="00FF1F54"/>
    <w:rsid w:val="00FF2AA8"/>
    <w:rsid w:val="00FF5C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4804"/>
  <w15:docId w15:val="{CF47E5E3-E1D3-4951-BF34-01FA3E4D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83189"/>
  </w:style>
  <w:style w:type="paragraph" w:styleId="Naslov5">
    <w:name w:val="heading 5"/>
    <w:basedOn w:val="Navaden"/>
    <w:next w:val="Navaden"/>
    <w:link w:val="Naslov5Znak"/>
    <w:qFormat/>
    <w:rsid w:val="00D9514B"/>
    <w:pPr>
      <w:spacing w:before="240" w:after="60" w:line="240" w:lineRule="auto"/>
      <w:outlineLvl w:val="4"/>
    </w:pPr>
    <w:rPr>
      <w:rFonts w:ascii="Times New Roman" w:eastAsia="Times New Roman" w:hAnsi="Times New Roman" w:cs="Times New Roman"/>
      <w:b/>
      <w:bCs/>
      <w:i/>
      <w:iCs/>
      <w:sz w:val="26"/>
      <w:szCs w:val="26"/>
      <w:lang w:eastAsia="sl-SI"/>
    </w:rPr>
  </w:style>
  <w:style w:type="paragraph" w:styleId="Naslov8">
    <w:name w:val="heading 8"/>
    <w:basedOn w:val="Navaden"/>
    <w:next w:val="Navaden"/>
    <w:link w:val="Naslov8Znak"/>
    <w:qFormat/>
    <w:rsid w:val="00D9514B"/>
    <w:pPr>
      <w:spacing w:before="240" w:after="60" w:line="240" w:lineRule="auto"/>
      <w:outlineLvl w:val="7"/>
    </w:pPr>
    <w:rPr>
      <w:rFonts w:ascii="Times New Roman" w:eastAsia="Times New Roman" w:hAnsi="Times New Roman" w:cs="Times New Roman"/>
      <w:i/>
      <w:i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8040DD"/>
    <w:pPr>
      <w:spacing w:after="210" w:line="240" w:lineRule="auto"/>
    </w:pPr>
    <w:rPr>
      <w:rFonts w:ascii="Times New Roman" w:eastAsia="Times New Roman" w:hAnsi="Times New Roman" w:cs="Times New Roman"/>
      <w:color w:val="333333"/>
      <w:sz w:val="18"/>
      <w:szCs w:val="18"/>
      <w:lang w:eastAsia="sl-SI"/>
    </w:rPr>
  </w:style>
  <w:style w:type="paragraph" w:customStyle="1" w:styleId="esegmenth4">
    <w:name w:val="esegment_h4"/>
    <w:basedOn w:val="Navaden"/>
    <w:rsid w:val="008040DD"/>
    <w:pPr>
      <w:spacing w:after="210" w:line="240" w:lineRule="auto"/>
      <w:jc w:val="center"/>
    </w:pPr>
    <w:rPr>
      <w:rFonts w:ascii="Times New Roman" w:eastAsia="Times New Roman" w:hAnsi="Times New Roman" w:cs="Times New Roman"/>
      <w:b/>
      <w:bCs/>
      <w:color w:val="333333"/>
      <w:sz w:val="18"/>
      <w:szCs w:val="18"/>
      <w:lang w:eastAsia="sl-SI"/>
    </w:rPr>
  </w:style>
  <w:style w:type="paragraph" w:customStyle="1" w:styleId="esegmentt">
    <w:name w:val="esegment_t"/>
    <w:basedOn w:val="Navaden"/>
    <w:rsid w:val="008040DD"/>
    <w:pPr>
      <w:spacing w:after="210" w:line="360" w:lineRule="atLeast"/>
      <w:jc w:val="center"/>
    </w:pPr>
    <w:rPr>
      <w:rFonts w:ascii="Times New Roman" w:eastAsia="Times New Roman" w:hAnsi="Times New Roman" w:cs="Times New Roman"/>
      <w:b/>
      <w:bCs/>
      <w:color w:val="6B7E9D"/>
      <w:sz w:val="31"/>
      <w:szCs w:val="31"/>
      <w:lang w:eastAsia="sl-SI"/>
    </w:rPr>
  </w:style>
  <w:style w:type="paragraph" w:customStyle="1" w:styleId="Default">
    <w:name w:val="Default"/>
    <w:rsid w:val="001D76A7"/>
    <w:pPr>
      <w:autoSpaceDE w:val="0"/>
      <w:autoSpaceDN w:val="0"/>
      <w:adjustRightInd w:val="0"/>
      <w:spacing w:after="0" w:line="240" w:lineRule="auto"/>
    </w:pPr>
    <w:rPr>
      <w:rFonts w:ascii="Times New Roman" w:hAnsi="Times New Roman" w:cs="Times New Roman"/>
      <w:color w:val="000000"/>
      <w:sz w:val="24"/>
      <w:szCs w:val="24"/>
    </w:rPr>
  </w:style>
  <w:style w:type="paragraph" w:styleId="Odstavekseznama">
    <w:name w:val="List Paragraph"/>
    <w:basedOn w:val="Navaden"/>
    <w:uiPriority w:val="34"/>
    <w:qFormat/>
    <w:rsid w:val="000E07AD"/>
    <w:pPr>
      <w:ind w:left="720"/>
      <w:contextualSpacing/>
    </w:pPr>
  </w:style>
  <w:style w:type="paragraph" w:styleId="Telobesedila">
    <w:name w:val="Body Text"/>
    <w:basedOn w:val="Navaden"/>
    <w:link w:val="TelobesedilaZnak"/>
    <w:uiPriority w:val="99"/>
    <w:unhideWhenUsed/>
    <w:rsid w:val="000E07AD"/>
    <w:pPr>
      <w:spacing w:after="120" w:line="240" w:lineRule="auto"/>
    </w:pPr>
    <w:rPr>
      <w:rFonts w:ascii="Times New Roman" w:eastAsia="Times New Roman" w:hAnsi="Times New Roman" w:cs="Times New Roman"/>
      <w:sz w:val="20"/>
      <w:szCs w:val="20"/>
      <w:lang w:eastAsia="sl-SI"/>
    </w:rPr>
  </w:style>
  <w:style w:type="character" w:customStyle="1" w:styleId="TelobesedilaZnak">
    <w:name w:val="Telo besedila Znak"/>
    <w:basedOn w:val="Privzetapisavaodstavka"/>
    <w:link w:val="Telobesedila"/>
    <w:uiPriority w:val="99"/>
    <w:rsid w:val="000E07AD"/>
    <w:rPr>
      <w:rFonts w:ascii="Times New Roman" w:eastAsia="Times New Roman" w:hAnsi="Times New Roman" w:cs="Times New Roman"/>
      <w:sz w:val="20"/>
      <w:szCs w:val="20"/>
      <w:lang w:eastAsia="sl-SI"/>
    </w:rPr>
  </w:style>
  <w:style w:type="character" w:customStyle="1" w:styleId="besediloZnak">
    <w:name w:val="besedilo Znak"/>
    <w:basedOn w:val="Privzetapisavaodstavka"/>
    <w:link w:val="besedilo"/>
    <w:locked/>
    <w:rsid w:val="000E07AD"/>
    <w:rPr>
      <w:rFonts w:ascii="Arial" w:hAnsi="Arial" w:cs="Arial"/>
      <w:sz w:val="24"/>
      <w:szCs w:val="24"/>
    </w:rPr>
  </w:style>
  <w:style w:type="paragraph" w:customStyle="1" w:styleId="besedilo">
    <w:name w:val="besedilo"/>
    <w:basedOn w:val="Telobesedila"/>
    <w:link w:val="besediloZnak"/>
    <w:rsid w:val="000E07AD"/>
    <w:pPr>
      <w:spacing w:after="0"/>
      <w:jc w:val="both"/>
    </w:pPr>
    <w:rPr>
      <w:rFonts w:ascii="Arial" w:eastAsiaTheme="minorHAnsi" w:hAnsi="Arial" w:cs="Arial"/>
      <w:sz w:val="24"/>
      <w:szCs w:val="24"/>
      <w:lang w:eastAsia="en-US"/>
    </w:rPr>
  </w:style>
  <w:style w:type="paragraph" w:customStyle="1" w:styleId="podpisnaziv">
    <w:name w:val="podpis_naziv"/>
    <w:basedOn w:val="besedilo"/>
    <w:autoRedefine/>
    <w:rsid w:val="000E07AD"/>
    <w:pPr>
      <w:tabs>
        <w:tab w:val="left" w:pos="1170"/>
      </w:tabs>
      <w:jc w:val="right"/>
    </w:pPr>
    <w:rPr>
      <w:rFonts w:ascii="Times New Roman" w:eastAsia="Times New Roman" w:hAnsi="Times New Roman" w:cs="Times New Roman"/>
      <w:sz w:val="22"/>
      <w:szCs w:val="22"/>
    </w:rPr>
  </w:style>
  <w:style w:type="paragraph" w:customStyle="1" w:styleId="podpisime">
    <w:name w:val="podpis_ime"/>
    <w:basedOn w:val="besedilo"/>
    <w:autoRedefine/>
    <w:rsid w:val="000E07AD"/>
    <w:pPr>
      <w:widowControl w:val="0"/>
      <w:tabs>
        <w:tab w:val="left" w:pos="1170"/>
      </w:tabs>
      <w:autoSpaceDE w:val="0"/>
      <w:autoSpaceDN w:val="0"/>
      <w:adjustRightInd w:val="0"/>
      <w:ind w:left="5925"/>
      <w:textAlignment w:val="center"/>
    </w:pPr>
    <w:rPr>
      <w:rFonts w:ascii="Times New Roman" w:eastAsia="Times New Roman" w:hAnsi="Times New Roman" w:cs="Times New Roman"/>
      <w:i/>
      <w:color w:val="000000"/>
      <w:sz w:val="22"/>
      <w:szCs w:val="22"/>
    </w:rPr>
  </w:style>
  <w:style w:type="paragraph" w:customStyle="1" w:styleId="besediloposevno">
    <w:name w:val="besedilo_posevno"/>
    <w:basedOn w:val="besedilo"/>
    <w:rsid w:val="000E07AD"/>
    <w:pPr>
      <w:tabs>
        <w:tab w:val="left" w:pos="1170"/>
      </w:tabs>
      <w:ind w:left="1123"/>
    </w:pPr>
    <w:rPr>
      <w:rFonts w:ascii="Times New Roman" w:eastAsia="Times New Roman" w:hAnsi="Times New Roman" w:cs="Times New Roman"/>
      <w:b/>
      <w:i/>
      <w:sz w:val="22"/>
      <w:szCs w:val="22"/>
    </w:rPr>
  </w:style>
  <w:style w:type="paragraph" w:styleId="Besedilooblaka">
    <w:name w:val="Balloon Text"/>
    <w:basedOn w:val="Navaden"/>
    <w:link w:val="BesedilooblakaZnak"/>
    <w:uiPriority w:val="99"/>
    <w:semiHidden/>
    <w:unhideWhenUsed/>
    <w:rsid w:val="000E07A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E07AD"/>
    <w:rPr>
      <w:rFonts w:ascii="Tahoma" w:hAnsi="Tahoma" w:cs="Tahoma"/>
      <w:sz w:val="16"/>
      <w:szCs w:val="16"/>
    </w:rPr>
  </w:style>
  <w:style w:type="paragraph" w:styleId="Glava">
    <w:name w:val="header"/>
    <w:basedOn w:val="Navaden"/>
    <w:link w:val="GlavaZnak"/>
    <w:uiPriority w:val="99"/>
    <w:unhideWhenUsed/>
    <w:rsid w:val="00FF0CE8"/>
    <w:pPr>
      <w:tabs>
        <w:tab w:val="center" w:pos="4536"/>
        <w:tab w:val="right" w:pos="9072"/>
      </w:tabs>
      <w:spacing w:after="0" w:line="240" w:lineRule="auto"/>
    </w:pPr>
  </w:style>
  <w:style w:type="character" w:customStyle="1" w:styleId="GlavaZnak">
    <w:name w:val="Glava Znak"/>
    <w:basedOn w:val="Privzetapisavaodstavka"/>
    <w:link w:val="Glava"/>
    <w:uiPriority w:val="99"/>
    <w:rsid w:val="00FF0CE8"/>
  </w:style>
  <w:style w:type="paragraph" w:styleId="Noga">
    <w:name w:val="footer"/>
    <w:basedOn w:val="Navaden"/>
    <w:link w:val="NogaZnak"/>
    <w:uiPriority w:val="99"/>
    <w:unhideWhenUsed/>
    <w:rsid w:val="00FF0CE8"/>
    <w:pPr>
      <w:tabs>
        <w:tab w:val="center" w:pos="4536"/>
        <w:tab w:val="right" w:pos="9072"/>
      </w:tabs>
      <w:spacing w:after="0" w:line="240" w:lineRule="auto"/>
    </w:pPr>
  </w:style>
  <w:style w:type="character" w:customStyle="1" w:styleId="NogaZnak">
    <w:name w:val="Noga Znak"/>
    <w:basedOn w:val="Privzetapisavaodstavka"/>
    <w:link w:val="Noga"/>
    <w:uiPriority w:val="99"/>
    <w:rsid w:val="00FF0CE8"/>
  </w:style>
  <w:style w:type="paragraph" w:styleId="Golobesedilo">
    <w:name w:val="Plain Text"/>
    <w:basedOn w:val="Navaden"/>
    <w:link w:val="GolobesediloZnak"/>
    <w:uiPriority w:val="99"/>
    <w:unhideWhenUsed/>
    <w:rsid w:val="000106FD"/>
    <w:pPr>
      <w:spacing w:after="0" w:line="240" w:lineRule="auto"/>
    </w:pPr>
    <w:rPr>
      <w:rFonts w:ascii="Calibri" w:hAnsi="Calibri" w:cs="Consolas"/>
      <w:szCs w:val="21"/>
    </w:rPr>
  </w:style>
  <w:style w:type="character" w:customStyle="1" w:styleId="GolobesediloZnak">
    <w:name w:val="Golo besedilo Znak"/>
    <w:basedOn w:val="Privzetapisavaodstavka"/>
    <w:link w:val="Golobesedilo"/>
    <w:uiPriority w:val="99"/>
    <w:rsid w:val="000106FD"/>
    <w:rPr>
      <w:rFonts w:ascii="Calibri" w:hAnsi="Calibri" w:cs="Consolas"/>
      <w:szCs w:val="21"/>
    </w:rPr>
  </w:style>
  <w:style w:type="character" w:styleId="Hiperpovezava">
    <w:name w:val="Hyperlink"/>
    <w:basedOn w:val="Privzetapisavaodstavka"/>
    <w:uiPriority w:val="99"/>
    <w:unhideWhenUsed/>
    <w:rsid w:val="009E71F1"/>
    <w:rPr>
      <w:color w:val="0000FF"/>
      <w:u w:val="single"/>
    </w:rPr>
  </w:style>
  <w:style w:type="character" w:customStyle="1" w:styleId="Naslov5Znak">
    <w:name w:val="Naslov 5 Znak"/>
    <w:basedOn w:val="Privzetapisavaodstavka"/>
    <w:link w:val="Naslov5"/>
    <w:rsid w:val="00D9514B"/>
    <w:rPr>
      <w:rFonts w:ascii="Times New Roman" w:eastAsia="Times New Roman" w:hAnsi="Times New Roman" w:cs="Times New Roman"/>
      <w:b/>
      <w:bCs/>
      <w:i/>
      <w:iCs/>
      <w:sz w:val="26"/>
      <w:szCs w:val="26"/>
      <w:lang w:eastAsia="sl-SI"/>
    </w:rPr>
  </w:style>
  <w:style w:type="character" w:customStyle="1" w:styleId="Naslov8Znak">
    <w:name w:val="Naslov 8 Znak"/>
    <w:basedOn w:val="Privzetapisavaodstavka"/>
    <w:link w:val="Naslov8"/>
    <w:rsid w:val="00D9514B"/>
    <w:rPr>
      <w:rFonts w:ascii="Times New Roman" w:eastAsia="Times New Roman" w:hAnsi="Times New Roman" w:cs="Times New Roman"/>
      <w:i/>
      <w:iCs/>
      <w:sz w:val="24"/>
      <w:szCs w:val="24"/>
      <w:lang w:eastAsia="sl-SI"/>
    </w:rPr>
  </w:style>
  <w:style w:type="paragraph" w:styleId="Telobesedila3">
    <w:name w:val="Body Text 3"/>
    <w:basedOn w:val="Navaden"/>
    <w:link w:val="Telobesedila3Znak"/>
    <w:rsid w:val="00D9514B"/>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D9514B"/>
    <w:rPr>
      <w:rFonts w:ascii="Times New Roman" w:eastAsia="Times New Roman" w:hAnsi="Times New Roman" w:cs="Times New Roman"/>
      <w:sz w:val="16"/>
      <w:szCs w:val="16"/>
      <w:lang w:eastAsia="sl-SI"/>
    </w:rPr>
  </w:style>
  <w:style w:type="table" w:styleId="Tabelamrea">
    <w:name w:val="Table Grid"/>
    <w:basedOn w:val="Navadnatabela"/>
    <w:rsid w:val="00D9514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gmentp">
    <w:name w:val="esegment_p"/>
    <w:basedOn w:val="Navaden"/>
    <w:rsid w:val="000C4930"/>
    <w:pPr>
      <w:spacing w:after="210" w:line="240" w:lineRule="auto"/>
      <w:ind w:firstLine="240"/>
      <w:jc w:val="both"/>
    </w:pPr>
    <w:rPr>
      <w:rFonts w:ascii="Times New Roman" w:eastAsia="Times New Roman" w:hAnsi="Times New Roman" w:cs="Times New Roman"/>
      <w:color w:val="313131"/>
      <w:sz w:val="24"/>
      <w:szCs w:val="24"/>
      <w:lang w:eastAsia="sl-SI"/>
    </w:rPr>
  </w:style>
  <w:style w:type="character" w:styleId="Pripombasklic">
    <w:name w:val="annotation reference"/>
    <w:basedOn w:val="Privzetapisavaodstavka"/>
    <w:uiPriority w:val="99"/>
    <w:semiHidden/>
    <w:unhideWhenUsed/>
    <w:rsid w:val="003379E0"/>
    <w:rPr>
      <w:sz w:val="16"/>
      <w:szCs w:val="16"/>
    </w:rPr>
  </w:style>
  <w:style w:type="paragraph" w:styleId="Pripombabesedilo">
    <w:name w:val="annotation text"/>
    <w:basedOn w:val="Navaden"/>
    <w:link w:val="PripombabesediloZnak"/>
    <w:uiPriority w:val="99"/>
    <w:semiHidden/>
    <w:unhideWhenUsed/>
    <w:rsid w:val="003379E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379E0"/>
    <w:rPr>
      <w:sz w:val="20"/>
      <w:szCs w:val="20"/>
    </w:rPr>
  </w:style>
  <w:style w:type="paragraph" w:styleId="Zadevapripombe">
    <w:name w:val="annotation subject"/>
    <w:basedOn w:val="Pripombabesedilo"/>
    <w:next w:val="Pripombabesedilo"/>
    <w:link w:val="ZadevapripombeZnak"/>
    <w:uiPriority w:val="99"/>
    <w:semiHidden/>
    <w:unhideWhenUsed/>
    <w:rsid w:val="003379E0"/>
    <w:rPr>
      <w:b/>
      <w:bCs/>
    </w:rPr>
  </w:style>
  <w:style w:type="character" w:customStyle="1" w:styleId="ZadevapripombeZnak">
    <w:name w:val="Zadeva pripombe Znak"/>
    <w:basedOn w:val="PripombabesediloZnak"/>
    <w:link w:val="Zadevapripombe"/>
    <w:uiPriority w:val="99"/>
    <w:semiHidden/>
    <w:rsid w:val="003379E0"/>
    <w:rPr>
      <w:b/>
      <w:bCs/>
      <w:sz w:val="20"/>
      <w:szCs w:val="20"/>
    </w:rPr>
  </w:style>
  <w:style w:type="paragraph" w:customStyle="1" w:styleId="ugodstavek">
    <w:name w:val="ugodstavek"/>
    <w:basedOn w:val="Navaden"/>
    <w:rsid w:val="0083444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ugbule">
    <w:name w:val="ugbule"/>
    <w:basedOn w:val="Navaden"/>
    <w:rsid w:val="0083444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4A4DB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A4DBF"/>
    <w:rPr>
      <w:sz w:val="20"/>
      <w:szCs w:val="20"/>
    </w:rPr>
  </w:style>
  <w:style w:type="character" w:styleId="Sprotnaopomba-sklic">
    <w:name w:val="footnote reference"/>
    <w:basedOn w:val="Privzetapisavaodstavka"/>
    <w:uiPriority w:val="99"/>
    <w:semiHidden/>
    <w:unhideWhenUsed/>
    <w:rsid w:val="004A4D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1808">
      <w:bodyDiv w:val="1"/>
      <w:marLeft w:val="0"/>
      <w:marRight w:val="0"/>
      <w:marTop w:val="0"/>
      <w:marBottom w:val="0"/>
      <w:divBdr>
        <w:top w:val="none" w:sz="0" w:space="0" w:color="auto"/>
        <w:left w:val="none" w:sz="0" w:space="0" w:color="auto"/>
        <w:bottom w:val="none" w:sz="0" w:space="0" w:color="auto"/>
        <w:right w:val="none" w:sz="0" w:space="0" w:color="auto"/>
      </w:divBdr>
      <w:divsChild>
        <w:div w:id="1880583643">
          <w:marLeft w:val="0"/>
          <w:marRight w:val="0"/>
          <w:marTop w:val="0"/>
          <w:marBottom w:val="0"/>
          <w:divBdr>
            <w:top w:val="none" w:sz="0" w:space="0" w:color="auto"/>
            <w:left w:val="none" w:sz="0" w:space="0" w:color="auto"/>
            <w:bottom w:val="none" w:sz="0" w:space="0" w:color="auto"/>
            <w:right w:val="none" w:sz="0" w:space="0" w:color="auto"/>
          </w:divBdr>
          <w:divsChild>
            <w:div w:id="1748765873">
              <w:marLeft w:val="0"/>
              <w:marRight w:val="0"/>
              <w:marTop w:val="100"/>
              <w:marBottom w:val="100"/>
              <w:divBdr>
                <w:top w:val="none" w:sz="0" w:space="0" w:color="auto"/>
                <w:left w:val="none" w:sz="0" w:space="0" w:color="auto"/>
                <w:bottom w:val="none" w:sz="0" w:space="0" w:color="auto"/>
                <w:right w:val="none" w:sz="0" w:space="0" w:color="auto"/>
              </w:divBdr>
              <w:divsChild>
                <w:div w:id="628701934">
                  <w:marLeft w:val="0"/>
                  <w:marRight w:val="0"/>
                  <w:marTop w:val="0"/>
                  <w:marBottom w:val="0"/>
                  <w:divBdr>
                    <w:top w:val="none" w:sz="0" w:space="0" w:color="auto"/>
                    <w:left w:val="none" w:sz="0" w:space="0" w:color="auto"/>
                    <w:bottom w:val="none" w:sz="0" w:space="0" w:color="auto"/>
                    <w:right w:val="none" w:sz="0" w:space="0" w:color="auto"/>
                  </w:divBdr>
                  <w:divsChild>
                    <w:div w:id="892085658">
                      <w:marLeft w:val="0"/>
                      <w:marRight w:val="0"/>
                      <w:marTop w:val="0"/>
                      <w:marBottom w:val="0"/>
                      <w:divBdr>
                        <w:top w:val="none" w:sz="0" w:space="0" w:color="auto"/>
                        <w:left w:val="none" w:sz="0" w:space="0" w:color="auto"/>
                        <w:bottom w:val="none" w:sz="0" w:space="0" w:color="auto"/>
                        <w:right w:val="none" w:sz="0" w:space="0" w:color="auto"/>
                      </w:divBdr>
                      <w:divsChild>
                        <w:div w:id="2088502400">
                          <w:marLeft w:val="0"/>
                          <w:marRight w:val="0"/>
                          <w:marTop w:val="0"/>
                          <w:marBottom w:val="0"/>
                          <w:divBdr>
                            <w:top w:val="none" w:sz="0" w:space="0" w:color="auto"/>
                            <w:left w:val="none" w:sz="0" w:space="0" w:color="auto"/>
                            <w:bottom w:val="none" w:sz="0" w:space="0" w:color="auto"/>
                            <w:right w:val="none" w:sz="0" w:space="0" w:color="auto"/>
                          </w:divBdr>
                          <w:divsChild>
                            <w:div w:id="1730958222">
                              <w:marLeft w:val="0"/>
                              <w:marRight w:val="0"/>
                              <w:marTop w:val="0"/>
                              <w:marBottom w:val="0"/>
                              <w:divBdr>
                                <w:top w:val="none" w:sz="0" w:space="0" w:color="auto"/>
                                <w:left w:val="none" w:sz="0" w:space="0" w:color="auto"/>
                                <w:bottom w:val="none" w:sz="0" w:space="0" w:color="auto"/>
                                <w:right w:val="none" w:sz="0" w:space="0" w:color="auto"/>
                              </w:divBdr>
                              <w:divsChild>
                                <w:div w:id="499581264">
                                  <w:marLeft w:val="0"/>
                                  <w:marRight w:val="0"/>
                                  <w:marTop w:val="0"/>
                                  <w:marBottom w:val="0"/>
                                  <w:divBdr>
                                    <w:top w:val="none" w:sz="0" w:space="0" w:color="auto"/>
                                    <w:left w:val="none" w:sz="0" w:space="0" w:color="auto"/>
                                    <w:bottom w:val="none" w:sz="0" w:space="0" w:color="auto"/>
                                    <w:right w:val="none" w:sz="0" w:space="0" w:color="auto"/>
                                  </w:divBdr>
                                  <w:divsChild>
                                    <w:div w:id="17854299">
                                      <w:marLeft w:val="0"/>
                                      <w:marRight w:val="0"/>
                                      <w:marTop w:val="0"/>
                                      <w:marBottom w:val="0"/>
                                      <w:divBdr>
                                        <w:top w:val="none" w:sz="0" w:space="0" w:color="auto"/>
                                        <w:left w:val="none" w:sz="0" w:space="0" w:color="auto"/>
                                        <w:bottom w:val="none" w:sz="0" w:space="0" w:color="auto"/>
                                        <w:right w:val="none" w:sz="0" w:space="0" w:color="auto"/>
                                      </w:divBdr>
                                      <w:divsChild>
                                        <w:div w:id="17746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921711">
      <w:bodyDiv w:val="1"/>
      <w:marLeft w:val="0"/>
      <w:marRight w:val="0"/>
      <w:marTop w:val="0"/>
      <w:marBottom w:val="0"/>
      <w:divBdr>
        <w:top w:val="none" w:sz="0" w:space="0" w:color="auto"/>
        <w:left w:val="none" w:sz="0" w:space="0" w:color="auto"/>
        <w:bottom w:val="none" w:sz="0" w:space="0" w:color="auto"/>
        <w:right w:val="none" w:sz="0" w:space="0" w:color="auto"/>
      </w:divBdr>
    </w:div>
    <w:div w:id="203913082">
      <w:bodyDiv w:val="1"/>
      <w:marLeft w:val="0"/>
      <w:marRight w:val="0"/>
      <w:marTop w:val="0"/>
      <w:marBottom w:val="0"/>
      <w:divBdr>
        <w:top w:val="none" w:sz="0" w:space="0" w:color="auto"/>
        <w:left w:val="none" w:sz="0" w:space="0" w:color="auto"/>
        <w:bottom w:val="none" w:sz="0" w:space="0" w:color="auto"/>
        <w:right w:val="none" w:sz="0" w:space="0" w:color="auto"/>
      </w:divBdr>
    </w:div>
    <w:div w:id="217517447">
      <w:bodyDiv w:val="1"/>
      <w:marLeft w:val="0"/>
      <w:marRight w:val="0"/>
      <w:marTop w:val="0"/>
      <w:marBottom w:val="0"/>
      <w:divBdr>
        <w:top w:val="none" w:sz="0" w:space="0" w:color="auto"/>
        <w:left w:val="none" w:sz="0" w:space="0" w:color="auto"/>
        <w:bottom w:val="none" w:sz="0" w:space="0" w:color="auto"/>
        <w:right w:val="none" w:sz="0" w:space="0" w:color="auto"/>
      </w:divBdr>
      <w:divsChild>
        <w:div w:id="552276106">
          <w:marLeft w:val="0"/>
          <w:marRight w:val="0"/>
          <w:marTop w:val="0"/>
          <w:marBottom w:val="0"/>
          <w:divBdr>
            <w:top w:val="none" w:sz="0" w:space="0" w:color="auto"/>
            <w:left w:val="none" w:sz="0" w:space="0" w:color="auto"/>
            <w:bottom w:val="none" w:sz="0" w:space="0" w:color="auto"/>
            <w:right w:val="none" w:sz="0" w:space="0" w:color="auto"/>
          </w:divBdr>
          <w:divsChild>
            <w:div w:id="760223289">
              <w:marLeft w:val="0"/>
              <w:marRight w:val="60"/>
              <w:marTop w:val="0"/>
              <w:marBottom w:val="0"/>
              <w:divBdr>
                <w:top w:val="none" w:sz="0" w:space="0" w:color="auto"/>
                <w:left w:val="none" w:sz="0" w:space="0" w:color="auto"/>
                <w:bottom w:val="none" w:sz="0" w:space="0" w:color="auto"/>
                <w:right w:val="none" w:sz="0" w:space="0" w:color="auto"/>
              </w:divBdr>
              <w:divsChild>
                <w:div w:id="275521586">
                  <w:marLeft w:val="0"/>
                  <w:marRight w:val="0"/>
                  <w:marTop w:val="0"/>
                  <w:marBottom w:val="150"/>
                  <w:divBdr>
                    <w:top w:val="none" w:sz="0" w:space="0" w:color="auto"/>
                    <w:left w:val="none" w:sz="0" w:space="0" w:color="auto"/>
                    <w:bottom w:val="none" w:sz="0" w:space="0" w:color="auto"/>
                    <w:right w:val="none" w:sz="0" w:space="0" w:color="auto"/>
                  </w:divBdr>
                  <w:divsChild>
                    <w:div w:id="351231049">
                      <w:marLeft w:val="0"/>
                      <w:marRight w:val="0"/>
                      <w:marTop w:val="0"/>
                      <w:marBottom w:val="0"/>
                      <w:divBdr>
                        <w:top w:val="none" w:sz="0" w:space="0" w:color="auto"/>
                        <w:left w:val="none" w:sz="0" w:space="0" w:color="auto"/>
                        <w:bottom w:val="none" w:sz="0" w:space="0" w:color="auto"/>
                        <w:right w:val="none" w:sz="0" w:space="0" w:color="auto"/>
                      </w:divBdr>
                      <w:divsChild>
                        <w:div w:id="3767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760909">
      <w:bodyDiv w:val="1"/>
      <w:marLeft w:val="0"/>
      <w:marRight w:val="0"/>
      <w:marTop w:val="0"/>
      <w:marBottom w:val="0"/>
      <w:divBdr>
        <w:top w:val="none" w:sz="0" w:space="0" w:color="auto"/>
        <w:left w:val="none" w:sz="0" w:space="0" w:color="auto"/>
        <w:bottom w:val="none" w:sz="0" w:space="0" w:color="auto"/>
        <w:right w:val="none" w:sz="0" w:space="0" w:color="auto"/>
      </w:divBdr>
    </w:div>
    <w:div w:id="465854516">
      <w:bodyDiv w:val="1"/>
      <w:marLeft w:val="0"/>
      <w:marRight w:val="0"/>
      <w:marTop w:val="0"/>
      <w:marBottom w:val="0"/>
      <w:divBdr>
        <w:top w:val="none" w:sz="0" w:space="0" w:color="auto"/>
        <w:left w:val="none" w:sz="0" w:space="0" w:color="auto"/>
        <w:bottom w:val="none" w:sz="0" w:space="0" w:color="auto"/>
        <w:right w:val="none" w:sz="0" w:space="0" w:color="auto"/>
      </w:divBdr>
    </w:div>
    <w:div w:id="469902493">
      <w:bodyDiv w:val="1"/>
      <w:marLeft w:val="0"/>
      <w:marRight w:val="0"/>
      <w:marTop w:val="0"/>
      <w:marBottom w:val="0"/>
      <w:divBdr>
        <w:top w:val="none" w:sz="0" w:space="0" w:color="auto"/>
        <w:left w:val="none" w:sz="0" w:space="0" w:color="auto"/>
        <w:bottom w:val="none" w:sz="0" w:space="0" w:color="auto"/>
        <w:right w:val="none" w:sz="0" w:space="0" w:color="auto"/>
      </w:divBdr>
    </w:div>
    <w:div w:id="841817139">
      <w:bodyDiv w:val="1"/>
      <w:marLeft w:val="0"/>
      <w:marRight w:val="0"/>
      <w:marTop w:val="0"/>
      <w:marBottom w:val="0"/>
      <w:divBdr>
        <w:top w:val="none" w:sz="0" w:space="0" w:color="auto"/>
        <w:left w:val="none" w:sz="0" w:space="0" w:color="auto"/>
        <w:bottom w:val="none" w:sz="0" w:space="0" w:color="auto"/>
        <w:right w:val="none" w:sz="0" w:space="0" w:color="auto"/>
      </w:divBdr>
    </w:div>
    <w:div w:id="953558312">
      <w:bodyDiv w:val="1"/>
      <w:marLeft w:val="0"/>
      <w:marRight w:val="0"/>
      <w:marTop w:val="0"/>
      <w:marBottom w:val="0"/>
      <w:divBdr>
        <w:top w:val="none" w:sz="0" w:space="0" w:color="auto"/>
        <w:left w:val="none" w:sz="0" w:space="0" w:color="auto"/>
        <w:bottom w:val="none" w:sz="0" w:space="0" w:color="auto"/>
        <w:right w:val="none" w:sz="0" w:space="0" w:color="auto"/>
      </w:divBdr>
    </w:div>
    <w:div w:id="957224290">
      <w:bodyDiv w:val="1"/>
      <w:marLeft w:val="0"/>
      <w:marRight w:val="0"/>
      <w:marTop w:val="0"/>
      <w:marBottom w:val="0"/>
      <w:divBdr>
        <w:top w:val="none" w:sz="0" w:space="0" w:color="auto"/>
        <w:left w:val="none" w:sz="0" w:space="0" w:color="auto"/>
        <w:bottom w:val="none" w:sz="0" w:space="0" w:color="auto"/>
        <w:right w:val="none" w:sz="0" w:space="0" w:color="auto"/>
      </w:divBdr>
    </w:div>
    <w:div w:id="980967224">
      <w:bodyDiv w:val="1"/>
      <w:marLeft w:val="0"/>
      <w:marRight w:val="0"/>
      <w:marTop w:val="0"/>
      <w:marBottom w:val="0"/>
      <w:divBdr>
        <w:top w:val="none" w:sz="0" w:space="0" w:color="auto"/>
        <w:left w:val="none" w:sz="0" w:space="0" w:color="auto"/>
        <w:bottom w:val="none" w:sz="0" w:space="0" w:color="auto"/>
        <w:right w:val="none" w:sz="0" w:space="0" w:color="auto"/>
      </w:divBdr>
      <w:divsChild>
        <w:div w:id="628706184">
          <w:marLeft w:val="0"/>
          <w:marRight w:val="0"/>
          <w:marTop w:val="0"/>
          <w:marBottom w:val="0"/>
          <w:divBdr>
            <w:top w:val="none" w:sz="0" w:space="0" w:color="auto"/>
            <w:left w:val="none" w:sz="0" w:space="0" w:color="auto"/>
            <w:bottom w:val="none" w:sz="0" w:space="0" w:color="auto"/>
            <w:right w:val="none" w:sz="0" w:space="0" w:color="auto"/>
          </w:divBdr>
        </w:div>
        <w:div w:id="921989062">
          <w:marLeft w:val="0"/>
          <w:marRight w:val="0"/>
          <w:marTop w:val="0"/>
          <w:marBottom w:val="0"/>
          <w:divBdr>
            <w:top w:val="none" w:sz="0" w:space="0" w:color="auto"/>
            <w:left w:val="none" w:sz="0" w:space="0" w:color="auto"/>
            <w:bottom w:val="none" w:sz="0" w:space="0" w:color="auto"/>
            <w:right w:val="none" w:sz="0" w:space="0" w:color="auto"/>
          </w:divBdr>
        </w:div>
      </w:divsChild>
    </w:div>
    <w:div w:id="2074237337">
      <w:bodyDiv w:val="1"/>
      <w:marLeft w:val="0"/>
      <w:marRight w:val="0"/>
      <w:marTop w:val="0"/>
      <w:marBottom w:val="0"/>
      <w:divBdr>
        <w:top w:val="none" w:sz="0" w:space="0" w:color="auto"/>
        <w:left w:val="none" w:sz="0" w:space="0" w:color="auto"/>
        <w:bottom w:val="none" w:sz="0" w:space="0" w:color="auto"/>
        <w:right w:val="none" w:sz="0" w:space="0" w:color="auto"/>
      </w:divBdr>
    </w:div>
    <w:div w:id="2088191984">
      <w:bodyDiv w:val="1"/>
      <w:marLeft w:val="0"/>
      <w:marRight w:val="0"/>
      <w:marTop w:val="0"/>
      <w:marBottom w:val="0"/>
      <w:divBdr>
        <w:top w:val="none" w:sz="0" w:space="0" w:color="auto"/>
        <w:left w:val="none" w:sz="0" w:space="0" w:color="auto"/>
        <w:bottom w:val="none" w:sz="0" w:space="0" w:color="auto"/>
        <w:right w:val="none" w:sz="0" w:space="0" w:color="auto"/>
      </w:divBdr>
    </w:div>
    <w:div w:id="2129080027">
      <w:bodyDiv w:val="1"/>
      <w:marLeft w:val="0"/>
      <w:marRight w:val="0"/>
      <w:marTop w:val="0"/>
      <w:marBottom w:val="0"/>
      <w:divBdr>
        <w:top w:val="none" w:sz="0" w:space="0" w:color="auto"/>
        <w:left w:val="none" w:sz="0" w:space="0" w:color="auto"/>
        <w:bottom w:val="none" w:sz="0" w:space="0" w:color="auto"/>
        <w:right w:val="none" w:sz="0" w:space="0" w:color="auto"/>
      </w:divBdr>
    </w:div>
    <w:div w:id="213019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BB82A-5CBD-42AB-A0E8-AB583F60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1435</Words>
  <Characters>8180</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Jasna Kristina Tušar Vrtačnik</dc:creator>
  <cp:lastModifiedBy>Polonca Golob Kovačič</cp:lastModifiedBy>
  <cp:revision>8</cp:revision>
  <cp:lastPrinted>2019-11-19T15:57:00Z</cp:lastPrinted>
  <dcterms:created xsi:type="dcterms:W3CDTF">2019-11-14T11:05:00Z</dcterms:created>
  <dcterms:modified xsi:type="dcterms:W3CDTF">2019-11-19T15:58:00Z</dcterms:modified>
</cp:coreProperties>
</file>