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29F" w:rsidRDefault="00B4329F" w:rsidP="00B4329F">
      <w:pPr>
        <w:tabs>
          <w:tab w:val="right" w:pos="8080"/>
        </w:tabs>
        <w:jc w:val="both"/>
        <w:rPr>
          <w:rFonts w:ascii="Arial" w:hAnsi="Arial"/>
          <w:sz w:val="22"/>
        </w:rPr>
      </w:pPr>
    </w:p>
    <w:p w:rsidR="00793857" w:rsidRDefault="00793857" w:rsidP="00B4329F">
      <w:pPr>
        <w:tabs>
          <w:tab w:val="right" w:pos="8080"/>
        </w:tabs>
        <w:jc w:val="both"/>
        <w:rPr>
          <w:rFonts w:ascii="Arial" w:hAnsi="Arial"/>
          <w:sz w:val="22"/>
        </w:rPr>
      </w:pPr>
      <w:r>
        <w:rPr>
          <w:noProof/>
        </w:rPr>
        <w:drawing>
          <wp:inline distT="0" distB="0" distL="0" distR="0" wp14:anchorId="6F62B7AF" wp14:editId="2500AB59">
            <wp:extent cx="5760720" cy="524259"/>
            <wp:effectExtent l="0" t="0" r="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524259"/>
                    </a:xfrm>
                    <a:prstGeom prst="rect">
                      <a:avLst/>
                    </a:prstGeom>
                  </pic:spPr>
                </pic:pic>
              </a:graphicData>
            </a:graphic>
          </wp:inline>
        </w:drawing>
      </w:r>
    </w:p>
    <w:p w:rsidR="00793857" w:rsidRDefault="00793857" w:rsidP="00793857">
      <w:pPr>
        <w:rPr>
          <w:rFonts w:ascii="Arial" w:hAnsi="Arial" w:cs="Arial"/>
          <w:b/>
          <w:sz w:val="24"/>
          <w:szCs w:val="24"/>
        </w:rPr>
      </w:pPr>
    </w:p>
    <w:p w:rsidR="00793857" w:rsidRDefault="00793857" w:rsidP="00793857">
      <w:pPr>
        <w:rPr>
          <w:rFonts w:ascii="Arial" w:hAnsi="Arial" w:cs="Arial"/>
          <w:b/>
          <w:sz w:val="24"/>
          <w:szCs w:val="24"/>
        </w:rPr>
      </w:pPr>
    </w:p>
    <w:p w:rsidR="00793857" w:rsidRDefault="00793857" w:rsidP="00793857">
      <w:pPr>
        <w:rPr>
          <w:rFonts w:ascii="Arial" w:hAnsi="Arial" w:cs="Arial"/>
          <w:b/>
          <w:sz w:val="24"/>
          <w:szCs w:val="24"/>
        </w:rPr>
      </w:pPr>
    </w:p>
    <w:p w:rsidR="00793857" w:rsidRDefault="00793857" w:rsidP="00793857">
      <w:pPr>
        <w:rPr>
          <w:rFonts w:ascii="Arial" w:hAnsi="Arial" w:cs="Arial"/>
          <w:b/>
          <w:sz w:val="24"/>
          <w:szCs w:val="24"/>
        </w:rPr>
      </w:pPr>
    </w:p>
    <w:p w:rsidR="00793857" w:rsidRPr="001D6E7F" w:rsidRDefault="00EA0B0C" w:rsidP="00793857">
      <w:pPr>
        <w:rPr>
          <w:rFonts w:ascii="Arial Narrow" w:hAnsi="Arial Narrow" w:cs="Arial"/>
          <w:b/>
          <w:sz w:val="24"/>
          <w:szCs w:val="24"/>
        </w:rPr>
      </w:pPr>
      <w:r>
        <w:rPr>
          <w:rFonts w:ascii="Arial Narrow" w:hAnsi="Arial Narrow" w:cs="Arial"/>
          <w:b/>
          <w:sz w:val="24"/>
          <w:szCs w:val="24"/>
        </w:rPr>
        <w:t>OBČINA BISTRICA OB SOTLI</w:t>
      </w:r>
    </w:p>
    <w:p w:rsidR="00793857" w:rsidRPr="001D6E7F" w:rsidRDefault="00793857" w:rsidP="00793857">
      <w:pPr>
        <w:rPr>
          <w:rFonts w:ascii="Arial Narrow" w:hAnsi="Arial Narrow" w:cs="Arial"/>
          <w:b/>
          <w:sz w:val="24"/>
          <w:szCs w:val="24"/>
        </w:rPr>
      </w:pPr>
      <w:r w:rsidRPr="001D6E7F">
        <w:rPr>
          <w:rFonts w:ascii="Arial Narrow" w:hAnsi="Arial Narrow" w:cs="Arial"/>
          <w:b/>
          <w:sz w:val="24"/>
          <w:szCs w:val="24"/>
        </w:rPr>
        <w:t>OBČINSKI SVET</w:t>
      </w:r>
    </w:p>
    <w:p w:rsidR="00793857" w:rsidRPr="001D6E7F" w:rsidRDefault="00EA0B0C" w:rsidP="00793857">
      <w:pPr>
        <w:rPr>
          <w:rFonts w:ascii="Arial Narrow" w:hAnsi="Arial Narrow" w:cs="Arial"/>
          <w:b/>
          <w:sz w:val="24"/>
          <w:szCs w:val="24"/>
        </w:rPr>
      </w:pPr>
      <w:r>
        <w:rPr>
          <w:rFonts w:ascii="Arial Narrow" w:hAnsi="Arial Narrow" w:cs="Arial"/>
          <w:b/>
          <w:sz w:val="24"/>
          <w:szCs w:val="24"/>
        </w:rPr>
        <w:t>BISTRICA OB SOTLI 17</w:t>
      </w:r>
    </w:p>
    <w:p w:rsidR="00793857" w:rsidRPr="001D6E7F" w:rsidRDefault="00793857" w:rsidP="00793857">
      <w:pPr>
        <w:rPr>
          <w:rFonts w:ascii="Arial Narrow" w:hAnsi="Arial Narrow" w:cs="Arial"/>
          <w:b/>
          <w:sz w:val="24"/>
          <w:szCs w:val="24"/>
        </w:rPr>
      </w:pPr>
    </w:p>
    <w:p w:rsidR="00793857" w:rsidRPr="001D6E7F" w:rsidRDefault="00EA0B0C" w:rsidP="00793857">
      <w:pPr>
        <w:rPr>
          <w:rFonts w:ascii="Arial Narrow" w:hAnsi="Arial Narrow" w:cs="Arial"/>
          <w:b/>
          <w:sz w:val="24"/>
          <w:szCs w:val="24"/>
        </w:rPr>
      </w:pPr>
      <w:r>
        <w:rPr>
          <w:rFonts w:ascii="Arial Narrow" w:hAnsi="Arial Narrow" w:cs="Arial"/>
          <w:b/>
          <w:sz w:val="24"/>
          <w:szCs w:val="24"/>
        </w:rPr>
        <w:t xml:space="preserve">3256  BISTRICA OB SOTLI </w:t>
      </w:r>
    </w:p>
    <w:p w:rsidR="00793857" w:rsidRPr="001D6E7F" w:rsidRDefault="00793857" w:rsidP="00793857">
      <w:pPr>
        <w:ind w:left="6372"/>
        <w:rPr>
          <w:rFonts w:ascii="Arial Narrow" w:hAnsi="Arial Narrow" w:cs="Arial"/>
        </w:rPr>
      </w:pPr>
      <w:r w:rsidRPr="001D6E7F">
        <w:rPr>
          <w:rFonts w:ascii="Arial Narrow" w:hAnsi="Arial Narrow" w:cs="Arial"/>
        </w:rPr>
        <w:t>Številka:004-BP/MS-2016</w:t>
      </w:r>
    </w:p>
    <w:p w:rsidR="00793857" w:rsidRPr="001D6E7F" w:rsidRDefault="00793857" w:rsidP="00793857">
      <w:pPr>
        <w:ind w:left="5664" w:firstLine="708"/>
        <w:rPr>
          <w:rFonts w:ascii="Arial Narrow" w:hAnsi="Arial Narrow" w:cs="Arial"/>
        </w:rPr>
      </w:pPr>
      <w:r w:rsidRPr="001D6E7F">
        <w:rPr>
          <w:rFonts w:ascii="Arial Narrow" w:hAnsi="Arial Narrow" w:cs="Arial"/>
        </w:rPr>
        <w:t>Datum: 23.09.2016</w:t>
      </w:r>
    </w:p>
    <w:p w:rsidR="00793857" w:rsidRDefault="00793857" w:rsidP="00793857">
      <w:pPr>
        <w:rPr>
          <w:rFonts w:ascii="Arial" w:hAnsi="Arial" w:cs="Arial"/>
        </w:rPr>
      </w:pPr>
    </w:p>
    <w:p w:rsidR="00793857" w:rsidRDefault="00793857" w:rsidP="00793857">
      <w:pPr>
        <w:rPr>
          <w:rFonts w:ascii="Arial" w:hAnsi="Arial" w:cs="Arial"/>
        </w:rPr>
      </w:pPr>
    </w:p>
    <w:p w:rsidR="00793857" w:rsidRDefault="00793857" w:rsidP="00793857">
      <w:pPr>
        <w:rPr>
          <w:rFonts w:ascii="Arial" w:hAnsi="Arial" w:cs="Arial"/>
        </w:rPr>
      </w:pPr>
    </w:p>
    <w:p w:rsidR="00793857" w:rsidRDefault="00793857" w:rsidP="00793857">
      <w:pPr>
        <w:rPr>
          <w:rFonts w:ascii="Arial" w:hAnsi="Arial" w:cs="Arial"/>
        </w:rPr>
      </w:pPr>
    </w:p>
    <w:p w:rsidR="00793857" w:rsidRPr="001D6E7F" w:rsidRDefault="00793857" w:rsidP="00793857">
      <w:pPr>
        <w:tabs>
          <w:tab w:val="left" w:pos="993"/>
          <w:tab w:val="right" w:pos="8080"/>
        </w:tabs>
        <w:ind w:left="990" w:hanging="990"/>
        <w:jc w:val="both"/>
        <w:rPr>
          <w:rFonts w:ascii="Arial Narrow" w:hAnsi="Arial Narrow" w:cs="Arial"/>
          <w:b/>
          <w:sz w:val="24"/>
          <w:szCs w:val="24"/>
        </w:rPr>
      </w:pPr>
      <w:r w:rsidRPr="001D6E7F">
        <w:rPr>
          <w:rFonts w:ascii="Arial Narrow" w:hAnsi="Arial Narrow" w:cs="Arial"/>
          <w:b/>
          <w:sz w:val="24"/>
          <w:szCs w:val="24"/>
        </w:rPr>
        <w:t>Zadeva:</w:t>
      </w:r>
      <w:r w:rsidRPr="001D6E7F">
        <w:rPr>
          <w:rFonts w:ascii="Arial Narrow" w:hAnsi="Arial Narrow" w:cs="Arial"/>
          <w:b/>
          <w:sz w:val="24"/>
          <w:szCs w:val="24"/>
        </w:rPr>
        <w:tab/>
        <w:t xml:space="preserve">POTRDITEV CEN STORITEV OBVEZNIH OBČINSKIH  GOSPODARSKIH JAVNIH SLUŽB VARSTVA OKOLJA </w:t>
      </w:r>
    </w:p>
    <w:p w:rsidR="00793857" w:rsidRPr="00650E8D" w:rsidRDefault="00793857" w:rsidP="00793857">
      <w:pPr>
        <w:tabs>
          <w:tab w:val="left" w:pos="1134"/>
        </w:tabs>
        <w:ind w:left="1134" w:hanging="1134"/>
        <w:rPr>
          <w:rFonts w:ascii="Arial" w:hAnsi="Arial" w:cs="Arial"/>
          <w:b/>
          <w:sz w:val="24"/>
          <w:szCs w:val="24"/>
        </w:rPr>
      </w:pPr>
    </w:p>
    <w:p w:rsidR="00793857" w:rsidRPr="001D6E7F" w:rsidRDefault="00793857" w:rsidP="00793857">
      <w:pPr>
        <w:jc w:val="both"/>
        <w:rPr>
          <w:rFonts w:ascii="Arial Narrow" w:hAnsi="Arial Narrow" w:cs="Arial"/>
          <w:sz w:val="22"/>
          <w:szCs w:val="22"/>
        </w:rPr>
      </w:pPr>
      <w:r w:rsidRPr="001D6E7F">
        <w:rPr>
          <w:rFonts w:ascii="Arial Narrow" w:hAnsi="Arial Narrow" w:cs="Arial"/>
          <w:sz w:val="22"/>
          <w:szCs w:val="22"/>
        </w:rPr>
        <w:t>V skladu z Uredbo o metodologiji cen storitev obveznih občinskih gospodarskih javnih služb varstva okolja (Uradni list RS, št. 87/12 in 109/2012) vam pošiljamo v potrditev cene storitev na področju obveznih občinskih gospodarskih javnih služb varstva okolja in sicer:</w:t>
      </w:r>
    </w:p>
    <w:p w:rsidR="00793857" w:rsidRPr="001D6E7F" w:rsidRDefault="00793857" w:rsidP="00793857">
      <w:pPr>
        <w:pStyle w:val="Odstavekseznama"/>
        <w:numPr>
          <w:ilvl w:val="0"/>
          <w:numId w:val="26"/>
        </w:numPr>
        <w:jc w:val="both"/>
        <w:rPr>
          <w:rFonts w:ascii="Arial Narrow" w:hAnsi="Arial Narrow" w:cs="Arial"/>
          <w:sz w:val="22"/>
          <w:szCs w:val="22"/>
        </w:rPr>
      </w:pPr>
      <w:r w:rsidRPr="001D6E7F">
        <w:rPr>
          <w:rFonts w:ascii="Arial Narrow" w:hAnsi="Arial Narrow" w:cs="Arial"/>
          <w:sz w:val="22"/>
          <w:szCs w:val="22"/>
        </w:rPr>
        <w:t>oskrbe s pitno vodo in</w:t>
      </w:r>
    </w:p>
    <w:p w:rsidR="00793857" w:rsidRPr="001D6E7F" w:rsidRDefault="00793857" w:rsidP="00793857">
      <w:pPr>
        <w:pStyle w:val="Odstavekseznama"/>
        <w:numPr>
          <w:ilvl w:val="0"/>
          <w:numId w:val="26"/>
        </w:numPr>
        <w:jc w:val="both"/>
        <w:rPr>
          <w:rFonts w:ascii="Arial Narrow" w:hAnsi="Arial Narrow" w:cs="Arial"/>
          <w:sz w:val="22"/>
          <w:szCs w:val="22"/>
        </w:rPr>
      </w:pPr>
      <w:r w:rsidRPr="001D6E7F">
        <w:rPr>
          <w:rFonts w:ascii="Arial Narrow" w:hAnsi="Arial Narrow" w:cs="Arial"/>
          <w:sz w:val="22"/>
          <w:szCs w:val="22"/>
        </w:rPr>
        <w:t>odvajanja in čiščenja komunalne</w:t>
      </w:r>
      <w:r w:rsidR="00E537B0" w:rsidRPr="001D6E7F">
        <w:rPr>
          <w:rFonts w:ascii="Arial Narrow" w:hAnsi="Arial Narrow" w:cs="Arial"/>
          <w:sz w:val="22"/>
          <w:szCs w:val="22"/>
        </w:rPr>
        <w:t xml:space="preserve"> odpadne vode ter</w:t>
      </w:r>
      <w:r w:rsidR="00A86537" w:rsidRPr="001D6E7F">
        <w:rPr>
          <w:rFonts w:ascii="Arial Narrow" w:hAnsi="Arial Narrow" w:cs="Arial"/>
          <w:sz w:val="22"/>
          <w:szCs w:val="22"/>
        </w:rPr>
        <w:t xml:space="preserve"> padavinske odpadne vode s streh.</w:t>
      </w:r>
    </w:p>
    <w:p w:rsidR="00793857" w:rsidRPr="001D6E7F" w:rsidRDefault="00793857" w:rsidP="00793857">
      <w:pPr>
        <w:pStyle w:val="Odstavekseznama"/>
        <w:ind w:left="774"/>
        <w:jc w:val="both"/>
        <w:rPr>
          <w:rFonts w:ascii="Arial Narrow" w:hAnsi="Arial Narrow" w:cs="Arial"/>
          <w:sz w:val="22"/>
          <w:szCs w:val="22"/>
        </w:rPr>
      </w:pPr>
    </w:p>
    <w:p w:rsidR="00793857" w:rsidRPr="001D6E7F" w:rsidRDefault="00793857" w:rsidP="00793857">
      <w:pPr>
        <w:jc w:val="both"/>
        <w:rPr>
          <w:rFonts w:ascii="Arial Narrow" w:hAnsi="Arial Narrow" w:cs="Arial"/>
          <w:sz w:val="22"/>
          <w:szCs w:val="22"/>
        </w:rPr>
      </w:pPr>
      <w:r w:rsidRPr="001D6E7F">
        <w:rPr>
          <w:rFonts w:ascii="Arial Narrow" w:hAnsi="Arial Narrow" w:cs="Arial"/>
          <w:sz w:val="22"/>
          <w:szCs w:val="22"/>
        </w:rPr>
        <w:t>Na podlagi 5. člena Uredbe o metodologiji cen storitev obveznih občinskih gospodarskih javnih služb varstva okolja so cene oblikovane na podlagi elaborata o oblikovanju cen storitev javnih služb.</w:t>
      </w:r>
    </w:p>
    <w:p w:rsidR="00793857" w:rsidRPr="001D6E7F" w:rsidRDefault="00793857" w:rsidP="00793857">
      <w:pPr>
        <w:jc w:val="both"/>
        <w:rPr>
          <w:rFonts w:ascii="Arial Narrow" w:hAnsi="Arial Narrow" w:cs="Arial"/>
          <w:sz w:val="22"/>
          <w:szCs w:val="22"/>
        </w:rPr>
      </w:pPr>
    </w:p>
    <w:p w:rsidR="00793857" w:rsidRPr="001D6E7F" w:rsidRDefault="00793857" w:rsidP="00793857">
      <w:pPr>
        <w:jc w:val="both"/>
        <w:rPr>
          <w:rFonts w:ascii="Arial Narrow" w:hAnsi="Arial Narrow" w:cs="Arial"/>
          <w:sz w:val="22"/>
          <w:szCs w:val="22"/>
        </w:rPr>
      </w:pPr>
      <w:r w:rsidRPr="001D6E7F">
        <w:rPr>
          <w:rFonts w:ascii="Arial Narrow" w:hAnsi="Arial Narrow" w:cs="Arial"/>
          <w:sz w:val="22"/>
          <w:szCs w:val="22"/>
        </w:rPr>
        <w:t>Priloženo vam pošiljamo naslednje gradivo:</w:t>
      </w:r>
    </w:p>
    <w:p w:rsidR="00793857" w:rsidRPr="001D6E7F" w:rsidRDefault="00793857" w:rsidP="00793857">
      <w:pPr>
        <w:pStyle w:val="Odstavekseznama"/>
        <w:numPr>
          <w:ilvl w:val="0"/>
          <w:numId w:val="25"/>
        </w:numPr>
        <w:jc w:val="both"/>
        <w:rPr>
          <w:rFonts w:ascii="Arial Narrow" w:hAnsi="Arial Narrow" w:cs="Arial"/>
          <w:sz w:val="22"/>
          <w:szCs w:val="22"/>
        </w:rPr>
      </w:pPr>
      <w:r w:rsidRPr="001D6E7F">
        <w:rPr>
          <w:rFonts w:ascii="Arial Narrow" w:hAnsi="Arial Narrow" w:cs="Arial"/>
          <w:b/>
          <w:sz w:val="22"/>
          <w:szCs w:val="22"/>
        </w:rPr>
        <w:t>elaborat</w:t>
      </w:r>
      <w:r w:rsidRPr="001D6E7F">
        <w:rPr>
          <w:rFonts w:ascii="Arial Narrow" w:hAnsi="Arial Narrow" w:cs="Arial"/>
          <w:sz w:val="22"/>
          <w:szCs w:val="22"/>
        </w:rPr>
        <w:t xml:space="preserve"> o oblikovanju cene izvajanja storitev obvezne občinske gospodarske javne službe varstva okolja </w:t>
      </w:r>
      <w:r w:rsidRPr="001D6E7F">
        <w:rPr>
          <w:rFonts w:ascii="Arial Narrow" w:hAnsi="Arial Narrow" w:cs="Arial"/>
          <w:b/>
          <w:sz w:val="22"/>
          <w:szCs w:val="22"/>
        </w:rPr>
        <w:t>oskrbe s pitno vodo</w:t>
      </w:r>
      <w:r w:rsidRPr="001D6E7F">
        <w:rPr>
          <w:rFonts w:ascii="Arial Narrow" w:hAnsi="Arial Narrow" w:cs="Arial"/>
          <w:sz w:val="22"/>
          <w:szCs w:val="22"/>
        </w:rPr>
        <w:t xml:space="preserve"> v občinah Bistrica ob Sotli, Kozje, Podčetrtek, Poljčane, Rogaška Slatina, Rogatec, Slovenska Bistrica ( del KS Laporje) in Šmarje pri Jelšah,</w:t>
      </w:r>
    </w:p>
    <w:p w:rsidR="00A86537" w:rsidRPr="001D6E7F" w:rsidRDefault="00A86537" w:rsidP="00A86537">
      <w:pPr>
        <w:pStyle w:val="Odstavekseznama"/>
        <w:numPr>
          <w:ilvl w:val="0"/>
          <w:numId w:val="25"/>
        </w:numPr>
        <w:jc w:val="both"/>
        <w:rPr>
          <w:rFonts w:ascii="Arial Narrow" w:hAnsi="Arial Narrow" w:cs="Arial"/>
          <w:sz w:val="22"/>
          <w:szCs w:val="22"/>
        </w:rPr>
      </w:pPr>
      <w:r w:rsidRPr="001D6E7F">
        <w:rPr>
          <w:rFonts w:ascii="Arial Narrow" w:hAnsi="Arial Narrow" w:cs="Arial"/>
          <w:b/>
          <w:sz w:val="22"/>
          <w:szCs w:val="22"/>
        </w:rPr>
        <w:t>elaborat</w:t>
      </w:r>
      <w:r w:rsidRPr="001D6E7F">
        <w:rPr>
          <w:rFonts w:ascii="Arial Narrow" w:hAnsi="Arial Narrow" w:cs="Arial"/>
          <w:sz w:val="22"/>
          <w:szCs w:val="22"/>
        </w:rPr>
        <w:t xml:space="preserve"> o oblikovanju cene izvajanja obvezne občinske gospodarske javne službe varstva okolja </w:t>
      </w:r>
      <w:r w:rsidRPr="001D6E7F">
        <w:rPr>
          <w:rFonts w:ascii="Arial Narrow" w:hAnsi="Arial Narrow" w:cs="Arial"/>
          <w:b/>
          <w:sz w:val="22"/>
          <w:szCs w:val="22"/>
        </w:rPr>
        <w:t>odvajanja in čiščenja komunalne odpadne vode in padavinske odpadne vode s streh</w:t>
      </w:r>
      <w:r w:rsidRPr="001D6E7F">
        <w:rPr>
          <w:rFonts w:ascii="Arial Narrow" w:hAnsi="Arial Narrow" w:cs="Arial"/>
          <w:sz w:val="22"/>
          <w:szCs w:val="22"/>
        </w:rPr>
        <w:t xml:space="preserve"> v občinah Bistrica ob Sotli, Kozje, Podčetrtek, Rogaška Slatina, Rogatec in Šmarje pri Jelšah,</w:t>
      </w:r>
    </w:p>
    <w:p w:rsidR="00793857" w:rsidRDefault="00A86537" w:rsidP="00793857">
      <w:pPr>
        <w:pStyle w:val="Odstavekseznama"/>
        <w:numPr>
          <w:ilvl w:val="0"/>
          <w:numId w:val="25"/>
        </w:numPr>
        <w:jc w:val="both"/>
        <w:rPr>
          <w:rFonts w:ascii="Arial Narrow" w:hAnsi="Arial Narrow" w:cs="Arial"/>
          <w:sz w:val="22"/>
          <w:szCs w:val="22"/>
        </w:rPr>
      </w:pPr>
      <w:r w:rsidRPr="001D6E7F">
        <w:rPr>
          <w:rFonts w:ascii="Arial Narrow" w:hAnsi="Arial Narrow" w:cs="Arial"/>
          <w:sz w:val="22"/>
          <w:szCs w:val="22"/>
        </w:rPr>
        <w:t>obrazlo</w:t>
      </w:r>
      <w:r w:rsidR="00EA05C2">
        <w:rPr>
          <w:rFonts w:ascii="Arial Narrow" w:hAnsi="Arial Narrow" w:cs="Arial"/>
          <w:sz w:val="22"/>
          <w:szCs w:val="22"/>
        </w:rPr>
        <w:t>žitev razlogov za spremembo cen,</w:t>
      </w:r>
    </w:p>
    <w:p w:rsidR="00EA05C2" w:rsidRPr="001D6E7F" w:rsidRDefault="00EA05C2" w:rsidP="00793857">
      <w:pPr>
        <w:pStyle w:val="Odstavekseznama"/>
        <w:numPr>
          <w:ilvl w:val="0"/>
          <w:numId w:val="25"/>
        </w:numPr>
        <w:jc w:val="both"/>
        <w:rPr>
          <w:rFonts w:ascii="Arial Narrow" w:hAnsi="Arial Narrow" w:cs="Arial"/>
          <w:sz w:val="22"/>
          <w:szCs w:val="22"/>
        </w:rPr>
      </w:pPr>
      <w:r>
        <w:rPr>
          <w:rFonts w:ascii="Arial Narrow" w:hAnsi="Arial Narrow" w:cs="Arial"/>
          <w:sz w:val="22"/>
          <w:szCs w:val="22"/>
        </w:rPr>
        <w:t>predlog sklepov.</w:t>
      </w:r>
    </w:p>
    <w:p w:rsidR="00793857" w:rsidRPr="001D6E7F" w:rsidRDefault="00793857" w:rsidP="00793857">
      <w:pPr>
        <w:jc w:val="both"/>
        <w:rPr>
          <w:rFonts w:ascii="Arial Narrow" w:hAnsi="Arial Narrow" w:cs="Arial"/>
          <w:sz w:val="22"/>
          <w:szCs w:val="22"/>
        </w:rPr>
      </w:pPr>
    </w:p>
    <w:p w:rsidR="00793857" w:rsidRPr="001D6E7F" w:rsidRDefault="00793857" w:rsidP="00793857">
      <w:pPr>
        <w:pStyle w:val="Default"/>
        <w:jc w:val="both"/>
        <w:rPr>
          <w:rFonts w:ascii="Arial Narrow" w:hAnsi="Arial Narrow" w:cs="Arial"/>
          <w:sz w:val="22"/>
          <w:szCs w:val="22"/>
        </w:rPr>
      </w:pPr>
      <w:r w:rsidRPr="001D6E7F">
        <w:rPr>
          <w:rFonts w:ascii="Arial Narrow" w:hAnsi="Arial Narrow" w:cs="Arial"/>
          <w:sz w:val="22"/>
          <w:szCs w:val="22"/>
          <w:lang w:eastAsia="x-none"/>
        </w:rPr>
        <w:t xml:space="preserve">Pravno podlago za oblikovanje predlaganih cen </w:t>
      </w:r>
      <w:r w:rsidRPr="001D6E7F">
        <w:rPr>
          <w:rFonts w:ascii="Arial Narrow" w:hAnsi="Arial Narrow" w:cs="Arial"/>
          <w:sz w:val="22"/>
          <w:szCs w:val="22"/>
        </w:rPr>
        <w:t xml:space="preserve">storitev obvezne občinske gospodarske javne službe oskrbe s pitno vodo predstavlja Uredba o metodologiji za oblikovanje cen storitev obveznih občinskih gospodarskih javnih služb varstva okolja (UL RS, št. 87/2012 in 109/2012) in Zakon o varstvu okolja ZVO-1-UPB6 (Uradni list št. 39/206, 70/08, 108/09, 48/12, 57/12). </w:t>
      </w:r>
    </w:p>
    <w:p w:rsidR="00E537B0" w:rsidRPr="001D6E7F" w:rsidRDefault="00E537B0" w:rsidP="00793857">
      <w:pPr>
        <w:pStyle w:val="Default"/>
        <w:jc w:val="both"/>
        <w:rPr>
          <w:rFonts w:ascii="Arial Narrow" w:hAnsi="Arial Narrow" w:cs="Arial"/>
          <w:sz w:val="22"/>
          <w:szCs w:val="22"/>
        </w:rPr>
      </w:pPr>
    </w:p>
    <w:p w:rsidR="00E537B0" w:rsidRPr="001D6E7F" w:rsidRDefault="00650E8D" w:rsidP="00793857">
      <w:pPr>
        <w:pStyle w:val="Default"/>
        <w:jc w:val="both"/>
        <w:rPr>
          <w:rFonts w:ascii="Arial Narrow" w:hAnsi="Arial Narrow" w:cs="Arial"/>
          <w:color w:val="auto"/>
          <w:sz w:val="22"/>
          <w:szCs w:val="22"/>
        </w:rPr>
      </w:pPr>
      <w:r w:rsidRPr="001D6E7F">
        <w:rPr>
          <w:rFonts w:ascii="Arial Narrow" w:hAnsi="Arial Narrow" w:cs="Arial"/>
          <w:color w:val="auto"/>
          <w:sz w:val="22"/>
          <w:szCs w:val="22"/>
        </w:rPr>
        <w:t>Tako kot že do sedaj, so tudi p</w:t>
      </w:r>
      <w:r w:rsidR="00E537B0" w:rsidRPr="001D6E7F">
        <w:rPr>
          <w:rFonts w:ascii="Arial Narrow" w:hAnsi="Arial Narrow" w:cs="Arial"/>
          <w:color w:val="auto"/>
          <w:sz w:val="22"/>
          <w:szCs w:val="22"/>
        </w:rPr>
        <w:t>redla</w:t>
      </w:r>
      <w:r w:rsidRPr="001D6E7F">
        <w:rPr>
          <w:rFonts w:ascii="Arial Narrow" w:hAnsi="Arial Narrow" w:cs="Arial"/>
          <w:color w:val="auto"/>
          <w:sz w:val="22"/>
          <w:szCs w:val="22"/>
        </w:rPr>
        <w:t xml:space="preserve">gane cene </w:t>
      </w:r>
      <w:r w:rsidR="00E537B0" w:rsidRPr="001D6E7F">
        <w:rPr>
          <w:rFonts w:ascii="Arial Narrow" w:hAnsi="Arial Narrow" w:cs="Arial"/>
          <w:color w:val="auto"/>
          <w:sz w:val="22"/>
          <w:szCs w:val="22"/>
        </w:rPr>
        <w:t>enotne za celotno oskrbovalno območje, ki ga oskrbuje javno podjetje OKP Rogaška Slatina d.o.o.</w:t>
      </w:r>
      <w:r w:rsidRPr="001D6E7F">
        <w:rPr>
          <w:rFonts w:ascii="Arial Narrow" w:hAnsi="Arial Narrow" w:cs="Arial"/>
          <w:color w:val="auto"/>
          <w:sz w:val="22"/>
          <w:szCs w:val="22"/>
        </w:rPr>
        <w:t>, kar je</w:t>
      </w:r>
      <w:r w:rsidR="00EA0B0C">
        <w:rPr>
          <w:rFonts w:ascii="Arial Narrow" w:hAnsi="Arial Narrow" w:cs="Arial"/>
          <w:color w:val="auto"/>
          <w:sz w:val="22"/>
          <w:szCs w:val="22"/>
        </w:rPr>
        <w:t xml:space="preserve"> skladno z veljavnimi predpisi in </w:t>
      </w:r>
      <w:r w:rsidRPr="001D6E7F">
        <w:rPr>
          <w:rFonts w:ascii="Arial Narrow" w:hAnsi="Arial Narrow" w:cs="Arial"/>
          <w:color w:val="auto"/>
          <w:sz w:val="22"/>
          <w:szCs w:val="22"/>
        </w:rPr>
        <w:t>mnenjem Računskega</w:t>
      </w:r>
      <w:r w:rsidR="00EA0B0C">
        <w:rPr>
          <w:rFonts w:ascii="Arial Narrow" w:hAnsi="Arial Narrow" w:cs="Arial"/>
          <w:color w:val="auto"/>
          <w:sz w:val="22"/>
          <w:szCs w:val="22"/>
        </w:rPr>
        <w:t xml:space="preserve"> sodišča.</w:t>
      </w:r>
    </w:p>
    <w:p w:rsidR="00793857" w:rsidRPr="001D6E7F" w:rsidRDefault="00793857" w:rsidP="00793857">
      <w:pPr>
        <w:jc w:val="both"/>
        <w:rPr>
          <w:rFonts w:ascii="Arial Narrow" w:hAnsi="Arial Narrow" w:cs="Arial"/>
          <w:sz w:val="22"/>
          <w:szCs w:val="22"/>
        </w:rPr>
      </w:pPr>
    </w:p>
    <w:p w:rsidR="00793857" w:rsidRPr="001D6E7F" w:rsidRDefault="00793857" w:rsidP="00793857">
      <w:pPr>
        <w:jc w:val="both"/>
        <w:rPr>
          <w:rFonts w:ascii="Arial Narrow" w:hAnsi="Arial Narrow" w:cs="Arial"/>
          <w:sz w:val="22"/>
          <w:szCs w:val="22"/>
        </w:rPr>
      </w:pPr>
      <w:r w:rsidRPr="001D6E7F">
        <w:rPr>
          <w:rFonts w:ascii="Arial Narrow" w:hAnsi="Arial Narrow" w:cs="Arial"/>
          <w:sz w:val="22"/>
          <w:szCs w:val="22"/>
        </w:rPr>
        <w:t>S spoštovanjem.</w:t>
      </w:r>
    </w:p>
    <w:p w:rsidR="00793857" w:rsidRPr="001D6E7F" w:rsidRDefault="00793857" w:rsidP="00793857">
      <w:pPr>
        <w:jc w:val="both"/>
        <w:rPr>
          <w:rFonts w:ascii="Arial Narrow" w:hAnsi="Arial Narrow" w:cs="Arial"/>
          <w:sz w:val="22"/>
          <w:szCs w:val="22"/>
        </w:rPr>
      </w:pPr>
      <w:r w:rsidRPr="001D6E7F">
        <w:rPr>
          <w:rFonts w:ascii="Arial Narrow" w:hAnsi="Arial Narrow" w:cs="Arial"/>
          <w:sz w:val="22"/>
          <w:szCs w:val="22"/>
        </w:rPr>
        <w:tab/>
      </w:r>
      <w:r w:rsidRPr="001D6E7F">
        <w:rPr>
          <w:rFonts w:ascii="Arial Narrow" w:hAnsi="Arial Narrow" w:cs="Arial"/>
          <w:sz w:val="22"/>
          <w:szCs w:val="22"/>
        </w:rPr>
        <w:tab/>
      </w:r>
      <w:r w:rsidRPr="001D6E7F">
        <w:rPr>
          <w:rFonts w:ascii="Arial Narrow" w:hAnsi="Arial Narrow" w:cs="Arial"/>
          <w:sz w:val="22"/>
          <w:szCs w:val="22"/>
        </w:rPr>
        <w:tab/>
      </w:r>
      <w:r w:rsidRPr="001D6E7F">
        <w:rPr>
          <w:rFonts w:ascii="Arial Narrow" w:hAnsi="Arial Narrow" w:cs="Arial"/>
          <w:sz w:val="22"/>
          <w:szCs w:val="22"/>
        </w:rPr>
        <w:tab/>
      </w:r>
      <w:r w:rsidRPr="001D6E7F">
        <w:rPr>
          <w:rFonts w:ascii="Arial Narrow" w:hAnsi="Arial Narrow" w:cs="Arial"/>
          <w:sz w:val="22"/>
          <w:szCs w:val="22"/>
        </w:rPr>
        <w:tab/>
      </w:r>
      <w:r w:rsidRPr="001D6E7F">
        <w:rPr>
          <w:rFonts w:ascii="Arial Narrow" w:hAnsi="Arial Narrow" w:cs="Arial"/>
          <w:sz w:val="22"/>
          <w:szCs w:val="22"/>
        </w:rPr>
        <w:tab/>
      </w:r>
      <w:r w:rsidRPr="001D6E7F">
        <w:rPr>
          <w:rFonts w:ascii="Arial Narrow" w:hAnsi="Arial Narrow" w:cs="Arial"/>
          <w:sz w:val="22"/>
          <w:szCs w:val="22"/>
        </w:rPr>
        <w:tab/>
      </w:r>
      <w:r w:rsidRPr="001D6E7F">
        <w:rPr>
          <w:rFonts w:ascii="Arial Narrow" w:hAnsi="Arial Narrow" w:cs="Arial"/>
          <w:sz w:val="22"/>
          <w:szCs w:val="22"/>
        </w:rPr>
        <w:tab/>
      </w:r>
      <w:proofErr w:type="spellStart"/>
      <w:r w:rsidRPr="001D6E7F">
        <w:rPr>
          <w:rFonts w:ascii="Arial Narrow" w:hAnsi="Arial Narrow" w:cs="Arial"/>
          <w:sz w:val="22"/>
          <w:szCs w:val="22"/>
        </w:rPr>
        <w:t>mag.Bojan</w:t>
      </w:r>
      <w:proofErr w:type="spellEnd"/>
      <w:r w:rsidRPr="001D6E7F">
        <w:rPr>
          <w:rFonts w:ascii="Arial Narrow" w:hAnsi="Arial Narrow" w:cs="Arial"/>
          <w:sz w:val="22"/>
          <w:szCs w:val="22"/>
        </w:rPr>
        <w:t xml:space="preserve"> Pirš</w:t>
      </w:r>
    </w:p>
    <w:p w:rsidR="00793857" w:rsidRPr="001D6E7F" w:rsidRDefault="00793857" w:rsidP="00793857">
      <w:pPr>
        <w:jc w:val="both"/>
        <w:rPr>
          <w:rFonts w:ascii="Arial Narrow" w:hAnsi="Arial Narrow" w:cs="Arial"/>
          <w:sz w:val="22"/>
          <w:szCs w:val="22"/>
        </w:rPr>
      </w:pPr>
      <w:r w:rsidRPr="001D6E7F">
        <w:rPr>
          <w:rFonts w:ascii="Arial Narrow" w:hAnsi="Arial Narrow" w:cs="Arial"/>
          <w:sz w:val="22"/>
          <w:szCs w:val="22"/>
        </w:rPr>
        <w:tab/>
      </w:r>
      <w:r w:rsidRPr="001D6E7F">
        <w:rPr>
          <w:rFonts w:ascii="Arial Narrow" w:hAnsi="Arial Narrow" w:cs="Arial"/>
          <w:sz w:val="22"/>
          <w:szCs w:val="22"/>
        </w:rPr>
        <w:tab/>
      </w:r>
      <w:r w:rsidRPr="001D6E7F">
        <w:rPr>
          <w:rFonts w:ascii="Arial Narrow" w:hAnsi="Arial Narrow" w:cs="Arial"/>
          <w:sz w:val="22"/>
          <w:szCs w:val="22"/>
        </w:rPr>
        <w:tab/>
      </w:r>
      <w:r w:rsidRPr="001D6E7F">
        <w:rPr>
          <w:rFonts w:ascii="Arial Narrow" w:hAnsi="Arial Narrow" w:cs="Arial"/>
          <w:sz w:val="22"/>
          <w:szCs w:val="22"/>
        </w:rPr>
        <w:tab/>
      </w:r>
      <w:r w:rsidRPr="001D6E7F">
        <w:rPr>
          <w:rFonts w:ascii="Arial Narrow" w:hAnsi="Arial Narrow" w:cs="Arial"/>
          <w:sz w:val="22"/>
          <w:szCs w:val="22"/>
        </w:rPr>
        <w:tab/>
      </w:r>
      <w:r w:rsidRPr="001D6E7F">
        <w:rPr>
          <w:rFonts w:ascii="Arial Narrow" w:hAnsi="Arial Narrow" w:cs="Arial"/>
          <w:sz w:val="22"/>
          <w:szCs w:val="22"/>
        </w:rPr>
        <w:tab/>
      </w:r>
      <w:r w:rsidRPr="001D6E7F">
        <w:rPr>
          <w:rFonts w:ascii="Arial Narrow" w:hAnsi="Arial Narrow" w:cs="Arial"/>
          <w:sz w:val="22"/>
          <w:szCs w:val="22"/>
        </w:rPr>
        <w:tab/>
      </w:r>
      <w:r w:rsidRPr="001D6E7F">
        <w:rPr>
          <w:rFonts w:ascii="Arial Narrow" w:hAnsi="Arial Narrow" w:cs="Arial"/>
          <w:sz w:val="22"/>
          <w:szCs w:val="22"/>
        </w:rPr>
        <w:tab/>
        <w:t xml:space="preserve">     Direktor</w:t>
      </w:r>
    </w:p>
    <w:p w:rsidR="00EA0B0C" w:rsidRDefault="00EA0B0C" w:rsidP="00B4329F">
      <w:pPr>
        <w:tabs>
          <w:tab w:val="right" w:pos="8080"/>
        </w:tabs>
        <w:jc w:val="both"/>
        <w:rPr>
          <w:rFonts w:ascii="Arial" w:hAnsi="Arial"/>
          <w:b/>
          <w:sz w:val="28"/>
          <w:szCs w:val="28"/>
        </w:rPr>
      </w:pPr>
    </w:p>
    <w:p w:rsidR="00B4329F" w:rsidRPr="00CE5351" w:rsidRDefault="00B4329F" w:rsidP="00B4329F">
      <w:pPr>
        <w:tabs>
          <w:tab w:val="right" w:pos="8080"/>
        </w:tabs>
        <w:jc w:val="both"/>
        <w:rPr>
          <w:rFonts w:ascii="Arial" w:hAnsi="Arial"/>
          <w:b/>
          <w:sz w:val="28"/>
          <w:szCs w:val="28"/>
        </w:rPr>
      </w:pPr>
      <w:r w:rsidRPr="00CE5351">
        <w:rPr>
          <w:rFonts w:ascii="Arial" w:hAnsi="Arial"/>
          <w:b/>
          <w:sz w:val="28"/>
          <w:szCs w:val="28"/>
        </w:rPr>
        <w:lastRenderedPageBreak/>
        <w:t xml:space="preserve">PREDLOG USKLADITVE CEN </w:t>
      </w:r>
      <w:r w:rsidRPr="00CE5351">
        <w:rPr>
          <w:rFonts w:ascii="Arial" w:hAnsi="Arial" w:cs="Arial"/>
          <w:b/>
          <w:sz w:val="28"/>
          <w:szCs w:val="28"/>
        </w:rPr>
        <w:t>STORITEV OBVEZNIH OBČINSKIH GOSPODARSKIH JAVNIH SLUŽB VARSTVA OKOLJA</w:t>
      </w:r>
    </w:p>
    <w:p w:rsidR="001361E3" w:rsidRDefault="001361E3"/>
    <w:p w:rsidR="00B4329F" w:rsidRPr="001D6E7F" w:rsidRDefault="001D6E7F" w:rsidP="00B4526A">
      <w:pPr>
        <w:jc w:val="both"/>
        <w:rPr>
          <w:rFonts w:ascii="Arial" w:hAnsi="Arial" w:cs="Arial"/>
          <w:b/>
          <w:sz w:val="28"/>
          <w:szCs w:val="28"/>
          <w:u w:val="single"/>
        </w:rPr>
      </w:pPr>
      <w:r w:rsidRPr="001D6E7F">
        <w:rPr>
          <w:rFonts w:ascii="Arial" w:hAnsi="Arial" w:cs="Arial"/>
          <w:b/>
          <w:sz w:val="28"/>
          <w:szCs w:val="28"/>
          <w:u w:val="single"/>
        </w:rPr>
        <w:t>POVZETEK</w:t>
      </w:r>
    </w:p>
    <w:p w:rsidR="001D6E7F" w:rsidRDefault="001D6E7F" w:rsidP="00B4526A">
      <w:pPr>
        <w:jc w:val="both"/>
        <w:rPr>
          <w:rFonts w:ascii="Arial" w:hAnsi="Arial" w:cs="Arial"/>
          <w:sz w:val="22"/>
          <w:szCs w:val="22"/>
        </w:rPr>
      </w:pPr>
    </w:p>
    <w:p w:rsidR="001D6E7F" w:rsidRPr="008765F2" w:rsidRDefault="001D6E7F" w:rsidP="001D6E7F">
      <w:pPr>
        <w:pStyle w:val="Default"/>
        <w:jc w:val="both"/>
        <w:rPr>
          <w:rFonts w:ascii="Arial" w:hAnsi="Arial" w:cs="Arial"/>
          <w:b/>
          <w:u w:val="single"/>
        </w:rPr>
      </w:pPr>
      <w:r w:rsidRPr="008765F2">
        <w:rPr>
          <w:rFonts w:ascii="Arial" w:hAnsi="Arial" w:cs="Arial"/>
          <w:b/>
          <w:u w:val="single"/>
        </w:rPr>
        <w:t>PRAVNE PODLAGE</w:t>
      </w:r>
    </w:p>
    <w:p w:rsidR="001D6E7F" w:rsidRPr="00B4526A" w:rsidRDefault="001D6E7F" w:rsidP="001D6E7F">
      <w:pPr>
        <w:pStyle w:val="Default"/>
        <w:jc w:val="both"/>
        <w:rPr>
          <w:rFonts w:ascii="Arial" w:hAnsi="Arial" w:cs="Arial"/>
          <w:sz w:val="22"/>
          <w:szCs w:val="22"/>
        </w:rPr>
      </w:pPr>
      <w:r>
        <w:rPr>
          <w:rFonts w:ascii="Arial" w:hAnsi="Arial" w:cs="Arial"/>
          <w:sz w:val="22"/>
          <w:szCs w:val="22"/>
        </w:rPr>
        <w:t>Pravna podlaga za</w:t>
      </w:r>
      <w:r w:rsidRPr="00B4526A">
        <w:rPr>
          <w:rFonts w:ascii="Arial" w:hAnsi="Arial" w:cs="Arial"/>
          <w:sz w:val="22"/>
          <w:szCs w:val="22"/>
        </w:rPr>
        <w:t xml:space="preserve"> oblikova</w:t>
      </w:r>
      <w:r>
        <w:rPr>
          <w:rFonts w:ascii="Arial" w:hAnsi="Arial" w:cs="Arial"/>
          <w:sz w:val="22"/>
          <w:szCs w:val="22"/>
        </w:rPr>
        <w:t xml:space="preserve">nje cen izvajanja </w:t>
      </w:r>
      <w:r w:rsidRPr="00B4526A">
        <w:rPr>
          <w:rFonts w:ascii="Arial" w:hAnsi="Arial" w:cs="Arial"/>
          <w:sz w:val="22"/>
          <w:szCs w:val="22"/>
        </w:rPr>
        <w:t>storitev</w:t>
      </w:r>
      <w:r>
        <w:rPr>
          <w:rFonts w:ascii="Arial" w:hAnsi="Arial" w:cs="Arial"/>
          <w:sz w:val="22"/>
          <w:szCs w:val="22"/>
        </w:rPr>
        <w:t xml:space="preserve"> obveznih občinskih gospodarskih</w:t>
      </w:r>
      <w:r w:rsidRPr="00B4526A">
        <w:rPr>
          <w:rFonts w:ascii="Arial" w:hAnsi="Arial" w:cs="Arial"/>
          <w:sz w:val="22"/>
          <w:szCs w:val="22"/>
        </w:rPr>
        <w:t xml:space="preserve"> javnih služb na območju </w:t>
      </w:r>
      <w:r>
        <w:rPr>
          <w:rFonts w:ascii="Arial" w:hAnsi="Arial" w:cs="Arial"/>
          <w:sz w:val="22"/>
          <w:szCs w:val="22"/>
        </w:rPr>
        <w:t>kjer podjetje izvaja gospodarske javne službe in sicer za občino Bistrica ob Sotli, Kozje, Podčetrtek, Poljčane, Rogaška Slatina, Rogatec in Šmarje pri Jelšah je</w:t>
      </w:r>
      <w:r w:rsidRPr="00B4526A">
        <w:rPr>
          <w:rFonts w:ascii="Arial" w:hAnsi="Arial" w:cs="Arial"/>
          <w:sz w:val="22"/>
          <w:szCs w:val="22"/>
        </w:rPr>
        <w:t xml:space="preserve"> </w:t>
      </w:r>
      <w:r w:rsidRPr="00CE5351">
        <w:rPr>
          <w:rFonts w:ascii="Arial" w:hAnsi="Arial" w:cs="Arial"/>
          <w:b/>
          <w:sz w:val="22"/>
          <w:szCs w:val="22"/>
        </w:rPr>
        <w:t>Ur</w:t>
      </w:r>
      <w:r>
        <w:rPr>
          <w:rFonts w:ascii="Arial" w:hAnsi="Arial" w:cs="Arial"/>
          <w:b/>
          <w:sz w:val="22"/>
          <w:szCs w:val="22"/>
        </w:rPr>
        <w:t>edba</w:t>
      </w:r>
      <w:r w:rsidRPr="00CE5351">
        <w:rPr>
          <w:rFonts w:ascii="Arial" w:hAnsi="Arial" w:cs="Arial"/>
          <w:b/>
          <w:sz w:val="22"/>
          <w:szCs w:val="22"/>
        </w:rPr>
        <w:t xml:space="preserve"> o metodologiji za oblikovanje cen storitev občinskih gospodarskih služb varstva okolja</w:t>
      </w:r>
      <w:r>
        <w:rPr>
          <w:rFonts w:ascii="Arial" w:hAnsi="Arial" w:cs="Arial"/>
          <w:sz w:val="22"/>
          <w:szCs w:val="22"/>
        </w:rPr>
        <w:t xml:space="preserve"> (</w:t>
      </w:r>
      <w:r w:rsidRPr="00B4526A">
        <w:rPr>
          <w:rFonts w:ascii="Arial" w:hAnsi="Arial" w:cs="Arial"/>
          <w:sz w:val="22"/>
          <w:szCs w:val="22"/>
        </w:rPr>
        <w:t>Urad</w:t>
      </w:r>
      <w:r>
        <w:rPr>
          <w:rFonts w:ascii="Arial" w:hAnsi="Arial" w:cs="Arial"/>
          <w:sz w:val="22"/>
          <w:szCs w:val="22"/>
        </w:rPr>
        <w:t>ni list št. 87/2012 in 109/2012</w:t>
      </w:r>
      <w:r w:rsidRPr="00B4526A">
        <w:rPr>
          <w:rFonts w:ascii="Arial" w:hAnsi="Arial" w:cs="Arial"/>
          <w:sz w:val="22"/>
          <w:szCs w:val="22"/>
        </w:rPr>
        <w:t xml:space="preserve">) in </w:t>
      </w:r>
      <w:r>
        <w:rPr>
          <w:rFonts w:ascii="Arial" w:hAnsi="Arial" w:cs="Arial"/>
          <w:b/>
          <w:sz w:val="22"/>
          <w:szCs w:val="22"/>
        </w:rPr>
        <w:t>Zakon</w:t>
      </w:r>
      <w:r w:rsidRPr="00CE5351">
        <w:rPr>
          <w:rFonts w:ascii="Arial" w:hAnsi="Arial" w:cs="Arial"/>
          <w:b/>
          <w:sz w:val="22"/>
          <w:szCs w:val="22"/>
        </w:rPr>
        <w:t xml:space="preserve"> o varstvu okolja</w:t>
      </w:r>
      <w:r>
        <w:rPr>
          <w:rFonts w:ascii="Arial" w:hAnsi="Arial" w:cs="Arial"/>
          <w:sz w:val="22"/>
          <w:szCs w:val="22"/>
        </w:rPr>
        <w:t xml:space="preserve"> ZVO-1-UPB6 (</w:t>
      </w:r>
      <w:r w:rsidRPr="00B4526A">
        <w:rPr>
          <w:rFonts w:ascii="Arial" w:hAnsi="Arial" w:cs="Arial"/>
          <w:sz w:val="22"/>
          <w:szCs w:val="22"/>
        </w:rPr>
        <w:t>Uradni list št. 39/2</w:t>
      </w:r>
      <w:r>
        <w:rPr>
          <w:rFonts w:ascii="Arial" w:hAnsi="Arial" w:cs="Arial"/>
          <w:sz w:val="22"/>
          <w:szCs w:val="22"/>
        </w:rPr>
        <w:t>06, 70/08, 108/09, 48/12, 57/12</w:t>
      </w:r>
      <w:r w:rsidRPr="00B4526A">
        <w:rPr>
          <w:rFonts w:ascii="Arial" w:hAnsi="Arial" w:cs="Arial"/>
          <w:sz w:val="22"/>
          <w:szCs w:val="22"/>
        </w:rPr>
        <w:t xml:space="preserve">). </w:t>
      </w:r>
    </w:p>
    <w:p w:rsidR="001D6E7F" w:rsidRDefault="001D6E7F" w:rsidP="00B4526A">
      <w:pPr>
        <w:jc w:val="both"/>
        <w:rPr>
          <w:rFonts w:ascii="Arial" w:hAnsi="Arial" w:cs="Arial"/>
          <w:sz w:val="22"/>
          <w:szCs w:val="22"/>
        </w:rPr>
      </w:pPr>
    </w:p>
    <w:p w:rsidR="001D6E7F" w:rsidRPr="008765F2" w:rsidRDefault="001D6E7F" w:rsidP="001D6E7F">
      <w:pPr>
        <w:jc w:val="both"/>
        <w:rPr>
          <w:rFonts w:ascii="Arial" w:hAnsi="Arial" w:cs="Arial"/>
          <w:b/>
          <w:sz w:val="24"/>
          <w:szCs w:val="24"/>
          <w:u w:val="single"/>
        </w:rPr>
      </w:pPr>
      <w:r w:rsidRPr="008765F2">
        <w:rPr>
          <w:rFonts w:ascii="Arial" w:hAnsi="Arial" w:cs="Arial"/>
          <w:b/>
          <w:sz w:val="24"/>
          <w:szCs w:val="24"/>
          <w:u w:val="single"/>
        </w:rPr>
        <w:t>VZROKI ZA PREDLAGANO USKLADITEV CEN</w:t>
      </w:r>
    </w:p>
    <w:p w:rsidR="001D6E7F" w:rsidRPr="00AA06AF" w:rsidRDefault="001D6E7F" w:rsidP="001D6E7F">
      <w:pPr>
        <w:jc w:val="both"/>
        <w:rPr>
          <w:rFonts w:ascii="Arial" w:hAnsi="Arial" w:cs="Arial"/>
          <w:sz w:val="22"/>
          <w:szCs w:val="22"/>
        </w:rPr>
      </w:pPr>
      <w:r>
        <w:rPr>
          <w:rFonts w:ascii="Arial" w:hAnsi="Arial" w:cs="Arial"/>
          <w:sz w:val="22"/>
          <w:szCs w:val="22"/>
        </w:rPr>
        <w:t>Vzroki za predlagan</w:t>
      </w:r>
      <w:r w:rsidRPr="00AA06AF">
        <w:rPr>
          <w:rFonts w:ascii="Arial" w:hAnsi="Arial" w:cs="Arial"/>
          <w:sz w:val="22"/>
          <w:szCs w:val="22"/>
        </w:rPr>
        <w:t>o uskladitev cen so naslednji:</w:t>
      </w:r>
    </w:p>
    <w:p w:rsidR="001D6E7F" w:rsidRPr="00AA06AF" w:rsidRDefault="00C722BE" w:rsidP="001D6E7F">
      <w:pPr>
        <w:pStyle w:val="Odstavekseznama"/>
        <w:numPr>
          <w:ilvl w:val="0"/>
          <w:numId w:val="11"/>
        </w:numPr>
        <w:jc w:val="both"/>
        <w:rPr>
          <w:rFonts w:ascii="Arial" w:hAnsi="Arial" w:cs="Arial"/>
          <w:sz w:val="22"/>
          <w:szCs w:val="22"/>
        </w:rPr>
      </w:pPr>
      <w:r>
        <w:rPr>
          <w:rFonts w:ascii="Arial" w:hAnsi="Arial" w:cs="Arial"/>
          <w:sz w:val="22"/>
          <w:szCs w:val="22"/>
        </w:rPr>
        <w:t>sprememba</w:t>
      </w:r>
      <w:r w:rsidR="001D6E7F" w:rsidRPr="00AA06AF">
        <w:rPr>
          <w:rFonts w:ascii="Arial" w:hAnsi="Arial" w:cs="Arial"/>
          <w:sz w:val="22"/>
          <w:szCs w:val="22"/>
        </w:rPr>
        <w:t xml:space="preserve"> stroškov najemnine občinske gospodarske javne infrastrukture,</w:t>
      </w:r>
    </w:p>
    <w:p w:rsidR="001D6E7F" w:rsidRDefault="001D6E7F" w:rsidP="001D6E7F">
      <w:pPr>
        <w:pStyle w:val="Odstavekseznama"/>
        <w:numPr>
          <w:ilvl w:val="0"/>
          <w:numId w:val="11"/>
        </w:numPr>
        <w:jc w:val="both"/>
        <w:rPr>
          <w:rFonts w:ascii="Arial" w:hAnsi="Arial" w:cs="Arial"/>
          <w:sz w:val="22"/>
          <w:szCs w:val="22"/>
        </w:rPr>
      </w:pPr>
      <w:r w:rsidRPr="00AA06AF">
        <w:rPr>
          <w:rFonts w:ascii="Arial" w:hAnsi="Arial" w:cs="Arial"/>
          <w:sz w:val="22"/>
          <w:szCs w:val="22"/>
        </w:rPr>
        <w:t>povečan obseg del zaradi novozgrajene občinske gospodarske javne infrastrukture, ki jo ima podjetje v najemu in ki jo vzdržuje, posledično višji stroški poslovanja (višji stroški električne energije zaradi novih čistilnih naprav in novih objektov na JVO; višji stroški vzdrževanja zaradi novih ČN, novozgrajene kanalizacije)</w:t>
      </w:r>
      <w:r>
        <w:rPr>
          <w:rFonts w:ascii="Arial" w:hAnsi="Arial" w:cs="Arial"/>
          <w:sz w:val="22"/>
          <w:szCs w:val="22"/>
        </w:rPr>
        <w:t>,</w:t>
      </w:r>
    </w:p>
    <w:p w:rsidR="001D6E7F" w:rsidRDefault="001D6E7F" w:rsidP="001D6E7F">
      <w:pPr>
        <w:pStyle w:val="Odstavekseznama"/>
        <w:numPr>
          <w:ilvl w:val="0"/>
          <w:numId w:val="11"/>
        </w:numPr>
        <w:jc w:val="both"/>
        <w:rPr>
          <w:rFonts w:ascii="Arial" w:hAnsi="Arial" w:cs="Arial"/>
          <w:sz w:val="22"/>
          <w:szCs w:val="22"/>
        </w:rPr>
      </w:pPr>
      <w:r>
        <w:rPr>
          <w:rFonts w:ascii="Arial" w:hAnsi="Arial" w:cs="Arial"/>
          <w:sz w:val="22"/>
          <w:szCs w:val="22"/>
        </w:rPr>
        <w:t>nedoseganje planiranih količin, ki so osnova za obračun storitev povezanih z greznicami in MKČN zaradi izredno velikega števila oprostitev za te storitve (kmečka gospodinjstva z lastnimi gnojnimi jamami); do sedaj smo prejeli preko tisoč vlog za oprostitev.</w:t>
      </w:r>
    </w:p>
    <w:p w:rsidR="001D6E7F" w:rsidRDefault="001D6E7F" w:rsidP="00B4526A">
      <w:pPr>
        <w:jc w:val="both"/>
        <w:rPr>
          <w:rFonts w:ascii="Arial" w:hAnsi="Arial" w:cs="Arial"/>
          <w:sz w:val="22"/>
          <w:szCs w:val="22"/>
        </w:rPr>
      </w:pPr>
    </w:p>
    <w:p w:rsidR="001D6E7F" w:rsidRPr="001D6E7F" w:rsidRDefault="001D6E7F" w:rsidP="001D6E7F">
      <w:pPr>
        <w:jc w:val="both"/>
        <w:rPr>
          <w:rFonts w:ascii="Arial" w:hAnsi="Arial" w:cs="Arial"/>
          <w:b/>
          <w:sz w:val="24"/>
          <w:szCs w:val="24"/>
          <w:u w:val="single"/>
          <w:lang w:eastAsia="x-none"/>
        </w:rPr>
      </w:pPr>
      <w:r w:rsidRPr="001D6E7F">
        <w:rPr>
          <w:rFonts w:ascii="Arial" w:hAnsi="Arial" w:cs="Arial"/>
          <w:b/>
          <w:sz w:val="24"/>
          <w:szCs w:val="24"/>
          <w:u w:val="single"/>
          <w:lang w:eastAsia="x-none"/>
        </w:rPr>
        <w:t>PREDLOG NOVIH CEN</w:t>
      </w:r>
    </w:p>
    <w:p w:rsidR="001D6E7F" w:rsidRDefault="001D6E7F" w:rsidP="00B4526A">
      <w:pPr>
        <w:jc w:val="both"/>
        <w:rPr>
          <w:rFonts w:ascii="Arial" w:hAnsi="Arial" w:cs="Arial"/>
          <w:sz w:val="22"/>
          <w:szCs w:val="22"/>
        </w:rPr>
      </w:pPr>
    </w:p>
    <w:p w:rsidR="00920FF5" w:rsidRDefault="001D6E7F" w:rsidP="00B4526A">
      <w:pPr>
        <w:jc w:val="both"/>
        <w:rPr>
          <w:rFonts w:ascii="Arial" w:hAnsi="Arial" w:cs="Arial"/>
          <w:sz w:val="22"/>
          <w:szCs w:val="22"/>
        </w:rPr>
      </w:pPr>
      <w:r>
        <w:rPr>
          <w:rFonts w:ascii="Arial" w:hAnsi="Arial" w:cs="Arial"/>
          <w:sz w:val="22"/>
          <w:szCs w:val="22"/>
        </w:rPr>
        <w:t xml:space="preserve">Zaradi različnih vzrokov, navedenih v prejšnjem odstavku, se </w:t>
      </w:r>
      <w:r w:rsidRPr="00920FF5">
        <w:rPr>
          <w:rFonts w:ascii="Arial" w:hAnsi="Arial" w:cs="Arial"/>
          <w:b/>
          <w:sz w:val="22"/>
          <w:szCs w:val="22"/>
          <w:u w:val="single"/>
        </w:rPr>
        <w:t>nekatere cene zvišujejo</w:t>
      </w:r>
      <w:r w:rsidR="00920FF5">
        <w:rPr>
          <w:rFonts w:ascii="Arial" w:hAnsi="Arial" w:cs="Arial"/>
          <w:sz w:val="22"/>
          <w:szCs w:val="22"/>
        </w:rPr>
        <w:t>:</w:t>
      </w:r>
    </w:p>
    <w:p w:rsidR="00920FF5" w:rsidRDefault="001D6E7F" w:rsidP="00920FF5">
      <w:pPr>
        <w:pStyle w:val="Odstavekseznama"/>
        <w:numPr>
          <w:ilvl w:val="0"/>
          <w:numId w:val="27"/>
        </w:numPr>
        <w:jc w:val="both"/>
        <w:rPr>
          <w:rFonts w:ascii="Arial" w:hAnsi="Arial" w:cs="Arial"/>
          <w:sz w:val="22"/>
          <w:szCs w:val="22"/>
        </w:rPr>
      </w:pPr>
      <w:r w:rsidRPr="00920FF5">
        <w:rPr>
          <w:rFonts w:ascii="Arial" w:hAnsi="Arial" w:cs="Arial"/>
          <w:sz w:val="22"/>
          <w:szCs w:val="22"/>
        </w:rPr>
        <w:t>obe ceni</w:t>
      </w:r>
      <w:r w:rsidR="00920FF5">
        <w:rPr>
          <w:rFonts w:ascii="Arial" w:hAnsi="Arial" w:cs="Arial"/>
          <w:sz w:val="22"/>
          <w:szCs w:val="22"/>
        </w:rPr>
        <w:t xml:space="preserve"> (</w:t>
      </w:r>
      <w:proofErr w:type="spellStart"/>
      <w:r w:rsidR="00920FF5">
        <w:rPr>
          <w:rFonts w:ascii="Arial" w:hAnsi="Arial" w:cs="Arial"/>
          <w:sz w:val="22"/>
          <w:szCs w:val="22"/>
        </w:rPr>
        <w:t>omrežnina</w:t>
      </w:r>
      <w:proofErr w:type="spellEnd"/>
      <w:r w:rsidR="00920FF5">
        <w:rPr>
          <w:rFonts w:ascii="Arial" w:hAnsi="Arial" w:cs="Arial"/>
          <w:sz w:val="22"/>
          <w:szCs w:val="22"/>
        </w:rPr>
        <w:t xml:space="preserve"> in vodarina)</w:t>
      </w:r>
      <w:r w:rsidRPr="00920FF5">
        <w:rPr>
          <w:rFonts w:ascii="Arial" w:hAnsi="Arial" w:cs="Arial"/>
          <w:sz w:val="22"/>
          <w:szCs w:val="22"/>
        </w:rPr>
        <w:t xml:space="preserve"> pri oskrbi s pitno vodo, </w:t>
      </w:r>
    </w:p>
    <w:p w:rsidR="00920FF5" w:rsidRDefault="001D6E7F" w:rsidP="00920FF5">
      <w:pPr>
        <w:pStyle w:val="Odstavekseznama"/>
        <w:numPr>
          <w:ilvl w:val="0"/>
          <w:numId w:val="27"/>
        </w:numPr>
        <w:jc w:val="both"/>
        <w:rPr>
          <w:rFonts w:ascii="Arial" w:hAnsi="Arial" w:cs="Arial"/>
          <w:sz w:val="22"/>
          <w:szCs w:val="22"/>
        </w:rPr>
      </w:pPr>
      <w:r w:rsidRPr="00920FF5">
        <w:rPr>
          <w:rFonts w:ascii="Arial" w:hAnsi="Arial" w:cs="Arial"/>
          <w:sz w:val="22"/>
          <w:szCs w:val="22"/>
        </w:rPr>
        <w:t xml:space="preserve">obe ceni </w:t>
      </w:r>
      <w:r w:rsidR="00920FF5">
        <w:rPr>
          <w:rFonts w:ascii="Arial" w:hAnsi="Arial" w:cs="Arial"/>
          <w:sz w:val="22"/>
          <w:szCs w:val="22"/>
        </w:rPr>
        <w:t>(</w:t>
      </w:r>
      <w:proofErr w:type="spellStart"/>
      <w:r w:rsidR="00920FF5">
        <w:rPr>
          <w:rFonts w:ascii="Arial" w:hAnsi="Arial" w:cs="Arial"/>
          <w:sz w:val="22"/>
          <w:szCs w:val="22"/>
        </w:rPr>
        <w:t>omrežnina</w:t>
      </w:r>
      <w:proofErr w:type="spellEnd"/>
      <w:r w:rsidR="00920FF5">
        <w:rPr>
          <w:rFonts w:ascii="Arial" w:hAnsi="Arial" w:cs="Arial"/>
          <w:sz w:val="22"/>
          <w:szCs w:val="22"/>
        </w:rPr>
        <w:t xml:space="preserve"> in odvajanje) </w:t>
      </w:r>
      <w:r w:rsidRPr="00920FF5">
        <w:rPr>
          <w:rFonts w:ascii="Arial" w:hAnsi="Arial" w:cs="Arial"/>
          <w:sz w:val="22"/>
          <w:szCs w:val="22"/>
        </w:rPr>
        <w:t>pri odvajanju komunal</w:t>
      </w:r>
      <w:r w:rsidR="00920FF5">
        <w:rPr>
          <w:rFonts w:ascii="Arial" w:hAnsi="Arial" w:cs="Arial"/>
          <w:sz w:val="22"/>
          <w:szCs w:val="22"/>
        </w:rPr>
        <w:t>ne odpadne vode,</w:t>
      </w:r>
    </w:p>
    <w:p w:rsidR="00920FF5" w:rsidRDefault="001D6E7F" w:rsidP="00920FF5">
      <w:pPr>
        <w:pStyle w:val="Odstavekseznama"/>
        <w:numPr>
          <w:ilvl w:val="0"/>
          <w:numId w:val="27"/>
        </w:numPr>
        <w:jc w:val="both"/>
        <w:rPr>
          <w:rFonts w:ascii="Arial" w:hAnsi="Arial" w:cs="Arial"/>
          <w:sz w:val="22"/>
          <w:szCs w:val="22"/>
        </w:rPr>
      </w:pPr>
      <w:r w:rsidRPr="00920FF5">
        <w:rPr>
          <w:rFonts w:ascii="Arial" w:hAnsi="Arial" w:cs="Arial"/>
          <w:sz w:val="22"/>
          <w:szCs w:val="22"/>
        </w:rPr>
        <w:t xml:space="preserve">obe ceni </w:t>
      </w:r>
      <w:r w:rsidR="00920FF5">
        <w:rPr>
          <w:rFonts w:ascii="Arial" w:hAnsi="Arial" w:cs="Arial"/>
          <w:sz w:val="22"/>
          <w:szCs w:val="22"/>
        </w:rPr>
        <w:t>(</w:t>
      </w:r>
      <w:proofErr w:type="spellStart"/>
      <w:r w:rsidR="00920FF5">
        <w:rPr>
          <w:rFonts w:ascii="Arial" w:hAnsi="Arial" w:cs="Arial"/>
          <w:sz w:val="22"/>
          <w:szCs w:val="22"/>
        </w:rPr>
        <w:t>omrežnina</w:t>
      </w:r>
      <w:proofErr w:type="spellEnd"/>
      <w:r w:rsidR="00920FF5">
        <w:rPr>
          <w:rFonts w:ascii="Arial" w:hAnsi="Arial" w:cs="Arial"/>
          <w:sz w:val="22"/>
          <w:szCs w:val="22"/>
        </w:rPr>
        <w:t xml:space="preserve"> in odvajanje) </w:t>
      </w:r>
      <w:r w:rsidRPr="00920FF5">
        <w:rPr>
          <w:rFonts w:ascii="Arial" w:hAnsi="Arial" w:cs="Arial"/>
          <w:sz w:val="22"/>
          <w:szCs w:val="22"/>
        </w:rPr>
        <w:t>pri odvajanju padavinske odpadne vode s streh,</w:t>
      </w:r>
    </w:p>
    <w:p w:rsidR="00920FF5" w:rsidRDefault="00920FF5" w:rsidP="00920FF5">
      <w:pPr>
        <w:pStyle w:val="Odstavekseznama"/>
        <w:numPr>
          <w:ilvl w:val="0"/>
          <w:numId w:val="27"/>
        </w:numPr>
        <w:jc w:val="both"/>
        <w:rPr>
          <w:rFonts w:ascii="Arial" w:hAnsi="Arial" w:cs="Arial"/>
          <w:sz w:val="22"/>
          <w:szCs w:val="22"/>
        </w:rPr>
      </w:pPr>
      <w:r w:rsidRPr="00920FF5">
        <w:rPr>
          <w:rFonts w:ascii="Arial" w:hAnsi="Arial" w:cs="Arial"/>
          <w:sz w:val="22"/>
          <w:szCs w:val="22"/>
        </w:rPr>
        <w:t xml:space="preserve">cena storitve pri čiščenju komunalne odpadne vode, </w:t>
      </w:r>
    </w:p>
    <w:p w:rsidR="00920FF5" w:rsidRDefault="00920FF5" w:rsidP="00920FF5">
      <w:pPr>
        <w:pStyle w:val="Odstavekseznama"/>
        <w:numPr>
          <w:ilvl w:val="0"/>
          <w:numId w:val="27"/>
        </w:numPr>
        <w:jc w:val="both"/>
        <w:rPr>
          <w:rFonts w:ascii="Arial" w:hAnsi="Arial" w:cs="Arial"/>
          <w:sz w:val="22"/>
          <w:szCs w:val="22"/>
        </w:rPr>
      </w:pPr>
      <w:r w:rsidRPr="00920FF5">
        <w:rPr>
          <w:rFonts w:ascii="Arial" w:hAnsi="Arial" w:cs="Arial"/>
          <w:sz w:val="22"/>
          <w:szCs w:val="22"/>
        </w:rPr>
        <w:t xml:space="preserve">cena </w:t>
      </w:r>
      <w:proofErr w:type="spellStart"/>
      <w:r w:rsidRPr="00920FF5">
        <w:rPr>
          <w:rFonts w:ascii="Arial" w:hAnsi="Arial" w:cs="Arial"/>
          <w:sz w:val="22"/>
          <w:szCs w:val="22"/>
        </w:rPr>
        <w:t>omrežnine</w:t>
      </w:r>
      <w:proofErr w:type="spellEnd"/>
      <w:r w:rsidRPr="00920FF5">
        <w:rPr>
          <w:rFonts w:ascii="Arial" w:hAnsi="Arial" w:cs="Arial"/>
          <w:sz w:val="22"/>
          <w:szCs w:val="22"/>
        </w:rPr>
        <w:t xml:space="preserve"> pri čiščenju padavinske vode s streh in</w:t>
      </w:r>
    </w:p>
    <w:p w:rsidR="00920FF5" w:rsidRDefault="00920FF5" w:rsidP="00920FF5">
      <w:pPr>
        <w:pStyle w:val="Odstavekseznama"/>
        <w:numPr>
          <w:ilvl w:val="0"/>
          <w:numId w:val="27"/>
        </w:numPr>
        <w:jc w:val="both"/>
        <w:rPr>
          <w:rFonts w:ascii="Arial" w:hAnsi="Arial" w:cs="Arial"/>
          <w:sz w:val="22"/>
          <w:szCs w:val="22"/>
        </w:rPr>
      </w:pPr>
      <w:r w:rsidRPr="00920FF5">
        <w:rPr>
          <w:rFonts w:ascii="Arial" w:hAnsi="Arial" w:cs="Arial"/>
          <w:sz w:val="22"/>
          <w:szCs w:val="22"/>
        </w:rPr>
        <w:t>cena izvajanja storitev</w:t>
      </w:r>
      <w:r>
        <w:rPr>
          <w:rFonts w:ascii="Arial" w:hAnsi="Arial" w:cs="Arial"/>
          <w:sz w:val="22"/>
          <w:szCs w:val="22"/>
        </w:rPr>
        <w:t xml:space="preserve"> povezanih z greznicami in MKČN</w:t>
      </w:r>
      <w:r w:rsidRPr="00920FF5">
        <w:rPr>
          <w:rFonts w:ascii="Arial" w:hAnsi="Arial" w:cs="Arial"/>
          <w:sz w:val="22"/>
          <w:szCs w:val="22"/>
        </w:rPr>
        <w:t xml:space="preserve">, </w:t>
      </w:r>
    </w:p>
    <w:p w:rsidR="00920FF5" w:rsidRDefault="00920FF5" w:rsidP="00920FF5">
      <w:pPr>
        <w:jc w:val="both"/>
        <w:rPr>
          <w:rFonts w:ascii="Arial" w:hAnsi="Arial" w:cs="Arial"/>
          <w:sz w:val="22"/>
          <w:szCs w:val="22"/>
        </w:rPr>
      </w:pPr>
      <w:r w:rsidRPr="00920FF5">
        <w:rPr>
          <w:rFonts w:ascii="Arial" w:hAnsi="Arial" w:cs="Arial"/>
          <w:b/>
          <w:sz w:val="22"/>
          <w:szCs w:val="22"/>
          <w:u w:val="single"/>
        </w:rPr>
        <w:t>nekatere pa znižujejo</w:t>
      </w:r>
      <w:r>
        <w:rPr>
          <w:rFonts w:ascii="Arial" w:hAnsi="Arial" w:cs="Arial"/>
          <w:sz w:val="22"/>
          <w:szCs w:val="22"/>
        </w:rPr>
        <w:t>:</w:t>
      </w:r>
    </w:p>
    <w:p w:rsidR="00920FF5" w:rsidRDefault="00920FF5" w:rsidP="00920FF5">
      <w:pPr>
        <w:pStyle w:val="Odstavekseznama"/>
        <w:numPr>
          <w:ilvl w:val="0"/>
          <w:numId w:val="28"/>
        </w:numPr>
        <w:jc w:val="both"/>
        <w:rPr>
          <w:rFonts w:ascii="Arial" w:hAnsi="Arial" w:cs="Arial"/>
          <w:sz w:val="22"/>
          <w:szCs w:val="22"/>
        </w:rPr>
      </w:pPr>
      <w:r w:rsidRPr="00920FF5">
        <w:rPr>
          <w:rFonts w:ascii="Arial" w:hAnsi="Arial" w:cs="Arial"/>
          <w:sz w:val="22"/>
          <w:szCs w:val="22"/>
        </w:rPr>
        <w:t xml:space="preserve">cena </w:t>
      </w:r>
      <w:proofErr w:type="spellStart"/>
      <w:r w:rsidRPr="00920FF5">
        <w:rPr>
          <w:rFonts w:ascii="Arial" w:hAnsi="Arial" w:cs="Arial"/>
          <w:sz w:val="22"/>
          <w:szCs w:val="22"/>
        </w:rPr>
        <w:t>omrežnine</w:t>
      </w:r>
      <w:proofErr w:type="spellEnd"/>
      <w:r w:rsidRPr="00920FF5">
        <w:rPr>
          <w:rFonts w:ascii="Arial" w:hAnsi="Arial" w:cs="Arial"/>
          <w:sz w:val="22"/>
          <w:szCs w:val="22"/>
        </w:rPr>
        <w:t xml:space="preserve"> pri čiščenju komunalne odpadne vode, </w:t>
      </w:r>
    </w:p>
    <w:p w:rsidR="00920FF5" w:rsidRDefault="00920FF5" w:rsidP="00920FF5">
      <w:pPr>
        <w:pStyle w:val="Odstavekseznama"/>
        <w:numPr>
          <w:ilvl w:val="0"/>
          <w:numId w:val="28"/>
        </w:numPr>
        <w:jc w:val="both"/>
        <w:rPr>
          <w:rFonts w:ascii="Arial" w:hAnsi="Arial" w:cs="Arial"/>
          <w:sz w:val="22"/>
          <w:szCs w:val="22"/>
        </w:rPr>
      </w:pPr>
      <w:r w:rsidRPr="00920FF5">
        <w:rPr>
          <w:rFonts w:ascii="Arial" w:hAnsi="Arial" w:cs="Arial"/>
          <w:sz w:val="22"/>
          <w:szCs w:val="22"/>
        </w:rPr>
        <w:t xml:space="preserve">cena storitve čiščenja padavinske odpadne vode s streh in </w:t>
      </w:r>
    </w:p>
    <w:p w:rsidR="001D6E7F" w:rsidRPr="00920FF5" w:rsidRDefault="00920FF5" w:rsidP="00920FF5">
      <w:pPr>
        <w:pStyle w:val="Odstavekseznama"/>
        <w:numPr>
          <w:ilvl w:val="0"/>
          <w:numId w:val="28"/>
        </w:numPr>
        <w:jc w:val="both"/>
        <w:rPr>
          <w:rFonts w:ascii="Arial" w:hAnsi="Arial" w:cs="Arial"/>
          <w:sz w:val="22"/>
          <w:szCs w:val="22"/>
        </w:rPr>
      </w:pPr>
      <w:r w:rsidRPr="00920FF5">
        <w:rPr>
          <w:rFonts w:ascii="Arial" w:hAnsi="Arial" w:cs="Arial"/>
          <w:sz w:val="22"/>
          <w:szCs w:val="22"/>
        </w:rPr>
        <w:t xml:space="preserve">cena </w:t>
      </w:r>
      <w:proofErr w:type="spellStart"/>
      <w:r w:rsidRPr="00920FF5">
        <w:rPr>
          <w:rFonts w:ascii="Arial" w:hAnsi="Arial" w:cs="Arial"/>
          <w:sz w:val="22"/>
          <w:szCs w:val="22"/>
        </w:rPr>
        <w:t>omrežnine</w:t>
      </w:r>
      <w:proofErr w:type="spellEnd"/>
      <w:r w:rsidRPr="00920FF5">
        <w:rPr>
          <w:rFonts w:ascii="Arial" w:hAnsi="Arial" w:cs="Arial"/>
          <w:sz w:val="22"/>
          <w:szCs w:val="22"/>
        </w:rPr>
        <w:t xml:space="preserve"> pri storitvah</w:t>
      </w:r>
      <w:r>
        <w:rPr>
          <w:rFonts w:ascii="Arial" w:hAnsi="Arial" w:cs="Arial"/>
          <w:sz w:val="22"/>
          <w:szCs w:val="22"/>
        </w:rPr>
        <w:t xml:space="preserve"> povezanih z greznicami in MKČN</w:t>
      </w:r>
      <w:r w:rsidRPr="00920FF5">
        <w:rPr>
          <w:rFonts w:ascii="Arial" w:hAnsi="Arial" w:cs="Arial"/>
          <w:sz w:val="22"/>
          <w:szCs w:val="22"/>
        </w:rPr>
        <w:t>.</w:t>
      </w:r>
    </w:p>
    <w:p w:rsidR="001D6E7F" w:rsidRDefault="001D6E7F" w:rsidP="00B4526A">
      <w:pPr>
        <w:jc w:val="both"/>
        <w:rPr>
          <w:rFonts w:ascii="Arial" w:hAnsi="Arial" w:cs="Arial"/>
          <w:sz w:val="22"/>
          <w:szCs w:val="22"/>
        </w:rPr>
      </w:pPr>
    </w:p>
    <w:p w:rsidR="001D6E7F" w:rsidRDefault="00920FF5" w:rsidP="00B4526A">
      <w:pPr>
        <w:jc w:val="both"/>
        <w:rPr>
          <w:rFonts w:ascii="Arial" w:hAnsi="Arial" w:cs="Arial"/>
          <w:sz w:val="22"/>
          <w:szCs w:val="22"/>
        </w:rPr>
      </w:pPr>
      <w:r>
        <w:rPr>
          <w:rFonts w:ascii="Arial" w:hAnsi="Arial" w:cs="Arial"/>
          <w:sz w:val="22"/>
          <w:szCs w:val="22"/>
        </w:rPr>
        <w:t xml:space="preserve">V nadaljevanju so </w:t>
      </w:r>
      <w:r w:rsidR="001857ED">
        <w:rPr>
          <w:rFonts w:ascii="Arial" w:hAnsi="Arial" w:cs="Arial"/>
          <w:sz w:val="22"/>
          <w:szCs w:val="22"/>
        </w:rPr>
        <w:t xml:space="preserve">v Tabeli 1 </w:t>
      </w:r>
      <w:r>
        <w:rPr>
          <w:rFonts w:ascii="Arial" w:hAnsi="Arial" w:cs="Arial"/>
          <w:sz w:val="22"/>
          <w:szCs w:val="22"/>
        </w:rPr>
        <w:t xml:space="preserve">predstavljene nove predlagane cene v primerjavi s trenutno veljavnimi ter nominalna razlika med predlagano in veljavno ceno. Sprememb nismo prikazovali z odstotki, ker se </w:t>
      </w:r>
      <w:r w:rsidR="00EB3DF1">
        <w:rPr>
          <w:rFonts w:ascii="Arial" w:hAnsi="Arial" w:cs="Arial"/>
          <w:sz w:val="22"/>
          <w:szCs w:val="22"/>
        </w:rPr>
        <w:t>odstotek spremembe</w:t>
      </w:r>
      <w:r>
        <w:rPr>
          <w:rFonts w:ascii="Arial" w:hAnsi="Arial" w:cs="Arial"/>
          <w:sz w:val="22"/>
          <w:szCs w:val="22"/>
        </w:rPr>
        <w:t xml:space="preserve"> končnega zneska, ki ga uporabniki plačujejo</w:t>
      </w:r>
      <w:r w:rsidR="00EB3DF1">
        <w:rPr>
          <w:rFonts w:ascii="Arial" w:hAnsi="Arial" w:cs="Arial"/>
          <w:sz w:val="22"/>
          <w:szCs w:val="22"/>
        </w:rPr>
        <w:t>, razlikuje od odstotka</w:t>
      </w:r>
      <w:r>
        <w:rPr>
          <w:rFonts w:ascii="Arial" w:hAnsi="Arial" w:cs="Arial"/>
          <w:sz w:val="22"/>
          <w:szCs w:val="22"/>
        </w:rPr>
        <w:t xml:space="preserve"> spremembe</w:t>
      </w:r>
      <w:r w:rsidR="00EB3DF1">
        <w:rPr>
          <w:rFonts w:ascii="Arial" w:hAnsi="Arial" w:cs="Arial"/>
          <w:sz w:val="22"/>
          <w:szCs w:val="22"/>
        </w:rPr>
        <w:t xml:space="preserve"> posamezne cene. Znesek, ki ga uporabniki plačujejo je namreč odvisen od več dejavnikov: premera vodomera, mesečne porabe vode, površine strehe in vrste storitev, ki jih uporablja, zato menimo, da bi bilo navajanje odstotkov lahko zavajajoče.</w:t>
      </w:r>
    </w:p>
    <w:p w:rsidR="00022BB8" w:rsidRDefault="00022BB8" w:rsidP="00B4526A">
      <w:pPr>
        <w:jc w:val="both"/>
        <w:rPr>
          <w:rFonts w:ascii="Arial" w:hAnsi="Arial" w:cs="Arial"/>
          <w:sz w:val="22"/>
          <w:szCs w:val="22"/>
        </w:rPr>
      </w:pPr>
      <w:r>
        <w:rPr>
          <w:rFonts w:ascii="Arial" w:hAnsi="Arial" w:cs="Arial"/>
          <w:sz w:val="22"/>
          <w:szCs w:val="22"/>
        </w:rPr>
        <w:t xml:space="preserve">Pri cenah odvajanja in čiščenja padavinskih voda s streh je v tabeli prikazana tudi skupna cena, saj se pri teh storitvah tako </w:t>
      </w:r>
      <w:proofErr w:type="spellStart"/>
      <w:r>
        <w:rPr>
          <w:rFonts w:ascii="Arial" w:hAnsi="Arial" w:cs="Arial"/>
          <w:sz w:val="22"/>
          <w:szCs w:val="22"/>
        </w:rPr>
        <w:t>omrežnina</w:t>
      </w:r>
      <w:proofErr w:type="spellEnd"/>
      <w:r>
        <w:rPr>
          <w:rFonts w:ascii="Arial" w:hAnsi="Arial" w:cs="Arial"/>
          <w:sz w:val="22"/>
          <w:szCs w:val="22"/>
        </w:rPr>
        <w:t xml:space="preserve"> kot cena storitve zaračunavata na kubični meter padavinske vode, ki pade na površino strehe.</w:t>
      </w:r>
    </w:p>
    <w:p w:rsidR="001857ED" w:rsidRDefault="001857ED" w:rsidP="00B4526A">
      <w:pPr>
        <w:jc w:val="both"/>
        <w:rPr>
          <w:rFonts w:ascii="Arial" w:hAnsi="Arial" w:cs="Arial"/>
          <w:sz w:val="22"/>
          <w:szCs w:val="22"/>
        </w:rPr>
      </w:pPr>
      <w:r>
        <w:rPr>
          <w:rFonts w:ascii="Arial" w:hAnsi="Arial" w:cs="Arial"/>
          <w:sz w:val="22"/>
          <w:szCs w:val="22"/>
        </w:rPr>
        <w:t>Cene, ki se znižujejo, so v tabeli obarvane rdeče.</w:t>
      </w:r>
    </w:p>
    <w:p w:rsidR="001D6E7F" w:rsidRDefault="001D6E7F" w:rsidP="00B4526A">
      <w:pPr>
        <w:jc w:val="both"/>
        <w:rPr>
          <w:rFonts w:ascii="Arial" w:hAnsi="Arial" w:cs="Arial"/>
          <w:sz w:val="22"/>
          <w:szCs w:val="22"/>
        </w:rPr>
      </w:pPr>
    </w:p>
    <w:p w:rsidR="001857ED" w:rsidRDefault="001857ED" w:rsidP="00B4526A">
      <w:pPr>
        <w:jc w:val="both"/>
        <w:rPr>
          <w:rFonts w:ascii="Arial" w:hAnsi="Arial" w:cs="Arial"/>
          <w:sz w:val="22"/>
          <w:szCs w:val="22"/>
        </w:rPr>
      </w:pPr>
    </w:p>
    <w:p w:rsidR="001857ED" w:rsidRDefault="001857ED" w:rsidP="00B4526A">
      <w:pPr>
        <w:jc w:val="both"/>
        <w:rPr>
          <w:rFonts w:ascii="Arial" w:hAnsi="Arial" w:cs="Arial"/>
          <w:sz w:val="22"/>
          <w:szCs w:val="22"/>
        </w:rPr>
      </w:pPr>
    </w:p>
    <w:p w:rsidR="001857ED" w:rsidRDefault="001857ED" w:rsidP="00B4526A">
      <w:pPr>
        <w:jc w:val="both"/>
        <w:rPr>
          <w:rFonts w:ascii="Arial" w:hAnsi="Arial" w:cs="Arial"/>
          <w:sz w:val="22"/>
          <w:szCs w:val="22"/>
        </w:rPr>
      </w:pPr>
    </w:p>
    <w:p w:rsidR="001857ED" w:rsidRDefault="001857ED" w:rsidP="00B4526A">
      <w:pPr>
        <w:jc w:val="both"/>
        <w:rPr>
          <w:rFonts w:ascii="Arial" w:hAnsi="Arial" w:cs="Arial"/>
          <w:sz w:val="22"/>
          <w:szCs w:val="22"/>
        </w:rPr>
      </w:pPr>
    </w:p>
    <w:p w:rsidR="001857ED" w:rsidRDefault="001857ED" w:rsidP="00B4526A">
      <w:pPr>
        <w:jc w:val="both"/>
        <w:rPr>
          <w:rFonts w:ascii="Arial" w:hAnsi="Arial" w:cs="Arial"/>
          <w:sz w:val="22"/>
          <w:szCs w:val="22"/>
        </w:rPr>
      </w:pPr>
      <w:r>
        <w:rPr>
          <w:rFonts w:ascii="Arial" w:hAnsi="Arial" w:cs="Arial"/>
          <w:sz w:val="22"/>
          <w:szCs w:val="22"/>
        </w:rPr>
        <w:lastRenderedPageBreak/>
        <w:t>Tabela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90"/>
        <w:gridCol w:w="1774"/>
        <w:gridCol w:w="1774"/>
        <w:gridCol w:w="1774"/>
      </w:tblGrid>
      <w:tr w:rsidR="00022BB8" w:rsidRPr="001857ED" w:rsidTr="00022BB8">
        <w:trPr>
          <w:trHeight w:val="330"/>
        </w:trPr>
        <w:tc>
          <w:tcPr>
            <w:tcW w:w="3355" w:type="dxa"/>
            <w:shd w:val="clear" w:color="000000" w:fill="C4D79B"/>
            <w:vAlign w:val="center"/>
            <w:hideMark/>
          </w:tcPr>
          <w:p w:rsidR="001857ED" w:rsidRPr="001857ED" w:rsidRDefault="001857ED" w:rsidP="001857ED">
            <w:pPr>
              <w:jc w:val="center"/>
              <w:rPr>
                <w:rFonts w:ascii="Arial Narrow" w:hAnsi="Arial Narrow"/>
                <w:b/>
                <w:bCs/>
                <w:color w:val="000000"/>
              </w:rPr>
            </w:pPr>
            <w:r w:rsidRPr="001857ED">
              <w:rPr>
                <w:rFonts w:ascii="Arial Narrow" w:hAnsi="Arial Narrow"/>
                <w:b/>
                <w:bCs/>
                <w:color w:val="000000"/>
              </w:rPr>
              <w:t>opis storitve in cene</w:t>
            </w:r>
          </w:p>
        </w:tc>
        <w:tc>
          <w:tcPr>
            <w:tcW w:w="1531" w:type="dxa"/>
            <w:shd w:val="clear" w:color="000000" w:fill="C4D79B"/>
            <w:vAlign w:val="center"/>
            <w:hideMark/>
          </w:tcPr>
          <w:p w:rsidR="00022BB8" w:rsidRDefault="001857ED" w:rsidP="001857ED">
            <w:pPr>
              <w:jc w:val="center"/>
              <w:rPr>
                <w:rFonts w:ascii="Arial Narrow" w:hAnsi="Arial Narrow"/>
                <w:b/>
                <w:bCs/>
                <w:color w:val="000000"/>
              </w:rPr>
            </w:pPr>
            <w:r w:rsidRPr="001857ED">
              <w:rPr>
                <w:rFonts w:ascii="Arial Narrow" w:hAnsi="Arial Narrow"/>
                <w:b/>
                <w:bCs/>
                <w:color w:val="000000"/>
              </w:rPr>
              <w:t xml:space="preserve">predlagana cena </w:t>
            </w:r>
          </w:p>
          <w:p w:rsidR="001857ED" w:rsidRPr="001857ED" w:rsidRDefault="001857ED" w:rsidP="001857ED">
            <w:pPr>
              <w:jc w:val="center"/>
              <w:rPr>
                <w:rFonts w:ascii="Arial Narrow" w:hAnsi="Arial Narrow"/>
                <w:b/>
                <w:bCs/>
                <w:color w:val="000000"/>
              </w:rPr>
            </w:pPr>
            <w:r w:rsidRPr="001857ED">
              <w:rPr>
                <w:rFonts w:ascii="Arial Narrow" w:hAnsi="Arial Narrow"/>
                <w:b/>
                <w:bCs/>
                <w:color w:val="000000"/>
              </w:rPr>
              <w:t>brez DDV</w:t>
            </w:r>
          </w:p>
        </w:tc>
        <w:tc>
          <w:tcPr>
            <w:tcW w:w="1531" w:type="dxa"/>
            <w:shd w:val="clear" w:color="000000" w:fill="C4D79B"/>
            <w:vAlign w:val="center"/>
            <w:hideMark/>
          </w:tcPr>
          <w:p w:rsidR="00022BB8" w:rsidRDefault="001857ED" w:rsidP="001857ED">
            <w:pPr>
              <w:jc w:val="center"/>
              <w:rPr>
                <w:rFonts w:ascii="Arial Narrow" w:hAnsi="Arial Narrow"/>
                <w:b/>
                <w:bCs/>
                <w:color w:val="000000"/>
              </w:rPr>
            </w:pPr>
            <w:r w:rsidRPr="001857ED">
              <w:rPr>
                <w:rFonts w:ascii="Arial Narrow" w:hAnsi="Arial Narrow"/>
                <w:b/>
                <w:bCs/>
                <w:color w:val="000000"/>
              </w:rPr>
              <w:t xml:space="preserve">veljavna cena </w:t>
            </w:r>
          </w:p>
          <w:p w:rsidR="001857ED" w:rsidRPr="001857ED" w:rsidRDefault="001857ED" w:rsidP="001857ED">
            <w:pPr>
              <w:jc w:val="center"/>
              <w:rPr>
                <w:rFonts w:ascii="Arial Narrow" w:hAnsi="Arial Narrow"/>
                <w:b/>
                <w:bCs/>
                <w:color w:val="000000"/>
              </w:rPr>
            </w:pPr>
            <w:r w:rsidRPr="001857ED">
              <w:rPr>
                <w:rFonts w:ascii="Arial Narrow" w:hAnsi="Arial Narrow"/>
                <w:b/>
                <w:bCs/>
                <w:color w:val="000000"/>
              </w:rPr>
              <w:t>brez DDV</w:t>
            </w:r>
          </w:p>
        </w:tc>
        <w:tc>
          <w:tcPr>
            <w:tcW w:w="1531" w:type="dxa"/>
            <w:shd w:val="clear" w:color="000000" w:fill="C4D79B"/>
            <w:vAlign w:val="center"/>
            <w:hideMark/>
          </w:tcPr>
          <w:p w:rsidR="00022BB8" w:rsidRDefault="001857ED" w:rsidP="001857ED">
            <w:pPr>
              <w:jc w:val="center"/>
              <w:rPr>
                <w:rFonts w:ascii="Arial Narrow" w:hAnsi="Arial Narrow"/>
                <w:b/>
                <w:bCs/>
                <w:color w:val="000000"/>
              </w:rPr>
            </w:pPr>
            <w:r w:rsidRPr="001857ED">
              <w:rPr>
                <w:rFonts w:ascii="Arial Narrow" w:hAnsi="Arial Narrow"/>
                <w:b/>
                <w:bCs/>
                <w:color w:val="000000"/>
              </w:rPr>
              <w:t>n</w:t>
            </w:r>
            <w:r w:rsidRPr="00022BB8">
              <w:rPr>
                <w:rFonts w:ascii="Arial Narrow" w:hAnsi="Arial Narrow"/>
                <w:b/>
                <w:bCs/>
                <w:color w:val="000000"/>
              </w:rPr>
              <w:t>o</w:t>
            </w:r>
            <w:r w:rsidRPr="001857ED">
              <w:rPr>
                <w:rFonts w:ascii="Arial Narrow" w:hAnsi="Arial Narrow"/>
                <w:b/>
                <w:bCs/>
                <w:color w:val="000000"/>
              </w:rPr>
              <w:t xml:space="preserve">minalna razlika </w:t>
            </w:r>
          </w:p>
          <w:p w:rsidR="001857ED" w:rsidRPr="001857ED" w:rsidRDefault="001857ED" w:rsidP="001857ED">
            <w:pPr>
              <w:jc w:val="center"/>
              <w:rPr>
                <w:rFonts w:ascii="Arial Narrow" w:hAnsi="Arial Narrow"/>
                <w:b/>
                <w:bCs/>
                <w:color w:val="000000"/>
              </w:rPr>
            </w:pPr>
            <w:r w:rsidRPr="001857ED">
              <w:rPr>
                <w:rFonts w:ascii="Arial Narrow" w:hAnsi="Arial Narrow"/>
                <w:b/>
                <w:bCs/>
                <w:color w:val="000000"/>
              </w:rPr>
              <w:t>brez DDV</w:t>
            </w:r>
          </w:p>
        </w:tc>
      </w:tr>
      <w:tr w:rsidR="00022BB8" w:rsidRPr="001857ED" w:rsidTr="00022BB8">
        <w:trPr>
          <w:trHeight w:val="330"/>
        </w:trPr>
        <w:tc>
          <w:tcPr>
            <w:tcW w:w="3355" w:type="dxa"/>
            <w:shd w:val="clear" w:color="auto" w:fill="auto"/>
            <w:vAlign w:val="center"/>
            <w:hideMark/>
          </w:tcPr>
          <w:p w:rsidR="001857ED" w:rsidRPr="001857ED" w:rsidRDefault="001857ED" w:rsidP="001857ED">
            <w:pPr>
              <w:rPr>
                <w:rFonts w:ascii="Arial Narrow" w:hAnsi="Arial Narrow"/>
                <w:b/>
                <w:bCs/>
                <w:color w:val="000000"/>
              </w:rPr>
            </w:pPr>
            <w:r w:rsidRPr="001857ED">
              <w:rPr>
                <w:rFonts w:ascii="Arial Narrow" w:hAnsi="Arial Narrow"/>
                <w:b/>
                <w:bCs/>
                <w:color w:val="000000"/>
              </w:rPr>
              <w:t>OSKRBA S PITNO VODO</w:t>
            </w:r>
          </w:p>
        </w:tc>
        <w:tc>
          <w:tcPr>
            <w:tcW w:w="1531" w:type="dxa"/>
            <w:shd w:val="clear" w:color="auto" w:fill="auto"/>
            <w:noWrap/>
            <w:vAlign w:val="bottom"/>
            <w:hideMark/>
          </w:tcPr>
          <w:p w:rsidR="001857ED" w:rsidRPr="001857ED" w:rsidRDefault="001857ED" w:rsidP="001857ED">
            <w:pPr>
              <w:rPr>
                <w:rFonts w:ascii="Arial Narrow" w:hAnsi="Arial Narrow"/>
                <w:color w:val="000000"/>
              </w:rPr>
            </w:pPr>
          </w:p>
        </w:tc>
        <w:tc>
          <w:tcPr>
            <w:tcW w:w="1531" w:type="dxa"/>
            <w:shd w:val="clear" w:color="auto" w:fill="auto"/>
            <w:noWrap/>
            <w:vAlign w:val="bottom"/>
            <w:hideMark/>
          </w:tcPr>
          <w:p w:rsidR="001857ED" w:rsidRPr="001857ED" w:rsidRDefault="001857ED" w:rsidP="001857ED">
            <w:pPr>
              <w:rPr>
                <w:rFonts w:ascii="Arial Narrow" w:hAnsi="Arial Narrow"/>
                <w:color w:val="000000"/>
              </w:rPr>
            </w:pPr>
          </w:p>
        </w:tc>
        <w:tc>
          <w:tcPr>
            <w:tcW w:w="1531" w:type="dxa"/>
            <w:shd w:val="clear" w:color="auto" w:fill="auto"/>
            <w:noWrap/>
            <w:vAlign w:val="bottom"/>
            <w:hideMark/>
          </w:tcPr>
          <w:p w:rsidR="001857ED" w:rsidRPr="001857ED" w:rsidRDefault="001857ED" w:rsidP="001857ED">
            <w:pPr>
              <w:rPr>
                <w:rFonts w:ascii="Arial Narrow" w:hAnsi="Arial Narrow"/>
                <w:color w:val="000000"/>
              </w:rPr>
            </w:pPr>
          </w:p>
        </w:tc>
      </w:tr>
      <w:tr w:rsidR="00022BB8" w:rsidRPr="001857ED" w:rsidTr="00022BB8">
        <w:trPr>
          <w:trHeight w:val="330"/>
        </w:trPr>
        <w:tc>
          <w:tcPr>
            <w:tcW w:w="3355" w:type="dxa"/>
            <w:shd w:val="clear" w:color="000000" w:fill="EBF1DE"/>
            <w:vAlign w:val="center"/>
            <w:hideMark/>
          </w:tcPr>
          <w:p w:rsidR="001857ED" w:rsidRPr="001857ED" w:rsidRDefault="001857ED" w:rsidP="001857ED">
            <w:pPr>
              <w:rPr>
                <w:rFonts w:ascii="Arial Narrow" w:hAnsi="Arial Narrow"/>
                <w:color w:val="000000"/>
              </w:rPr>
            </w:pPr>
            <w:proofErr w:type="spellStart"/>
            <w:r w:rsidRPr="001857ED">
              <w:rPr>
                <w:rFonts w:ascii="Arial Narrow" w:hAnsi="Arial Narrow"/>
                <w:color w:val="000000"/>
              </w:rPr>
              <w:t>omrežnina</w:t>
            </w:r>
            <w:proofErr w:type="spellEnd"/>
            <w:r w:rsidRPr="001857ED">
              <w:rPr>
                <w:rFonts w:ascii="Arial Narrow" w:hAnsi="Arial Narrow"/>
                <w:color w:val="000000"/>
              </w:rPr>
              <w:t xml:space="preserve"> v EUR/mesec/≤DN20</w:t>
            </w:r>
          </w:p>
        </w:tc>
        <w:tc>
          <w:tcPr>
            <w:tcW w:w="1531" w:type="dxa"/>
            <w:shd w:val="clear" w:color="000000" w:fill="EBF1DE"/>
            <w:noWrap/>
            <w:vAlign w:val="bottom"/>
            <w:hideMark/>
          </w:tcPr>
          <w:p w:rsidR="001857ED" w:rsidRPr="001857ED" w:rsidRDefault="001857ED" w:rsidP="001857ED">
            <w:pPr>
              <w:jc w:val="right"/>
              <w:rPr>
                <w:rFonts w:ascii="Arial Narrow" w:hAnsi="Arial Narrow"/>
                <w:b/>
                <w:color w:val="000000"/>
              </w:rPr>
            </w:pPr>
            <w:r w:rsidRPr="001857ED">
              <w:rPr>
                <w:rFonts w:ascii="Arial Narrow" w:hAnsi="Arial Narrow"/>
                <w:b/>
                <w:color w:val="000000"/>
              </w:rPr>
              <w:t>7,1196</w:t>
            </w:r>
          </w:p>
        </w:tc>
        <w:tc>
          <w:tcPr>
            <w:tcW w:w="1531" w:type="dxa"/>
            <w:shd w:val="clear" w:color="000000" w:fill="EBF1DE"/>
            <w:noWrap/>
            <w:vAlign w:val="bottom"/>
            <w:hideMark/>
          </w:tcPr>
          <w:p w:rsidR="001857ED" w:rsidRPr="001857ED" w:rsidRDefault="001857ED" w:rsidP="001857ED">
            <w:pPr>
              <w:jc w:val="right"/>
              <w:rPr>
                <w:rFonts w:ascii="Arial Narrow" w:hAnsi="Arial Narrow"/>
                <w:color w:val="000000"/>
              </w:rPr>
            </w:pPr>
            <w:r w:rsidRPr="001857ED">
              <w:rPr>
                <w:rFonts w:ascii="Arial Narrow" w:hAnsi="Arial Narrow"/>
                <w:color w:val="000000"/>
              </w:rPr>
              <w:t>6,1420</w:t>
            </w:r>
          </w:p>
        </w:tc>
        <w:tc>
          <w:tcPr>
            <w:tcW w:w="1531" w:type="dxa"/>
            <w:shd w:val="clear" w:color="000000" w:fill="EBF1DE"/>
            <w:noWrap/>
            <w:vAlign w:val="bottom"/>
            <w:hideMark/>
          </w:tcPr>
          <w:p w:rsidR="001857ED" w:rsidRPr="001857ED" w:rsidRDefault="001857ED" w:rsidP="001857ED">
            <w:pPr>
              <w:jc w:val="right"/>
              <w:rPr>
                <w:rFonts w:ascii="Arial Narrow" w:hAnsi="Arial Narrow"/>
                <w:color w:val="000000"/>
              </w:rPr>
            </w:pPr>
            <w:r w:rsidRPr="001857ED">
              <w:rPr>
                <w:rFonts w:ascii="Arial Narrow" w:hAnsi="Arial Narrow"/>
                <w:color w:val="000000"/>
              </w:rPr>
              <w:t>0,9776</w:t>
            </w:r>
          </w:p>
        </w:tc>
      </w:tr>
      <w:tr w:rsidR="00022BB8" w:rsidRPr="001857ED" w:rsidTr="00022BB8">
        <w:trPr>
          <w:trHeight w:val="330"/>
        </w:trPr>
        <w:tc>
          <w:tcPr>
            <w:tcW w:w="3355" w:type="dxa"/>
            <w:shd w:val="clear" w:color="000000" w:fill="D8E4BC"/>
            <w:vAlign w:val="center"/>
            <w:hideMark/>
          </w:tcPr>
          <w:p w:rsidR="001857ED" w:rsidRPr="001857ED" w:rsidRDefault="001857ED" w:rsidP="001857ED">
            <w:pPr>
              <w:rPr>
                <w:rFonts w:ascii="Arial Narrow" w:hAnsi="Arial Narrow"/>
                <w:color w:val="000000"/>
              </w:rPr>
            </w:pPr>
            <w:r w:rsidRPr="001857ED">
              <w:rPr>
                <w:rFonts w:ascii="Arial Narrow" w:hAnsi="Arial Narrow"/>
                <w:color w:val="000000"/>
              </w:rPr>
              <w:t>vodarina v EUR/m³</w:t>
            </w:r>
          </w:p>
        </w:tc>
        <w:tc>
          <w:tcPr>
            <w:tcW w:w="1531" w:type="dxa"/>
            <w:shd w:val="clear" w:color="000000" w:fill="D8E4BC"/>
            <w:noWrap/>
            <w:vAlign w:val="bottom"/>
            <w:hideMark/>
          </w:tcPr>
          <w:p w:rsidR="001857ED" w:rsidRPr="001857ED" w:rsidRDefault="001857ED" w:rsidP="001857ED">
            <w:pPr>
              <w:jc w:val="right"/>
              <w:rPr>
                <w:rFonts w:ascii="Arial Narrow" w:hAnsi="Arial Narrow"/>
                <w:b/>
                <w:color w:val="000000"/>
              </w:rPr>
            </w:pPr>
            <w:r w:rsidRPr="001857ED">
              <w:rPr>
                <w:rFonts w:ascii="Arial Narrow" w:hAnsi="Arial Narrow"/>
                <w:b/>
                <w:color w:val="000000"/>
              </w:rPr>
              <w:t>0,5874</w:t>
            </w:r>
          </w:p>
        </w:tc>
        <w:tc>
          <w:tcPr>
            <w:tcW w:w="1531" w:type="dxa"/>
            <w:shd w:val="clear" w:color="000000" w:fill="D8E4BC"/>
            <w:noWrap/>
            <w:vAlign w:val="bottom"/>
            <w:hideMark/>
          </w:tcPr>
          <w:p w:rsidR="001857ED" w:rsidRPr="001857ED" w:rsidRDefault="001857ED" w:rsidP="001857ED">
            <w:pPr>
              <w:jc w:val="right"/>
              <w:rPr>
                <w:rFonts w:ascii="Arial Narrow" w:hAnsi="Arial Narrow"/>
                <w:color w:val="000000"/>
              </w:rPr>
            </w:pPr>
            <w:r w:rsidRPr="001857ED">
              <w:rPr>
                <w:rFonts w:ascii="Arial Narrow" w:hAnsi="Arial Narrow"/>
                <w:color w:val="000000"/>
              </w:rPr>
              <w:t>0,5690</w:t>
            </w:r>
          </w:p>
        </w:tc>
        <w:tc>
          <w:tcPr>
            <w:tcW w:w="1531" w:type="dxa"/>
            <w:shd w:val="clear" w:color="000000" w:fill="D8E4BC"/>
            <w:noWrap/>
            <w:vAlign w:val="bottom"/>
            <w:hideMark/>
          </w:tcPr>
          <w:p w:rsidR="001857ED" w:rsidRPr="001857ED" w:rsidRDefault="001857ED" w:rsidP="001857ED">
            <w:pPr>
              <w:jc w:val="right"/>
              <w:rPr>
                <w:rFonts w:ascii="Arial Narrow" w:hAnsi="Arial Narrow"/>
                <w:color w:val="000000"/>
              </w:rPr>
            </w:pPr>
            <w:r w:rsidRPr="001857ED">
              <w:rPr>
                <w:rFonts w:ascii="Arial Narrow" w:hAnsi="Arial Narrow"/>
                <w:color w:val="000000"/>
              </w:rPr>
              <w:t>0,0184</w:t>
            </w:r>
          </w:p>
        </w:tc>
      </w:tr>
      <w:tr w:rsidR="00022BB8" w:rsidRPr="001857ED" w:rsidTr="00022BB8">
        <w:trPr>
          <w:trHeight w:val="102"/>
        </w:trPr>
        <w:tc>
          <w:tcPr>
            <w:tcW w:w="3355" w:type="dxa"/>
            <w:shd w:val="clear" w:color="000000" w:fill="4F6228"/>
            <w:vAlign w:val="center"/>
            <w:hideMark/>
          </w:tcPr>
          <w:p w:rsidR="001857ED" w:rsidRPr="001857ED" w:rsidRDefault="001857ED" w:rsidP="001857ED">
            <w:pPr>
              <w:rPr>
                <w:rFonts w:ascii="Arial Narrow" w:hAnsi="Arial Narrow"/>
                <w:color w:val="000000"/>
              </w:rPr>
            </w:pPr>
            <w:r w:rsidRPr="001857ED">
              <w:rPr>
                <w:rFonts w:ascii="Arial Narrow" w:hAnsi="Arial Narrow"/>
                <w:color w:val="000000"/>
              </w:rPr>
              <w:t> </w:t>
            </w:r>
          </w:p>
        </w:tc>
        <w:tc>
          <w:tcPr>
            <w:tcW w:w="1531" w:type="dxa"/>
            <w:shd w:val="clear" w:color="000000" w:fill="4F6228"/>
            <w:noWrap/>
            <w:vAlign w:val="bottom"/>
            <w:hideMark/>
          </w:tcPr>
          <w:p w:rsidR="001857ED" w:rsidRPr="001857ED" w:rsidRDefault="001857ED" w:rsidP="001857ED">
            <w:pPr>
              <w:rPr>
                <w:rFonts w:ascii="Arial Narrow" w:hAnsi="Arial Narrow"/>
                <w:b/>
                <w:color w:val="000000"/>
              </w:rPr>
            </w:pPr>
            <w:r w:rsidRPr="001857ED">
              <w:rPr>
                <w:rFonts w:ascii="Arial Narrow" w:hAnsi="Arial Narrow"/>
                <w:b/>
                <w:color w:val="000000"/>
              </w:rPr>
              <w:t> </w:t>
            </w:r>
          </w:p>
        </w:tc>
        <w:tc>
          <w:tcPr>
            <w:tcW w:w="1531" w:type="dxa"/>
            <w:shd w:val="clear" w:color="000000" w:fill="4F6228"/>
            <w:noWrap/>
            <w:vAlign w:val="bottom"/>
            <w:hideMark/>
          </w:tcPr>
          <w:p w:rsidR="001857ED" w:rsidRPr="001857ED" w:rsidRDefault="001857ED" w:rsidP="001857ED">
            <w:pPr>
              <w:rPr>
                <w:rFonts w:ascii="Arial Narrow" w:hAnsi="Arial Narrow"/>
                <w:color w:val="000000"/>
              </w:rPr>
            </w:pPr>
            <w:r w:rsidRPr="001857ED">
              <w:rPr>
                <w:rFonts w:ascii="Arial Narrow" w:hAnsi="Arial Narrow"/>
                <w:color w:val="000000"/>
              </w:rPr>
              <w:t> </w:t>
            </w:r>
          </w:p>
        </w:tc>
        <w:tc>
          <w:tcPr>
            <w:tcW w:w="1531" w:type="dxa"/>
            <w:shd w:val="clear" w:color="000000" w:fill="4F6228"/>
            <w:noWrap/>
            <w:vAlign w:val="bottom"/>
            <w:hideMark/>
          </w:tcPr>
          <w:p w:rsidR="001857ED" w:rsidRPr="001857ED" w:rsidRDefault="001857ED" w:rsidP="001857ED">
            <w:pPr>
              <w:rPr>
                <w:rFonts w:ascii="Arial Narrow" w:hAnsi="Arial Narrow"/>
                <w:color w:val="000000"/>
              </w:rPr>
            </w:pPr>
            <w:r w:rsidRPr="001857ED">
              <w:rPr>
                <w:rFonts w:ascii="Arial Narrow" w:hAnsi="Arial Narrow"/>
                <w:color w:val="000000"/>
              </w:rPr>
              <w:t> </w:t>
            </w:r>
          </w:p>
        </w:tc>
      </w:tr>
      <w:tr w:rsidR="00022BB8" w:rsidRPr="001857ED" w:rsidTr="00022BB8">
        <w:trPr>
          <w:trHeight w:val="330"/>
        </w:trPr>
        <w:tc>
          <w:tcPr>
            <w:tcW w:w="3355" w:type="dxa"/>
            <w:shd w:val="clear" w:color="auto" w:fill="auto"/>
            <w:vAlign w:val="center"/>
            <w:hideMark/>
          </w:tcPr>
          <w:p w:rsidR="001857ED" w:rsidRPr="001857ED" w:rsidRDefault="001857ED" w:rsidP="001857ED">
            <w:pPr>
              <w:rPr>
                <w:rFonts w:ascii="Arial Narrow" w:hAnsi="Arial Narrow"/>
                <w:b/>
                <w:bCs/>
                <w:color w:val="000000"/>
              </w:rPr>
            </w:pPr>
            <w:r w:rsidRPr="001857ED">
              <w:rPr>
                <w:rFonts w:ascii="Arial Narrow" w:hAnsi="Arial Narrow"/>
                <w:b/>
                <w:bCs/>
                <w:color w:val="000000"/>
              </w:rPr>
              <w:t>ODVAJANJE KOMUNALNE ODPADNE VODE</w:t>
            </w:r>
          </w:p>
        </w:tc>
        <w:tc>
          <w:tcPr>
            <w:tcW w:w="1531" w:type="dxa"/>
            <w:shd w:val="clear" w:color="auto" w:fill="auto"/>
            <w:noWrap/>
            <w:vAlign w:val="bottom"/>
            <w:hideMark/>
          </w:tcPr>
          <w:p w:rsidR="001857ED" w:rsidRPr="001857ED" w:rsidRDefault="001857ED" w:rsidP="001857ED">
            <w:pPr>
              <w:rPr>
                <w:rFonts w:ascii="Arial Narrow" w:hAnsi="Arial Narrow"/>
                <w:b/>
                <w:color w:val="000000"/>
              </w:rPr>
            </w:pPr>
          </w:p>
        </w:tc>
        <w:tc>
          <w:tcPr>
            <w:tcW w:w="1531" w:type="dxa"/>
            <w:shd w:val="clear" w:color="auto" w:fill="auto"/>
            <w:noWrap/>
            <w:vAlign w:val="bottom"/>
            <w:hideMark/>
          </w:tcPr>
          <w:p w:rsidR="001857ED" w:rsidRPr="001857ED" w:rsidRDefault="001857ED" w:rsidP="001857ED">
            <w:pPr>
              <w:rPr>
                <w:rFonts w:ascii="Arial Narrow" w:hAnsi="Arial Narrow"/>
                <w:color w:val="000000"/>
              </w:rPr>
            </w:pPr>
          </w:p>
        </w:tc>
        <w:tc>
          <w:tcPr>
            <w:tcW w:w="1531" w:type="dxa"/>
            <w:shd w:val="clear" w:color="auto" w:fill="auto"/>
            <w:noWrap/>
            <w:vAlign w:val="bottom"/>
            <w:hideMark/>
          </w:tcPr>
          <w:p w:rsidR="001857ED" w:rsidRPr="001857ED" w:rsidRDefault="001857ED" w:rsidP="001857ED">
            <w:pPr>
              <w:rPr>
                <w:rFonts w:ascii="Arial Narrow" w:hAnsi="Arial Narrow"/>
                <w:color w:val="000000"/>
              </w:rPr>
            </w:pPr>
          </w:p>
        </w:tc>
      </w:tr>
      <w:tr w:rsidR="00022BB8" w:rsidRPr="001857ED" w:rsidTr="00022BB8">
        <w:trPr>
          <w:trHeight w:val="330"/>
        </w:trPr>
        <w:tc>
          <w:tcPr>
            <w:tcW w:w="3355" w:type="dxa"/>
            <w:shd w:val="clear" w:color="000000" w:fill="EBF1DE"/>
            <w:vAlign w:val="center"/>
            <w:hideMark/>
          </w:tcPr>
          <w:p w:rsidR="001857ED" w:rsidRPr="001857ED" w:rsidRDefault="001857ED" w:rsidP="001857ED">
            <w:pPr>
              <w:rPr>
                <w:rFonts w:ascii="Arial Narrow" w:hAnsi="Arial Narrow"/>
                <w:color w:val="000000"/>
              </w:rPr>
            </w:pPr>
            <w:proofErr w:type="spellStart"/>
            <w:r w:rsidRPr="001857ED">
              <w:rPr>
                <w:rFonts w:ascii="Arial Narrow" w:hAnsi="Arial Narrow"/>
                <w:color w:val="000000"/>
              </w:rPr>
              <w:t>omrežnina</w:t>
            </w:r>
            <w:proofErr w:type="spellEnd"/>
            <w:r w:rsidRPr="001857ED">
              <w:rPr>
                <w:rFonts w:ascii="Arial Narrow" w:hAnsi="Arial Narrow"/>
                <w:color w:val="000000"/>
              </w:rPr>
              <w:t xml:space="preserve"> v EUR/mesec/≤DN20</w:t>
            </w:r>
          </w:p>
        </w:tc>
        <w:tc>
          <w:tcPr>
            <w:tcW w:w="1531" w:type="dxa"/>
            <w:shd w:val="clear" w:color="000000" w:fill="EBF1DE"/>
            <w:noWrap/>
            <w:vAlign w:val="bottom"/>
            <w:hideMark/>
          </w:tcPr>
          <w:p w:rsidR="001857ED" w:rsidRPr="001857ED" w:rsidRDefault="001857ED" w:rsidP="001857ED">
            <w:pPr>
              <w:jc w:val="right"/>
              <w:rPr>
                <w:rFonts w:ascii="Arial Narrow" w:hAnsi="Arial Narrow"/>
                <w:b/>
                <w:color w:val="000000"/>
              </w:rPr>
            </w:pPr>
            <w:r w:rsidRPr="001857ED">
              <w:rPr>
                <w:rFonts w:ascii="Arial Narrow" w:hAnsi="Arial Narrow"/>
                <w:b/>
                <w:color w:val="000000"/>
              </w:rPr>
              <w:t>2,4000</w:t>
            </w:r>
          </w:p>
        </w:tc>
        <w:tc>
          <w:tcPr>
            <w:tcW w:w="1531" w:type="dxa"/>
            <w:shd w:val="clear" w:color="000000" w:fill="EBF1DE"/>
            <w:noWrap/>
            <w:vAlign w:val="bottom"/>
            <w:hideMark/>
          </w:tcPr>
          <w:p w:rsidR="001857ED" w:rsidRPr="001857ED" w:rsidRDefault="001857ED" w:rsidP="001857ED">
            <w:pPr>
              <w:jc w:val="right"/>
              <w:rPr>
                <w:rFonts w:ascii="Arial Narrow" w:hAnsi="Arial Narrow"/>
                <w:color w:val="000000"/>
              </w:rPr>
            </w:pPr>
            <w:r w:rsidRPr="001857ED">
              <w:rPr>
                <w:rFonts w:ascii="Arial Narrow" w:hAnsi="Arial Narrow"/>
                <w:color w:val="000000"/>
              </w:rPr>
              <w:t>1,6360</w:t>
            </w:r>
          </w:p>
        </w:tc>
        <w:tc>
          <w:tcPr>
            <w:tcW w:w="1531" w:type="dxa"/>
            <w:shd w:val="clear" w:color="000000" w:fill="EBF1DE"/>
            <w:noWrap/>
            <w:vAlign w:val="bottom"/>
            <w:hideMark/>
          </w:tcPr>
          <w:p w:rsidR="001857ED" w:rsidRPr="001857ED" w:rsidRDefault="001857ED" w:rsidP="001857ED">
            <w:pPr>
              <w:jc w:val="right"/>
              <w:rPr>
                <w:rFonts w:ascii="Arial Narrow" w:hAnsi="Arial Narrow"/>
                <w:color w:val="000000"/>
              </w:rPr>
            </w:pPr>
            <w:r w:rsidRPr="001857ED">
              <w:rPr>
                <w:rFonts w:ascii="Arial Narrow" w:hAnsi="Arial Narrow"/>
                <w:color w:val="000000"/>
              </w:rPr>
              <w:t>0,7640</w:t>
            </w:r>
          </w:p>
        </w:tc>
      </w:tr>
      <w:tr w:rsidR="00022BB8" w:rsidRPr="001857ED" w:rsidTr="00022BB8">
        <w:trPr>
          <w:trHeight w:val="330"/>
        </w:trPr>
        <w:tc>
          <w:tcPr>
            <w:tcW w:w="3355" w:type="dxa"/>
            <w:shd w:val="clear" w:color="000000" w:fill="D8E4BC"/>
            <w:vAlign w:val="center"/>
            <w:hideMark/>
          </w:tcPr>
          <w:p w:rsidR="001857ED" w:rsidRPr="001857ED" w:rsidRDefault="001857ED" w:rsidP="001857ED">
            <w:pPr>
              <w:rPr>
                <w:rFonts w:ascii="Arial Narrow" w:hAnsi="Arial Narrow"/>
                <w:color w:val="000000"/>
              </w:rPr>
            </w:pPr>
            <w:r w:rsidRPr="001857ED">
              <w:rPr>
                <w:rFonts w:ascii="Arial Narrow" w:hAnsi="Arial Narrow"/>
                <w:color w:val="000000"/>
              </w:rPr>
              <w:t>odvajanje v EUR/m³</w:t>
            </w:r>
          </w:p>
        </w:tc>
        <w:tc>
          <w:tcPr>
            <w:tcW w:w="1531" w:type="dxa"/>
            <w:shd w:val="clear" w:color="000000" w:fill="D8E4BC"/>
            <w:noWrap/>
            <w:vAlign w:val="bottom"/>
            <w:hideMark/>
          </w:tcPr>
          <w:p w:rsidR="001857ED" w:rsidRPr="001857ED" w:rsidRDefault="001857ED" w:rsidP="001857ED">
            <w:pPr>
              <w:jc w:val="right"/>
              <w:rPr>
                <w:rFonts w:ascii="Arial Narrow" w:hAnsi="Arial Narrow"/>
                <w:b/>
                <w:color w:val="000000"/>
              </w:rPr>
            </w:pPr>
            <w:r w:rsidRPr="001857ED">
              <w:rPr>
                <w:rFonts w:ascii="Arial Narrow" w:hAnsi="Arial Narrow"/>
                <w:b/>
                <w:color w:val="000000"/>
              </w:rPr>
              <w:t>0,1283</w:t>
            </w:r>
          </w:p>
        </w:tc>
        <w:tc>
          <w:tcPr>
            <w:tcW w:w="1531" w:type="dxa"/>
            <w:shd w:val="clear" w:color="000000" w:fill="D8E4BC"/>
            <w:noWrap/>
            <w:vAlign w:val="bottom"/>
            <w:hideMark/>
          </w:tcPr>
          <w:p w:rsidR="001857ED" w:rsidRPr="001857ED" w:rsidRDefault="001857ED" w:rsidP="001857ED">
            <w:pPr>
              <w:jc w:val="right"/>
              <w:rPr>
                <w:rFonts w:ascii="Arial Narrow" w:hAnsi="Arial Narrow"/>
                <w:color w:val="000000"/>
              </w:rPr>
            </w:pPr>
            <w:r w:rsidRPr="001857ED">
              <w:rPr>
                <w:rFonts w:ascii="Arial Narrow" w:hAnsi="Arial Narrow"/>
                <w:color w:val="000000"/>
              </w:rPr>
              <w:t>0,0752</w:t>
            </w:r>
          </w:p>
        </w:tc>
        <w:tc>
          <w:tcPr>
            <w:tcW w:w="1531" w:type="dxa"/>
            <w:shd w:val="clear" w:color="000000" w:fill="D8E4BC"/>
            <w:noWrap/>
            <w:vAlign w:val="bottom"/>
            <w:hideMark/>
          </w:tcPr>
          <w:p w:rsidR="001857ED" w:rsidRPr="001857ED" w:rsidRDefault="001857ED" w:rsidP="001857ED">
            <w:pPr>
              <w:jc w:val="right"/>
              <w:rPr>
                <w:rFonts w:ascii="Arial Narrow" w:hAnsi="Arial Narrow"/>
                <w:color w:val="000000"/>
              </w:rPr>
            </w:pPr>
            <w:r w:rsidRPr="001857ED">
              <w:rPr>
                <w:rFonts w:ascii="Arial Narrow" w:hAnsi="Arial Narrow"/>
                <w:color w:val="000000"/>
              </w:rPr>
              <w:t>0,0531</w:t>
            </w:r>
          </w:p>
        </w:tc>
      </w:tr>
      <w:tr w:rsidR="00022BB8" w:rsidRPr="001857ED" w:rsidTr="00022BB8">
        <w:trPr>
          <w:trHeight w:val="102"/>
        </w:trPr>
        <w:tc>
          <w:tcPr>
            <w:tcW w:w="3355" w:type="dxa"/>
            <w:shd w:val="clear" w:color="000000" w:fill="4F6228"/>
            <w:vAlign w:val="center"/>
            <w:hideMark/>
          </w:tcPr>
          <w:p w:rsidR="001857ED" w:rsidRPr="001857ED" w:rsidRDefault="001857ED" w:rsidP="001857ED">
            <w:pPr>
              <w:rPr>
                <w:rFonts w:ascii="Arial Narrow" w:hAnsi="Arial Narrow"/>
                <w:color w:val="000000"/>
              </w:rPr>
            </w:pPr>
            <w:r w:rsidRPr="001857ED">
              <w:rPr>
                <w:rFonts w:ascii="Arial Narrow" w:hAnsi="Arial Narrow"/>
                <w:color w:val="000000"/>
              </w:rPr>
              <w:t> </w:t>
            </w:r>
          </w:p>
        </w:tc>
        <w:tc>
          <w:tcPr>
            <w:tcW w:w="1531" w:type="dxa"/>
            <w:shd w:val="clear" w:color="000000" w:fill="4F6228"/>
            <w:noWrap/>
            <w:vAlign w:val="bottom"/>
            <w:hideMark/>
          </w:tcPr>
          <w:p w:rsidR="001857ED" w:rsidRPr="001857ED" w:rsidRDefault="001857ED" w:rsidP="001857ED">
            <w:pPr>
              <w:rPr>
                <w:rFonts w:ascii="Arial Narrow" w:hAnsi="Arial Narrow"/>
                <w:b/>
                <w:color w:val="000000"/>
              </w:rPr>
            </w:pPr>
            <w:r w:rsidRPr="001857ED">
              <w:rPr>
                <w:rFonts w:ascii="Arial Narrow" w:hAnsi="Arial Narrow"/>
                <w:b/>
                <w:color w:val="000000"/>
              </w:rPr>
              <w:t> </w:t>
            </w:r>
          </w:p>
        </w:tc>
        <w:tc>
          <w:tcPr>
            <w:tcW w:w="1531" w:type="dxa"/>
            <w:shd w:val="clear" w:color="000000" w:fill="4F6228"/>
            <w:noWrap/>
            <w:vAlign w:val="bottom"/>
            <w:hideMark/>
          </w:tcPr>
          <w:p w:rsidR="001857ED" w:rsidRPr="001857ED" w:rsidRDefault="001857ED" w:rsidP="001857ED">
            <w:pPr>
              <w:rPr>
                <w:rFonts w:ascii="Arial Narrow" w:hAnsi="Arial Narrow"/>
                <w:color w:val="000000"/>
              </w:rPr>
            </w:pPr>
            <w:r w:rsidRPr="001857ED">
              <w:rPr>
                <w:rFonts w:ascii="Arial Narrow" w:hAnsi="Arial Narrow"/>
                <w:color w:val="000000"/>
              </w:rPr>
              <w:t> </w:t>
            </w:r>
          </w:p>
        </w:tc>
        <w:tc>
          <w:tcPr>
            <w:tcW w:w="1531" w:type="dxa"/>
            <w:shd w:val="clear" w:color="000000" w:fill="4F6228"/>
            <w:noWrap/>
            <w:vAlign w:val="bottom"/>
            <w:hideMark/>
          </w:tcPr>
          <w:p w:rsidR="001857ED" w:rsidRPr="001857ED" w:rsidRDefault="001857ED" w:rsidP="001857ED">
            <w:pPr>
              <w:rPr>
                <w:rFonts w:ascii="Arial Narrow" w:hAnsi="Arial Narrow"/>
                <w:color w:val="000000"/>
              </w:rPr>
            </w:pPr>
            <w:r w:rsidRPr="001857ED">
              <w:rPr>
                <w:rFonts w:ascii="Arial Narrow" w:hAnsi="Arial Narrow"/>
                <w:color w:val="000000"/>
              </w:rPr>
              <w:t> </w:t>
            </w:r>
          </w:p>
        </w:tc>
      </w:tr>
      <w:tr w:rsidR="00022BB8" w:rsidRPr="001857ED" w:rsidTr="00022BB8">
        <w:trPr>
          <w:trHeight w:val="330"/>
        </w:trPr>
        <w:tc>
          <w:tcPr>
            <w:tcW w:w="3355" w:type="dxa"/>
            <w:shd w:val="clear" w:color="auto" w:fill="auto"/>
            <w:vAlign w:val="center"/>
            <w:hideMark/>
          </w:tcPr>
          <w:p w:rsidR="001857ED" w:rsidRPr="001857ED" w:rsidRDefault="001857ED" w:rsidP="001857ED">
            <w:pPr>
              <w:rPr>
                <w:rFonts w:ascii="Arial Narrow" w:hAnsi="Arial Narrow"/>
                <w:b/>
                <w:bCs/>
                <w:color w:val="000000"/>
              </w:rPr>
            </w:pPr>
            <w:r w:rsidRPr="001857ED">
              <w:rPr>
                <w:rFonts w:ascii="Arial Narrow" w:hAnsi="Arial Narrow"/>
                <w:b/>
                <w:bCs/>
                <w:color w:val="000000"/>
              </w:rPr>
              <w:t>ODVAJANJE PADAVINSKE ODPADNE VODE</w:t>
            </w:r>
          </w:p>
        </w:tc>
        <w:tc>
          <w:tcPr>
            <w:tcW w:w="1531" w:type="dxa"/>
            <w:shd w:val="clear" w:color="auto" w:fill="auto"/>
            <w:noWrap/>
            <w:vAlign w:val="bottom"/>
            <w:hideMark/>
          </w:tcPr>
          <w:p w:rsidR="001857ED" w:rsidRPr="001857ED" w:rsidRDefault="001857ED" w:rsidP="001857ED">
            <w:pPr>
              <w:rPr>
                <w:rFonts w:ascii="Arial Narrow" w:hAnsi="Arial Narrow"/>
                <w:b/>
                <w:color w:val="000000"/>
              </w:rPr>
            </w:pPr>
          </w:p>
        </w:tc>
        <w:tc>
          <w:tcPr>
            <w:tcW w:w="1531" w:type="dxa"/>
            <w:shd w:val="clear" w:color="auto" w:fill="auto"/>
            <w:noWrap/>
            <w:vAlign w:val="bottom"/>
            <w:hideMark/>
          </w:tcPr>
          <w:p w:rsidR="001857ED" w:rsidRPr="001857ED" w:rsidRDefault="001857ED" w:rsidP="001857ED">
            <w:pPr>
              <w:rPr>
                <w:rFonts w:ascii="Arial Narrow" w:hAnsi="Arial Narrow"/>
                <w:color w:val="000000"/>
              </w:rPr>
            </w:pPr>
          </w:p>
        </w:tc>
        <w:tc>
          <w:tcPr>
            <w:tcW w:w="1531" w:type="dxa"/>
            <w:shd w:val="clear" w:color="auto" w:fill="auto"/>
            <w:noWrap/>
            <w:vAlign w:val="bottom"/>
            <w:hideMark/>
          </w:tcPr>
          <w:p w:rsidR="001857ED" w:rsidRPr="001857ED" w:rsidRDefault="001857ED" w:rsidP="001857ED">
            <w:pPr>
              <w:rPr>
                <w:rFonts w:ascii="Arial Narrow" w:hAnsi="Arial Narrow"/>
                <w:color w:val="000000"/>
              </w:rPr>
            </w:pPr>
          </w:p>
        </w:tc>
      </w:tr>
      <w:tr w:rsidR="00022BB8" w:rsidRPr="001857ED" w:rsidTr="00022BB8">
        <w:trPr>
          <w:trHeight w:val="330"/>
        </w:trPr>
        <w:tc>
          <w:tcPr>
            <w:tcW w:w="3355" w:type="dxa"/>
            <w:shd w:val="clear" w:color="000000" w:fill="EBF1DE"/>
            <w:vAlign w:val="center"/>
            <w:hideMark/>
          </w:tcPr>
          <w:p w:rsidR="001857ED" w:rsidRPr="001857ED" w:rsidRDefault="001857ED" w:rsidP="001857ED">
            <w:pPr>
              <w:rPr>
                <w:rFonts w:ascii="Arial Narrow" w:hAnsi="Arial Narrow"/>
                <w:color w:val="000000"/>
              </w:rPr>
            </w:pPr>
            <w:proofErr w:type="spellStart"/>
            <w:r w:rsidRPr="001857ED">
              <w:rPr>
                <w:rFonts w:ascii="Arial Narrow" w:hAnsi="Arial Narrow"/>
                <w:color w:val="000000"/>
              </w:rPr>
              <w:t>omrežnina</w:t>
            </w:r>
            <w:proofErr w:type="spellEnd"/>
            <w:r w:rsidRPr="001857ED">
              <w:rPr>
                <w:rFonts w:ascii="Arial Narrow" w:hAnsi="Arial Narrow"/>
                <w:color w:val="000000"/>
              </w:rPr>
              <w:t xml:space="preserve"> v EUR/m³</w:t>
            </w:r>
          </w:p>
        </w:tc>
        <w:tc>
          <w:tcPr>
            <w:tcW w:w="1531" w:type="dxa"/>
            <w:shd w:val="clear" w:color="000000" w:fill="EBF1DE"/>
            <w:noWrap/>
            <w:vAlign w:val="bottom"/>
            <w:hideMark/>
          </w:tcPr>
          <w:p w:rsidR="001857ED" w:rsidRPr="001857ED" w:rsidRDefault="001857ED" w:rsidP="001857ED">
            <w:pPr>
              <w:jc w:val="right"/>
              <w:rPr>
                <w:rFonts w:ascii="Arial Narrow" w:hAnsi="Arial Narrow"/>
                <w:b/>
                <w:color w:val="000000"/>
              </w:rPr>
            </w:pPr>
            <w:r w:rsidRPr="001857ED">
              <w:rPr>
                <w:rFonts w:ascii="Arial Narrow" w:hAnsi="Arial Narrow"/>
                <w:b/>
                <w:color w:val="000000"/>
              </w:rPr>
              <w:t>0,0835</w:t>
            </w:r>
          </w:p>
        </w:tc>
        <w:tc>
          <w:tcPr>
            <w:tcW w:w="1531" w:type="dxa"/>
            <w:shd w:val="clear" w:color="000000" w:fill="EBF1DE"/>
            <w:noWrap/>
            <w:vAlign w:val="bottom"/>
            <w:hideMark/>
          </w:tcPr>
          <w:p w:rsidR="001857ED" w:rsidRPr="001857ED" w:rsidRDefault="001857ED" w:rsidP="001857ED">
            <w:pPr>
              <w:jc w:val="right"/>
              <w:rPr>
                <w:rFonts w:ascii="Arial Narrow" w:hAnsi="Arial Narrow"/>
                <w:color w:val="000000"/>
              </w:rPr>
            </w:pPr>
            <w:r w:rsidRPr="001857ED">
              <w:rPr>
                <w:rFonts w:ascii="Arial Narrow" w:hAnsi="Arial Narrow"/>
                <w:color w:val="000000"/>
              </w:rPr>
              <w:t>0,0060</w:t>
            </w:r>
          </w:p>
        </w:tc>
        <w:tc>
          <w:tcPr>
            <w:tcW w:w="1531" w:type="dxa"/>
            <w:shd w:val="clear" w:color="000000" w:fill="EBF1DE"/>
            <w:noWrap/>
            <w:vAlign w:val="bottom"/>
            <w:hideMark/>
          </w:tcPr>
          <w:p w:rsidR="001857ED" w:rsidRPr="001857ED" w:rsidRDefault="001857ED" w:rsidP="001857ED">
            <w:pPr>
              <w:jc w:val="right"/>
              <w:rPr>
                <w:rFonts w:ascii="Arial Narrow" w:hAnsi="Arial Narrow"/>
                <w:color w:val="000000"/>
              </w:rPr>
            </w:pPr>
            <w:r w:rsidRPr="001857ED">
              <w:rPr>
                <w:rFonts w:ascii="Arial Narrow" w:hAnsi="Arial Narrow"/>
                <w:color w:val="000000"/>
              </w:rPr>
              <w:t>0,0775</w:t>
            </w:r>
          </w:p>
        </w:tc>
      </w:tr>
      <w:tr w:rsidR="00022BB8" w:rsidRPr="001857ED" w:rsidTr="00022BB8">
        <w:trPr>
          <w:trHeight w:val="330"/>
        </w:trPr>
        <w:tc>
          <w:tcPr>
            <w:tcW w:w="3355" w:type="dxa"/>
            <w:shd w:val="clear" w:color="000000" w:fill="D8E4BC"/>
            <w:vAlign w:val="center"/>
            <w:hideMark/>
          </w:tcPr>
          <w:p w:rsidR="001857ED" w:rsidRPr="001857ED" w:rsidRDefault="001857ED" w:rsidP="001857ED">
            <w:pPr>
              <w:rPr>
                <w:rFonts w:ascii="Arial Narrow" w:hAnsi="Arial Narrow"/>
                <w:color w:val="000000"/>
              </w:rPr>
            </w:pPr>
            <w:r w:rsidRPr="001857ED">
              <w:rPr>
                <w:rFonts w:ascii="Arial Narrow" w:hAnsi="Arial Narrow"/>
                <w:color w:val="000000"/>
              </w:rPr>
              <w:t>odvajanje v EUR/m³</w:t>
            </w:r>
          </w:p>
        </w:tc>
        <w:tc>
          <w:tcPr>
            <w:tcW w:w="1531" w:type="dxa"/>
            <w:shd w:val="clear" w:color="000000" w:fill="D8E4BC"/>
            <w:noWrap/>
            <w:vAlign w:val="bottom"/>
            <w:hideMark/>
          </w:tcPr>
          <w:p w:rsidR="001857ED" w:rsidRPr="001857ED" w:rsidRDefault="001857ED" w:rsidP="001857ED">
            <w:pPr>
              <w:jc w:val="right"/>
              <w:rPr>
                <w:rFonts w:ascii="Arial Narrow" w:hAnsi="Arial Narrow"/>
                <w:b/>
                <w:color w:val="000000"/>
              </w:rPr>
            </w:pPr>
            <w:r w:rsidRPr="001857ED">
              <w:rPr>
                <w:rFonts w:ascii="Arial Narrow" w:hAnsi="Arial Narrow"/>
                <w:b/>
                <w:color w:val="000000"/>
              </w:rPr>
              <w:t>0,0515</w:t>
            </w:r>
          </w:p>
        </w:tc>
        <w:tc>
          <w:tcPr>
            <w:tcW w:w="1531" w:type="dxa"/>
            <w:shd w:val="clear" w:color="000000" w:fill="D8E4BC"/>
            <w:noWrap/>
            <w:vAlign w:val="bottom"/>
            <w:hideMark/>
          </w:tcPr>
          <w:p w:rsidR="001857ED" w:rsidRPr="001857ED" w:rsidRDefault="001857ED" w:rsidP="001857ED">
            <w:pPr>
              <w:jc w:val="right"/>
              <w:rPr>
                <w:rFonts w:ascii="Arial Narrow" w:hAnsi="Arial Narrow"/>
                <w:color w:val="000000"/>
              </w:rPr>
            </w:pPr>
            <w:r w:rsidRPr="001857ED">
              <w:rPr>
                <w:rFonts w:ascii="Arial Narrow" w:hAnsi="Arial Narrow"/>
                <w:color w:val="000000"/>
              </w:rPr>
              <w:t>0,0355</w:t>
            </w:r>
          </w:p>
        </w:tc>
        <w:tc>
          <w:tcPr>
            <w:tcW w:w="1531" w:type="dxa"/>
            <w:shd w:val="clear" w:color="000000" w:fill="D8E4BC"/>
            <w:noWrap/>
            <w:vAlign w:val="bottom"/>
            <w:hideMark/>
          </w:tcPr>
          <w:p w:rsidR="001857ED" w:rsidRPr="001857ED" w:rsidRDefault="001857ED" w:rsidP="001857ED">
            <w:pPr>
              <w:jc w:val="right"/>
              <w:rPr>
                <w:rFonts w:ascii="Arial Narrow" w:hAnsi="Arial Narrow"/>
                <w:color w:val="000000"/>
              </w:rPr>
            </w:pPr>
            <w:r w:rsidRPr="001857ED">
              <w:rPr>
                <w:rFonts w:ascii="Arial Narrow" w:hAnsi="Arial Narrow"/>
                <w:color w:val="000000"/>
              </w:rPr>
              <w:t>0,0160</w:t>
            </w:r>
          </w:p>
        </w:tc>
      </w:tr>
      <w:tr w:rsidR="00022BB8" w:rsidRPr="001857ED" w:rsidTr="00022BB8">
        <w:trPr>
          <w:trHeight w:val="330"/>
        </w:trPr>
        <w:tc>
          <w:tcPr>
            <w:tcW w:w="3355" w:type="dxa"/>
            <w:shd w:val="clear" w:color="000000" w:fill="C4D79B"/>
            <w:vAlign w:val="center"/>
            <w:hideMark/>
          </w:tcPr>
          <w:p w:rsidR="001857ED" w:rsidRPr="001857ED" w:rsidRDefault="001857ED" w:rsidP="001857ED">
            <w:pPr>
              <w:rPr>
                <w:rFonts w:ascii="Arial Narrow" w:hAnsi="Arial Narrow"/>
                <w:color w:val="000000"/>
              </w:rPr>
            </w:pPr>
            <w:r w:rsidRPr="001857ED">
              <w:rPr>
                <w:rFonts w:ascii="Arial Narrow" w:hAnsi="Arial Narrow"/>
                <w:color w:val="000000"/>
              </w:rPr>
              <w:t>SKUPAJ cena v EUR/m³</w:t>
            </w:r>
          </w:p>
        </w:tc>
        <w:tc>
          <w:tcPr>
            <w:tcW w:w="1531" w:type="dxa"/>
            <w:shd w:val="clear" w:color="000000" w:fill="C4D79B"/>
            <w:noWrap/>
            <w:vAlign w:val="bottom"/>
            <w:hideMark/>
          </w:tcPr>
          <w:p w:rsidR="001857ED" w:rsidRPr="001857ED" w:rsidRDefault="001857ED" w:rsidP="001857ED">
            <w:pPr>
              <w:jc w:val="right"/>
              <w:rPr>
                <w:rFonts w:ascii="Arial Narrow" w:hAnsi="Arial Narrow"/>
                <w:b/>
                <w:color w:val="000000"/>
              </w:rPr>
            </w:pPr>
            <w:r w:rsidRPr="001857ED">
              <w:rPr>
                <w:rFonts w:ascii="Arial Narrow" w:hAnsi="Arial Narrow"/>
                <w:b/>
                <w:color w:val="000000"/>
              </w:rPr>
              <w:t>0,1350</w:t>
            </w:r>
          </w:p>
        </w:tc>
        <w:tc>
          <w:tcPr>
            <w:tcW w:w="1531" w:type="dxa"/>
            <w:shd w:val="clear" w:color="000000" w:fill="C4D79B"/>
            <w:noWrap/>
            <w:vAlign w:val="bottom"/>
            <w:hideMark/>
          </w:tcPr>
          <w:p w:rsidR="001857ED" w:rsidRPr="001857ED" w:rsidRDefault="001857ED" w:rsidP="001857ED">
            <w:pPr>
              <w:jc w:val="right"/>
              <w:rPr>
                <w:rFonts w:ascii="Arial Narrow" w:hAnsi="Arial Narrow"/>
                <w:color w:val="000000"/>
              </w:rPr>
            </w:pPr>
            <w:r w:rsidRPr="001857ED">
              <w:rPr>
                <w:rFonts w:ascii="Arial Narrow" w:hAnsi="Arial Narrow"/>
                <w:color w:val="000000"/>
              </w:rPr>
              <w:t>0,0415</w:t>
            </w:r>
          </w:p>
        </w:tc>
        <w:tc>
          <w:tcPr>
            <w:tcW w:w="1531" w:type="dxa"/>
            <w:shd w:val="clear" w:color="000000" w:fill="C4D79B"/>
            <w:noWrap/>
            <w:vAlign w:val="bottom"/>
            <w:hideMark/>
          </w:tcPr>
          <w:p w:rsidR="001857ED" w:rsidRPr="001857ED" w:rsidRDefault="001857ED" w:rsidP="001857ED">
            <w:pPr>
              <w:jc w:val="right"/>
              <w:rPr>
                <w:rFonts w:ascii="Arial Narrow" w:hAnsi="Arial Narrow"/>
                <w:color w:val="000000"/>
              </w:rPr>
            </w:pPr>
            <w:r w:rsidRPr="001857ED">
              <w:rPr>
                <w:rFonts w:ascii="Arial Narrow" w:hAnsi="Arial Narrow"/>
                <w:color w:val="000000"/>
              </w:rPr>
              <w:t>0,0935</w:t>
            </w:r>
          </w:p>
        </w:tc>
      </w:tr>
      <w:tr w:rsidR="00022BB8" w:rsidRPr="001857ED" w:rsidTr="00022BB8">
        <w:trPr>
          <w:trHeight w:val="102"/>
        </w:trPr>
        <w:tc>
          <w:tcPr>
            <w:tcW w:w="3355" w:type="dxa"/>
            <w:shd w:val="clear" w:color="000000" w:fill="4F6228"/>
            <w:vAlign w:val="center"/>
            <w:hideMark/>
          </w:tcPr>
          <w:p w:rsidR="001857ED" w:rsidRPr="001857ED" w:rsidRDefault="001857ED" w:rsidP="001857ED">
            <w:pPr>
              <w:rPr>
                <w:rFonts w:ascii="Arial Narrow" w:hAnsi="Arial Narrow"/>
                <w:color w:val="000000"/>
              </w:rPr>
            </w:pPr>
            <w:r w:rsidRPr="001857ED">
              <w:rPr>
                <w:rFonts w:ascii="Arial Narrow" w:hAnsi="Arial Narrow"/>
                <w:color w:val="000000"/>
              </w:rPr>
              <w:t> </w:t>
            </w:r>
          </w:p>
        </w:tc>
        <w:tc>
          <w:tcPr>
            <w:tcW w:w="1531" w:type="dxa"/>
            <w:shd w:val="clear" w:color="000000" w:fill="4F6228"/>
            <w:noWrap/>
            <w:vAlign w:val="bottom"/>
            <w:hideMark/>
          </w:tcPr>
          <w:p w:rsidR="001857ED" w:rsidRPr="001857ED" w:rsidRDefault="001857ED" w:rsidP="001857ED">
            <w:pPr>
              <w:rPr>
                <w:rFonts w:ascii="Arial Narrow" w:hAnsi="Arial Narrow"/>
                <w:b/>
                <w:color w:val="000000"/>
              </w:rPr>
            </w:pPr>
            <w:r w:rsidRPr="001857ED">
              <w:rPr>
                <w:rFonts w:ascii="Arial Narrow" w:hAnsi="Arial Narrow"/>
                <w:b/>
                <w:color w:val="000000"/>
              </w:rPr>
              <w:t> </w:t>
            </w:r>
          </w:p>
        </w:tc>
        <w:tc>
          <w:tcPr>
            <w:tcW w:w="1531" w:type="dxa"/>
            <w:shd w:val="clear" w:color="000000" w:fill="4F6228"/>
            <w:noWrap/>
            <w:vAlign w:val="bottom"/>
            <w:hideMark/>
          </w:tcPr>
          <w:p w:rsidR="001857ED" w:rsidRPr="001857ED" w:rsidRDefault="001857ED" w:rsidP="001857ED">
            <w:pPr>
              <w:rPr>
                <w:rFonts w:ascii="Arial Narrow" w:hAnsi="Arial Narrow"/>
                <w:color w:val="000000"/>
              </w:rPr>
            </w:pPr>
            <w:r w:rsidRPr="001857ED">
              <w:rPr>
                <w:rFonts w:ascii="Arial Narrow" w:hAnsi="Arial Narrow"/>
                <w:color w:val="000000"/>
              </w:rPr>
              <w:t> </w:t>
            </w:r>
          </w:p>
        </w:tc>
        <w:tc>
          <w:tcPr>
            <w:tcW w:w="1531" w:type="dxa"/>
            <w:shd w:val="clear" w:color="000000" w:fill="4F6228"/>
            <w:noWrap/>
            <w:vAlign w:val="bottom"/>
            <w:hideMark/>
          </w:tcPr>
          <w:p w:rsidR="001857ED" w:rsidRPr="001857ED" w:rsidRDefault="001857ED" w:rsidP="001857ED">
            <w:pPr>
              <w:rPr>
                <w:rFonts w:ascii="Arial Narrow" w:hAnsi="Arial Narrow"/>
                <w:color w:val="000000"/>
              </w:rPr>
            </w:pPr>
            <w:r w:rsidRPr="001857ED">
              <w:rPr>
                <w:rFonts w:ascii="Arial Narrow" w:hAnsi="Arial Narrow"/>
                <w:color w:val="000000"/>
              </w:rPr>
              <w:t> </w:t>
            </w:r>
          </w:p>
        </w:tc>
      </w:tr>
      <w:tr w:rsidR="00022BB8" w:rsidRPr="001857ED" w:rsidTr="00022BB8">
        <w:trPr>
          <w:trHeight w:val="330"/>
        </w:trPr>
        <w:tc>
          <w:tcPr>
            <w:tcW w:w="3355" w:type="dxa"/>
            <w:shd w:val="clear" w:color="auto" w:fill="auto"/>
            <w:vAlign w:val="center"/>
            <w:hideMark/>
          </w:tcPr>
          <w:p w:rsidR="001857ED" w:rsidRPr="001857ED" w:rsidRDefault="001857ED" w:rsidP="001857ED">
            <w:pPr>
              <w:rPr>
                <w:rFonts w:ascii="Arial Narrow" w:hAnsi="Arial Narrow"/>
                <w:b/>
                <w:bCs/>
                <w:color w:val="000000"/>
              </w:rPr>
            </w:pPr>
            <w:r w:rsidRPr="001857ED">
              <w:rPr>
                <w:rFonts w:ascii="Arial Narrow" w:hAnsi="Arial Narrow"/>
                <w:b/>
                <w:bCs/>
                <w:color w:val="000000"/>
              </w:rPr>
              <w:t>ČIŠČENJE KOMUNALNE ODPADNE VODE</w:t>
            </w:r>
          </w:p>
        </w:tc>
        <w:tc>
          <w:tcPr>
            <w:tcW w:w="1531" w:type="dxa"/>
            <w:shd w:val="clear" w:color="auto" w:fill="auto"/>
            <w:noWrap/>
            <w:vAlign w:val="bottom"/>
            <w:hideMark/>
          </w:tcPr>
          <w:p w:rsidR="001857ED" w:rsidRPr="001857ED" w:rsidRDefault="001857ED" w:rsidP="001857ED">
            <w:pPr>
              <w:rPr>
                <w:rFonts w:ascii="Arial Narrow" w:hAnsi="Arial Narrow"/>
                <w:b/>
                <w:color w:val="000000"/>
              </w:rPr>
            </w:pPr>
          </w:p>
        </w:tc>
        <w:tc>
          <w:tcPr>
            <w:tcW w:w="1531" w:type="dxa"/>
            <w:shd w:val="clear" w:color="auto" w:fill="auto"/>
            <w:noWrap/>
            <w:vAlign w:val="bottom"/>
            <w:hideMark/>
          </w:tcPr>
          <w:p w:rsidR="001857ED" w:rsidRPr="001857ED" w:rsidRDefault="001857ED" w:rsidP="001857ED">
            <w:pPr>
              <w:rPr>
                <w:rFonts w:ascii="Arial Narrow" w:hAnsi="Arial Narrow"/>
                <w:color w:val="000000"/>
              </w:rPr>
            </w:pPr>
          </w:p>
        </w:tc>
        <w:tc>
          <w:tcPr>
            <w:tcW w:w="1531" w:type="dxa"/>
            <w:shd w:val="clear" w:color="auto" w:fill="auto"/>
            <w:noWrap/>
            <w:vAlign w:val="bottom"/>
            <w:hideMark/>
          </w:tcPr>
          <w:p w:rsidR="001857ED" w:rsidRPr="001857ED" w:rsidRDefault="001857ED" w:rsidP="001857ED">
            <w:pPr>
              <w:rPr>
                <w:rFonts w:ascii="Arial Narrow" w:hAnsi="Arial Narrow"/>
                <w:color w:val="000000"/>
              </w:rPr>
            </w:pPr>
          </w:p>
        </w:tc>
      </w:tr>
      <w:tr w:rsidR="00022BB8" w:rsidRPr="001857ED" w:rsidTr="00022BB8">
        <w:trPr>
          <w:trHeight w:val="330"/>
        </w:trPr>
        <w:tc>
          <w:tcPr>
            <w:tcW w:w="3355" w:type="dxa"/>
            <w:shd w:val="clear" w:color="000000" w:fill="EBF1DE"/>
            <w:vAlign w:val="center"/>
            <w:hideMark/>
          </w:tcPr>
          <w:p w:rsidR="001857ED" w:rsidRPr="001857ED" w:rsidRDefault="001857ED" w:rsidP="001857ED">
            <w:pPr>
              <w:rPr>
                <w:rFonts w:ascii="Arial Narrow" w:hAnsi="Arial Narrow"/>
                <w:color w:val="000000"/>
              </w:rPr>
            </w:pPr>
            <w:proofErr w:type="spellStart"/>
            <w:r w:rsidRPr="001857ED">
              <w:rPr>
                <w:rFonts w:ascii="Arial Narrow" w:hAnsi="Arial Narrow"/>
                <w:color w:val="000000"/>
              </w:rPr>
              <w:t>omrežnina</w:t>
            </w:r>
            <w:proofErr w:type="spellEnd"/>
            <w:r w:rsidRPr="001857ED">
              <w:rPr>
                <w:rFonts w:ascii="Arial Narrow" w:hAnsi="Arial Narrow"/>
                <w:color w:val="000000"/>
              </w:rPr>
              <w:t xml:space="preserve"> v EUR/mesec/≤DN20</w:t>
            </w:r>
          </w:p>
        </w:tc>
        <w:tc>
          <w:tcPr>
            <w:tcW w:w="1531" w:type="dxa"/>
            <w:shd w:val="clear" w:color="000000" w:fill="EBF1DE"/>
            <w:noWrap/>
            <w:vAlign w:val="bottom"/>
            <w:hideMark/>
          </w:tcPr>
          <w:p w:rsidR="001857ED" w:rsidRPr="001857ED" w:rsidRDefault="001857ED" w:rsidP="001857ED">
            <w:pPr>
              <w:jc w:val="right"/>
              <w:rPr>
                <w:rFonts w:ascii="Arial Narrow" w:hAnsi="Arial Narrow"/>
                <w:b/>
                <w:color w:val="FF0000"/>
              </w:rPr>
            </w:pPr>
            <w:r w:rsidRPr="001857ED">
              <w:rPr>
                <w:rFonts w:ascii="Arial Narrow" w:hAnsi="Arial Narrow"/>
                <w:b/>
                <w:color w:val="FF0000"/>
              </w:rPr>
              <w:t>4,1008</w:t>
            </w:r>
          </w:p>
        </w:tc>
        <w:tc>
          <w:tcPr>
            <w:tcW w:w="1531" w:type="dxa"/>
            <w:shd w:val="clear" w:color="000000" w:fill="EBF1DE"/>
            <w:noWrap/>
            <w:vAlign w:val="bottom"/>
            <w:hideMark/>
          </w:tcPr>
          <w:p w:rsidR="001857ED" w:rsidRPr="001857ED" w:rsidRDefault="001857ED" w:rsidP="001857ED">
            <w:pPr>
              <w:jc w:val="right"/>
              <w:rPr>
                <w:rFonts w:ascii="Arial Narrow" w:hAnsi="Arial Narrow"/>
                <w:color w:val="FF0000"/>
              </w:rPr>
            </w:pPr>
            <w:r w:rsidRPr="001857ED">
              <w:rPr>
                <w:rFonts w:ascii="Arial Narrow" w:hAnsi="Arial Narrow"/>
                <w:color w:val="FF0000"/>
              </w:rPr>
              <w:t>4,4931</w:t>
            </w:r>
          </w:p>
        </w:tc>
        <w:tc>
          <w:tcPr>
            <w:tcW w:w="1531" w:type="dxa"/>
            <w:shd w:val="clear" w:color="000000" w:fill="EBF1DE"/>
            <w:noWrap/>
            <w:vAlign w:val="bottom"/>
            <w:hideMark/>
          </w:tcPr>
          <w:p w:rsidR="001857ED" w:rsidRPr="001857ED" w:rsidRDefault="001857ED" w:rsidP="001857ED">
            <w:pPr>
              <w:jc w:val="right"/>
              <w:rPr>
                <w:rFonts w:ascii="Arial Narrow" w:hAnsi="Arial Narrow"/>
                <w:color w:val="FF0000"/>
              </w:rPr>
            </w:pPr>
            <w:r w:rsidRPr="001857ED">
              <w:rPr>
                <w:rFonts w:ascii="Arial Narrow" w:hAnsi="Arial Narrow"/>
                <w:color w:val="FF0000"/>
              </w:rPr>
              <w:t>-0,3923</w:t>
            </w:r>
          </w:p>
        </w:tc>
      </w:tr>
      <w:tr w:rsidR="00022BB8" w:rsidRPr="001857ED" w:rsidTr="00022BB8">
        <w:trPr>
          <w:trHeight w:val="330"/>
        </w:trPr>
        <w:tc>
          <w:tcPr>
            <w:tcW w:w="3355" w:type="dxa"/>
            <w:shd w:val="clear" w:color="000000" w:fill="D8E4BC"/>
            <w:vAlign w:val="center"/>
            <w:hideMark/>
          </w:tcPr>
          <w:p w:rsidR="001857ED" w:rsidRPr="001857ED" w:rsidRDefault="001857ED" w:rsidP="001857ED">
            <w:pPr>
              <w:rPr>
                <w:rFonts w:ascii="Arial Narrow" w:hAnsi="Arial Narrow"/>
                <w:color w:val="000000"/>
              </w:rPr>
            </w:pPr>
            <w:r w:rsidRPr="001857ED">
              <w:rPr>
                <w:rFonts w:ascii="Arial Narrow" w:hAnsi="Arial Narrow"/>
                <w:color w:val="000000"/>
              </w:rPr>
              <w:t>čiščenje v EUR/m³</w:t>
            </w:r>
          </w:p>
        </w:tc>
        <w:tc>
          <w:tcPr>
            <w:tcW w:w="1531" w:type="dxa"/>
            <w:shd w:val="clear" w:color="000000" w:fill="D8E4BC"/>
            <w:noWrap/>
            <w:vAlign w:val="bottom"/>
            <w:hideMark/>
          </w:tcPr>
          <w:p w:rsidR="001857ED" w:rsidRPr="001857ED" w:rsidRDefault="001857ED" w:rsidP="001857ED">
            <w:pPr>
              <w:jc w:val="right"/>
              <w:rPr>
                <w:rFonts w:ascii="Arial Narrow" w:hAnsi="Arial Narrow"/>
                <w:b/>
                <w:color w:val="000000"/>
              </w:rPr>
            </w:pPr>
            <w:r w:rsidRPr="001857ED">
              <w:rPr>
                <w:rFonts w:ascii="Arial Narrow" w:hAnsi="Arial Narrow"/>
                <w:b/>
                <w:color w:val="000000"/>
              </w:rPr>
              <w:t>0,4026</w:t>
            </w:r>
          </w:p>
        </w:tc>
        <w:tc>
          <w:tcPr>
            <w:tcW w:w="1531" w:type="dxa"/>
            <w:shd w:val="clear" w:color="000000" w:fill="D8E4BC"/>
            <w:noWrap/>
            <w:vAlign w:val="bottom"/>
            <w:hideMark/>
          </w:tcPr>
          <w:p w:rsidR="001857ED" w:rsidRPr="001857ED" w:rsidRDefault="001857ED" w:rsidP="001857ED">
            <w:pPr>
              <w:jc w:val="right"/>
              <w:rPr>
                <w:rFonts w:ascii="Arial Narrow" w:hAnsi="Arial Narrow"/>
                <w:color w:val="000000"/>
              </w:rPr>
            </w:pPr>
            <w:r w:rsidRPr="001857ED">
              <w:rPr>
                <w:rFonts w:ascii="Arial Narrow" w:hAnsi="Arial Narrow"/>
                <w:color w:val="000000"/>
              </w:rPr>
              <w:t>0,3071</w:t>
            </w:r>
          </w:p>
        </w:tc>
        <w:tc>
          <w:tcPr>
            <w:tcW w:w="1531" w:type="dxa"/>
            <w:shd w:val="clear" w:color="000000" w:fill="D8E4BC"/>
            <w:noWrap/>
            <w:vAlign w:val="bottom"/>
            <w:hideMark/>
          </w:tcPr>
          <w:p w:rsidR="001857ED" w:rsidRPr="001857ED" w:rsidRDefault="001857ED" w:rsidP="001857ED">
            <w:pPr>
              <w:jc w:val="right"/>
              <w:rPr>
                <w:rFonts w:ascii="Arial Narrow" w:hAnsi="Arial Narrow"/>
                <w:color w:val="000000"/>
              </w:rPr>
            </w:pPr>
            <w:r w:rsidRPr="001857ED">
              <w:rPr>
                <w:rFonts w:ascii="Arial Narrow" w:hAnsi="Arial Narrow"/>
                <w:color w:val="000000"/>
              </w:rPr>
              <w:t>0,0955</w:t>
            </w:r>
          </w:p>
        </w:tc>
      </w:tr>
      <w:tr w:rsidR="00022BB8" w:rsidRPr="001857ED" w:rsidTr="00022BB8">
        <w:trPr>
          <w:trHeight w:val="102"/>
        </w:trPr>
        <w:tc>
          <w:tcPr>
            <w:tcW w:w="3355" w:type="dxa"/>
            <w:shd w:val="clear" w:color="000000" w:fill="4F6228"/>
            <w:vAlign w:val="center"/>
            <w:hideMark/>
          </w:tcPr>
          <w:p w:rsidR="001857ED" w:rsidRPr="001857ED" w:rsidRDefault="001857ED" w:rsidP="001857ED">
            <w:pPr>
              <w:rPr>
                <w:rFonts w:ascii="Arial Narrow" w:hAnsi="Arial Narrow"/>
                <w:color w:val="000000"/>
              </w:rPr>
            </w:pPr>
            <w:r w:rsidRPr="001857ED">
              <w:rPr>
                <w:rFonts w:ascii="Arial Narrow" w:hAnsi="Arial Narrow"/>
                <w:color w:val="000000"/>
              </w:rPr>
              <w:t> </w:t>
            </w:r>
          </w:p>
        </w:tc>
        <w:tc>
          <w:tcPr>
            <w:tcW w:w="1531" w:type="dxa"/>
            <w:shd w:val="clear" w:color="000000" w:fill="4F6228"/>
            <w:noWrap/>
            <w:vAlign w:val="bottom"/>
            <w:hideMark/>
          </w:tcPr>
          <w:p w:rsidR="001857ED" w:rsidRPr="001857ED" w:rsidRDefault="001857ED" w:rsidP="001857ED">
            <w:pPr>
              <w:rPr>
                <w:rFonts w:ascii="Arial Narrow" w:hAnsi="Arial Narrow"/>
                <w:b/>
                <w:color w:val="000000"/>
              </w:rPr>
            </w:pPr>
            <w:r w:rsidRPr="001857ED">
              <w:rPr>
                <w:rFonts w:ascii="Arial Narrow" w:hAnsi="Arial Narrow"/>
                <w:b/>
                <w:color w:val="000000"/>
              </w:rPr>
              <w:t> </w:t>
            </w:r>
          </w:p>
        </w:tc>
        <w:tc>
          <w:tcPr>
            <w:tcW w:w="1531" w:type="dxa"/>
            <w:shd w:val="clear" w:color="000000" w:fill="4F6228"/>
            <w:noWrap/>
            <w:vAlign w:val="bottom"/>
            <w:hideMark/>
          </w:tcPr>
          <w:p w:rsidR="001857ED" w:rsidRPr="001857ED" w:rsidRDefault="001857ED" w:rsidP="001857ED">
            <w:pPr>
              <w:rPr>
                <w:rFonts w:ascii="Arial Narrow" w:hAnsi="Arial Narrow"/>
                <w:color w:val="000000"/>
              </w:rPr>
            </w:pPr>
            <w:r w:rsidRPr="001857ED">
              <w:rPr>
                <w:rFonts w:ascii="Arial Narrow" w:hAnsi="Arial Narrow"/>
                <w:color w:val="000000"/>
              </w:rPr>
              <w:t> </w:t>
            </w:r>
          </w:p>
        </w:tc>
        <w:tc>
          <w:tcPr>
            <w:tcW w:w="1531" w:type="dxa"/>
            <w:shd w:val="clear" w:color="000000" w:fill="4F6228"/>
            <w:noWrap/>
            <w:vAlign w:val="bottom"/>
            <w:hideMark/>
          </w:tcPr>
          <w:p w:rsidR="001857ED" w:rsidRPr="001857ED" w:rsidRDefault="001857ED" w:rsidP="001857ED">
            <w:pPr>
              <w:rPr>
                <w:rFonts w:ascii="Arial Narrow" w:hAnsi="Arial Narrow"/>
                <w:color w:val="000000"/>
              </w:rPr>
            </w:pPr>
            <w:r w:rsidRPr="001857ED">
              <w:rPr>
                <w:rFonts w:ascii="Arial Narrow" w:hAnsi="Arial Narrow"/>
                <w:color w:val="000000"/>
              </w:rPr>
              <w:t> </w:t>
            </w:r>
          </w:p>
        </w:tc>
      </w:tr>
      <w:tr w:rsidR="00022BB8" w:rsidRPr="001857ED" w:rsidTr="00022BB8">
        <w:trPr>
          <w:trHeight w:val="330"/>
        </w:trPr>
        <w:tc>
          <w:tcPr>
            <w:tcW w:w="3355" w:type="dxa"/>
            <w:shd w:val="clear" w:color="auto" w:fill="auto"/>
            <w:vAlign w:val="center"/>
            <w:hideMark/>
          </w:tcPr>
          <w:p w:rsidR="001857ED" w:rsidRPr="001857ED" w:rsidRDefault="001857ED" w:rsidP="001857ED">
            <w:pPr>
              <w:rPr>
                <w:rFonts w:ascii="Arial Narrow" w:hAnsi="Arial Narrow"/>
                <w:b/>
                <w:bCs/>
                <w:color w:val="000000"/>
              </w:rPr>
            </w:pPr>
            <w:r w:rsidRPr="001857ED">
              <w:rPr>
                <w:rFonts w:ascii="Arial Narrow" w:hAnsi="Arial Narrow"/>
                <w:b/>
                <w:bCs/>
                <w:color w:val="000000"/>
              </w:rPr>
              <w:t>ČIŠČENJE PADAVINSKE ODPADNE VODE</w:t>
            </w:r>
          </w:p>
        </w:tc>
        <w:tc>
          <w:tcPr>
            <w:tcW w:w="1531" w:type="dxa"/>
            <w:shd w:val="clear" w:color="auto" w:fill="auto"/>
            <w:noWrap/>
            <w:vAlign w:val="bottom"/>
            <w:hideMark/>
          </w:tcPr>
          <w:p w:rsidR="001857ED" w:rsidRPr="001857ED" w:rsidRDefault="001857ED" w:rsidP="001857ED">
            <w:pPr>
              <w:rPr>
                <w:rFonts w:ascii="Arial Narrow" w:hAnsi="Arial Narrow"/>
                <w:b/>
                <w:color w:val="000000"/>
              </w:rPr>
            </w:pPr>
          </w:p>
        </w:tc>
        <w:tc>
          <w:tcPr>
            <w:tcW w:w="1531" w:type="dxa"/>
            <w:shd w:val="clear" w:color="auto" w:fill="auto"/>
            <w:noWrap/>
            <w:vAlign w:val="bottom"/>
            <w:hideMark/>
          </w:tcPr>
          <w:p w:rsidR="001857ED" w:rsidRPr="001857ED" w:rsidRDefault="001857ED" w:rsidP="001857ED">
            <w:pPr>
              <w:rPr>
                <w:rFonts w:ascii="Arial Narrow" w:hAnsi="Arial Narrow"/>
                <w:color w:val="000000"/>
              </w:rPr>
            </w:pPr>
          </w:p>
        </w:tc>
        <w:tc>
          <w:tcPr>
            <w:tcW w:w="1531" w:type="dxa"/>
            <w:shd w:val="clear" w:color="auto" w:fill="auto"/>
            <w:noWrap/>
            <w:vAlign w:val="bottom"/>
            <w:hideMark/>
          </w:tcPr>
          <w:p w:rsidR="001857ED" w:rsidRPr="001857ED" w:rsidRDefault="001857ED" w:rsidP="001857ED">
            <w:pPr>
              <w:rPr>
                <w:rFonts w:ascii="Arial Narrow" w:hAnsi="Arial Narrow"/>
                <w:color w:val="000000"/>
              </w:rPr>
            </w:pPr>
          </w:p>
        </w:tc>
      </w:tr>
      <w:tr w:rsidR="00022BB8" w:rsidRPr="001857ED" w:rsidTr="00022BB8">
        <w:trPr>
          <w:trHeight w:val="330"/>
        </w:trPr>
        <w:tc>
          <w:tcPr>
            <w:tcW w:w="3355" w:type="dxa"/>
            <w:shd w:val="clear" w:color="000000" w:fill="EBF1DE"/>
            <w:vAlign w:val="center"/>
            <w:hideMark/>
          </w:tcPr>
          <w:p w:rsidR="001857ED" w:rsidRPr="001857ED" w:rsidRDefault="001857ED" w:rsidP="001857ED">
            <w:pPr>
              <w:rPr>
                <w:rFonts w:ascii="Arial Narrow" w:hAnsi="Arial Narrow"/>
                <w:color w:val="000000"/>
              </w:rPr>
            </w:pPr>
            <w:proofErr w:type="spellStart"/>
            <w:r w:rsidRPr="001857ED">
              <w:rPr>
                <w:rFonts w:ascii="Arial Narrow" w:hAnsi="Arial Narrow"/>
                <w:color w:val="000000"/>
              </w:rPr>
              <w:t>omrežnina</w:t>
            </w:r>
            <w:proofErr w:type="spellEnd"/>
            <w:r w:rsidRPr="001857ED">
              <w:rPr>
                <w:rFonts w:ascii="Arial Narrow" w:hAnsi="Arial Narrow"/>
                <w:color w:val="000000"/>
              </w:rPr>
              <w:t xml:space="preserve"> v EUR/m³</w:t>
            </w:r>
          </w:p>
        </w:tc>
        <w:tc>
          <w:tcPr>
            <w:tcW w:w="1531" w:type="dxa"/>
            <w:shd w:val="clear" w:color="000000" w:fill="EBF1DE"/>
            <w:noWrap/>
            <w:vAlign w:val="bottom"/>
            <w:hideMark/>
          </w:tcPr>
          <w:p w:rsidR="001857ED" w:rsidRPr="001857ED" w:rsidRDefault="001857ED" w:rsidP="001857ED">
            <w:pPr>
              <w:jc w:val="right"/>
              <w:rPr>
                <w:rFonts w:ascii="Arial Narrow" w:hAnsi="Arial Narrow"/>
                <w:b/>
                <w:color w:val="000000"/>
              </w:rPr>
            </w:pPr>
            <w:r w:rsidRPr="001857ED">
              <w:rPr>
                <w:rFonts w:ascii="Arial Narrow" w:hAnsi="Arial Narrow"/>
                <w:b/>
                <w:color w:val="000000"/>
              </w:rPr>
              <w:t>0,0667</w:t>
            </w:r>
          </w:p>
        </w:tc>
        <w:tc>
          <w:tcPr>
            <w:tcW w:w="1531" w:type="dxa"/>
            <w:shd w:val="clear" w:color="000000" w:fill="EBF1DE"/>
            <w:noWrap/>
            <w:vAlign w:val="bottom"/>
            <w:hideMark/>
          </w:tcPr>
          <w:p w:rsidR="001857ED" w:rsidRPr="001857ED" w:rsidRDefault="001857ED" w:rsidP="001857ED">
            <w:pPr>
              <w:jc w:val="right"/>
              <w:rPr>
                <w:rFonts w:ascii="Arial Narrow" w:hAnsi="Arial Narrow"/>
                <w:color w:val="000000"/>
              </w:rPr>
            </w:pPr>
            <w:r w:rsidRPr="001857ED">
              <w:rPr>
                <w:rFonts w:ascii="Arial Narrow" w:hAnsi="Arial Narrow"/>
                <w:color w:val="000000"/>
              </w:rPr>
              <w:t>0,0117</w:t>
            </w:r>
          </w:p>
        </w:tc>
        <w:tc>
          <w:tcPr>
            <w:tcW w:w="1531" w:type="dxa"/>
            <w:shd w:val="clear" w:color="000000" w:fill="EBF1DE"/>
            <w:noWrap/>
            <w:vAlign w:val="bottom"/>
            <w:hideMark/>
          </w:tcPr>
          <w:p w:rsidR="001857ED" w:rsidRPr="001857ED" w:rsidRDefault="001857ED" w:rsidP="001857ED">
            <w:pPr>
              <w:jc w:val="right"/>
              <w:rPr>
                <w:rFonts w:ascii="Arial Narrow" w:hAnsi="Arial Narrow"/>
                <w:color w:val="000000"/>
              </w:rPr>
            </w:pPr>
            <w:r w:rsidRPr="001857ED">
              <w:rPr>
                <w:rFonts w:ascii="Arial Narrow" w:hAnsi="Arial Narrow"/>
                <w:color w:val="000000"/>
              </w:rPr>
              <w:t>0,0550</w:t>
            </w:r>
          </w:p>
        </w:tc>
      </w:tr>
      <w:tr w:rsidR="00022BB8" w:rsidRPr="001857ED" w:rsidTr="00022BB8">
        <w:trPr>
          <w:trHeight w:val="330"/>
        </w:trPr>
        <w:tc>
          <w:tcPr>
            <w:tcW w:w="3355" w:type="dxa"/>
            <w:shd w:val="clear" w:color="000000" w:fill="D8E4BC"/>
            <w:vAlign w:val="center"/>
            <w:hideMark/>
          </w:tcPr>
          <w:p w:rsidR="001857ED" w:rsidRPr="001857ED" w:rsidRDefault="001857ED" w:rsidP="001857ED">
            <w:pPr>
              <w:rPr>
                <w:rFonts w:ascii="Arial Narrow" w:hAnsi="Arial Narrow"/>
                <w:color w:val="000000"/>
              </w:rPr>
            </w:pPr>
            <w:r w:rsidRPr="001857ED">
              <w:rPr>
                <w:rFonts w:ascii="Arial Narrow" w:hAnsi="Arial Narrow"/>
                <w:color w:val="000000"/>
              </w:rPr>
              <w:t>odvajanje v EUR/m³</w:t>
            </w:r>
          </w:p>
        </w:tc>
        <w:tc>
          <w:tcPr>
            <w:tcW w:w="1531" w:type="dxa"/>
            <w:shd w:val="clear" w:color="000000" w:fill="D8E4BC"/>
            <w:noWrap/>
            <w:vAlign w:val="bottom"/>
            <w:hideMark/>
          </w:tcPr>
          <w:p w:rsidR="001857ED" w:rsidRPr="001857ED" w:rsidRDefault="001857ED" w:rsidP="001857ED">
            <w:pPr>
              <w:jc w:val="right"/>
              <w:rPr>
                <w:rFonts w:ascii="Arial Narrow" w:hAnsi="Arial Narrow"/>
                <w:b/>
                <w:color w:val="FF0000"/>
              </w:rPr>
            </w:pPr>
            <w:r w:rsidRPr="001857ED">
              <w:rPr>
                <w:rFonts w:ascii="Arial Narrow" w:hAnsi="Arial Narrow"/>
                <w:b/>
                <w:color w:val="FF0000"/>
              </w:rPr>
              <w:t>0,0847</w:t>
            </w:r>
          </w:p>
        </w:tc>
        <w:tc>
          <w:tcPr>
            <w:tcW w:w="1531" w:type="dxa"/>
            <w:shd w:val="clear" w:color="000000" w:fill="D8E4BC"/>
            <w:noWrap/>
            <w:vAlign w:val="bottom"/>
            <w:hideMark/>
          </w:tcPr>
          <w:p w:rsidR="001857ED" w:rsidRPr="001857ED" w:rsidRDefault="001857ED" w:rsidP="001857ED">
            <w:pPr>
              <w:jc w:val="right"/>
              <w:rPr>
                <w:rFonts w:ascii="Arial Narrow" w:hAnsi="Arial Narrow"/>
                <w:color w:val="FF0000"/>
              </w:rPr>
            </w:pPr>
            <w:r w:rsidRPr="001857ED">
              <w:rPr>
                <w:rFonts w:ascii="Arial Narrow" w:hAnsi="Arial Narrow"/>
                <w:color w:val="FF0000"/>
              </w:rPr>
              <w:t>0,1404</w:t>
            </w:r>
          </w:p>
        </w:tc>
        <w:tc>
          <w:tcPr>
            <w:tcW w:w="1531" w:type="dxa"/>
            <w:shd w:val="clear" w:color="000000" w:fill="D8E4BC"/>
            <w:noWrap/>
            <w:vAlign w:val="bottom"/>
            <w:hideMark/>
          </w:tcPr>
          <w:p w:rsidR="001857ED" w:rsidRPr="001857ED" w:rsidRDefault="001857ED" w:rsidP="001857ED">
            <w:pPr>
              <w:jc w:val="right"/>
              <w:rPr>
                <w:rFonts w:ascii="Arial Narrow" w:hAnsi="Arial Narrow"/>
                <w:color w:val="FF0000"/>
              </w:rPr>
            </w:pPr>
            <w:r w:rsidRPr="001857ED">
              <w:rPr>
                <w:rFonts w:ascii="Arial Narrow" w:hAnsi="Arial Narrow"/>
                <w:color w:val="FF0000"/>
              </w:rPr>
              <w:t>-0,0557</w:t>
            </w:r>
          </w:p>
        </w:tc>
      </w:tr>
      <w:tr w:rsidR="00022BB8" w:rsidRPr="001857ED" w:rsidTr="00022BB8">
        <w:trPr>
          <w:trHeight w:val="330"/>
        </w:trPr>
        <w:tc>
          <w:tcPr>
            <w:tcW w:w="3355" w:type="dxa"/>
            <w:shd w:val="clear" w:color="000000" w:fill="C4D79B"/>
            <w:vAlign w:val="center"/>
            <w:hideMark/>
          </w:tcPr>
          <w:p w:rsidR="001857ED" w:rsidRPr="001857ED" w:rsidRDefault="001857ED" w:rsidP="001857ED">
            <w:pPr>
              <w:rPr>
                <w:rFonts w:ascii="Arial Narrow" w:hAnsi="Arial Narrow"/>
                <w:color w:val="000000"/>
              </w:rPr>
            </w:pPr>
            <w:r w:rsidRPr="001857ED">
              <w:rPr>
                <w:rFonts w:ascii="Arial Narrow" w:hAnsi="Arial Narrow"/>
                <w:color w:val="000000"/>
              </w:rPr>
              <w:t>SKUPAJ cena v EUR/m³</w:t>
            </w:r>
          </w:p>
        </w:tc>
        <w:tc>
          <w:tcPr>
            <w:tcW w:w="1531" w:type="dxa"/>
            <w:shd w:val="clear" w:color="000000" w:fill="C4D79B"/>
            <w:noWrap/>
            <w:vAlign w:val="bottom"/>
            <w:hideMark/>
          </w:tcPr>
          <w:p w:rsidR="001857ED" w:rsidRPr="001857ED" w:rsidRDefault="001857ED" w:rsidP="001857ED">
            <w:pPr>
              <w:jc w:val="right"/>
              <w:rPr>
                <w:rFonts w:ascii="Arial Narrow" w:hAnsi="Arial Narrow"/>
                <w:b/>
                <w:color w:val="FF0000"/>
              </w:rPr>
            </w:pPr>
            <w:r w:rsidRPr="001857ED">
              <w:rPr>
                <w:rFonts w:ascii="Arial Narrow" w:hAnsi="Arial Narrow"/>
                <w:b/>
                <w:color w:val="FF0000"/>
              </w:rPr>
              <w:t>0,1514</w:t>
            </w:r>
          </w:p>
        </w:tc>
        <w:tc>
          <w:tcPr>
            <w:tcW w:w="1531" w:type="dxa"/>
            <w:shd w:val="clear" w:color="000000" w:fill="C4D79B"/>
            <w:noWrap/>
            <w:vAlign w:val="bottom"/>
            <w:hideMark/>
          </w:tcPr>
          <w:p w:rsidR="001857ED" w:rsidRPr="001857ED" w:rsidRDefault="001857ED" w:rsidP="001857ED">
            <w:pPr>
              <w:jc w:val="right"/>
              <w:rPr>
                <w:rFonts w:ascii="Arial Narrow" w:hAnsi="Arial Narrow"/>
                <w:color w:val="FF0000"/>
              </w:rPr>
            </w:pPr>
            <w:r w:rsidRPr="001857ED">
              <w:rPr>
                <w:rFonts w:ascii="Arial Narrow" w:hAnsi="Arial Narrow"/>
                <w:color w:val="FF0000"/>
              </w:rPr>
              <w:t>0,1521</w:t>
            </w:r>
          </w:p>
        </w:tc>
        <w:tc>
          <w:tcPr>
            <w:tcW w:w="1531" w:type="dxa"/>
            <w:shd w:val="clear" w:color="000000" w:fill="C4D79B"/>
            <w:noWrap/>
            <w:vAlign w:val="bottom"/>
            <w:hideMark/>
          </w:tcPr>
          <w:p w:rsidR="001857ED" w:rsidRPr="001857ED" w:rsidRDefault="001857ED" w:rsidP="001857ED">
            <w:pPr>
              <w:jc w:val="right"/>
              <w:rPr>
                <w:rFonts w:ascii="Arial Narrow" w:hAnsi="Arial Narrow"/>
                <w:color w:val="FF0000"/>
              </w:rPr>
            </w:pPr>
            <w:r w:rsidRPr="001857ED">
              <w:rPr>
                <w:rFonts w:ascii="Arial Narrow" w:hAnsi="Arial Narrow"/>
                <w:color w:val="FF0000"/>
              </w:rPr>
              <w:t>-0,0007</w:t>
            </w:r>
          </w:p>
        </w:tc>
      </w:tr>
      <w:tr w:rsidR="00022BB8" w:rsidRPr="001857ED" w:rsidTr="00022BB8">
        <w:trPr>
          <w:trHeight w:val="102"/>
        </w:trPr>
        <w:tc>
          <w:tcPr>
            <w:tcW w:w="3355" w:type="dxa"/>
            <w:shd w:val="clear" w:color="000000" w:fill="4F6228"/>
            <w:vAlign w:val="center"/>
            <w:hideMark/>
          </w:tcPr>
          <w:p w:rsidR="001857ED" w:rsidRPr="001857ED" w:rsidRDefault="001857ED" w:rsidP="001857ED">
            <w:pPr>
              <w:rPr>
                <w:rFonts w:ascii="Arial Narrow" w:hAnsi="Arial Narrow"/>
                <w:color w:val="000000"/>
              </w:rPr>
            </w:pPr>
            <w:r w:rsidRPr="001857ED">
              <w:rPr>
                <w:rFonts w:ascii="Arial Narrow" w:hAnsi="Arial Narrow"/>
                <w:color w:val="000000"/>
              </w:rPr>
              <w:t> </w:t>
            </w:r>
          </w:p>
        </w:tc>
        <w:tc>
          <w:tcPr>
            <w:tcW w:w="1531" w:type="dxa"/>
            <w:shd w:val="clear" w:color="000000" w:fill="4F6228"/>
            <w:noWrap/>
            <w:vAlign w:val="bottom"/>
            <w:hideMark/>
          </w:tcPr>
          <w:p w:rsidR="001857ED" w:rsidRPr="001857ED" w:rsidRDefault="001857ED" w:rsidP="001857ED">
            <w:pPr>
              <w:rPr>
                <w:rFonts w:ascii="Arial Narrow" w:hAnsi="Arial Narrow"/>
                <w:b/>
                <w:color w:val="000000"/>
              </w:rPr>
            </w:pPr>
            <w:r w:rsidRPr="001857ED">
              <w:rPr>
                <w:rFonts w:ascii="Arial Narrow" w:hAnsi="Arial Narrow"/>
                <w:b/>
                <w:color w:val="000000"/>
              </w:rPr>
              <w:t> </w:t>
            </w:r>
          </w:p>
        </w:tc>
        <w:tc>
          <w:tcPr>
            <w:tcW w:w="1531" w:type="dxa"/>
            <w:shd w:val="clear" w:color="000000" w:fill="4F6228"/>
            <w:noWrap/>
            <w:vAlign w:val="bottom"/>
            <w:hideMark/>
          </w:tcPr>
          <w:p w:rsidR="001857ED" w:rsidRPr="001857ED" w:rsidRDefault="001857ED" w:rsidP="001857ED">
            <w:pPr>
              <w:rPr>
                <w:rFonts w:ascii="Arial Narrow" w:hAnsi="Arial Narrow"/>
                <w:color w:val="000000"/>
              </w:rPr>
            </w:pPr>
            <w:r w:rsidRPr="001857ED">
              <w:rPr>
                <w:rFonts w:ascii="Arial Narrow" w:hAnsi="Arial Narrow"/>
                <w:color w:val="000000"/>
              </w:rPr>
              <w:t> </w:t>
            </w:r>
          </w:p>
        </w:tc>
        <w:tc>
          <w:tcPr>
            <w:tcW w:w="1531" w:type="dxa"/>
            <w:shd w:val="clear" w:color="000000" w:fill="4F6228"/>
            <w:noWrap/>
            <w:vAlign w:val="bottom"/>
            <w:hideMark/>
          </w:tcPr>
          <w:p w:rsidR="001857ED" w:rsidRPr="001857ED" w:rsidRDefault="001857ED" w:rsidP="001857ED">
            <w:pPr>
              <w:rPr>
                <w:rFonts w:ascii="Arial Narrow" w:hAnsi="Arial Narrow"/>
                <w:color w:val="000000"/>
              </w:rPr>
            </w:pPr>
            <w:r w:rsidRPr="001857ED">
              <w:rPr>
                <w:rFonts w:ascii="Arial Narrow" w:hAnsi="Arial Narrow"/>
                <w:color w:val="000000"/>
              </w:rPr>
              <w:t> </w:t>
            </w:r>
          </w:p>
        </w:tc>
      </w:tr>
      <w:tr w:rsidR="00022BB8" w:rsidRPr="001857ED" w:rsidTr="00022BB8">
        <w:trPr>
          <w:trHeight w:val="330"/>
        </w:trPr>
        <w:tc>
          <w:tcPr>
            <w:tcW w:w="3355" w:type="dxa"/>
            <w:shd w:val="clear" w:color="auto" w:fill="auto"/>
            <w:vAlign w:val="center"/>
            <w:hideMark/>
          </w:tcPr>
          <w:p w:rsidR="001857ED" w:rsidRPr="001857ED" w:rsidRDefault="001857ED" w:rsidP="001857ED">
            <w:pPr>
              <w:rPr>
                <w:rFonts w:ascii="Arial Narrow" w:hAnsi="Arial Narrow"/>
                <w:b/>
                <w:bCs/>
                <w:color w:val="000000"/>
              </w:rPr>
            </w:pPr>
            <w:r w:rsidRPr="001857ED">
              <w:rPr>
                <w:rFonts w:ascii="Arial Narrow" w:hAnsi="Arial Narrow"/>
                <w:b/>
                <w:bCs/>
                <w:color w:val="000000"/>
              </w:rPr>
              <w:t>STORITVE POVEZANE Z GREZNICAMI IN MKČN</w:t>
            </w:r>
          </w:p>
        </w:tc>
        <w:tc>
          <w:tcPr>
            <w:tcW w:w="1531" w:type="dxa"/>
            <w:shd w:val="clear" w:color="auto" w:fill="auto"/>
            <w:noWrap/>
            <w:vAlign w:val="bottom"/>
            <w:hideMark/>
          </w:tcPr>
          <w:p w:rsidR="001857ED" w:rsidRPr="001857ED" w:rsidRDefault="001857ED" w:rsidP="001857ED">
            <w:pPr>
              <w:rPr>
                <w:rFonts w:ascii="Arial Narrow" w:hAnsi="Arial Narrow"/>
                <w:b/>
                <w:color w:val="000000"/>
              </w:rPr>
            </w:pPr>
          </w:p>
        </w:tc>
        <w:tc>
          <w:tcPr>
            <w:tcW w:w="1531" w:type="dxa"/>
            <w:shd w:val="clear" w:color="auto" w:fill="auto"/>
            <w:noWrap/>
            <w:vAlign w:val="bottom"/>
            <w:hideMark/>
          </w:tcPr>
          <w:p w:rsidR="001857ED" w:rsidRPr="001857ED" w:rsidRDefault="001857ED" w:rsidP="001857ED">
            <w:pPr>
              <w:rPr>
                <w:rFonts w:ascii="Arial Narrow" w:hAnsi="Arial Narrow"/>
                <w:color w:val="000000"/>
              </w:rPr>
            </w:pPr>
          </w:p>
        </w:tc>
        <w:tc>
          <w:tcPr>
            <w:tcW w:w="1531" w:type="dxa"/>
            <w:shd w:val="clear" w:color="auto" w:fill="auto"/>
            <w:noWrap/>
            <w:vAlign w:val="bottom"/>
            <w:hideMark/>
          </w:tcPr>
          <w:p w:rsidR="001857ED" w:rsidRPr="001857ED" w:rsidRDefault="001857ED" w:rsidP="001857ED">
            <w:pPr>
              <w:rPr>
                <w:rFonts w:ascii="Arial Narrow" w:hAnsi="Arial Narrow"/>
                <w:color w:val="000000"/>
              </w:rPr>
            </w:pPr>
          </w:p>
        </w:tc>
      </w:tr>
      <w:tr w:rsidR="00022BB8" w:rsidRPr="001857ED" w:rsidTr="00022BB8">
        <w:trPr>
          <w:trHeight w:val="330"/>
        </w:trPr>
        <w:tc>
          <w:tcPr>
            <w:tcW w:w="3355" w:type="dxa"/>
            <w:shd w:val="clear" w:color="000000" w:fill="EBF1DE"/>
            <w:vAlign w:val="center"/>
            <w:hideMark/>
          </w:tcPr>
          <w:p w:rsidR="001857ED" w:rsidRPr="001857ED" w:rsidRDefault="001857ED" w:rsidP="001857ED">
            <w:pPr>
              <w:rPr>
                <w:rFonts w:ascii="Arial Narrow" w:hAnsi="Arial Narrow"/>
                <w:color w:val="000000"/>
              </w:rPr>
            </w:pPr>
            <w:proofErr w:type="spellStart"/>
            <w:r w:rsidRPr="001857ED">
              <w:rPr>
                <w:rFonts w:ascii="Arial Narrow" w:hAnsi="Arial Narrow"/>
                <w:color w:val="000000"/>
              </w:rPr>
              <w:t>omrežnina</w:t>
            </w:r>
            <w:proofErr w:type="spellEnd"/>
            <w:r w:rsidRPr="001857ED">
              <w:rPr>
                <w:rFonts w:ascii="Arial Narrow" w:hAnsi="Arial Narrow"/>
                <w:color w:val="000000"/>
              </w:rPr>
              <w:t xml:space="preserve"> v EUR/mesec/≤DN20</w:t>
            </w:r>
          </w:p>
        </w:tc>
        <w:tc>
          <w:tcPr>
            <w:tcW w:w="1531" w:type="dxa"/>
            <w:shd w:val="clear" w:color="000000" w:fill="EBF1DE"/>
            <w:noWrap/>
            <w:vAlign w:val="bottom"/>
            <w:hideMark/>
          </w:tcPr>
          <w:p w:rsidR="001857ED" w:rsidRPr="001857ED" w:rsidRDefault="001857ED" w:rsidP="001857ED">
            <w:pPr>
              <w:jc w:val="right"/>
              <w:rPr>
                <w:rFonts w:ascii="Arial Narrow" w:hAnsi="Arial Narrow"/>
                <w:b/>
                <w:color w:val="FF0000"/>
              </w:rPr>
            </w:pPr>
            <w:r w:rsidRPr="001857ED">
              <w:rPr>
                <w:rFonts w:ascii="Arial Narrow" w:hAnsi="Arial Narrow"/>
                <w:b/>
                <w:color w:val="FF0000"/>
              </w:rPr>
              <w:t>0,6201</w:t>
            </w:r>
          </w:p>
        </w:tc>
        <w:tc>
          <w:tcPr>
            <w:tcW w:w="1531" w:type="dxa"/>
            <w:shd w:val="clear" w:color="000000" w:fill="EBF1DE"/>
            <w:noWrap/>
            <w:vAlign w:val="bottom"/>
            <w:hideMark/>
          </w:tcPr>
          <w:p w:rsidR="001857ED" w:rsidRPr="001857ED" w:rsidRDefault="001857ED" w:rsidP="001857ED">
            <w:pPr>
              <w:jc w:val="right"/>
              <w:rPr>
                <w:rFonts w:ascii="Arial Narrow" w:hAnsi="Arial Narrow"/>
                <w:color w:val="FF0000"/>
              </w:rPr>
            </w:pPr>
            <w:r w:rsidRPr="001857ED">
              <w:rPr>
                <w:rFonts w:ascii="Arial Narrow" w:hAnsi="Arial Narrow"/>
                <w:color w:val="FF0000"/>
              </w:rPr>
              <w:t>1,0322</w:t>
            </w:r>
          </w:p>
        </w:tc>
        <w:tc>
          <w:tcPr>
            <w:tcW w:w="1531" w:type="dxa"/>
            <w:shd w:val="clear" w:color="000000" w:fill="EBF1DE"/>
            <w:noWrap/>
            <w:vAlign w:val="bottom"/>
            <w:hideMark/>
          </w:tcPr>
          <w:p w:rsidR="001857ED" w:rsidRPr="001857ED" w:rsidRDefault="001857ED" w:rsidP="001857ED">
            <w:pPr>
              <w:jc w:val="right"/>
              <w:rPr>
                <w:rFonts w:ascii="Arial Narrow" w:hAnsi="Arial Narrow"/>
                <w:color w:val="FF0000"/>
              </w:rPr>
            </w:pPr>
            <w:r w:rsidRPr="001857ED">
              <w:rPr>
                <w:rFonts w:ascii="Arial Narrow" w:hAnsi="Arial Narrow"/>
                <w:color w:val="FF0000"/>
              </w:rPr>
              <w:t>-0,4121</w:t>
            </w:r>
          </w:p>
        </w:tc>
      </w:tr>
      <w:tr w:rsidR="00022BB8" w:rsidRPr="001857ED" w:rsidTr="00022BB8">
        <w:trPr>
          <w:trHeight w:val="330"/>
        </w:trPr>
        <w:tc>
          <w:tcPr>
            <w:tcW w:w="3355" w:type="dxa"/>
            <w:shd w:val="clear" w:color="000000" w:fill="D8E4BC"/>
            <w:vAlign w:val="center"/>
            <w:hideMark/>
          </w:tcPr>
          <w:p w:rsidR="001857ED" w:rsidRPr="001857ED" w:rsidRDefault="001857ED" w:rsidP="001857ED">
            <w:pPr>
              <w:rPr>
                <w:rFonts w:ascii="Arial Narrow" w:hAnsi="Arial Narrow"/>
                <w:color w:val="000000"/>
              </w:rPr>
            </w:pPr>
            <w:r w:rsidRPr="001857ED">
              <w:rPr>
                <w:rFonts w:ascii="Arial Narrow" w:hAnsi="Arial Narrow"/>
                <w:color w:val="000000"/>
              </w:rPr>
              <w:t>cena storitve v EUR/m³</w:t>
            </w:r>
          </w:p>
        </w:tc>
        <w:tc>
          <w:tcPr>
            <w:tcW w:w="1531" w:type="dxa"/>
            <w:shd w:val="clear" w:color="000000" w:fill="D8E4BC"/>
            <w:noWrap/>
            <w:vAlign w:val="bottom"/>
            <w:hideMark/>
          </w:tcPr>
          <w:p w:rsidR="001857ED" w:rsidRPr="001857ED" w:rsidRDefault="001857ED" w:rsidP="001857ED">
            <w:pPr>
              <w:jc w:val="right"/>
              <w:rPr>
                <w:rFonts w:ascii="Arial Narrow" w:hAnsi="Arial Narrow"/>
                <w:b/>
                <w:color w:val="000000"/>
              </w:rPr>
            </w:pPr>
            <w:r w:rsidRPr="001857ED">
              <w:rPr>
                <w:rFonts w:ascii="Arial Narrow" w:hAnsi="Arial Narrow"/>
                <w:b/>
                <w:color w:val="000000"/>
              </w:rPr>
              <w:t>0,3472</w:t>
            </w:r>
          </w:p>
        </w:tc>
        <w:tc>
          <w:tcPr>
            <w:tcW w:w="1531" w:type="dxa"/>
            <w:shd w:val="clear" w:color="000000" w:fill="D8E4BC"/>
            <w:noWrap/>
            <w:vAlign w:val="bottom"/>
            <w:hideMark/>
          </w:tcPr>
          <w:p w:rsidR="001857ED" w:rsidRPr="001857ED" w:rsidRDefault="001857ED" w:rsidP="001857ED">
            <w:pPr>
              <w:jc w:val="right"/>
              <w:rPr>
                <w:rFonts w:ascii="Arial Narrow" w:hAnsi="Arial Narrow"/>
                <w:color w:val="000000"/>
              </w:rPr>
            </w:pPr>
            <w:r w:rsidRPr="001857ED">
              <w:rPr>
                <w:rFonts w:ascii="Arial Narrow" w:hAnsi="Arial Narrow"/>
                <w:color w:val="000000"/>
              </w:rPr>
              <w:t>0,2607</w:t>
            </w:r>
          </w:p>
        </w:tc>
        <w:tc>
          <w:tcPr>
            <w:tcW w:w="1531" w:type="dxa"/>
            <w:shd w:val="clear" w:color="000000" w:fill="D8E4BC"/>
            <w:noWrap/>
            <w:vAlign w:val="bottom"/>
            <w:hideMark/>
          </w:tcPr>
          <w:p w:rsidR="001857ED" w:rsidRPr="001857ED" w:rsidRDefault="001857ED" w:rsidP="001857ED">
            <w:pPr>
              <w:jc w:val="right"/>
              <w:rPr>
                <w:rFonts w:ascii="Arial Narrow" w:hAnsi="Arial Narrow"/>
                <w:color w:val="000000"/>
              </w:rPr>
            </w:pPr>
            <w:r w:rsidRPr="001857ED">
              <w:rPr>
                <w:rFonts w:ascii="Arial Narrow" w:hAnsi="Arial Narrow"/>
                <w:color w:val="000000"/>
              </w:rPr>
              <w:t>0,0865</w:t>
            </w:r>
          </w:p>
        </w:tc>
      </w:tr>
      <w:tr w:rsidR="00022BB8" w:rsidRPr="001857ED" w:rsidTr="00022BB8">
        <w:trPr>
          <w:trHeight w:val="102"/>
        </w:trPr>
        <w:tc>
          <w:tcPr>
            <w:tcW w:w="3355" w:type="dxa"/>
            <w:shd w:val="clear" w:color="000000" w:fill="4F6228"/>
            <w:noWrap/>
            <w:vAlign w:val="bottom"/>
            <w:hideMark/>
          </w:tcPr>
          <w:p w:rsidR="001857ED" w:rsidRPr="001857ED" w:rsidRDefault="001857ED" w:rsidP="001857ED">
            <w:pPr>
              <w:rPr>
                <w:rFonts w:ascii="Arial Narrow" w:hAnsi="Arial Narrow"/>
                <w:color w:val="000000"/>
              </w:rPr>
            </w:pPr>
            <w:r w:rsidRPr="001857ED">
              <w:rPr>
                <w:rFonts w:ascii="Arial Narrow" w:hAnsi="Arial Narrow"/>
                <w:color w:val="000000"/>
              </w:rPr>
              <w:t> </w:t>
            </w:r>
          </w:p>
        </w:tc>
        <w:tc>
          <w:tcPr>
            <w:tcW w:w="1531" w:type="dxa"/>
            <w:shd w:val="clear" w:color="000000" w:fill="4F6228"/>
            <w:noWrap/>
            <w:vAlign w:val="bottom"/>
            <w:hideMark/>
          </w:tcPr>
          <w:p w:rsidR="001857ED" w:rsidRPr="001857ED" w:rsidRDefault="001857ED" w:rsidP="001857ED">
            <w:pPr>
              <w:rPr>
                <w:rFonts w:ascii="Arial Narrow" w:hAnsi="Arial Narrow"/>
                <w:color w:val="000000"/>
              </w:rPr>
            </w:pPr>
            <w:r w:rsidRPr="001857ED">
              <w:rPr>
                <w:rFonts w:ascii="Arial Narrow" w:hAnsi="Arial Narrow"/>
                <w:color w:val="000000"/>
              </w:rPr>
              <w:t> </w:t>
            </w:r>
          </w:p>
        </w:tc>
        <w:tc>
          <w:tcPr>
            <w:tcW w:w="1531" w:type="dxa"/>
            <w:shd w:val="clear" w:color="000000" w:fill="4F6228"/>
            <w:noWrap/>
            <w:vAlign w:val="bottom"/>
            <w:hideMark/>
          </w:tcPr>
          <w:p w:rsidR="001857ED" w:rsidRPr="001857ED" w:rsidRDefault="001857ED" w:rsidP="001857ED">
            <w:pPr>
              <w:rPr>
                <w:rFonts w:ascii="Arial Narrow" w:hAnsi="Arial Narrow"/>
                <w:color w:val="000000"/>
              </w:rPr>
            </w:pPr>
            <w:r w:rsidRPr="001857ED">
              <w:rPr>
                <w:rFonts w:ascii="Arial Narrow" w:hAnsi="Arial Narrow"/>
                <w:color w:val="000000"/>
              </w:rPr>
              <w:t> </w:t>
            </w:r>
          </w:p>
        </w:tc>
        <w:tc>
          <w:tcPr>
            <w:tcW w:w="1531" w:type="dxa"/>
            <w:shd w:val="clear" w:color="000000" w:fill="4F6228"/>
            <w:noWrap/>
            <w:vAlign w:val="bottom"/>
            <w:hideMark/>
          </w:tcPr>
          <w:p w:rsidR="001857ED" w:rsidRPr="001857ED" w:rsidRDefault="001857ED" w:rsidP="001857ED">
            <w:pPr>
              <w:rPr>
                <w:rFonts w:ascii="Arial Narrow" w:hAnsi="Arial Narrow"/>
                <w:color w:val="000000"/>
              </w:rPr>
            </w:pPr>
            <w:r w:rsidRPr="001857ED">
              <w:rPr>
                <w:rFonts w:ascii="Arial Narrow" w:hAnsi="Arial Narrow"/>
                <w:color w:val="000000"/>
              </w:rPr>
              <w:t> </w:t>
            </w:r>
          </w:p>
        </w:tc>
      </w:tr>
    </w:tbl>
    <w:p w:rsidR="001857ED" w:rsidRDefault="001857ED" w:rsidP="00B4526A">
      <w:pPr>
        <w:jc w:val="both"/>
        <w:rPr>
          <w:rFonts w:ascii="Arial" w:hAnsi="Arial" w:cs="Arial"/>
          <w:sz w:val="22"/>
          <w:szCs w:val="22"/>
        </w:rPr>
      </w:pPr>
    </w:p>
    <w:p w:rsidR="001857ED" w:rsidRPr="00022BB8" w:rsidRDefault="00022BB8" w:rsidP="00B4526A">
      <w:pPr>
        <w:jc w:val="both"/>
        <w:rPr>
          <w:rFonts w:ascii="Arial" w:hAnsi="Arial" w:cs="Arial"/>
          <w:b/>
          <w:sz w:val="22"/>
          <w:szCs w:val="22"/>
          <w:u w:val="single"/>
        </w:rPr>
      </w:pPr>
      <w:r w:rsidRPr="00022BB8">
        <w:rPr>
          <w:rFonts w:ascii="Arial" w:hAnsi="Arial" w:cs="Arial"/>
          <w:b/>
          <w:sz w:val="22"/>
          <w:szCs w:val="22"/>
          <w:u w:val="single"/>
        </w:rPr>
        <w:t>SPREMEMBA STROŠKA NA POLOŽNICI</w:t>
      </w:r>
    </w:p>
    <w:p w:rsidR="001857ED" w:rsidRDefault="001857ED" w:rsidP="00B4526A">
      <w:pPr>
        <w:jc w:val="both"/>
        <w:rPr>
          <w:rFonts w:ascii="Arial" w:hAnsi="Arial" w:cs="Arial"/>
          <w:sz w:val="22"/>
          <w:szCs w:val="22"/>
        </w:rPr>
      </w:pPr>
    </w:p>
    <w:p w:rsidR="001857ED" w:rsidRDefault="00022BB8" w:rsidP="00B4526A">
      <w:pPr>
        <w:jc w:val="both"/>
        <w:rPr>
          <w:rFonts w:ascii="Arial" w:hAnsi="Arial" w:cs="Arial"/>
          <w:sz w:val="22"/>
          <w:szCs w:val="22"/>
        </w:rPr>
      </w:pPr>
      <w:r>
        <w:rPr>
          <w:rFonts w:ascii="Arial" w:hAnsi="Arial" w:cs="Arial"/>
          <w:sz w:val="22"/>
          <w:szCs w:val="22"/>
        </w:rPr>
        <w:t>Kot je bilo že omenjeno, na spremembo mesečnega stroška pri uporabnikih vpliva več dejavnikov.</w:t>
      </w:r>
    </w:p>
    <w:p w:rsidR="00022BB8" w:rsidRDefault="00022BB8" w:rsidP="00B4526A">
      <w:pPr>
        <w:jc w:val="both"/>
        <w:rPr>
          <w:rFonts w:ascii="Arial" w:hAnsi="Arial" w:cs="Arial"/>
          <w:sz w:val="22"/>
          <w:szCs w:val="22"/>
        </w:rPr>
      </w:pPr>
      <w:r>
        <w:rPr>
          <w:rFonts w:ascii="Arial" w:hAnsi="Arial" w:cs="Arial"/>
          <w:sz w:val="22"/>
          <w:szCs w:val="22"/>
        </w:rPr>
        <w:t xml:space="preserve">V nadaljevanju je prikazana sprememba pri povprečni 4 – članski </w:t>
      </w:r>
      <w:r w:rsidR="00BA65F0">
        <w:rPr>
          <w:rFonts w:ascii="Arial" w:hAnsi="Arial" w:cs="Arial"/>
          <w:sz w:val="22"/>
          <w:szCs w:val="22"/>
        </w:rPr>
        <w:t>družini in sicer v štirih</w:t>
      </w:r>
      <w:r>
        <w:rPr>
          <w:rFonts w:ascii="Arial" w:hAnsi="Arial" w:cs="Arial"/>
          <w:sz w:val="22"/>
          <w:szCs w:val="22"/>
        </w:rPr>
        <w:t xml:space="preserve"> primerih, ki se najbolj pogosto pojavljajo n</w:t>
      </w:r>
      <w:r w:rsidR="00522180">
        <w:rPr>
          <w:rFonts w:ascii="Arial" w:hAnsi="Arial" w:cs="Arial"/>
          <w:sz w:val="22"/>
          <w:szCs w:val="22"/>
        </w:rPr>
        <w:t xml:space="preserve">a </w:t>
      </w:r>
      <w:r w:rsidR="00EA0B0C">
        <w:rPr>
          <w:rFonts w:ascii="Arial" w:hAnsi="Arial" w:cs="Arial"/>
          <w:sz w:val="22"/>
          <w:szCs w:val="22"/>
        </w:rPr>
        <w:t>območju občine Bistrica ob Sotli</w:t>
      </w:r>
      <w:r>
        <w:rPr>
          <w:rFonts w:ascii="Arial" w:hAnsi="Arial" w:cs="Arial"/>
          <w:sz w:val="22"/>
          <w:szCs w:val="22"/>
        </w:rPr>
        <w:t>.</w:t>
      </w:r>
    </w:p>
    <w:p w:rsidR="00022BB8" w:rsidRDefault="00022BB8" w:rsidP="00B4526A">
      <w:pPr>
        <w:jc w:val="both"/>
        <w:rPr>
          <w:rFonts w:ascii="Arial" w:hAnsi="Arial" w:cs="Arial"/>
          <w:sz w:val="22"/>
          <w:szCs w:val="22"/>
        </w:rPr>
      </w:pPr>
      <w:r>
        <w:rPr>
          <w:rFonts w:ascii="Arial" w:hAnsi="Arial" w:cs="Arial"/>
          <w:sz w:val="22"/>
          <w:szCs w:val="22"/>
        </w:rPr>
        <w:t>Več primerjav je podano v obrazložitvi.</w:t>
      </w:r>
    </w:p>
    <w:p w:rsidR="00C1172B" w:rsidRDefault="00C1172B" w:rsidP="00B4526A">
      <w:pPr>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9"/>
        <w:gridCol w:w="6503"/>
      </w:tblGrid>
      <w:tr w:rsidR="00C1172B" w:rsidRPr="0079744D" w:rsidTr="009233A2">
        <w:trPr>
          <w:trHeight w:val="514"/>
        </w:trPr>
        <w:tc>
          <w:tcPr>
            <w:tcW w:w="1470" w:type="pct"/>
            <w:shd w:val="clear" w:color="auto" w:fill="auto"/>
            <w:noWrap/>
            <w:vAlign w:val="center"/>
          </w:tcPr>
          <w:p w:rsidR="00C1172B" w:rsidRDefault="00C1172B" w:rsidP="00C1172B">
            <w:pPr>
              <w:jc w:val="center"/>
              <w:rPr>
                <w:rFonts w:ascii="Arial Narrow" w:hAnsi="Arial Narrow"/>
                <w:color w:val="000000"/>
                <w:sz w:val="18"/>
                <w:szCs w:val="18"/>
              </w:rPr>
            </w:pPr>
            <w:r>
              <w:rPr>
                <w:rFonts w:ascii="Arial Narrow" w:hAnsi="Arial Narrow"/>
                <w:color w:val="000000"/>
                <w:sz w:val="18"/>
                <w:szCs w:val="18"/>
              </w:rPr>
              <w:t>Višina spremembe mesečne položnice/</w:t>
            </w:r>
          </w:p>
          <w:p w:rsidR="00C1172B" w:rsidRPr="0079744D" w:rsidRDefault="00C1172B" w:rsidP="00C1172B">
            <w:pPr>
              <w:jc w:val="center"/>
              <w:rPr>
                <w:rFonts w:ascii="Arial Narrow" w:hAnsi="Arial Narrow"/>
                <w:color w:val="000000"/>
                <w:sz w:val="18"/>
                <w:szCs w:val="18"/>
              </w:rPr>
            </w:pPr>
            <w:r>
              <w:rPr>
                <w:rFonts w:ascii="Arial Narrow" w:hAnsi="Arial Narrow"/>
                <w:color w:val="000000"/>
                <w:sz w:val="18"/>
                <w:szCs w:val="18"/>
              </w:rPr>
              <w:t>število uporabnikov občini</w:t>
            </w:r>
          </w:p>
        </w:tc>
        <w:tc>
          <w:tcPr>
            <w:tcW w:w="3530" w:type="pct"/>
            <w:shd w:val="clear" w:color="auto" w:fill="auto"/>
            <w:vAlign w:val="center"/>
          </w:tcPr>
          <w:p w:rsidR="00C1172B" w:rsidRPr="0079744D" w:rsidRDefault="00C1172B" w:rsidP="00522180">
            <w:pPr>
              <w:jc w:val="center"/>
              <w:rPr>
                <w:rFonts w:ascii="Arial Narrow" w:hAnsi="Arial Narrow"/>
                <w:color w:val="000000"/>
                <w:sz w:val="18"/>
                <w:szCs w:val="18"/>
              </w:rPr>
            </w:pPr>
            <w:r>
              <w:rPr>
                <w:rFonts w:ascii="Arial Narrow" w:hAnsi="Arial Narrow"/>
                <w:color w:val="000000"/>
                <w:sz w:val="18"/>
                <w:szCs w:val="18"/>
              </w:rPr>
              <w:t>Opis storitev in predpostavk pri izračunu</w:t>
            </w:r>
          </w:p>
        </w:tc>
      </w:tr>
      <w:tr w:rsidR="00C1172B" w:rsidRPr="0079744D" w:rsidTr="009233A2">
        <w:trPr>
          <w:trHeight w:val="691"/>
        </w:trPr>
        <w:tc>
          <w:tcPr>
            <w:tcW w:w="1470" w:type="pct"/>
            <w:shd w:val="clear" w:color="auto" w:fill="auto"/>
            <w:noWrap/>
            <w:vAlign w:val="center"/>
            <w:hideMark/>
          </w:tcPr>
          <w:p w:rsidR="00C1172B" w:rsidRDefault="00C1172B" w:rsidP="00522180">
            <w:pPr>
              <w:rPr>
                <w:rFonts w:ascii="Arial Narrow" w:hAnsi="Arial Narrow"/>
                <w:color w:val="000000"/>
                <w:sz w:val="18"/>
                <w:szCs w:val="18"/>
              </w:rPr>
            </w:pPr>
            <w:r>
              <w:rPr>
                <w:rFonts w:ascii="Arial Narrow" w:hAnsi="Arial Narrow"/>
                <w:color w:val="000000"/>
                <w:sz w:val="18"/>
                <w:szCs w:val="18"/>
              </w:rPr>
              <w:t>od 2,00 EUR  do 2,69 EUR</w:t>
            </w:r>
            <w:r w:rsidR="009233A2">
              <w:rPr>
                <w:rFonts w:ascii="Arial Narrow" w:hAnsi="Arial Narrow"/>
                <w:color w:val="000000"/>
                <w:sz w:val="18"/>
                <w:szCs w:val="18"/>
              </w:rPr>
              <w:t>/mesec*</w:t>
            </w:r>
          </w:p>
          <w:p w:rsidR="00C1172B" w:rsidRPr="0079744D" w:rsidRDefault="00EA0B0C" w:rsidP="00522180">
            <w:pPr>
              <w:rPr>
                <w:rFonts w:ascii="Arial Narrow" w:hAnsi="Arial Narrow"/>
                <w:color w:val="000000"/>
                <w:sz w:val="18"/>
                <w:szCs w:val="18"/>
              </w:rPr>
            </w:pPr>
            <w:r>
              <w:rPr>
                <w:rFonts w:ascii="Arial Narrow" w:hAnsi="Arial Narrow"/>
                <w:color w:val="000000"/>
                <w:sz w:val="18"/>
                <w:szCs w:val="18"/>
              </w:rPr>
              <w:t>Število uporabnikov 353</w:t>
            </w:r>
          </w:p>
        </w:tc>
        <w:tc>
          <w:tcPr>
            <w:tcW w:w="3530" w:type="pct"/>
            <w:shd w:val="clear" w:color="auto" w:fill="auto"/>
            <w:vAlign w:val="center"/>
            <w:hideMark/>
          </w:tcPr>
          <w:p w:rsidR="00C1172B" w:rsidRPr="0079744D" w:rsidRDefault="00C1172B" w:rsidP="00C1172B">
            <w:pPr>
              <w:jc w:val="center"/>
              <w:rPr>
                <w:rFonts w:ascii="Arial Narrow" w:hAnsi="Arial Narrow"/>
                <w:color w:val="000000"/>
                <w:sz w:val="18"/>
                <w:szCs w:val="18"/>
              </w:rPr>
            </w:pPr>
            <w:r w:rsidRPr="0079744D">
              <w:rPr>
                <w:rFonts w:ascii="Arial Narrow" w:hAnsi="Arial Narrow"/>
                <w:color w:val="000000"/>
                <w:sz w:val="18"/>
                <w:szCs w:val="18"/>
              </w:rPr>
              <w:t xml:space="preserve">4-ČLANSKO GOSPODINJSTVO, PRIKLJUČEK NA JVO, </w:t>
            </w:r>
            <w:r>
              <w:rPr>
                <w:rFonts w:ascii="Arial Narrow" w:hAnsi="Arial Narrow"/>
                <w:color w:val="000000"/>
                <w:sz w:val="18"/>
                <w:szCs w:val="18"/>
              </w:rPr>
              <w:t>SAMO GREZNICA ali MKČN</w:t>
            </w:r>
            <w:r w:rsidRPr="0079744D">
              <w:rPr>
                <w:rFonts w:ascii="Arial Narrow" w:hAnsi="Arial Narrow"/>
                <w:color w:val="000000"/>
                <w:sz w:val="18"/>
                <w:szCs w:val="18"/>
              </w:rPr>
              <w:t>, VODOMER DN 20, poraba 1</w:t>
            </w:r>
            <w:r>
              <w:rPr>
                <w:rFonts w:ascii="Arial Narrow" w:hAnsi="Arial Narrow"/>
                <w:color w:val="000000"/>
                <w:sz w:val="18"/>
                <w:szCs w:val="18"/>
              </w:rPr>
              <w:t>2 m³, ali 18 m³ -  lastna voda – NA OBMOČJIH, KJER NI JAVNE KANALIZACIJE</w:t>
            </w:r>
          </w:p>
        </w:tc>
      </w:tr>
      <w:tr w:rsidR="009233A2" w:rsidRPr="0079744D" w:rsidTr="009233A2">
        <w:trPr>
          <w:trHeight w:val="701"/>
        </w:trPr>
        <w:tc>
          <w:tcPr>
            <w:tcW w:w="1470" w:type="pct"/>
            <w:shd w:val="clear" w:color="auto" w:fill="auto"/>
            <w:noWrap/>
            <w:vAlign w:val="center"/>
            <w:hideMark/>
          </w:tcPr>
          <w:p w:rsidR="009233A2" w:rsidRDefault="009233A2" w:rsidP="00522180">
            <w:pPr>
              <w:rPr>
                <w:rFonts w:ascii="Arial Narrow" w:hAnsi="Arial Narrow"/>
                <w:color w:val="000000"/>
                <w:sz w:val="18"/>
                <w:szCs w:val="18"/>
              </w:rPr>
            </w:pPr>
            <w:r w:rsidRPr="0079744D">
              <w:rPr>
                <w:rFonts w:ascii="Arial Narrow" w:hAnsi="Arial Narrow"/>
                <w:color w:val="000000"/>
                <w:sz w:val="18"/>
                <w:szCs w:val="18"/>
              </w:rPr>
              <w:t>3,67 EUR/MESEC</w:t>
            </w:r>
          </w:p>
          <w:p w:rsidR="009233A2" w:rsidRPr="0079744D" w:rsidRDefault="00EA0B0C" w:rsidP="00522180">
            <w:pPr>
              <w:rPr>
                <w:rFonts w:ascii="Arial Narrow" w:hAnsi="Arial Narrow"/>
                <w:color w:val="000000"/>
                <w:sz w:val="18"/>
                <w:szCs w:val="18"/>
              </w:rPr>
            </w:pPr>
            <w:r>
              <w:rPr>
                <w:rFonts w:ascii="Arial Narrow" w:hAnsi="Arial Narrow"/>
                <w:color w:val="000000"/>
                <w:sz w:val="18"/>
                <w:szCs w:val="18"/>
              </w:rPr>
              <w:t>Število uporabnikov 6</w:t>
            </w:r>
          </w:p>
        </w:tc>
        <w:tc>
          <w:tcPr>
            <w:tcW w:w="3530" w:type="pct"/>
            <w:shd w:val="clear" w:color="auto" w:fill="auto"/>
            <w:vAlign w:val="center"/>
            <w:hideMark/>
          </w:tcPr>
          <w:p w:rsidR="009233A2" w:rsidRPr="009233A2" w:rsidRDefault="009233A2" w:rsidP="00522180">
            <w:pPr>
              <w:jc w:val="center"/>
              <w:rPr>
                <w:rFonts w:ascii="Arial Narrow" w:hAnsi="Arial Narrow"/>
                <w:color w:val="000000"/>
                <w:sz w:val="18"/>
                <w:szCs w:val="18"/>
              </w:rPr>
            </w:pPr>
            <w:r w:rsidRPr="0079744D">
              <w:rPr>
                <w:rFonts w:ascii="Arial Narrow" w:hAnsi="Arial Narrow"/>
                <w:color w:val="000000"/>
                <w:sz w:val="18"/>
                <w:szCs w:val="18"/>
              </w:rPr>
              <w:t>4-ČLANSKO GOSPODINJST</w:t>
            </w:r>
            <w:r w:rsidR="000A1E0E">
              <w:rPr>
                <w:rFonts w:ascii="Arial Narrow" w:hAnsi="Arial Narrow"/>
                <w:color w:val="000000"/>
                <w:sz w:val="18"/>
                <w:szCs w:val="18"/>
              </w:rPr>
              <w:t>VO, PRIKLJUČEK NA JVO, JKO</w:t>
            </w:r>
            <w:r w:rsidRPr="0079744D">
              <w:rPr>
                <w:rFonts w:ascii="Arial Narrow" w:hAnsi="Arial Narrow"/>
                <w:color w:val="000000"/>
                <w:sz w:val="18"/>
                <w:szCs w:val="18"/>
              </w:rPr>
              <w:t xml:space="preserve">, VODOMER DN 20, poraba 12 m³ STREHA 150 m² - </w:t>
            </w:r>
            <w:r w:rsidRPr="009233A2">
              <w:rPr>
                <w:rFonts w:ascii="Arial Narrow" w:hAnsi="Arial Narrow"/>
                <w:color w:val="000000"/>
                <w:sz w:val="18"/>
                <w:szCs w:val="18"/>
                <w:u w:val="single"/>
              </w:rPr>
              <w:t>strešne vode v ponikanje</w:t>
            </w:r>
            <w:r>
              <w:rPr>
                <w:rFonts w:ascii="Arial Narrow" w:hAnsi="Arial Narrow"/>
                <w:color w:val="000000"/>
                <w:sz w:val="18"/>
                <w:szCs w:val="18"/>
                <w:u w:val="single"/>
              </w:rPr>
              <w:t xml:space="preserve"> – </w:t>
            </w:r>
            <w:r>
              <w:rPr>
                <w:rFonts w:ascii="Arial Narrow" w:hAnsi="Arial Narrow"/>
                <w:color w:val="000000"/>
                <w:sz w:val="18"/>
                <w:szCs w:val="18"/>
              </w:rPr>
              <w:t>NA OBMOČJIH, KJER SO PRIKLJU</w:t>
            </w:r>
            <w:r w:rsidR="000A1E0E">
              <w:rPr>
                <w:rFonts w:ascii="Arial Narrow" w:hAnsi="Arial Narrow"/>
                <w:color w:val="000000"/>
                <w:sz w:val="18"/>
                <w:szCs w:val="18"/>
              </w:rPr>
              <w:t>ČENI NA JAVNO KANALIZACIJO</w:t>
            </w:r>
          </w:p>
        </w:tc>
      </w:tr>
      <w:tr w:rsidR="009233A2" w:rsidRPr="0079744D" w:rsidTr="00522180">
        <w:trPr>
          <w:trHeight w:val="900"/>
        </w:trPr>
        <w:tc>
          <w:tcPr>
            <w:tcW w:w="1470" w:type="pct"/>
            <w:shd w:val="clear" w:color="auto" w:fill="auto"/>
            <w:noWrap/>
            <w:vAlign w:val="center"/>
            <w:hideMark/>
          </w:tcPr>
          <w:p w:rsidR="009233A2" w:rsidRDefault="00C733EA" w:rsidP="00522180">
            <w:pPr>
              <w:rPr>
                <w:rFonts w:ascii="Arial Narrow" w:hAnsi="Arial Narrow"/>
                <w:color w:val="000000"/>
                <w:sz w:val="18"/>
                <w:szCs w:val="18"/>
              </w:rPr>
            </w:pPr>
            <w:r>
              <w:rPr>
                <w:rFonts w:ascii="Arial Narrow" w:hAnsi="Arial Narrow"/>
                <w:color w:val="000000"/>
                <w:sz w:val="18"/>
                <w:szCs w:val="18"/>
              </w:rPr>
              <w:lastRenderedPageBreak/>
              <w:t>5,12</w:t>
            </w:r>
            <w:r w:rsidR="009233A2" w:rsidRPr="0079744D">
              <w:rPr>
                <w:rFonts w:ascii="Arial Narrow" w:hAnsi="Arial Narrow"/>
                <w:color w:val="000000"/>
                <w:sz w:val="18"/>
                <w:szCs w:val="18"/>
              </w:rPr>
              <w:t xml:space="preserve"> EUR/MESEC</w:t>
            </w:r>
          </w:p>
          <w:p w:rsidR="009233A2" w:rsidRPr="0079744D" w:rsidRDefault="007977D3" w:rsidP="00522180">
            <w:pPr>
              <w:rPr>
                <w:rFonts w:ascii="Arial Narrow" w:hAnsi="Arial Narrow"/>
                <w:color w:val="000000"/>
                <w:sz w:val="18"/>
                <w:szCs w:val="18"/>
              </w:rPr>
            </w:pPr>
            <w:r>
              <w:rPr>
                <w:rFonts w:ascii="Arial Narrow" w:hAnsi="Arial Narrow"/>
                <w:color w:val="000000"/>
                <w:sz w:val="18"/>
                <w:szCs w:val="18"/>
              </w:rPr>
              <w:t>Število uporabnikov 2</w:t>
            </w:r>
            <w:r w:rsidR="00C733EA">
              <w:rPr>
                <w:rFonts w:ascii="Arial Narrow" w:hAnsi="Arial Narrow"/>
                <w:color w:val="000000"/>
                <w:sz w:val="18"/>
                <w:szCs w:val="18"/>
              </w:rPr>
              <w:t>6</w:t>
            </w:r>
          </w:p>
        </w:tc>
        <w:tc>
          <w:tcPr>
            <w:tcW w:w="3530" w:type="pct"/>
            <w:shd w:val="clear" w:color="auto" w:fill="auto"/>
            <w:vAlign w:val="center"/>
            <w:hideMark/>
          </w:tcPr>
          <w:p w:rsidR="009233A2" w:rsidRPr="0079744D" w:rsidRDefault="009233A2" w:rsidP="00522180">
            <w:pPr>
              <w:jc w:val="center"/>
              <w:rPr>
                <w:rFonts w:ascii="Arial Narrow" w:hAnsi="Arial Narrow"/>
                <w:color w:val="000000"/>
                <w:sz w:val="18"/>
                <w:szCs w:val="18"/>
              </w:rPr>
            </w:pPr>
            <w:r w:rsidRPr="0079744D">
              <w:rPr>
                <w:rFonts w:ascii="Arial Narrow" w:hAnsi="Arial Narrow"/>
                <w:color w:val="000000"/>
                <w:sz w:val="18"/>
                <w:szCs w:val="18"/>
              </w:rPr>
              <w:t>4-ČLANSKO GOSPODINJSTVO, PRIKLJUČEK NA JVO,</w:t>
            </w:r>
            <w:r w:rsidR="00C733EA">
              <w:rPr>
                <w:rFonts w:ascii="Arial Narrow" w:hAnsi="Arial Narrow"/>
                <w:color w:val="000000"/>
                <w:sz w:val="18"/>
                <w:szCs w:val="18"/>
              </w:rPr>
              <w:t xml:space="preserve"> JKO</w:t>
            </w:r>
            <w:r w:rsidRPr="0079744D">
              <w:rPr>
                <w:rFonts w:ascii="Arial Narrow" w:hAnsi="Arial Narrow"/>
                <w:color w:val="000000"/>
                <w:sz w:val="18"/>
                <w:szCs w:val="18"/>
              </w:rPr>
              <w:t xml:space="preserve">, VODOMER DN 20, poraba 12 m³, STREHA 150 m² - </w:t>
            </w:r>
            <w:r w:rsidR="00C733EA">
              <w:rPr>
                <w:rFonts w:ascii="Arial Narrow" w:hAnsi="Arial Narrow"/>
                <w:color w:val="000000"/>
                <w:sz w:val="18"/>
                <w:szCs w:val="18"/>
                <w:u w:val="single"/>
              </w:rPr>
              <w:t>strešne vode na JKO</w:t>
            </w:r>
            <w:r>
              <w:rPr>
                <w:rFonts w:ascii="Arial Narrow" w:hAnsi="Arial Narrow"/>
                <w:color w:val="000000"/>
                <w:sz w:val="18"/>
                <w:szCs w:val="18"/>
              </w:rPr>
              <w:t xml:space="preserve"> - NA OBMOČJIH, KJER SO PRIKLJU</w:t>
            </w:r>
            <w:r w:rsidR="00C733EA">
              <w:rPr>
                <w:rFonts w:ascii="Arial Narrow" w:hAnsi="Arial Narrow"/>
                <w:color w:val="000000"/>
                <w:sz w:val="18"/>
                <w:szCs w:val="18"/>
              </w:rPr>
              <w:t>ČENI NA JAVNO KANALIZACIJO</w:t>
            </w:r>
          </w:p>
        </w:tc>
      </w:tr>
    </w:tbl>
    <w:p w:rsidR="009233A2" w:rsidRDefault="009233A2" w:rsidP="009233A2">
      <w:pPr>
        <w:rPr>
          <w:rFonts w:ascii="Arial" w:hAnsi="Arial" w:cs="Arial"/>
          <w:sz w:val="22"/>
          <w:szCs w:val="22"/>
        </w:rPr>
      </w:pPr>
      <w:r>
        <w:rPr>
          <w:rFonts w:ascii="Arial" w:hAnsi="Arial" w:cs="Arial"/>
          <w:sz w:val="22"/>
          <w:szCs w:val="22"/>
        </w:rPr>
        <w:t>*</w:t>
      </w:r>
      <w:r w:rsidRPr="00412F34">
        <w:rPr>
          <w:rFonts w:ascii="Arial" w:hAnsi="Arial" w:cs="Arial"/>
          <w:sz w:val="22"/>
          <w:szCs w:val="22"/>
        </w:rPr>
        <w:t>2,00 EUR</w:t>
      </w:r>
      <w:r>
        <w:rPr>
          <w:rFonts w:ascii="Arial" w:hAnsi="Arial" w:cs="Arial"/>
          <w:sz w:val="22"/>
          <w:szCs w:val="22"/>
        </w:rPr>
        <w:t xml:space="preserve"> – greznica, priključeni na JVO, poraba 12 m</w:t>
      </w:r>
      <w:r>
        <w:rPr>
          <w:rFonts w:ascii="Arial Narrow" w:hAnsi="Arial Narrow" w:cs="Arial"/>
          <w:sz w:val="22"/>
          <w:szCs w:val="22"/>
        </w:rPr>
        <w:t>³</w:t>
      </w:r>
      <w:r>
        <w:rPr>
          <w:rFonts w:ascii="Arial" w:hAnsi="Arial" w:cs="Arial"/>
          <w:sz w:val="22"/>
          <w:szCs w:val="22"/>
        </w:rPr>
        <w:t>;</w:t>
      </w:r>
    </w:p>
    <w:p w:rsidR="009233A2" w:rsidRDefault="009233A2" w:rsidP="009233A2">
      <w:pPr>
        <w:rPr>
          <w:rFonts w:ascii="Arial" w:hAnsi="Arial" w:cs="Arial"/>
          <w:sz w:val="22"/>
          <w:szCs w:val="22"/>
        </w:rPr>
      </w:pPr>
      <w:r>
        <w:rPr>
          <w:rFonts w:ascii="Arial" w:hAnsi="Arial" w:cs="Arial"/>
          <w:sz w:val="22"/>
          <w:szCs w:val="22"/>
        </w:rPr>
        <w:t xml:space="preserve"> 2,69 EUR – greznica, lastna voda, poraba 18 m</w:t>
      </w:r>
      <w:r>
        <w:rPr>
          <w:rFonts w:ascii="Arial Narrow" w:hAnsi="Arial Narrow" w:cs="Arial"/>
          <w:sz w:val="22"/>
          <w:szCs w:val="22"/>
        </w:rPr>
        <w:t>³</w:t>
      </w:r>
      <w:r>
        <w:rPr>
          <w:rFonts w:ascii="Arial" w:hAnsi="Arial" w:cs="Arial"/>
          <w:sz w:val="22"/>
          <w:szCs w:val="22"/>
        </w:rPr>
        <w:t xml:space="preserve"> za 4 osebe;</w:t>
      </w:r>
    </w:p>
    <w:p w:rsidR="00022BB8" w:rsidRDefault="00022BB8" w:rsidP="00B4526A">
      <w:pPr>
        <w:jc w:val="both"/>
        <w:rPr>
          <w:rFonts w:ascii="Arial" w:hAnsi="Arial" w:cs="Arial"/>
          <w:sz w:val="22"/>
          <w:szCs w:val="22"/>
        </w:rPr>
      </w:pPr>
    </w:p>
    <w:p w:rsidR="00BA65F0" w:rsidRPr="00CB7099" w:rsidRDefault="00BA65F0" w:rsidP="00BA65F0">
      <w:pPr>
        <w:autoSpaceDE w:val="0"/>
        <w:autoSpaceDN w:val="0"/>
        <w:adjustRightInd w:val="0"/>
        <w:jc w:val="both"/>
        <w:rPr>
          <w:rFonts w:ascii="Arial" w:hAnsi="Arial" w:cs="Arial"/>
          <w:b/>
          <w:color w:val="000000"/>
          <w:sz w:val="24"/>
          <w:szCs w:val="24"/>
          <w:u w:val="single"/>
          <w:lang w:eastAsia="en-US"/>
        </w:rPr>
      </w:pPr>
      <w:r w:rsidRPr="00CB7099">
        <w:rPr>
          <w:rFonts w:ascii="Arial" w:hAnsi="Arial" w:cs="Arial"/>
          <w:b/>
          <w:color w:val="000000"/>
          <w:sz w:val="24"/>
          <w:szCs w:val="24"/>
          <w:u w:val="single"/>
          <w:lang w:eastAsia="en-US"/>
        </w:rPr>
        <w:t>Zaključek</w:t>
      </w:r>
    </w:p>
    <w:p w:rsidR="00314ED6" w:rsidRDefault="00314ED6" w:rsidP="00BA65F0">
      <w:pPr>
        <w:autoSpaceDE w:val="0"/>
        <w:autoSpaceDN w:val="0"/>
        <w:adjustRightInd w:val="0"/>
        <w:jc w:val="both"/>
        <w:rPr>
          <w:rFonts w:ascii="Arial" w:hAnsi="Arial" w:cs="Arial"/>
          <w:sz w:val="22"/>
          <w:szCs w:val="22"/>
        </w:rPr>
      </w:pPr>
      <w:r>
        <w:rPr>
          <w:rFonts w:ascii="Arial" w:hAnsi="Arial" w:cs="Arial"/>
          <w:color w:val="000000"/>
          <w:sz w:val="22"/>
          <w:szCs w:val="22"/>
          <w:lang w:eastAsia="en-US"/>
        </w:rPr>
        <w:t>Cena obveznih občinskih gospodarskih javnih služb varstva okolja, ki so jih občinski sveti potrdili konec leta 2013, se uporabljajo tri leta. Po njihovi</w:t>
      </w:r>
      <w:r w:rsidR="00C733EA">
        <w:rPr>
          <w:rFonts w:ascii="Arial" w:hAnsi="Arial" w:cs="Arial"/>
          <w:color w:val="000000"/>
          <w:sz w:val="22"/>
          <w:szCs w:val="22"/>
          <w:lang w:eastAsia="en-US"/>
        </w:rPr>
        <w:t xml:space="preserve"> uveljavitvi, so se stroški naje</w:t>
      </w:r>
      <w:r>
        <w:rPr>
          <w:rFonts w:ascii="Arial" w:hAnsi="Arial" w:cs="Arial"/>
          <w:color w:val="000000"/>
          <w:sz w:val="22"/>
          <w:szCs w:val="22"/>
          <w:lang w:eastAsia="en-US"/>
        </w:rPr>
        <w:t>mnine zaradi vsakoletnih novih investicij in obnov komunalne infrastrukture povečevali, prav tako so se zviševali določeni stroški, ki so vezani na zgrajene nove objekte in cevovode kot je v gradivu obrazloženo. Poleg tega pri planiranju javne službe storitev povezanih z greznicami in MKČN nismo računali na velik del kmečkih gospodinjstev, ki zaradi lastnih gnojnih jam lahko uveljavljajo oprostitev pri tej storitvi, kar pa posledično pomeni izpad planiranih prihodkov. Z notranjo ko</w:t>
      </w:r>
      <w:r w:rsidR="00550B91">
        <w:rPr>
          <w:rFonts w:ascii="Arial" w:hAnsi="Arial" w:cs="Arial"/>
          <w:color w:val="000000"/>
          <w:sz w:val="22"/>
          <w:szCs w:val="22"/>
          <w:lang w:eastAsia="en-US"/>
        </w:rPr>
        <w:t xml:space="preserve">ntrolo in racionalizacijo poslovanja na eni strani in povečanim obsegom izvajanja investicij tudi kot podizvajalci pri projektih </w:t>
      </w:r>
      <w:r w:rsidR="00550B91" w:rsidRPr="00B118F7">
        <w:rPr>
          <w:rFonts w:ascii="Arial" w:hAnsi="Arial"/>
          <w:sz w:val="22"/>
          <w:szCs w:val="22"/>
        </w:rPr>
        <w:t>»Oskrba s pitno vodo v porečju Sotle« in</w:t>
      </w:r>
      <w:r w:rsidR="00550B91">
        <w:rPr>
          <w:rFonts w:ascii="Arial" w:hAnsi="Arial"/>
          <w:color w:val="FF0000"/>
          <w:sz w:val="22"/>
          <w:szCs w:val="22"/>
        </w:rPr>
        <w:t xml:space="preserve"> </w:t>
      </w:r>
      <w:r w:rsidR="00550B91" w:rsidRPr="00B91474">
        <w:rPr>
          <w:rFonts w:ascii="Arial" w:hAnsi="Arial" w:cs="Arial"/>
          <w:sz w:val="22"/>
          <w:szCs w:val="22"/>
        </w:rPr>
        <w:t xml:space="preserve">»Celovito urejanje porečja Dravinje – </w:t>
      </w:r>
      <w:proofErr w:type="spellStart"/>
      <w:r w:rsidR="00550B91" w:rsidRPr="00B91474">
        <w:rPr>
          <w:rFonts w:ascii="Arial" w:hAnsi="Arial" w:cs="Arial"/>
          <w:sz w:val="22"/>
          <w:szCs w:val="22"/>
        </w:rPr>
        <w:t>vodooskrba</w:t>
      </w:r>
      <w:proofErr w:type="spellEnd"/>
      <w:r w:rsidR="00550B91" w:rsidRPr="00B91474">
        <w:rPr>
          <w:rFonts w:ascii="Arial" w:hAnsi="Arial" w:cs="Arial"/>
          <w:sz w:val="22"/>
          <w:szCs w:val="22"/>
        </w:rPr>
        <w:t xml:space="preserve"> na območju Dravinje – izgradnja komunalne infrastrukture za oskrbo s pitno vodo v porečju Dravinje</w:t>
      </w:r>
      <w:r w:rsidR="00550B91" w:rsidRPr="002B20FD">
        <w:rPr>
          <w:rFonts w:ascii="Arial" w:hAnsi="Arial" w:cs="Arial"/>
          <w:sz w:val="22"/>
          <w:szCs w:val="22"/>
        </w:rPr>
        <w:t>«</w:t>
      </w:r>
      <w:r w:rsidR="00550B91">
        <w:rPr>
          <w:rFonts w:ascii="Arial" w:hAnsi="Arial" w:cs="Arial"/>
          <w:sz w:val="22"/>
          <w:szCs w:val="22"/>
        </w:rPr>
        <w:t xml:space="preserve">, smo zagotavljali pozitivno poslovanje podjetja. Izgube pri izvajanje javnih služb, ki so nastajale zaradi že omenjenih povečanih stroškov najemnin in ostalih stroškov, smo uspeli pokrivati s presežkom pri dejavnosti vzdrževanja. </w:t>
      </w:r>
    </w:p>
    <w:p w:rsidR="00550B91" w:rsidRDefault="00550B91" w:rsidP="00BA65F0">
      <w:pPr>
        <w:autoSpaceDE w:val="0"/>
        <w:autoSpaceDN w:val="0"/>
        <w:adjustRightInd w:val="0"/>
        <w:jc w:val="both"/>
        <w:rPr>
          <w:rFonts w:ascii="Arial" w:hAnsi="Arial" w:cs="Arial"/>
          <w:sz w:val="22"/>
          <w:szCs w:val="22"/>
        </w:rPr>
      </w:pPr>
      <w:r>
        <w:rPr>
          <w:rFonts w:ascii="Arial" w:hAnsi="Arial" w:cs="Arial"/>
          <w:sz w:val="22"/>
          <w:szCs w:val="22"/>
        </w:rPr>
        <w:t xml:space="preserve">V letošnjem letu pa smo pričeli še z deli na zapiranju odlagališča. Te stroške podjetje ne sme </w:t>
      </w:r>
      <w:proofErr w:type="spellStart"/>
      <w:r>
        <w:rPr>
          <w:rFonts w:ascii="Arial" w:hAnsi="Arial" w:cs="Arial"/>
          <w:sz w:val="22"/>
          <w:szCs w:val="22"/>
        </w:rPr>
        <w:t>vkalkulirati</w:t>
      </w:r>
      <w:proofErr w:type="spellEnd"/>
      <w:r>
        <w:rPr>
          <w:rFonts w:ascii="Arial" w:hAnsi="Arial" w:cs="Arial"/>
          <w:sz w:val="22"/>
          <w:szCs w:val="22"/>
        </w:rPr>
        <w:t xml:space="preserve"> v ceno, zato jih delno pokrivamo z rezervacijami iz preteklih let, v letu 2017 pa jih bomo morali tudi iz poslovanja in sicer iz dejavnosti vzdrževanja. To pomeni, da s temi presežki ne bomo mogli več pokrivati izgub pri javnih službah, sploh glede na izredno povišanje stroškov zaradi že omenjenih novih investicij.</w:t>
      </w:r>
    </w:p>
    <w:p w:rsidR="00550B91" w:rsidRDefault="00550B91" w:rsidP="00BA65F0">
      <w:pPr>
        <w:autoSpaceDE w:val="0"/>
        <w:autoSpaceDN w:val="0"/>
        <w:adjustRightInd w:val="0"/>
        <w:jc w:val="both"/>
        <w:rPr>
          <w:rFonts w:ascii="Arial" w:hAnsi="Arial" w:cs="Arial"/>
          <w:color w:val="000000"/>
          <w:sz w:val="22"/>
          <w:szCs w:val="22"/>
          <w:lang w:eastAsia="en-US"/>
        </w:rPr>
      </w:pPr>
    </w:p>
    <w:p w:rsidR="00BA65F0" w:rsidRDefault="00BA65F0" w:rsidP="00BA65F0">
      <w:pPr>
        <w:autoSpaceDE w:val="0"/>
        <w:autoSpaceDN w:val="0"/>
        <w:adjustRightInd w:val="0"/>
        <w:jc w:val="both"/>
        <w:rPr>
          <w:rFonts w:ascii="Arial" w:hAnsi="Arial" w:cs="Arial"/>
          <w:color w:val="000000"/>
          <w:sz w:val="22"/>
          <w:szCs w:val="22"/>
          <w:lang w:eastAsia="en-US"/>
        </w:rPr>
      </w:pPr>
      <w:r>
        <w:rPr>
          <w:rFonts w:ascii="Arial" w:hAnsi="Arial" w:cs="Arial"/>
          <w:color w:val="000000"/>
          <w:sz w:val="22"/>
          <w:szCs w:val="22"/>
          <w:lang w:eastAsia="en-US"/>
        </w:rPr>
        <w:t>Opozorili bi še, da v</w:t>
      </w:r>
      <w:r w:rsidR="00550B91">
        <w:rPr>
          <w:rFonts w:ascii="Arial" w:hAnsi="Arial" w:cs="Arial"/>
          <w:color w:val="000000"/>
          <w:sz w:val="22"/>
          <w:szCs w:val="22"/>
          <w:lang w:eastAsia="en-US"/>
        </w:rPr>
        <w:t xml:space="preserve"> primerjavi z drugimi občinami</w:t>
      </w:r>
      <w:r>
        <w:rPr>
          <w:rFonts w:ascii="Arial" w:hAnsi="Arial" w:cs="Arial"/>
          <w:color w:val="000000"/>
          <w:sz w:val="22"/>
          <w:szCs w:val="22"/>
          <w:lang w:eastAsia="en-US"/>
        </w:rPr>
        <w:t xml:space="preserve">, predlagane cene ne izstopajo. Res pa je, da je glede na delitev cen na fiksni del – </w:t>
      </w:r>
      <w:proofErr w:type="spellStart"/>
      <w:r>
        <w:rPr>
          <w:rFonts w:ascii="Arial" w:hAnsi="Arial" w:cs="Arial"/>
          <w:color w:val="000000"/>
          <w:sz w:val="22"/>
          <w:szCs w:val="22"/>
          <w:lang w:eastAsia="en-US"/>
        </w:rPr>
        <w:t>omrežnino</w:t>
      </w:r>
      <w:proofErr w:type="spellEnd"/>
      <w:r>
        <w:rPr>
          <w:rFonts w:ascii="Arial" w:hAnsi="Arial" w:cs="Arial"/>
          <w:color w:val="000000"/>
          <w:sz w:val="22"/>
          <w:szCs w:val="22"/>
          <w:lang w:eastAsia="en-US"/>
        </w:rPr>
        <w:t xml:space="preserve"> in variabilni del, cene med občinami izredno težko primerjati. Da bi omogočili lažjo primerjavo, smo pri vseh javnih službah izračunali mesečni strošek 4-članskega gospodinjstva.</w:t>
      </w:r>
      <w:r w:rsidR="00550B91">
        <w:rPr>
          <w:rFonts w:ascii="Arial" w:hAnsi="Arial" w:cs="Arial"/>
          <w:color w:val="000000"/>
          <w:sz w:val="22"/>
          <w:szCs w:val="22"/>
          <w:lang w:eastAsia="en-US"/>
        </w:rPr>
        <w:t xml:space="preserve"> Primerjave cen po občinah so dodane na koncu podrobnejše obrazložitve.</w:t>
      </w:r>
    </w:p>
    <w:p w:rsidR="00550B91" w:rsidRDefault="00550B91" w:rsidP="00BA65F0">
      <w:pPr>
        <w:autoSpaceDE w:val="0"/>
        <w:autoSpaceDN w:val="0"/>
        <w:adjustRightInd w:val="0"/>
        <w:jc w:val="both"/>
        <w:rPr>
          <w:rFonts w:ascii="Arial" w:hAnsi="Arial" w:cs="Arial"/>
          <w:color w:val="000000"/>
          <w:sz w:val="22"/>
          <w:szCs w:val="22"/>
          <w:lang w:eastAsia="en-US"/>
        </w:rPr>
      </w:pPr>
      <w:r>
        <w:rPr>
          <w:rFonts w:ascii="Arial" w:hAnsi="Arial" w:cs="Arial"/>
          <w:color w:val="000000"/>
          <w:sz w:val="22"/>
          <w:szCs w:val="22"/>
          <w:lang w:eastAsia="en-US"/>
        </w:rPr>
        <w:t>V elaboratih pa je navedena tudi primerjava s cenami, ki jih objavlja Ministrstvo za okolje in prostor po primerljivih območjih. Podatki sicer niso ažurni (objavljene so cene za leto 2014), vendar lahko ugotovimo, da so naše cene pod povprečjem cen na primerljivih območjih.</w:t>
      </w:r>
    </w:p>
    <w:p w:rsidR="00BA65F0" w:rsidRDefault="00BA65F0" w:rsidP="00BA65F0">
      <w:pPr>
        <w:autoSpaceDE w:val="0"/>
        <w:autoSpaceDN w:val="0"/>
        <w:adjustRightInd w:val="0"/>
        <w:jc w:val="both"/>
        <w:rPr>
          <w:rFonts w:ascii="Arial" w:hAnsi="Arial" w:cs="Arial"/>
          <w:color w:val="000000"/>
          <w:sz w:val="22"/>
          <w:szCs w:val="22"/>
          <w:lang w:eastAsia="en-US"/>
        </w:rPr>
      </w:pPr>
    </w:p>
    <w:p w:rsidR="00BA65F0" w:rsidRDefault="00C722BE" w:rsidP="00BA65F0">
      <w:pPr>
        <w:autoSpaceDE w:val="0"/>
        <w:autoSpaceDN w:val="0"/>
        <w:adjustRightInd w:val="0"/>
        <w:jc w:val="both"/>
        <w:rPr>
          <w:rFonts w:ascii="Arial" w:hAnsi="Arial" w:cs="Arial"/>
          <w:color w:val="000000"/>
          <w:sz w:val="22"/>
          <w:szCs w:val="22"/>
          <w:lang w:eastAsia="en-US"/>
        </w:rPr>
      </w:pPr>
      <w:r>
        <w:rPr>
          <w:rFonts w:ascii="Arial" w:hAnsi="Arial" w:cs="Arial"/>
          <w:color w:val="000000"/>
          <w:sz w:val="22"/>
          <w:szCs w:val="22"/>
          <w:lang w:eastAsia="en-US"/>
        </w:rPr>
        <w:t>V podrobnejši obrazložitvi</w:t>
      </w:r>
      <w:r w:rsidR="00BA65F0">
        <w:rPr>
          <w:rFonts w:ascii="Arial" w:hAnsi="Arial" w:cs="Arial"/>
          <w:color w:val="000000"/>
          <w:sz w:val="22"/>
          <w:szCs w:val="22"/>
          <w:lang w:eastAsia="en-US"/>
        </w:rPr>
        <w:t xml:space="preserve"> so podani tudi izračuni mesečnega stroška za komunalne storitve za različne vrste uporabnikov in sicer po veljavnih cenah in po predlaganih cenah.</w:t>
      </w:r>
    </w:p>
    <w:p w:rsidR="00BA65F0" w:rsidRDefault="00BA65F0" w:rsidP="00BA65F0">
      <w:pPr>
        <w:autoSpaceDE w:val="0"/>
        <w:autoSpaceDN w:val="0"/>
        <w:adjustRightInd w:val="0"/>
        <w:jc w:val="both"/>
        <w:rPr>
          <w:rFonts w:ascii="Arial" w:hAnsi="Arial" w:cs="Arial"/>
          <w:color w:val="000000"/>
          <w:sz w:val="22"/>
          <w:szCs w:val="22"/>
          <w:lang w:eastAsia="en-US"/>
        </w:rPr>
      </w:pPr>
      <w:r>
        <w:rPr>
          <w:rFonts w:ascii="Arial" w:hAnsi="Arial" w:cs="Arial"/>
          <w:color w:val="000000"/>
          <w:sz w:val="22"/>
          <w:szCs w:val="22"/>
          <w:lang w:eastAsia="en-US"/>
        </w:rPr>
        <w:t>Podatku o spremembi cen v odstotku smo se skušali izogniti, saj podatek sam po sebi glede na vse spremembe, ki vplivajo na dejansko obremenitev uporabnikov, ni primeren, saj se stroški za različne uporabnike spreminjajo zelo različno.</w:t>
      </w:r>
    </w:p>
    <w:p w:rsidR="00BA65F0" w:rsidRDefault="00BA65F0" w:rsidP="00BA65F0">
      <w:pPr>
        <w:autoSpaceDE w:val="0"/>
        <w:autoSpaceDN w:val="0"/>
        <w:adjustRightInd w:val="0"/>
        <w:jc w:val="both"/>
        <w:rPr>
          <w:rFonts w:ascii="Arial" w:hAnsi="Arial" w:cs="Arial"/>
          <w:color w:val="000000"/>
          <w:sz w:val="22"/>
          <w:szCs w:val="22"/>
          <w:lang w:eastAsia="en-US"/>
        </w:rPr>
      </w:pPr>
    </w:p>
    <w:p w:rsidR="003F5A0F" w:rsidRDefault="00550B91" w:rsidP="00B4526A">
      <w:pPr>
        <w:jc w:val="both"/>
        <w:rPr>
          <w:rFonts w:ascii="Arial" w:hAnsi="Arial" w:cs="Arial"/>
          <w:sz w:val="22"/>
          <w:szCs w:val="22"/>
        </w:rPr>
      </w:pPr>
      <w:r>
        <w:rPr>
          <w:rFonts w:ascii="Arial" w:hAnsi="Arial" w:cs="Arial"/>
          <w:sz w:val="22"/>
          <w:szCs w:val="22"/>
        </w:rPr>
        <w:t>Na podlagi vsega navedenega predlagamo občinskemu svetu, da potrdi predlagane cene oblikovane</w:t>
      </w:r>
      <w:r w:rsidR="00BF796D">
        <w:rPr>
          <w:rFonts w:ascii="Arial" w:hAnsi="Arial" w:cs="Arial"/>
          <w:sz w:val="22"/>
          <w:szCs w:val="22"/>
        </w:rPr>
        <w:t xml:space="preserve"> v priloženih elaboratih.</w:t>
      </w:r>
    </w:p>
    <w:p w:rsidR="00022BB8" w:rsidRDefault="00022BB8" w:rsidP="00B4526A">
      <w:pPr>
        <w:jc w:val="both"/>
        <w:rPr>
          <w:rFonts w:ascii="Arial" w:hAnsi="Arial" w:cs="Arial"/>
          <w:sz w:val="22"/>
          <w:szCs w:val="22"/>
        </w:rPr>
      </w:pPr>
    </w:p>
    <w:p w:rsidR="00BF796D" w:rsidRPr="00C340BB" w:rsidRDefault="00BF796D" w:rsidP="00BF796D">
      <w:pPr>
        <w:jc w:val="both"/>
        <w:rPr>
          <w:rFonts w:ascii="Arial" w:hAnsi="Arial"/>
        </w:rPr>
      </w:pPr>
      <w:r w:rsidRPr="00C340BB">
        <w:rPr>
          <w:rFonts w:ascii="Arial" w:hAnsi="Arial"/>
        </w:rPr>
        <w:t>Pripravila</w:t>
      </w:r>
    </w:p>
    <w:p w:rsidR="00BF796D" w:rsidRPr="00C340BB" w:rsidRDefault="00BF796D" w:rsidP="00BF796D">
      <w:pPr>
        <w:jc w:val="both"/>
        <w:rPr>
          <w:rFonts w:ascii="Arial" w:hAnsi="Arial"/>
        </w:rPr>
      </w:pPr>
      <w:r w:rsidRPr="00C340BB">
        <w:rPr>
          <w:rFonts w:ascii="Arial" w:hAnsi="Arial"/>
        </w:rPr>
        <w:t>Marjeta Stefanovski</w:t>
      </w:r>
    </w:p>
    <w:p w:rsidR="00BF796D" w:rsidRDefault="00BF796D" w:rsidP="00BF796D">
      <w:pPr>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mag. Bojan Pirš, l.r.</w:t>
      </w:r>
    </w:p>
    <w:p w:rsidR="00BF796D" w:rsidRDefault="00BF796D" w:rsidP="00BF796D">
      <w:pPr>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Direktor</w:t>
      </w:r>
    </w:p>
    <w:p w:rsidR="001D6E7F" w:rsidRDefault="001D6E7F" w:rsidP="00B4526A">
      <w:pPr>
        <w:jc w:val="both"/>
        <w:rPr>
          <w:rFonts w:ascii="Arial" w:hAnsi="Arial" w:cs="Arial"/>
          <w:sz w:val="22"/>
          <w:szCs w:val="22"/>
        </w:rPr>
      </w:pPr>
    </w:p>
    <w:p w:rsidR="001D6E7F" w:rsidRDefault="001D6E7F" w:rsidP="00B4526A">
      <w:pPr>
        <w:jc w:val="both"/>
        <w:rPr>
          <w:rFonts w:ascii="Arial" w:hAnsi="Arial" w:cs="Arial"/>
          <w:sz w:val="22"/>
          <w:szCs w:val="22"/>
        </w:rPr>
      </w:pPr>
    </w:p>
    <w:p w:rsidR="00BF796D" w:rsidRPr="00CE5351" w:rsidRDefault="00BF796D" w:rsidP="00BF796D">
      <w:pPr>
        <w:tabs>
          <w:tab w:val="right" w:pos="8080"/>
        </w:tabs>
        <w:jc w:val="both"/>
        <w:rPr>
          <w:rFonts w:ascii="Arial" w:hAnsi="Arial"/>
          <w:b/>
          <w:sz w:val="28"/>
          <w:szCs w:val="28"/>
        </w:rPr>
      </w:pPr>
      <w:r>
        <w:rPr>
          <w:rFonts w:ascii="Arial" w:hAnsi="Arial"/>
          <w:b/>
          <w:sz w:val="28"/>
          <w:szCs w:val="28"/>
        </w:rPr>
        <w:lastRenderedPageBreak/>
        <w:t xml:space="preserve">PODROBNEJŠA OBRAZLOŽITEV </w:t>
      </w:r>
      <w:r w:rsidRPr="00CE5351">
        <w:rPr>
          <w:rFonts w:ascii="Arial" w:hAnsi="Arial"/>
          <w:b/>
          <w:sz w:val="28"/>
          <w:szCs w:val="28"/>
        </w:rPr>
        <w:t>PREDLOG</w:t>
      </w:r>
      <w:r>
        <w:rPr>
          <w:rFonts w:ascii="Arial" w:hAnsi="Arial"/>
          <w:b/>
          <w:sz w:val="28"/>
          <w:szCs w:val="28"/>
        </w:rPr>
        <w:t>A</w:t>
      </w:r>
      <w:r w:rsidRPr="00CE5351">
        <w:rPr>
          <w:rFonts w:ascii="Arial" w:hAnsi="Arial"/>
          <w:b/>
          <w:sz w:val="28"/>
          <w:szCs w:val="28"/>
        </w:rPr>
        <w:t xml:space="preserve"> USKLADITVE CEN </w:t>
      </w:r>
      <w:r w:rsidRPr="00CE5351">
        <w:rPr>
          <w:rFonts w:ascii="Arial" w:hAnsi="Arial" w:cs="Arial"/>
          <w:b/>
          <w:sz w:val="28"/>
          <w:szCs w:val="28"/>
        </w:rPr>
        <w:t>STORITEV OBVEZNIH OBČINSKIH GOSPODARSKIH JAVNIH SLUŽB VARSTVA OKOLJA</w:t>
      </w:r>
    </w:p>
    <w:p w:rsidR="001D6E7F" w:rsidRDefault="001D6E7F" w:rsidP="00B4526A">
      <w:pPr>
        <w:jc w:val="both"/>
        <w:rPr>
          <w:rFonts w:ascii="Arial" w:hAnsi="Arial" w:cs="Arial"/>
          <w:sz w:val="22"/>
          <w:szCs w:val="22"/>
        </w:rPr>
      </w:pPr>
    </w:p>
    <w:p w:rsidR="001D6E7F" w:rsidRDefault="001D6E7F" w:rsidP="00B4526A">
      <w:pPr>
        <w:jc w:val="both"/>
        <w:rPr>
          <w:rFonts w:ascii="Arial" w:hAnsi="Arial" w:cs="Arial"/>
          <w:sz w:val="22"/>
          <w:szCs w:val="22"/>
        </w:rPr>
      </w:pPr>
    </w:p>
    <w:p w:rsidR="00F43C5F" w:rsidRPr="008765F2" w:rsidRDefault="008765F2" w:rsidP="009F5588">
      <w:pPr>
        <w:jc w:val="both"/>
        <w:rPr>
          <w:rFonts w:ascii="Arial" w:hAnsi="Arial" w:cs="Arial"/>
          <w:b/>
          <w:sz w:val="24"/>
          <w:szCs w:val="24"/>
          <w:u w:val="single"/>
        </w:rPr>
      </w:pPr>
      <w:r w:rsidRPr="008765F2">
        <w:rPr>
          <w:rFonts w:ascii="Arial" w:hAnsi="Arial" w:cs="Arial"/>
          <w:b/>
          <w:sz w:val="24"/>
          <w:szCs w:val="24"/>
          <w:u w:val="single"/>
        </w:rPr>
        <w:t>UVOD</w:t>
      </w:r>
    </w:p>
    <w:p w:rsidR="009F5588" w:rsidRDefault="009F5588" w:rsidP="009F5588">
      <w:pPr>
        <w:jc w:val="both"/>
        <w:rPr>
          <w:rFonts w:ascii="Arial" w:hAnsi="Arial" w:cs="Arial"/>
          <w:sz w:val="22"/>
          <w:szCs w:val="22"/>
        </w:rPr>
      </w:pPr>
      <w:r>
        <w:rPr>
          <w:rFonts w:ascii="Arial" w:hAnsi="Arial" w:cs="Arial"/>
          <w:sz w:val="22"/>
          <w:szCs w:val="22"/>
        </w:rPr>
        <w:t xml:space="preserve">Veljavne cene storitev obveznih gospodarskih javnih služb varstva okolja je podjetje uskladilo z </w:t>
      </w:r>
      <w:r w:rsidR="00B4526A">
        <w:rPr>
          <w:rFonts w:ascii="Arial" w:hAnsi="Arial" w:cs="Arial"/>
          <w:sz w:val="22"/>
          <w:szCs w:val="22"/>
        </w:rPr>
        <w:t>Uredbo o metodologiji cen storitev obveznih občinskih gospodarskih javnih služb varstva okolja (Uradni list RS, št. 87/12</w:t>
      </w:r>
      <w:r w:rsidR="00DB6521">
        <w:rPr>
          <w:rFonts w:ascii="Arial" w:hAnsi="Arial" w:cs="Arial"/>
          <w:sz w:val="22"/>
          <w:szCs w:val="22"/>
        </w:rPr>
        <w:t>, 109/12</w:t>
      </w:r>
      <w:r>
        <w:rPr>
          <w:rFonts w:ascii="Arial" w:hAnsi="Arial" w:cs="Arial"/>
          <w:sz w:val="22"/>
          <w:szCs w:val="22"/>
        </w:rPr>
        <w:t xml:space="preserve"> – v nadaljevanju Uredba)</w:t>
      </w:r>
      <w:r w:rsidR="00B4526A">
        <w:rPr>
          <w:rFonts w:ascii="Arial" w:hAnsi="Arial" w:cs="Arial"/>
          <w:sz w:val="22"/>
          <w:szCs w:val="22"/>
        </w:rPr>
        <w:t xml:space="preserve"> </w:t>
      </w:r>
      <w:r>
        <w:rPr>
          <w:rFonts w:ascii="Arial" w:hAnsi="Arial" w:cs="Arial"/>
          <w:sz w:val="22"/>
          <w:szCs w:val="22"/>
        </w:rPr>
        <w:t>v letu 2013, cene pa so pričele veljati 1. januarja 2014.</w:t>
      </w:r>
    </w:p>
    <w:p w:rsidR="009F5588" w:rsidRPr="00D7492B" w:rsidRDefault="009F5588" w:rsidP="009F5588">
      <w:pPr>
        <w:jc w:val="both"/>
        <w:rPr>
          <w:rFonts w:ascii="Arial" w:hAnsi="Arial" w:cs="Arial"/>
          <w:sz w:val="22"/>
          <w:szCs w:val="22"/>
        </w:rPr>
      </w:pPr>
      <w:r>
        <w:rPr>
          <w:rFonts w:ascii="Arial" w:hAnsi="Arial" w:cs="Arial"/>
          <w:sz w:val="22"/>
          <w:szCs w:val="22"/>
        </w:rPr>
        <w:t xml:space="preserve">V skladu s tretjim odstavkom 6. člena Uredbe je podjetje vsako leto ob izdelavi letnega poročila izdelalo elaborate za vse cene storitev obveznih občinskih gospodarskih javnih služb varstva okolja ter tako ugotavljalo razlike med potrjenimi cenami in obračunskimi cenami. </w:t>
      </w:r>
      <w:r w:rsidR="00D7492B">
        <w:rPr>
          <w:rFonts w:ascii="Arial" w:hAnsi="Arial" w:cs="Arial"/>
          <w:sz w:val="22"/>
          <w:szCs w:val="22"/>
        </w:rPr>
        <w:t>Kot i</w:t>
      </w:r>
      <w:r w:rsidR="00D7492B" w:rsidRPr="00D7492B">
        <w:rPr>
          <w:rFonts w:ascii="Arial" w:hAnsi="Arial" w:cs="Arial"/>
          <w:sz w:val="22"/>
          <w:szCs w:val="22"/>
        </w:rPr>
        <w:t xml:space="preserve">zvajalec javne službe </w:t>
      </w:r>
      <w:r w:rsidR="00D7492B">
        <w:rPr>
          <w:rFonts w:ascii="Arial" w:hAnsi="Arial" w:cs="Arial"/>
          <w:sz w:val="22"/>
          <w:szCs w:val="22"/>
        </w:rPr>
        <w:t xml:space="preserve">smo v skladu s 15. členom Uredbe </w:t>
      </w:r>
      <w:r w:rsidR="00D7492B" w:rsidRPr="00D7492B">
        <w:rPr>
          <w:rFonts w:ascii="Arial" w:hAnsi="Arial" w:cs="Arial"/>
          <w:sz w:val="22"/>
          <w:szCs w:val="22"/>
        </w:rPr>
        <w:t>mora</w:t>
      </w:r>
      <w:r w:rsidR="00D7492B">
        <w:rPr>
          <w:rFonts w:ascii="Arial" w:hAnsi="Arial" w:cs="Arial"/>
          <w:sz w:val="22"/>
          <w:szCs w:val="22"/>
        </w:rPr>
        <w:t>li</w:t>
      </w:r>
      <w:r w:rsidR="00D7492B" w:rsidRPr="00D7492B">
        <w:rPr>
          <w:rFonts w:ascii="Arial" w:hAnsi="Arial" w:cs="Arial"/>
          <w:sz w:val="22"/>
          <w:szCs w:val="22"/>
        </w:rPr>
        <w:t xml:space="preserve"> ministrstvu najpozneje do 31. marca tekočega leta za preteklo leto</w:t>
      </w:r>
      <w:r w:rsidR="00D7492B">
        <w:rPr>
          <w:rFonts w:ascii="Arial" w:hAnsi="Arial" w:cs="Arial"/>
          <w:sz w:val="22"/>
          <w:szCs w:val="22"/>
        </w:rPr>
        <w:t xml:space="preserve"> poslati poročilo, katerega sestavni del so bili tudi omenjeni elaborati.</w:t>
      </w:r>
    </w:p>
    <w:p w:rsidR="009F5588" w:rsidRDefault="009F5588" w:rsidP="009F5588">
      <w:pPr>
        <w:jc w:val="both"/>
        <w:rPr>
          <w:rFonts w:ascii="Arial" w:hAnsi="Arial" w:cs="Arial"/>
          <w:sz w:val="22"/>
          <w:szCs w:val="22"/>
        </w:rPr>
      </w:pPr>
      <w:r>
        <w:rPr>
          <w:rFonts w:ascii="Arial" w:hAnsi="Arial" w:cs="Arial"/>
          <w:sz w:val="22"/>
          <w:szCs w:val="22"/>
        </w:rPr>
        <w:t>Obračunske cene so bile v preteklih dveh letih 2014 in 2015 sicer višje od potrjenih, enako se predvideva tudi za leto 2016, vendar smo v podjetju deloma s strogim nadzorom in  racionalizacijo stroš</w:t>
      </w:r>
      <w:r w:rsidR="005019E2">
        <w:rPr>
          <w:rFonts w:ascii="Arial" w:hAnsi="Arial" w:cs="Arial"/>
          <w:sz w:val="22"/>
          <w:szCs w:val="22"/>
        </w:rPr>
        <w:t>kov, deloma pa z ustvarjanjem presežka</w:t>
      </w:r>
      <w:r>
        <w:rPr>
          <w:rFonts w:ascii="Arial" w:hAnsi="Arial" w:cs="Arial"/>
          <w:sz w:val="22"/>
          <w:szCs w:val="22"/>
        </w:rPr>
        <w:t xml:space="preserve"> v dejavnosti vzdrževanja z izvajanjem investicij, uspevali pokrivati izgube, ki so nastajale pri izvajanju storitev obveznih občinskih gospodarskih javnih služb varstva okolja zaradi </w:t>
      </w:r>
      <w:r w:rsidR="00D7492B">
        <w:rPr>
          <w:rFonts w:ascii="Arial" w:hAnsi="Arial" w:cs="Arial"/>
          <w:sz w:val="22"/>
          <w:szCs w:val="22"/>
        </w:rPr>
        <w:t>prenizkih cen. Tako do sedaj nismo predlagali uskladitev cen.</w:t>
      </w:r>
    </w:p>
    <w:p w:rsidR="006D5324" w:rsidRDefault="00107117" w:rsidP="009F5588">
      <w:pPr>
        <w:jc w:val="both"/>
        <w:rPr>
          <w:rFonts w:ascii="Arial" w:hAnsi="Arial" w:cs="Arial"/>
          <w:sz w:val="22"/>
          <w:szCs w:val="22"/>
        </w:rPr>
      </w:pPr>
      <w:r>
        <w:rPr>
          <w:rFonts w:ascii="Arial" w:hAnsi="Arial" w:cs="Arial"/>
          <w:sz w:val="22"/>
          <w:szCs w:val="22"/>
        </w:rPr>
        <w:t>Za leto 2017 pa</w:t>
      </w:r>
      <w:r w:rsidR="006D5324">
        <w:rPr>
          <w:rFonts w:ascii="Arial" w:hAnsi="Arial" w:cs="Arial"/>
          <w:sz w:val="22"/>
          <w:szCs w:val="22"/>
        </w:rPr>
        <w:t xml:space="preserve"> smo pripravili uskladitve cen oskrbe s pitno vodo in odvajanja ter čiščenja odpadnih voda.</w:t>
      </w:r>
    </w:p>
    <w:p w:rsidR="00D7492B" w:rsidRDefault="006D5324" w:rsidP="009F5588">
      <w:pPr>
        <w:jc w:val="both"/>
        <w:rPr>
          <w:rFonts w:ascii="Arial" w:hAnsi="Arial" w:cs="Arial"/>
          <w:sz w:val="22"/>
          <w:szCs w:val="22"/>
        </w:rPr>
      </w:pPr>
      <w:r>
        <w:rPr>
          <w:rFonts w:ascii="Arial" w:hAnsi="Arial" w:cs="Arial"/>
          <w:sz w:val="22"/>
          <w:szCs w:val="22"/>
        </w:rPr>
        <w:t xml:space="preserve"> </w:t>
      </w:r>
    </w:p>
    <w:p w:rsidR="008765F2" w:rsidRPr="008765F2" w:rsidRDefault="008765F2" w:rsidP="008765F2">
      <w:pPr>
        <w:pStyle w:val="Default"/>
        <w:jc w:val="both"/>
        <w:rPr>
          <w:rFonts w:ascii="Arial" w:hAnsi="Arial" w:cs="Arial"/>
          <w:b/>
          <w:u w:val="single"/>
        </w:rPr>
      </w:pPr>
      <w:r w:rsidRPr="008765F2">
        <w:rPr>
          <w:rFonts w:ascii="Arial" w:hAnsi="Arial" w:cs="Arial"/>
          <w:b/>
          <w:u w:val="single"/>
        </w:rPr>
        <w:t>PRAVNE PODLAGE</w:t>
      </w:r>
    </w:p>
    <w:p w:rsidR="008765F2" w:rsidRPr="00B4526A" w:rsidRDefault="00107117" w:rsidP="008765F2">
      <w:pPr>
        <w:pStyle w:val="Default"/>
        <w:jc w:val="both"/>
        <w:rPr>
          <w:rFonts w:ascii="Arial" w:hAnsi="Arial" w:cs="Arial"/>
          <w:sz w:val="22"/>
          <w:szCs w:val="22"/>
        </w:rPr>
      </w:pPr>
      <w:r>
        <w:rPr>
          <w:rFonts w:ascii="Arial" w:hAnsi="Arial" w:cs="Arial"/>
          <w:sz w:val="22"/>
          <w:szCs w:val="22"/>
        </w:rPr>
        <w:t>Pravna podlaga za</w:t>
      </w:r>
      <w:r w:rsidR="008765F2" w:rsidRPr="00B4526A">
        <w:rPr>
          <w:rFonts w:ascii="Arial" w:hAnsi="Arial" w:cs="Arial"/>
          <w:sz w:val="22"/>
          <w:szCs w:val="22"/>
        </w:rPr>
        <w:t xml:space="preserve"> oblikova</w:t>
      </w:r>
      <w:r w:rsidR="008765F2">
        <w:rPr>
          <w:rFonts w:ascii="Arial" w:hAnsi="Arial" w:cs="Arial"/>
          <w:sz w:val="22"/>
          <w:szCs w:val="22"/>
        </w:rPr>
        <w:t>n</w:t>
      </w:r>
      <w:r>
        <w:rPr>
          <w:rFonts w:ascii="Arial" w:hAnsi="Arial" w:cs="Arial"/>
          <w:sz w:val="22"/>
          <w:szCs w:val="22"/>
        </w:rPr>
        <w:t>je cen</w:t>
      </w:r>
      <w:r w:rsidR="008765F2">
        <w:rPr>
          <w:rFonts w:ascii="Arial" w:hAnsi="Arial" w:cs="Arial"/>
          <w:sz w:val="22"/>
          <w:szCs w:val="22"/>
        </w:rPr>
        <w:t xml:space="preserve"> izvajanja </w:t>
      </w:r>
      <w:r w:rsidR="008765F2" w:rsidRPr="00B4526A">
        <w:rPr>
          <w:rFonts w:ascii="Arial" w:hAnsi="Arial" w:cs="Arial"/>
          <w:sz w:val="22"/>
          <w:szCs w:val="22"/>
        </w:rPr>
        <w:t>storitev</w:t>
      </w:r>
      <w:r w:rsidR="008765F2">
        <w:rPr>
          <w:rFonts w:ascii="Arial" w:hAnsi="Arial" w:cs="Arial"/>
          <w:sz w:val="22"/>
          <w:szCs w:val="22"/>
        </w:rPr>
        <w:t xml:space="preserve"> obveznih občinskih gospodarskih</w:t>
      </w:r>
      <w:r w:rsidR="008765F2" w:rsidRPr="00B4526A">
        <w:rPr>
          <w:rFonts w:ascii="Arial" w:hAnsi="Arial" w:cs="Arial"/>
          <w:sz w:val="22"/>
          <w:szCs w:val="22"/>
        </w:rPr>
        <w:t xml:space="preserve"> javnih služb na območju </w:t>
      </w:r>
      <w:r w:rsidR="008765F2">
        <w:rPr>
          <w:rFonts w:ascii="Arial" w:hAnsi="Arial" w:cs="Arial"/>
          <w:sz w:val="22"/>
          <w:szCs w:val="22"/>
        </w:rPr>
        <w:t>kjer podjetje izvaja gospodarske javne službe in sicer za občino Bistrica ob Sotli, Kozje, Podčetrtek, Poljčane, Rogaška Slatina, Rogatec in Šmarje pri Jelšah</w:t>
      </w:r>
      <w:r w:rsidR="00AD2B1F">
        <w:rPr>
          <w:rFonts w:ascii="Arial" w:hAnsi="Arial" w:cs="Arial"/>
          <w:sz w:val="22"/>
          <w:szCs w:val="22"/>
        </w:rPr>
        <w:t xml:space="preserve"> je</w:t>
      </w:r>
      <w:r w:rsidR="008765F2" w:rsidRPr="00B4526A">
        <w:rPr>
          <w:rFonts w:ascii="Arial" w:hAnsi="Arial" w:cs="Arial"/>
          <w:sz w:val="22"/>
          <w:szCs w:val="22"/>
        </w:rPr>
        <w:t xml:space="preserve"> </w:t>
      </w:r>
      <w:r w:rsidR="008765F2" w:rsidRPr="00CE5351">
        <w:rPr>
          <w:rFonts w:ascii="Arial" w:hAnsi="Arial" w:cs="Arial"/>
          <w:b/>
          <w:sz w:val="22"/>
          <w:szCs w:val="22"/>
        </w:rPr>
        <w:t>Ur</w:t>
      </w:r>
      <w:r w:rsidR="00AD2B1F">
        <w:rPr>
          <w:rFonts w:ascii="Arial" w:hAnsi="Arial" w:cs="Arial"/>
          <w:b/>
          <w:sz w:val="22"/>
          <w:szCs w:val="22"/>
        </w:rPr>
        <w:t>edba</w:t>
      </w:r>
      <w:r w:rsidR="008765F2" w:rsidRPr="00CE5351">
        <w:rPr>
          <w:rFonts w:ascii="Arial" w:hAnsi="Arial" w:cs="Arial"/>
          <w:b/>
          <w:sz w:val="22"/>
          <w:szCs w:val="22"/>
        </w:rPr>
        <w:t xml:space="preserve"> o metodologiji za oblikovanje cen storitev občinskih gospodarskih služb varstva okolja</w:t>
      </w:r>
      <w:r w:rsidR="00AD2B1F">
        <w:rPr>
          <w:rFonts w:ascii="Arial" w:hAnsi="Arial" w:cs="Arial"/>
          <w:sz w:val="22"/>
          <w:szCs w:val="22"/>
        </w:rPr>
        <w:t xml:space="preserve"> (</w:t>
      </w:r>
      <w:r w:rsidR="008765F2" w:rsidRPr="00B4526A">
        <w:rPr>
          <w:rFonts w:ascii="Arial" w:hAnsi="Arial" w:cs="Arial"/>
          <w:sz w:val="22"/>
          <w:szCs w:val="22"/>
        </w:rPr>
        <w:t>Urad</w:t>
      </w:r>
      <w:r w:rsidR="00AD2B1F">
        <w:rPr>
          <w:rFonts w:ascii="Arial" w:hAnsi="Arial" w:cs="Arial"/>
          <w:sz w:val="22"/>
          <w:szCs w:val="22"/>
        </w:rPr>
        <w:t>ni list št. 87/2012 in 109/2012</w:t>
      </w:r>
      <w:r w:rsidR="008765F2" w:rsidRPr="00B4526A">
        <w:rPr>
          <w:rFonts w:ascii="Arial" w:hAnsi="Arial" w:cs="Arial"/>
          <w:sz w:val="22"/>
          <w:szCs w:val="22"/>
        </w:rPr>
        <w:t xml:space="preserve">) in </w:t>
      </w:r>
      <w:r w:rsidR="00AD2B1F">
        <w:rPr>
          <w:rFonts w:ascii="Arial" w:hAnsi="Arial" w:cs="Arial"/>
          <w:b/>
          <w:sz w:val="22"/>
          <w:szCs w:val="22"/>
        </w:rPr>
        <w:t>Zakon</w:t>
      </w:r>
      <w:r w:rsidR="008765F2" w:rsidRPr="00CE5351">
        <w:rPr>
          <w:rFonts w:ascii="Arial" w:hAnsi="Arial" w:cs="Arial"/>
          <w:b/>
          <w:sz w:val="22"/>
          <w:szCs w:val="22"/>
        </w:rPr>
        <w:t xml:space="preserve"> o varstvu okolja</w:t>
      </w:r>
      <w:r w:rsidR="00AD2B1F">
        <w:rPr>
          <w:rFonts w:ascii="Arial" w:hAnsi="Arial" w:cs="Arial"/>
          <w:sz w:val="22"/>
          <w:szCs w:val="22"/>
        </w:rPr>
        <w:t xml:space="preserve"> ZVO-1-UPB6 (</w:t>
      </w:r>
      <w:r w:rsidR="008765F2" w:rsidRPr="00B4526A">
        <w:rPr>
          <w:rFonts w:ascii="Arial" w:hAnsi="Arial" w:cs="Arial"/>
          <w:sz w:val="22"/>
          <w:szCs w:val="22"/>
        </w:rPr>
        <w:t>Uradni list št. 39/2</w:t>
      </w:r>
      <w:r w:rsidR="00AD2B1F">
        <w:rPr>
          <w:rFonts w:ascii="Arial" w:hAnsi="Arial" w:cs="Arial"/>
          <w:sz w:val="22"/>
          <w:szCs w:val="22"/>
        </w:rPr>
        <w:t>06, 70/08, 108/09, 48/12, 57/12</w:t>
      </w:r>
      <w:r w:rsidR="008765F2" w:rsidRPr="00B4526A">
        <w:rPr>
          <w:rFonts w:ascii="Arial" w:hAnsi="Arial" w:cs="Arial"/>
          <w:sz w:val="22"/>
          <w:szCs w:val="22"/>
        </w:rPr>
        <w:t xml:space="preserve">). </w:t>
      </w:r>
    </w:p>
    <w:p w:rsidR="008765F2" w:rsidRDefault="008765F2" w:rsidP="009F5588">
      <w:pPr>
        <w:jc w:val="both"/>
        <w:rPr>
          <w:rFonts w:ascii="Arial" w:hAnsi="Arial" w:cs="Arial"/>
          <w:sz w:val="22"/>
          <w:szCs w:val="22"/>
        </w:rPr>
      </w:pPr>
    </w:p>
    <w:p w:rsidR="00F43C5F" w:rsidRPr="008765F2" w:rsidRDefault="008765F2" w:rsidP="009F5588">
      <w:pPr>
        <w:jc w:val="both"/>
        <w:rPr>
          <w:rFonts w:ascii="Arial" w:hAnsi="Arial" w:cs="Arial"/>
          <w:b/>
          <w:sz w:val="24"/>
          <w:szCs w:val="24"/>
          <w:u w:val="single"/>
        </w:rPr>
      </w:pPr>
      <w:r w:rsidRPr="008765F2">
        <w:rPr>
          <w:rFonts w:ascii="Arial" w:hAnsi="Arial" w:cs="Arial"/>
          <w:b/>
          <w:sz w:val="24"/>
          <w:szCs w:val="24"/>
          <w:u w:val="single"/>
        </w:rPr>
        <w:t>VZROKI ZA PREDLAGANO USKLADITEV CEN</w:t>
      </w:r>
    </w:p>
    <w:p w:rsidR="00D7492B" w:rsidRPr="00AA06AF" w:rsidRDefault="00AD2B1F" w:rsidP="009F5588">
      <w:pPr>
        <w:jc w:val="both"/>
        <w:rPr>
          <w:rFonts w:ascii="Arial" w:hAnsi="Arial" w:cs="Arial"/>
          <w:sz w:val="22"/>
          <w:szCs w:val="22"/>
        </w:rPr>
      </w:pPr>
      <w:r>
        <w:rPr>
          <w:rFonts w:ascii="Arial" w:hAnsi="Arial" w:cs="Arial"/>
          <w:sz w:val="22"/>
          <w:szCs w:val="22"/>
        </w:rPr>
        <w:t>Vzroki za predlagan</w:t>
      </w:r>
      <w:r w:rsidR="00D7492B" w:rsidRPr="00AA06AF">
        <w:rPr>
          <w:rFonts w:ascii="Arial" w:hAnsi="Arial" w:cs="Arial"/>
          <w:sz w:val="22"/>
          <w:szCs w:val="22"/>
        </w:rPr>
        <w:t>o uskladitev cen so naslednji:</w:t>
      </w:r>
    </w:p>
    <w:p w:rsidR="00D7492B" w:rsidRPr="00AA06AF" w:rsidRDefault="00C722BE" w:rsidP="00D7492B">
      <w:pPr>
        <w:pStyle w:val="Odstavekseznama"/>
        <w:numPr>
          <w:ilvl w:val="0"/>
          <w:numId w:val="11"/>
        </w:numPr>
        <w:jc w:val="both"/>
        <w:rPr>
          <w:rFonts w:ascii="Arial" w:hAnsi="Arial" w:cs="Arial"/>
          <w:sz w:val="22"/>
          <w:szCs w:val="22"/>
        </w:rPr>
      </w:pPr>
      <w:r>
        <w:rPr>
          <w:rFonts w:ascii="Arial" w:hAnsi="Arial" w:cs="Arial"/>
          <w:sz w:val="22"/>
          <w:szCs w:val="22"/>
        </w:rPr>
        <w:t>sprememba</w:t>
      </w:r>
      <w:r w:rsidR="00D7492B" w:rsidRPr="00AA06AF">
        <w:rPr>
          <w:rFonts w:ascii="Arial" w:hAnsi="Arial" w:cs="Arial"/>
          <w:sz w:val="22"/>
          <w:szCs w:val="22"/>
        </w:rPr>
        <w:t xml:space="preserve"> stroškov najemnine občinske gospodarske javne infrastrukture,</w:t>
      </w:r>
    </w:p>
    <w:p w:rsidR="00D7492B" w:rsidRDefault="00D7492B" w:rsidP="00AA06AF">
      <w:pPr>
        <w:pStyle w:val="Odstavekseznama"/>
        <w:numPr>
          <w:ilvl w:val="0"/>
          <w:numId w:val="11"/>
        </w:numPr>
        <w:jc w:val="both"/>
        <w:rPr>
          <w:rFonts w:ascii="Arial" w:hAnsi="Arial" w:cs="Arial"/>
          <w:sz w:val="22"/>
          <w:szCs w:val="22"/>
        </w:rPr>
      </w:pPr>
      <w:r w:rsidRPr="00AA06AF">
        <w:rPr>
          <w:rFonts w:ascii="Arial" w:hAnsi="Arial" w:cs="Arial"/>
          <w:sz w:val="22"/>
          <w:szCs w:val="22"/>
        </w:rPr>
        <w:t>povečan obseg del zaradi novozgrajene občinske gospodarske javne infrastrukture, ki jo ima podjetje v najemu in ki jo vzdržuje,</w:t>
      </w:r>
      <w:r w:rsidR="008C3BD0" w:rsidRPr="00AA06AF">
        <w:rPr>
          <w:rFonts w:ascii="Arial" w:hAnsi="Arial" w:cs="Arial"/>
          <w:sz w:val="22"/>
          <w:szCs w:val="22"/>
        </w:rPr>
        <w:t xml:space="preserve"> posledično višji stroški poslovanja (višji stroški električne energije zaradi novih čistilnih naprav in novih objektov na JVO; </w:t>
      </w:r>
      <w:r w:rsidR="00AA06AF" w:rsidRPr="00AA06AF">
        <w:rPr>
          <w:rFonts w:ascii="Arial" w:hAnsi="Arial" w:cs="Arial"/>
          <w:sz w:val="22"/>
          <w:szCs w:val="22"/>
        </w:rPr>
        <w:t>višji stroški vzdrževanja zaradi novih ČN, novozgrajene kanalizacije)</w:t>
      </w:r>
      <w:r w:rsidR="00F43C5F">
        <w:rPr>
          <w:rFonts w:ascii="Arial" w:hAnsi="Arial" w:cs="Arial"/>
          <w:sz w:val="22"/>
          <w:szCs w:val="22"/>
        </w:rPr>
        <w:t>,</w:t>
      </w:r>
    </w:p>
    <w:p w:rsidR="00F43C5F" w:rsidRDefault="00F43C5F" w:rsidP="00AA06AF">
      <w:pPr>
        <w:pStyle w:val="Odstavekseznama"/>
        <w:numPr>
          <w:ilvl w:val="0"/>
          <w:numId w:val="11"/>
        </w:numPr>
        <w:jc w:val="both"/>
        <w:rPr>
          <w:rFonts w:ascii="Arial" w:hAnsi="Arial" w:cs="Arial"/>
          <w:sz w:val="22"/>
          <w:szCs w:val="22"/>
        </w:rPr>
      </w:pPr>
      <w:r>
        <w:rPr>
          <w:rFonts w:ascii="Arial" w:hAnsi="Arial" w:cs="Arial"/>
          <w:sz w:val="22"/>
          <w:szCs w:val="22"/>
        </w:rPr>
        <w:t>nedoseganje planiranih količin, ki so osnova za obračun storitev povezanih z greznicami in MKČN zaradi izredno velikega števila oprostitev za te storitve (kmečka gospodinjstva z lastnimi gnojnimi jamami); do sedaj smo prejeli</w:t>
      </w:r>
      <w:r w:rsidR="006D5324">
        <w:rPr>
          <w:rFonts w:ascii="Arial" w:hAnsi="Arial" w:cs="Arial"/>
          <w:sz w:val="22"/>
          <w:szCs w:val="22"/>
        </w:rPr>
        <w:t xml:space="preserve"> preko tisoč vlog za oprostitev.</w:t>
      </w:r>
    </w:p>
    <w:p w:rsidR="00BF796D" w:rsidRDefault="00BF796D" w:rsidP="00BF796D">
      <w:pPr>
        <w:pStyle w:val="Naslov1"/>
        <w:spacing w:before="0"/>
        <w:rPr>
          <w:rFonts w:ascii="Arial" w:eastAsia="Arial Unicode MS" w:hAnsi="Arial" w:cs="Arial"/>
          <w:color w:val="auto"/>
          <w:sz w:val="22"/>
          <w:szCs w:val="22"/>
          <w:u w:val="single"/>
        </w:rPr>
      </w:pPr>
      <w:bookmarkStart w:id="0" w:name="_Toc366680447"/>
    </w:p>
    <w:p w:rsidR="00633E18" w:rsidRPr="00633E18" w:rsidRDefault="00794783" w:rsidP="00BF796D">
      <w:pPr>
        <w:pStyle w:val="Naslov1"/>
        <w:spacing w:before="0"/>
        <w:rPr>
          <w:rFonts w:ascii="Arial" w:eastAsia="Arial Unicode MS" w:hAnsi="Arial" w:cs="Arial"/>
          <w:color w:val="auto"/>
          <w:sz w:val="22"/>
          <w:szCs w:val="22"/>
          <w:u w:val="single"/>
        </w:rPr>
      </w:pPr>
      <w:r>
        <w:rPr>
          <w:rFonts w:ascii="Arial" w:eastAsia="Arial Unicode MS" w:hAnsi="Arial" w:cs="Arial"/>
          <w:color w:val="auto"/>
          <w:sz w:val="22"/>
          <w:szCs w:val="22"/>
          <w:u w:val="single"/>
        </w:rPr>
        <w:t>Vz</w:t>
      </w:r>
      <w:r w:rsidR="00633E18" w:rsidRPr="00633E18">
        <w:rPr>
          <w:rFonts w:ascii="Arial" w:eastAsia="Arial Unicode MS" w:hAnsi="Arial" w:cs="Arial"/>
          <w:color w:val="auto"/>
          <w:sz w:val="22"/>
          <w:szCs w:val="22"/>
          <w:u w:val="single"/>
        </w:rPr>
        <w:t>roki za spremembo cen javne službe oskrbe s pitno vodo</w:t>
      </w:r>
      <w:bookmarkEnd w:id="0"/>
    </w:p>
    <w:p w:rsidR="00633E18" w:rsidRDefault="00633E18" w:rsidP="00AA06AF">
      <w:pPr>
        <w:jc w:val="both"/>
        <w:rPr>
          <w:rFonts w:ascii="Arial" w:hAnsi="Arial" w:cs="Arial"/>
          <w:b/>
          <w:sz w:val="22"/>
          <w:szCs w:val="22"/>
          <w:u w:val="single"/>
        </w:rPr>
      </w:pPr>
    </w:p>
    <w:p w:rsidR="00AA06AF" w:rsidRPr="00633E18" w:rsidRDefault="00AA06AF" w:rsidP="00AA06AF">
      <w:pPr>
        <w:jc w:val="both"/>
        <w:rPr>
          <w:rFonts w:ascii="Arial" w:hAnsi="Arial" w:cs="Arial"/>
          <w:sz w:val="22"/>
          <w:szCs w:val="22"/>
          <w:u w:val="single"/>
        </w:rPr>
      </w:pPr>
      <w:r w:rsidRPr="00633E18">
        <w:rPr>
          <w:rFonts w:ascii="Arial" w:hAnsi="Arial" w:cs="Arial"/>
          <w:sz w:val="22"/>
          <w:szCs w:val="22"/>
          <w:u w:val="single"/>
        </w:rPr>
        <w:t>Povečanje stroškov najemnine občinske gospodarske javne infrastrukture</w:t>
      </w:r>
    </w:p>
    <w:p w:rsidR="00D7492B" w:rsidRPr="00AA06AF" w:rsidRDefault="00FB750D" w:rsidP="00AA06AF">
      <w:pPr>
        <w:jc w:val="both"/>
        <w:rPr>
          <w:rFonts w:ascii="Arial" w:hAnsi="Arial" w:cs="Arial"/>
          <w:sz w:val="22"/>
          <w:szCs w:val="22"/>
        </w:rPr>
      </w:pPr>
      <w:r>
        <w:rPr>
          <w:rFonts w:ascii="Arial" w:hAnsi="Arial" w:cs="Arial"/>
          <w:sz w:val="22"/>
          <w:szCs w:val="22"/>
        </w:rPr>
        <w:t xml:space="preserve">V letih 2014, </w:t>
      </w:r>
      <w:r w:rsidR="00AA06AF" w:rsidRPr="00AA06AF">
        <w:rPr>
          <w:rFonts w:ascii="Arial" w:hAnsi="Arial" w:cs="Arial"/>
          <w:sz w:val="22"/>
          <w:szCs w:val="22"/>
        </w:rPr>
        <w:t>2015</w:t>
      </w:r>
      <w:r>
        <w:rPr>
          <w:rFonts w:ascii="Arial" w:hAnsi="Arial" w:cs="Arial"/>
          <w:sz w:val="22"/>
          <w:szCs w:val="22"/>
        </w:rPr>
        <w:t xml:space="preserve"> in 2016</w:t>
      </w:r>
      <w:r w:rsidR="00AA06AF" w:rsidRPr="00AA06AF">
        <w:rPr>
          <w:rFonts w:ascii="Arial" w:hAnsi="Arial" w:cs="Arial"/>
          <w:sz w:val="22"/>
          <w:szCs w:val="22"/>
        </w:rPr>
        <w:t xml:space="preserve"> so občine ustanoviteljice gradile občinsko gospodarsko javno infrastrukturo, ki jo javno podjetje prevzema v najem z namenom izvajanja gospodarskih javnih služb varstva okolja.</w:t>
      </w:r>
    </w:p>
    <w:p w:rsidR="005830FD" w:rsidRDefault="005830FD" w:rsidP="00AA06AF">
      <w:pPr>
        <w:jc w:val="both"/>
        <w:rPr>
          <w:rFonts w:ascii="Arial" w:hAnsi="Arial" w:cs="Arial"/>
          <w:sz w:val="22"/>
          <w:szCs w:val="22"/>
        </w:rPr>
      </w:pPr>
    </w:p>
    <w:p w:rsidR="001E5179" w:rsidRPr="000C2788" w:rsidRDefault="000C2788" w:rsidP="000C2788">
      <w:pPr>
        <w:jc w:val="both"/>
        <w:rPr>
          <w:rFonts w:ascii="Arial" w:hAnsi="Arial" w:cs="Arial"/>
          <w:color w:val="000000"/>
          <w:sz w:val="22"/>
          <w:szCs w:val="22"/>
          <w:bdr w:val="none" w:sz="0" w:space="0" w:color="auto" w:frame="1"/>
        </w:rPr>
      </w:pPr>
      <w:r>
        <w:rPr>
          <w:rFonts w:ascii="Arial" w:hAnsi="Arial" w:cs="Arial"/>
          <w:color w:val="000000"/>
          <w:sz w:val="22"/>
          <w:szCs w:val="22"/>
          <w:shd w:val="clear" w:color="auto" w:fill="FFFFFF"/>
        </w:rPr>
        <w:t xml:space="preserve">Temeljni namen investicij na področju oskrbe s pitno vodo je </w:t>
      </w:r>
      <w:r w:rsidR="00AC29A5" w:rsidRPr="001E5179">
        <w:rPr>
          <w:rFonts w:ascii="Arial" w:hAnsi="Arial" w:cs="Arial"/>
          <w:color w:val="000000"/>
          <w:sz w:val="22"/>
          <w:szCs w:val="22"/>
          <w:shd w:val="clear" w:color="auto" w:fill="FFFFFF"/>
        </w:rPr>
        <w:t xml:space="preserve">zagotoviti čim trajnejšo in vsem dostopno oskrbo z zdravo pitno vodo. </w:t>
      </w:r>
      <w:r>
        <w:rPr>
          <w:rFonts w:ascii="Arial" w:hAnsi="Arial" w:cs="Arial"/>
          <w:color w:val="000000"/>
          <w:sz w:val="22"/>
          <w:szCs w:val="22"/>
          <w:shd w:val="clear" w:color="auto" w:fill="FFFFFF"/>
        </w:rPr>
        <w:t xml:space="preserve">Potrebno je poudariti, da se ob sanacijah stari cevovodi nadomeščajo z </w:t>
      </w:r>
      <w:proofErr w:type="spellStart"/>
      <w:r>
        <w:rPr>
          <w:rFonts w:ascii="Arial" w:hAnsi="Arial" w:cs="Arial"/>
          <w:color w:val="000000"/>
          <w:sz w:val="22"/>
          <w:szCs w:val="22"/>
          <w:shd w:val="clear" w:color="auto" w:fill="FFFFFF"/>
        </w:rPr>
        <w:t>alkaten</w:t>
      </w:r>
      <w:proofErr w:type="spellEnd"/>
      <w:r>
        <w:rPr>
          <w:rFonts w:ascii="Arial" w:hAnsi="Arial" w:cs="Arial"/>
          <w:color w:val="000000"/>
          <w:sz w:val="22"/>
          <w:szCs w:val="22"/>
          <w:shd w:val="clear" w:color="auto" w:fill="FFFFFF"/>
        </w:rPr>
        <w:t xml:space="preserve"> cevmi, distribucijski cevovodi pa s cevovodi iz</w:t>
      </w:r>
      <w:r>
        <w:rPr>
          <w:rFonts w:ascii="Arial" w:hAnsi="Arial" w:cs="Arial"/>
          <w:color w:val="000000"/>
          <w:sz w:val="22"/>
          <w:szCs w:val="22"/>
          <w:bdr w:val="none" w:sz="0" w:space="0" w:color="auto" w:frame="1"/>
        </w:rPr>
        <w:t xml:space="preserve"> </w:t>
      </w:r>
      <w:proofErr w:type="spellStart"/>
      <w:r w:rsidR="001E5179" w:rsidRPr="001E5179">
        <w:rPr>
          <w:rFonts w:ascii="Arial" w:hAnsi="Arial" w:cs="Arial"/>
          <w:color w:val="000000"/>
          <w:sz w:val="22"/>
          <w:szCs w:val="22"/>
          <w:bdr w:val="none" w:sz="0" w:space="0" w:color="auto" w:frame="1"/>
        </w:rPr>
        <w:t>duktilne</w:t>
      </w:r>
      <w:proofErr w:type="spellEnd"/>
      <w:r w:rsidR="001E5179" w:rsidRPr="001E5179">
        <w:rPr>
          <w:rFonts w:ascii="Arial" w:hAnsi="Arial" w:cs="Arial"/>
          <w:color w:val="000000"/>
          <w:sz w:val="22"/>
          <w:szCs w:val="22"/>
          <w:bdr w:val="none" w:sz="0" w:space="0" w:color="auto" w:frame="1"/>
        </w:rPr>
        <w:t xml:space="preserve"> </w:t>
      </w:r>
      <w:r w:rsidR="001E5179" w:rsidRPr="001E5179">
        <w:rPr>
          <w:rFonts w:ascii="Arial" w:hAnsi="Arial" w:cs="Arial"/>
          <w:color w:val="000000"/>
          <w:sz w:val="22"/>
          <w:szCs w:val="22"/>
          <w:bdr w:val="none" w:sz="0" w:space="0" w:color="auto" w:frame="1"/>
        </w:rPr>
        <w:lastRenderedPageBreak/>
        <w:t>litine, ki je poleg higienske neoporečnosti in mehanske elastičnosti tudi izredno trajna (vsaj 50 let).</w:t>
      </w:r>
      <w:r>
        <w:rPr>
          <w:rFonts w:ascii="Arial" w:hAnsi="Arial" w:cs="Arial"/>
          <w:color w:val="000000"/>
          <w:sz w:val="22"/>
          <w:szCs w:val="22"/>
          <w:bdr w:val="none" w:sz="0" w:space="0" w:color="auto" w:frame="1"/>
        </w:rPr>
        <w:t xml:space="preserve"> Pri rekonstrukcijah obstoječih objektov</w:t>
      </w:r>
      <w:r w:rsidR="001E5179" w:rsidRPr="001E5179">
        <w:rPr>
          <w:rFonts w:ascii="Arial" w:hAnsi="Arial" w:cs="Arial"/>
          <w:color w:val="000000"/>
          <w:sz w:val="22"/>
          <w:szCs w:val="22"/>
          <w:bdr w:val="none" w:sz="0" w:space="0" w:color="auto" w:frame="1"/>
        </w:rPr>
        <w:t xml:space="preserve"> je vgrajena cevna oprema iz nerjavečeg</w:t>
      </w:r>
      <w:r w:rsidR="001E5179">
        <w:rPr>
          <w:rFonts w:ascii="Arial" w:hAnsi="Arial" w:cs="Arial"/>
          <w:color w:val="000000"/>
          <w:sz w:val="22"/>
          <w:szCs w:val="22"/>
          <w:bdr w:val="none" w:sz="0" w:space="0" w:color="auto" w:frame="1"/>
        </w:rPr>
        <w:t xml:space="preserve">a jekla. </w:t>
      </w:r>
    </w:p>
    <w:p w:rsidR="00AC29A5" w:rsidRDefault="00AC29A5" w:rsidP="00AA06AF">
      <w:pPr>
        <w:jc w:val="both"/>
        <w:rPr>
          <w:rFonts w:ascii="Arial" w:hAnsi="Arial" w:cs="Arial"/>
          <w:sz w:val="22"/>
          <w:szCs w:val="22"/>
        </w:rPr>
      </w:pPr>
    </w:p>
    <w:p w:rsidR="00123124" w:rsidRDefault="00123124" w:rsidP="00AA06AF">
      <w:pPr>
        <w:jc w:val="both"/>
        <w:rPr>
          <w:rFonts w:ascii="Arial" w:hAnsi="Arial" w:cs="Arial"/>
          <w:sz w:val="22"/>
          <w:szCs w:val="22"/>
        </w:rPr>
      </w:pPr>
      <w:r>
        <w:rPr>
          <w:rFonts w:ascii="Arial" w:hAnsi="Arial" w:cs="Arial"/>
          <w:sz w:val="22"/>
          <w:szCs w:val="22"/>
        </w:rPr>
        <w:t xml:space="preserve">Vrednost amortizacije, ki predstavlja podlago za najemnino se na </w:t>
      </w:r>
      <w:proofErr w:type="spellStart"/>
      <w:r>
        <w:rPr>
          <w:rFonts w:ascii="Arial" w:hAnsi="Arial" w:cs="Arial"/>
          <w:sz w:val="22"/>
          <w:szCs w:val="22"/>
        </w:rPr>
        <w:t>vodooskrbi</w:t>
      </w:r>
      <w:proofErr w:type="spellEnd"/>
      <w:r>
        <w:rPr>
          <w:rFonts w:ascii="Arial" w:hAnsi="Arial" w:cs="Arial"/>
          <w:sz w:val="22"/>
          <w:szCs w:val="22"/>
        </w:rPr>
        <w:t xml:space="preserve"> za podjetje povečuje iz 583.431 EUR, kolikor znaša najemnina v letu 2016, na 813.049 EUR, kar pomeni 39 % povečanje.</w:t>
      </w:r>
    </w:p>
    <w:p w:rsidR="00882157" w:rsidRDefault="00882157" w:rsidP="00AA06AF">
      <w:pPr>
        <w:jc w:val="both"/>
        <w:rPr>
          <w:rFonts w:ascii="Arial" w:hAnsi="Arial" w:cs="Arial"/>
          <w:sz w:val="22"/>
          <w:szCs w:val="22"/>
        </w:rPr>
      </w:pPr>
      <w:r>
        <w:rPr>
          <w:rFonts w:ascii="Arial" w:hAnsi="Arial" w:cs="Arial"/>
          <w:sz w:val="22"/>
          <w:szCs w:val="22"/>
        </w:rPr>
        <w:t>Amortizacija oz. najemnina</w:t>
      </w:r>
      <w:r w:rsidR="00123124">
        <w:rPr>
          <w:rFonts w:ascii="Arial" w:hAnsi="Arial" w:cs="Arial"/>
          <w:sz w:val="22"/>
          <w:szCs w:val="22"/>
        </w:rPr>
        <w:t xml:space="preserve"> za infrastrukturo oskrbe s pitno vodo </w:t>
      </w:r>
      <w:r>
        <w:rPr>
          <w:rFonts w:ascii="Arial" w:hAnsi="Arial" w:cs="Arial"/>
          <w:sz w:val="22"/>
          <w:szCs w:val="22"/>
        </w:rPr>
        <w:t>za leto</w:t>
      </w:r>
      <w:r w:rsidR="00D04C0A">
        <w:rPr>
          <w:rFonts w:ascii="Arial" w:hAnsi="Arial" w:cs="Arial"/>
          <w:sz w:val="22"/>
          <w:szCs w:val="22"/>
        </w:rPr>
        <w:t xml:space="preserve"> 2017 za občino Bistrica ob Sotli znaša 12.150 EUR, med tem ko je za leto 2013 znašala 10.621</w:t>
      </w:r>
      <w:r w:rsidR="00123124">
        <w:rPr>
          <w:rFonts w:ascii="Arial" w:hAnsi="Arial" w:cs="Arial"/>
          <w:sz w:val="22"/>
          <w:szCs w:val="22"/>
        </w:rPr>
        <w:t xml:space="preserve"> EUR.</w:t>
      </w:r>
    </w:p>
    <w:p w:rsidR="00123124" w:rsidRDefault="00123124" w:rsidP="00AA06AF">
      <w:pPr>
        <w:jc w:val="both"/>
        <w:rPr>
          <w:rFonts w:ascii="Arial" w:hAnsi="Arial" w:cs="Arial"/>
          <w:sz w:val="22"/>
          <w:szCs w:val="22"/>
        </w:rPr>
      </w:pPr>
    </w:p>
    <w:p w:rsidR="00DC13D8" w:rsidRPr="00DC13D8" w:rsidRDefault="00DC13D8" w:rsidP="00DC13D8">
      <w:pPr>
        <w:jc w:val="both"/>
        <w:rPr>
          <w:rFonts w:ascii="Arial" w:hAnsi="Arial" w:cs="Arial"/>
          <w:sz w:val="22"/>
          <w:szCs w:val="22"/>
        </w:rPr>
      </w:pPr>
      <w:r w:rsidRPr="00DC13D8">
        <w:rPr>
          <w:rFonts w:ascii="Arial" w:hAnsi="Arial" w:cs="Arial"/>
          <w:sz w:val="22"/>
          <w:szCs w:val="22"/>
        </w:rPr>
        <w:t xml:space="preserve">Najemnina </w:t>
      </w:r>
      <w:r w:rsidR="00FB750D">
        <w:rPr>
          <w:rFonts w:ascii="Arial" w:hAnsi="Arial" w:cs="Arial"/>
          <w:sz w:val="22"/>
          <w:szCs w:val="22"/>
        </w:rPr>
        <w:t xml:space="preserve">pri oskrbi s pitno vodo </w:t>
      </w:r>
      <w:r w:rsidRPr="00DC13D8">
        <w:rPr>
          <w:rFonts w:ascii="Arial" w:hAnsi="Arial" w:cs="Arial"/>
          <w:sz w:val="22"/>
          <w:szCs w:val="22"/>
        </w:rPr>
        <w:t xml:space="preserve">se je povečala </w:t>
      </w:r>
      <w:r w:rsidR="00973474">
        <w:rPr>
          <w:rFonts w:ascii="Arial" w:hAnsi="Arial" w:cs="Arial"/>
          <w:sz w:val="22"/>
          <w:szCs w:val="22"/>
        </w:rPr>
        <w:t>zaradi</w:t>
      </w:r>
      <w:r w:rsidRPr="00C75F60">
        <w:rPr>
          <w:rFonts w:ascii="Arial" w:hAnsi="Arial" w:cs="Arial"/>
          <w:b/>
          <w:sz w:val="22"/>
          <w:szCs w:val="22"/>
        </w:rPr>
        <w:t xml:space="preserve"> investicij v infrastrukturo</w:t>
      </w:r>
      <w:r w:rsidRPr="00DC13D8">
        <w:rPr>
          <w:rFonts w:ascii="Arial" w:hAnsi="Arial" w:cs="Arial"/>
          <w:sz w:val="22"/>
          <w:szCs w:val="22"/>
        </w:rPr>
        <w:t xml:space="preserve">, </w:t>
      </w:r>
      <w:r>
        <w:rPr>
          <w:rFonts w:ascii="Arial" w:hAnsi="Arial" w:cs="Arial"/>
          <w:sz w:val="22"/>
          <w:szCs w:val="22"/>
        </w:rPr>
        <w:t>sanacij cevovodov</w:t>
      </w:r>
      <w:r w:rsidRPr="00DC13D8">
        <w:rPr>
          <w:rFonts w:ascii="Arial" w:hAnsi="Arial" w:cs="Arial"/>
          <w:sz w:val="22"/>
          <w:szCs w:val="22"/>
        </w:rPr>
        <w:t>, nabave opreme za telemetrijo in druge opreme za potrebe izvajanja javne službe oskrbe s pitno vodo.</w:t>
      </w:r>
    </w:p>
    <w:p w:rsidR="007977D3" w:rsidRDefault="00973474" w:rsidP="007977D3">
      <w:pPr>
        <w:jc w:val="both"/>
        <w:rPr>
          <w:rFonts w:ascii="Arial" w:hAnsi="Arial"/>
        </w:rPr>
      </w:pPr>
      <w:r>
        <w:rPr>
          <w:rFonts w:ascii="Arial" w:hAnsi="Arial"/>
          <w:b/>
        </w:rPr>
        <w:t>V občini Bistrica ob Sotli</w:t>
      </w:r>
      <w:r w:rsidR="00DC13D8">
        <w:rPr>
          <w:rFonts w:ascii="Arial" w:hAnsi="Arial"/>
        </w:rPr>
        <w:t xml:space="preserve"> so se v letih 2014, 2015 in 2016</w:t>
      </w:r>
      <w:r w:rsidR="00F858E7">
        <w:rPr>
          <w:rFonts w:ascii="Arial" w:hAnsi="Arial"/>
        </w:rPr>
        <w:t xml:space="preserve"> izvedle naslednje investicije:</w:t>
      </w:r>
    </w:p>
    <w:p w:rsidR="00973474" w:rsidRDefault="00973474" w:rsidP="00973474">
      <w:pPr>
        <w:numPr>
          <w:ilvl w:val="0"/>
          <w:numId w:val="24"/>
        </w:numPr>
        <w:jc w:val="both"/>
        <w:rPr>
          <w:rFonts w:ascii="Arial" w:hAnsi="Arial"/>
        </w:rPr>
      </w:pPr>
      <w:r>
        <w:rPr>
          <w:rFonts w:ascii="Arial" w:hAnsi="Arial"/>
        </w:rPr>
        <w:t>Sanacije cevovoda Ples</w:t>
      </w:r>
    </w:p>
    <w:p w:rsidR="00973474" w:rsidRDefault="00973474" w:rsidP="00973474">
      <w:pPr>
        <w:numPr>
          <w:ilvl w:val="0"/>
          <w:numId w:val="24"/>
        </w:numPr>
        <w:jc w:val="both"/>
        <w:rPr>
          <w:rFonts w:ascii="Arial" w:hAnsi="Arial"/>
        </w:rPr>
      </w:pPr>
      <w:r>
        <w:rPr>
          <w:rFonts w:ascii="Arial" w:hAnsi="Arial"/>
        </w:rPr>
        <w:t>Oprema Javorje</w:t>
      </w:r>
    </w:p>
    <w:p w:rsidR="00973474" w:rsidRDefault="00973474" w:rsidP="00973474">
      <w:pPr>
        <w:numPr>
          <w:ilvl w:val="0"/>
          <w:numId w:val="24"/>
        </w:numPr>
        <w:jc w:val="both"/>
        <w:rPr>
          <w:rFonts w:ascii="Arial" w:hAnsi="Arial"/>
        </w:rPr>
      </w:pPr>
      <w:r>
        <w:rPr>
          <w:rFonts w:ascii="Arial" w:hAnsi="Arial"/>
        </w:rPr>
        <w:t>Izdelava jaška zajetje Javorje z opremo</w:t>
      </w:r>
    </w:p>
    <w:p w:rsidR="00973474" w:rsidRDefault="00973474" w:rsidP="00973474">
      <w:pPr>
        <w:numPr>
          <w:ilvl w:val="0"/>
          <w:numId w:val="24"/>
        </w:numPr>
        <w:jc w:val="both"/>
        <w:rPr>
          <w:rFonts w:ascii="Arial" w:hAnsi="Arial"/>
        </w:rPr>
      </w:pPr>
      <w:r>
        <w:rPr>
          <w:rFonts w:ascii="Arial" w:hAnsi="Arial"/>
        </w:rPr>
        <w:t>Oprema za VH Bistrica.</w:t>
      </w:r>
    </w:p>
    <w:p w:rsidR="00973474" w:rsidRDefault="00973474" w:rsidP="00973474">
      <w:pPr>
        <w:numPr>
          <w:ilvl w:val="0"/>
          <w:numId w:val="24"/>
        </w:numPr>
        <w:jc w:val="both"/>
        <w:rPr>
          <w:rFonts w:ascii="Arial" w:hAnsi="Arial"/>
        </w:rPr>
      </w:pPr>
      <w:r>
        <w:rPr>
          <w:rFonts w:ascii="Arial" w:hAnsi="Arial"/>
        </w:rPr>
        <w:t>Sanacije cevovoda Trebče</w:t>
      </w:r>
    </w:p>
    <w:p w:rsidR="00973474" w:rsidRDefault="00973474" w:rsidP="00973474">
      <w:pPr>
        <w:numPr>
          <w:ilvl w:val="0"/>
          <w:numId w:val="24"/>
        </w:numPr>
        <w:jc w:val="both"/>
        <w:rPr>
          <w:rFonts w:ascii="Arial" w:hAnsi="Arial"/>
        </w:rPr>
      </w:pPr>
      <w:r>
        <w:rPr>
          <w:rFonts w:ascii="Arial" w:hAnsi="Arial"/>
        </w:rPr>
        <w:t>Plovni ventil Javorje, nivojska sonda VH Križan vrh</w:t>
      </w:r>
    </w:p>
    <w:p w:rsidR="00973474" w:rsidRDefault="00973474" w:rsidP="00973474">
      <w:pPr>
        <w:numPr>
          <w:ilvl w:val="0"/>
          <w:numId w:val="24"/>
        </w:numPr>
        <w:jc w:val="both"/>
        <w:rPr>
          <w:rFonts w:ascii="Arial" w:hAnsi="Arial"/>
        </w:rPr>
      </w:pPr>
      <w:r>
        <w:rPr>
          <w:rFonts w:ascii="Arial" w:hAnsi="Arial"/>
        </w:rPr>
        <w:t>Oprema za daljinski nadzor ČP Zagaj</w:t>
      </w:r>
    </w:p>
    <w:p w:rsidR="00BA2D50" w:rsidRDefault="00BA2D50" w:rsidP="00BA2D50">
      <w:pPr>
        <w:numPr>
          <w:ilvl w:val="0"/>
          <w:numId w:val="24"/>
        </w:numPr>
        <w:jc w:val="both"/>
        <w:rPr>
          <w:rFonts w:ascii="Arial" w:hAnsi="Arial"/>
        </w:rPr>
      </w:pPr>
      <w:r>
        <w:rPr>
          <w:rFonts w:ascii="Arial" w:hAnsi="Arial"/>
        </w:rPr>
        <w:t>Strojne instalacije, črpalka in dozirni sistem za klor VH Bistrica</w:t>
      </w:r>
    </w:p>
    <w:p w:rsidR="00BA2D50" w:rsidRDefault="00BA2D50" w:rsidP="00BA2D50">
      <w:pPr>
        <w:numPr>
          <w:ilvl w:val="0"/>
          <w:numId w:val="24"/>
        </w:numPr>
        <w:jc w:val="both"/>
        <w:rPr>
          <w:rFonts w:ascii="Arial" w:hAnsi="Arial"/>
        </w:rPr>
      </w:pPr>
      <w:r>
        <w:rPr>
          <w:rFonts w:ascii="Arial" w:hAnsi="Arial"/>
        </w:rPr>
        <w:t>Elektro omara ČP Trebče</w:t>
      </w:r>
    </w:p>
    <w:p w:rsidR="00BA2D50" w:rsidRDefault="00BA2D50" w:rsidP="00BA2D50">
      <w:pPr>
        <w:numPr>
          <w:ilvl w:val="0"/>
          <w:numId w:val="24"/>
        </w:numPr>
        <w:jc w:val="both"/>
        <w:rPr>
          <w:rFonts w:ascii="Arial" w:hAnsi="Arial"/>
        </w:rPr>
      </w:pPr>
      <w:r>
        <w:rPr>
          <w:rFonts w:ascii="Arial" w:hAnsi="Arial"/>
        </w:rPr>
        <w:t>Induktivni merilec ČP Zagaj</w:t>
      </w:r>
    </w:p>
    <w:p w:rsidR="00DC13D8" w:rsidRPr="00DC13D8" w:rsidRDefault="00DC13D8" w:rsidP="00DC13D8">
      <w:pPr>
        <w:jc w:val="both"/>
        <w:rPr>
          <w:rFonts w:ascii="Arial" w:hAnsi="Arial"/>
          <w:sz w:val="22"/>
          <w:szCs w:val="22"/>
        </w:rPr>
      </w:pPr>
      <w:r w:rsidRPr="00DC13D8">
        <w:rPr>
          <w:rFonts w:ascii="Arial" w:hAnsi="Arial"/>
          <w:sz w:val="22"/>
          <w:szCs w:val="22"/>
        </w:rPr>
        <w:t>v skupni vrednosti</w:t>
      </w:r>
      <w:r w:rsidR="001777DB">
        <w:rPr>
          <w:rFonts w:ascii="Arial" w:hAnsi="Arial"/>
          <w:sz w:val="22"/>
          <w:szCs w:val="22"/>
        </w:rPr>
        <w:t xml:space="preserve"> 46.942</w:t>
      </w:r>
      <w:r>
        <w:rPr>
          <w:rFonts w:ascii="Arial" w:hAnsi="Arial"/>
          <w:sz w:val="22"/>
          <w:szCs w:val="22"/>
        </w:rPr>
        <w:t xml:space="preserve"> EUR.</w:t>
      </w:r>
    </w:p>
    <w:p w:rsidR="00DC13D8" w:rsidRDefault="00DC13D8" w:rsidP="00DC13D8">
      <w:pPr>
        <w:jc w:val="both"/>
        <w:rPr>
          <w:rFonts w:ascii="Arial" w:hAnsi="Arial"/>
        </w:rPr>
      </w:pPr>
    </w:p>
    <w:p w:rsidR="007015E0" w:rsidRDefault="007015E0" w:rsidP="00DC13D8">
      <w:pPr>
        <w:jc w:val="both"/>
        <w:rPr>
          <w:rFonts w:ascii="Arial" w:hAnsi="Arial"/>
          <w:sz w:val="22"/>
          <w:szCs w:val="22"/>
        </w:rPr>
      </w:pPr>
      <w:r w:rsidRPr="007015E0">
        <w:rPr>
          <w:rFonts w:ascii="Arial" w:hAnsi="Arial"/>
          <w:sz w:val="22"/>
          <w:szCs w:val="22"/>
        </w:rPr>
        <w:t>Poleg tega se</w:t>
      </w:r>
      <w:r>
        <w:rPr>
          <w:rFonts w:ascii="Arial" w:hAnsi="Arial"/>
          <w:sz w:val="22"/>
          <w:szCs w:val="22"/>
        </w:rPr>
        <w:t xml:space="preserve"> je v okviru sanacij okvar na vodovodnem omrežju</w:t>
      </w:r>
      <w:r w:rsidR="000C2788">
        <w:rPr>
          <w:rFonts w:ascii="Arial" w:hAnsi="Arial"/>
          <w:sz w:val="22"/>
          <w:szCs w:val="22"/>
        </w:rPr>
        <w:t xml:space="preserve"> na območju občine Bistrica ob Sotli</w:t>
      </w:r>
      <w:r>
        <w:rPr>
          <w:rFonts w:ascii="Arial" w:hAnsi="Arial"/>
          <w:sz w:val="22"/>
          <w:szCs w:val="22"/>
        </w:rPr>
        <w:t xml:space="preserve"> v enakem obdobju zamenjalo 261 m cevovodov različnih profilov.</w:t>
      </w:r>
      <w:r w:rsidR="009026A3">
        <w:rPr>
          <w:rFonts w:ascii="Arial" w:hAnsi="Arial"/>
          <w:sz w:val="22"/>
          <w:szCs w:val="22"/>
        </w:rPr>
        <w:t xml:space="preserve"> Število saniranih okvar na distribucijskih cevovodih je bilo v omenjenem obdobju 64.</w:t>
      </w:r>
      <w:r>
        <w:rPr>
          <w:rFonts w:ascii="Arial" w:hAnsi="Arial"/>
          <w:sz w:val="22"/>
          <w:szCs w:val="22"/>
        </w:rPr>
        <w:t xml:space="preserve"> Vrednost del na odpravi defektov je v tem obdobju znašala 49.300 EUR. </w:t>
      </w:r>
    </w:p>
    <w:p w:rsidR="007015E0" w:rsidRPr="007015E0" w:rsidRDefault="007015E0" w:rsidP="00DC13D8">
      <w:pPr>
        <w:jc w:val="both"/>
        <w:rPr>
          <w:rFonts w:ascii="Arial" w:hAnsi="Arial"/>
          <w:sz w:val="22"/>
          <w:szCs w:val="22"/>
        </w:rPr>
      </w:pPr>
    </w:p>
    <w:p w:rsidR="001E5179" w:rsidRDefault="001E5179" w:rsidP="00AA06AF">
      <w:pPr>
        <w:jc w:val="both"/>
        <w:rPr>
          <w:rFonts w:ascii="Arial" w:hAnsi="Arial" w:cs="Arial"/>
          <w:sz w:val="22"/>
          <w:szCs w:val="22"/>
        </w:rPr>
      </w:pPr>
      <w:r>
        <w:rPr>
          <w:rFonts w:ascii="Arial" w:hAnsi="Arial" w:cs="Arial"/>
          <w:sz w:val="22"/>
          <w:szCs w:val="22"/>
        </w:rPr>
        <w:t xml:space="preserve">Stroški najema infrastrukture se pri javnem podjetju pokrivajo s prihodki od </w:t>
      </w:r>
      <w:proofErr w:type="spellStart"/>
      <w:r>
        <w:rPr>
          <w:rFonts w:ascii="Arial" w:hAnsi="Arial" w:cs="Arial"/>
          <w:sz w:val="22"/>
          <w:szCs w:val="22"/>
        </w:rPr>
        <w:t>omrežnine</w:t>
      </w:r>
      <w:proofErr w:type="spellEnd"/>
      <w:r>
        <w:rPr>
          <w:rFonts w:ascii="Arial" w:hAnsi="Arial" w:cs="Arial"/>
          <w:sz w:val="22"/>
          <w:szCs w:val="22"/>
        </w:rPr>
        <w:t xml:space="preserve">, ki predstavlja fiksni del cene oskrbe s pitno vodo. Torej zvišanje stroškov najemnine pomeni tudi povečanje cene </w:t>
      </w:r>
      <w:proofErr w:type="spellStart"/>
      <w:r>
        <w:rPr>
          <w:rFonts w:ascii="Arial" w:hAnsi="Arial" w:cs="Arial"/>
          <w:sz w:val="22"/>
          <w:szCs w:val="22"/>
        </w:rPr>
        <w:t>omrežnine</w:t>
      </w:r>
      <w:proofErr w:type="spellEnd"/>
      <w:r>
        <w:rPr>
          <w:rFonts w:ascii="Arial" w:hAnsi="Arial" w:cs="Arial"/>
          <w:sz w:val="22"/>
          <w:szCs w:val="22"/>
        </w:rPr>
        <w:t>. Le-ta se s predla</w:t>
      </w:r>
      <w:r w:rsidR="009E1C79">
        <w:rPr>
          <w:rFonts w:ascii="Arial" w:hAnsi="Arial" w:cs="Arial"/>
          <w:sz w:val="22"/>
          <w:szCs w:val="22"/>
        </w:rPr>
        <w:t xml:space="preserve">gano ceno povečuje </w:t>
      </w:r>
      <w:r>
        <w:rPr>
          <w:rFonts w:ascii="Arial" w:hAnsi="Arial" w:cs="Arial"/>
          <w:sz w:val="22"/>
          <w:szCs w:val="22"/>
        </w:rPr>
        <w:t xml:space="preserve">nominalno za 0,9776 EUR/mesec za vodomere premera do DN20. </w:t>
      </w:r>
    </w:p>
    <w:p w:rsidR="00601FDA" w:rsidRDefault="00601FDA" w:rsidP="00AA06AF">
      <w:pPr>
        <w:jc w:val="both"/>
        <w:rPr>
          <w:rFonts w:ascii="Arial" w:hAnsi="Arial" w:cs="Arial"/>
          <w:sz w:val="22"/>
          <w:szCs w:val="22"/>
        </w:rPr>
      </w:pPr>
    </w:p>
    <w:p w:rsidR="00601FDA" w:rsidRPr="00601FDA" w:rsidRDefault="00601FDA" w:rsidP="00601FDA">
      <w:pPr>
        <w:jc w:val="both"/>
        <w:rPr>
          <w:rFonts w:ascii="Arial" w:hAnsi="Arial" w:cs="Arial"/>
          <w:sz w:val="22"/>
          <w:szCs w:val="22"/>
        </w:rPr>
      </w:pPr>
      <w:r>
        <w:rPr>
          <w:rFonts w:ascii="Arial" w:hAnsi="Arial" w:cs="Arial"/>
          <w:sz w:val="22"/>
          <w:szCs w:val="22"/>
        </w:rPr>
        <w:t xml:space="preserve">Pri tem pa je potrebno poudariti, da so prihodki </w:t>
      </w:r>
      <w:r w:rsidRPr="00601FDA">
        <w:rPr>
          <w:rFonts w:ascii="Arial" w:hAnsi="Arial" w:cs="Arial"/>
          <w:b/>
          <w:sz w:val="22"/>
          <w:szCs w:val="22"/>
        </w:rPr>
        <w:t>najemnine</w:t>
      </w:r>
      <w:r>
        <w:rPr>
          <w:rFonts w:ascii="Arial" w:hAnsi="Arial" w:cs="Arial"/>
          <w:sz w:val="22"/>
          <w:szCs w:val="22"/>
        </w:rPr>
        <w:t xml:space="preserve"> iz naslova komunalne infrastrukture</w:t>
      </w:r>
      <w:r w:rsidR="00011A8F">
        <w:rPr>
          <w:rFonts w:ascii="Arial" w:hAnsi="Arial" w:cs="Arial"/>
          <w:sz w:val="22"/>
          <w:szCs w:val="22"/>
        </w:rPr>
        <w:t xml:space="preserve"> oskrbe s pitno vodo</w:t>
      </w:r>
      <w:r>
        <w:rPr>
          <w:rFonts w:ascii="Arial" w:hAnsi="Arial" w:cs="Arial"/>
          <w:sz w:val="22"/>
          <w:szCs w:val="22"/>
        </w:rPr>
        <w:t xml:space="preserve"> namenski prihodki proračuna, ki jih </w:t>
      </w:r>
      <w:r w:rsidRPr="00601FDA">
        <w:rPr>
          <w:rFonts w:ascii="Arial" w:hAnsi="Arial" w:cs="Arial"/>
          <w:b/>
          <w:sz w:val="22"/>
          <w:szCs w:val="22"/>
        </w:rPr>
        <w:t>občina v celoti vlaga v obnovo obstoječe infrastrukture in v nove investicije</w:t>
      </w:r>
      <w:r w:rsidR="00011A8F">
        <w:rPr>
          <w:rFonts w:ascii="Arial" w:hAnsi="Arial" w:cs="Arial"/>
          <w:b/>
          <w:sz w:val="22"/>
          <w:szCs w:val="22"/>
        </w:rPr>
        <w:t xml:space="preserve"> na področju oskrbe s pitno vodo</w:t>
      </w:r>
      <w:r>
        <w:rPr>
          <w:rFonts w:ascii="Arial" w:hAnsi="Arial" w:cs="Arial"/>
          <w:sz w:val="22"/>
          <w:szCs w:val="22"/>
        </w:rPr>
        <w:t>, vse s ciljem zagotavljati kakovostno oskrbo</w:t>
      </w:r>
      <w:r w:rsidRPr="00601FDA">
        <w:rPr>
          <w:rFonts w:ascii="Arial" w:hAnsi="Arial" w:cs="Arial"/>
          <w:sz w:val="22"/>
          <w:szCs w:val="22"/>
        </w:rPr>
        <w:t xml:space="preserve"> s pitno vodo</w:t>
      </w:r>
      <w:r>
        <w:rPr>
          <w:rFonts w:ascii="Arial" w:hAnsi="Arial" w:cs="Arial"/>
          <w:sz w:val="22"/>
          <w:szCs w:val="22"/>
        </w:rPr>
        <w:t>,</w:t>
      </w:r>
      <w:r w:rsidRPr="00601FDA">
        <w:rPr>
          <w:rFonts w:ascii="Arial" w:hAnsi="Arial" w:cs="Arial"/>
          <w:sz w:val="22"/>
          <w:szCs w:val="22"/>
        </w:rPr>
        <w:t xml:space="preserve"> izboljšati zdravstveno stanje pr</w:t>
      </w:r>
      <w:r>
        <w:rPr>
          <w:rFonts w:ascii="Arial" w:hAnsi="Arial" w:cs="Arial"/>
          <w:sz w:val="22"/>
          <w:szCs w:val="22"/>
        </w:rPr>
        <w:t>ebivalstva z zdravo, neoporečno pitno vodo</w:t>
      </w:r>
      <w:r w:rsidRPr="00601FDA">
        <w:rPr>
          <w:rFonts w:ascii="Arial" w:hAnsi="Arial" w:cs="Arial"/>
          <w:sz w:val="22"/>
          <w:szCs w:val="22"/>
        </w:rPr>
        <w:t>, tako za obstoječe kakor tudi nove u</w:t>
      </w:r>
      <w:r>
        <w:rPr>
          <w:rFonts w:ascii="Arial" w:hAnsi="Arial" w:cs="Arial"/>
          <w:sz w:val="22"/>
          <w:szCs w:val="22"/>
        </w:rPr>
        <w:t>porabnike.</w:t>
      </w:r>
    </w:p>
    <w:p w:rsidR="006F6596" w:rsidRDefault="006F6596" w:rsidP="001B7411">
      <w:pPr>
        <w:jc w:val="both"/>
        <w:rPr>
          <w:rFonts w:ascii="Arial" w:hAnsi="Arial" w:cs="Arial"/>
          <w:b/>
          <w:sz w:val="22"/>
          <w:szCs w:val="22"/>
          <w:u w:val="single"/>
        </w:rPr>
      </w:pPr>
    </w:p>
    <w:p w:rsidR="001B7411" w:rsidRPr="001B7411" w:rsidRDefault="001B7411" w:rsidP="001B7411">
      <w:pPr>
        <w:jc w:val="both"/>
        <w:rPr>
          <w:rFonts w:ascii="Arial" w:hAnsi="Arial" w:cs="Arial"/>
          <w:sz w:val="22"/>
          <w:szCs w:val="22"/>
          <w:u w:val="single"/>
        </w:rPr>
      </w:pPr>
      <w:r w:rsidRPr="001B7411">
        <w:rPr>
          <w:rFonts w:ascii="Arial" w:hAnsi="Arial" w:cs="Arial"/>
          <w:sz w:val="22"/>
          <w:szCs w:val="22"/>
          <w:u w:val="single"/>
        </w:rPr>
        <w:t>Stroški poslovanja pri oskrbi s pitno vodo</w:t>
      </w:r>
    </w:p>
    <w:p w:rsidR="00601FDA" w:rsidRDefault="001B7411" w:rsidP="00AA06AF">
      <w:pPr>
        <w:jc w:val="both"/>
        <w:rPr>
          <w:rFonts w:ascii="Arial" w:hAnsi="Arial" w:cs="Arial"/>
          <w:sz w:val="22"/>
          <w:szCs w:val="22"/>
        </w:rPr>
      </w:pPr>
      <w:r>
        <w:rPr>
          <w:rFonts w:ascii="Arial" w:hAnsi="Arial" w:cs="Arial"/>
          <w:sz w:val="22"/>
          <w:szCs w:val="22"/>
        </w:rPr>
        <w:t xml:space="preserve">Stroški poslovanja se povečujejo predvsem zaradi stroškov vzdrževanja vodovodnega omrežja, ki obsega </w:t>
      </w:r>
      <w:r w:rsidR="00AF6B0F">
        <w:rPr>
          <w:rFonts w:ascii="Arial" w:hAnsi="Arial" w:cs="Arial"/>
          <w:sz w:val="22"/>
          <w:szCs w:val="22"/>
        </w:rPr>
        <w:t xml:space="preserve">tako </w:t>
      </w:r>
      <w:r>
        <w:rPr>
          <w:rFonts w:ascii="Arial" w:hAnsi="Arial" w:cs="Arial"/>
          <w:sz w:val="22"/>
          <w:szCs w:val="22"/>
        </w:rPr>
        <w:t>odpravo okvar kot stroške rednega vzdrževanja objektov in naprav na vodovodnem omrežju. Sekundarno vodovodno omrežje je v povprečju staro 20 do 30 let</w:t>
      </w:r>
      <w:r w:rsidR="00AF6B0F">
        <w:rPr>
          <w:rFonts w:ascii="Arial" w:hAnsi="Arial" w:cs="Arial"/>
          <w:sz w:val="22"/>
          <w:szCs w:val="22"/>
        </w:rPr>
        <w:t xml:space="preserve">. </w:t>
      </w:r>
      <w:r w:rsidR="00601FDA">
        <w:rPr>
          <w:rFonts w:ascii="Arial" w:hAnsi="Arial" w:cs="Arial"/>
          <w:sz w:val="22"/>
          <w:szCs w:val="22"/>
        </w:rPr>
        <w:t xml:space="preserve">Posledično še vedno beležimo visoke izgube na vodovodnem omrežju, kar pa za sabo potegne še vedno visoke stroške vodnega povračila, ki predstavljajo slabih 15 % </w:t>
      </w:r>
      <w:r w:rsidR="006941A8">
        <w:rPr>
          <w:rFonts w:ascii="Arial" w:hAnsi="Arial" w:cs="Arial"/>
          <w:sz w:val="22"/>
          <w:szCs w:val="22"/>
        </w:rPr>
        <w:t xml:space="preserve">vseh stroškov izvajanja storitev oskrbe s pitno vodo. Moramo pa poudariti, da so izgube v letu 2015, predvsem zaradi novih cevovodov, končno prenehale naraščati in smo zabeležili njihov upad. </w:t>
      </w:r>
    </w:p>
    <w:p w:rsidR="001B7411" w:rsidRDefault="00633E18" w:rsidP="00AA06AF">
      <w:pPr>
        <w:jc w:val="both"/>
        <w:rPr>
          <w:rFonts w:ascii="Arial" w:hAnsi="Arial" w:cs="Arial"/>
          <w:sz w:val="22"/>
          <w:szCs w:val="22"/>
        </w:rPr>
      </w:pPr>
      <w:r>
        <w:rPr>
          <w:rFonts w:ascii="Arial" w:hAnsi="Arial" w:cs="Arial"/>
          <w:sz w:val="22"/>
          <w:szCs w:val="22"/>
        </w:rPr>
        <w:t xml:space="preserve">Zaradi novih objektov – vodohrani, črpališča, se povečujejo tudi stroški sistemov za kontinuirano dezinfekcijo pitne vode in telekomunikacijski stroški pri daljinskem prenosu podatkov za potrebe daljinskega nadzora. </w:t>
      </w:r>
    </w:p>
    <w:p w:rsidR="00633E18" w:rsidRDefault="00633E18" w:rsidP="00AA06AF">
      <w:pPr>
        <w:jc w:val="both"/>
        <w:rPr>
          <w:rFonts w:ascii="Arial" w:hAnsi="Arial" w:cs="Arial"/>
          <w:sz w:val="22"/>
          <w:szCs w:val="22"/>
        </w:rPr>
      </w:pPr>
      <w:r>
        <w:rPr>
          <w:rFonts w:ascii="Arial" w:hAnsi="Arial" w:cs="Arial"/>
          <w:sz w:val="22"/>
          <w:szCs w:val="22"/>
        </w:rPr>
        <w:lastRenderedPageBreak/>
        <w:t xml:space="preserve">Predvideno povečanje stroškov izvajanja storitev oskrbe s pitno vodo v letu 2017 v primerjavi s stroški, ki so bili upoštevani pri izračunu veljavne cene znaša dobrih 7 %. Predlagana cena storitve – vodarina pa je višja </w:t>
      </w:r>
      <w:r w:rsidR="009E1C79">
        <w:rPr>
          <w:rFonts w:ascii="Arial" w:hAnsi="Arial" w:cs="Arial"/>
          <w:sz w:val="22"/>
          <w:szCs w:val="22"/>
        </w:rPr>
        <w:t xml:space="preserve">od sedaj veljavne </w:t>
      </w:r>
      <w:r w:rsidR="005B2E67">
        <w:rPr>
          <w:rFonts w:ascii="Arial" w:hAnsi="Arial" w:cs="Arial"/>
          <w:sz w:val="22"/>
          <w:szCs w:val="22"/>
        </w:rPr>
        <w:t>nominalno za 0,0184</w:t>
      </w:r>
      <w:r>
        <w:rPr>
          <w:rFonts w:ascii="Arial" w:hAnsi="Arial" w:cs="Arial"/>
          <w:sz w:val="22"/>
          <w:szCs w:val="22"/>
        </w:rPr>
        <w:t xml:space="preserve"> EUR/m</w:t>
      </w:r>
      <w:r>
        <w:rPr>
          <w:rFonts w:ascii="Arial Narrow" w:hAnsi="Arial Narrow" w:cs="Arial"/>
          <w:sz w:val="22"/>
          <w:szCs w:val="22"/>
        </w:rPr>
        <w:t>³</w:t>
      </w:r>
      <w:r>
        <w:rPr>
          <w:rFonts w:ascii="Arial" w:hAnsi="Arial" w:cs="Arial"/>
          <w:sz w:val="22"/>
          <w:szCs w:val="22"/>
        </w:rPr>
        <w:t>.</w:t>
      </w:r>
    </w:p>
    <w:p w:rsidR="009E1C79" w:rsidRDefault="009E1C79" w:rsidP="009E1C79">
      <w:pPr>
        <w:pStyle w:val="Naslov1"/>
        <w:spacing w:before="0"/>
        <w:rPr>
          <w:rFonts w:ascii="Arial" w:eastAsia="Arial Unicode MS" w:hAnsi="Arial" w:cs="Arial"/>
          <w:color w:val="auto"/>
          <w:sz w:val="22"/>
          <w:szCs w:val="22"/>
          <w:u w:val="single"/>
        </w:rPr>
      </w:pPr>
    </w:p>
    <w:p w:rsidR="006941A8" w:rsidRPr="00633E18" w:rsidRDefault="006941A8" w:rsidP="009E1C79">
      <w:pPr>
        <w:pStyle w:val="Naslov1"/>
        <w:spacing w:before="0"/>
        <w:rPr>
          <w:rFonts w:ascii="Arial" w:eastAsia="Arial Unicode MS" w:hAnsi="Arial" w:cs="Arial"/>
          <w:color w:val="auto"/>
          <w:sz w:val="22"/>
          <w:szCs w:val="22"/>
          <w:u w:val="single"/>
        </w:rPr>
      </w:pPr>
      <w:r>
        <w:rPr>
          <w:rFonts w:ascii="Arial" w:eastAsia="Arial Unicode MS" w:hAnsi="Arial" w:cs="Arial"/>
          <w:color w:val="auto"/>
          <w:sz w:val="22"/>
          <w:szCs w:val="22"/>
          <w:u w:val="single"/>
        </w:rPr>
        <w:t>V</w:t>
      </w:r>
      <w:r w:rsidRPr="00633E18">
        <w:rPr>
          <w:rFonts w:ascii="Arial" w:eastAsia="Arial Unicode MS" w:hAnsi="Arial" w:cs="Arial"/>
          <w:color w:val="auto"/>
          <w:sz w:val="22"/>
          <w:szCs w:val="22"/>
          <w:u w:val="single"/>
        </w:rPr>
        <w:t xml:space="preserve">zroki za spremembo cen </w:t>
      </w:r>
      <w:r>
        <w:rPr>
          <w:rFonts w:ascii="Arial" w:eastAsia="Arial Unicode MS" w:hAnsi="Arial" w:cs="Arial"/>
          <w:color w:val="auto"/>
          <w:sz w:val="22"/>
          <w:szCs w:val="22"/>
          <w:u w:val="single"/>
        </w:rPr>
        <w:t>javne službe odvajanja odpadnih voda</w:t>
      </w:r>
    </w:p>
    <w:p w:rsidR="001B7411" w:rsidRDefault="001B7411" w:rsidP="00AA06AF">
      <w:pPr>
        <w:jc w:val="both"/>
        <w:rPr>
          <w:rFonts w:ascii="Arial" w:hAnsi="Arial" w:cs="Arial"/>
          <w:sz w:val="22"/>
          <w:szCs w:val="22"/>
        </w:rPr>
      </w:pPr>
    </w:p>
    <w:p w:rsidR="005D25B1" w:rsidRPr="00633E18" w:rsidRDefault="005D25B1" w:rsidP="005D25B1">
      <w:pPr>
        <w:jc w:val="both"/>
        <w:rPr>
          <w:rFonts w:ascii="Arial" w:hAnsi="Arial" w:cs="Arial"/>
          <w:sz w:val="22"/>
          <w:szCs w:val="22"/>
          <w:u w:val="single"/>
        </w:rPr>
      </w:pPr>
      <w:r w:rsidRPr="00633E18">
        <w:rPr>
          <w:rFonts w:ascii="Arial" w:hAnsi="Arial" w:cs="Arial"/>
          <w:sz w:val="22"/>
          <w:szCs w:val="22"/>
          <w:u w:val="single"/>
        </w:rPr>
        <w:t>Povečanje stroškov najemnine občinske gospodarske javne infrastrukture</w:t>
      </w:r>
    </w:p>
    <w:p w:rsidR="00AA06AF" w:rsidRDefault="006F4B27" w:rsidP="00AA06AF">
      <w:pPr>
        <w:jc w:val="both"/>
        <w:rPr>
          <w:rFonts w:ascii="Arial" w:hAnsi="Arial" w:cs="Arial"/>
          <w:sz w:val="22"/>
          <w:szCs w:val="22"/>
        </w:rPr>
      </w:pPr>
      <w:r>
        <w:rPr>
          <w:rFonts w:ascii="Arial" w:hAnsi="Arial" w:cs="Arial"/>
          <w:sz w:val="22"/>
          <w:szCs w:val="22"/>
        </w:rPr>
        <w:t xml:space="preserve">Na področju </w:t>
      </w:r>
      <w:r w:rsidRPr="005830FD">
        <w:rPr>
          <w:rFonts w:ascii="Arial" w:hAnsi="Arial" w:cs="Arial"/>
          <w:b/>
          <w:sz w:val="22"/>
          <w:szCs w:val="22"/>
        </w:rPr>
        <w:t>javne kanalizacije</w:t>
      </w:r>
      <w:r w:rsidR="006941A8">
        <w:rPr>
          <w:rFonts w:ascii="Arial" w:hAnsi="Arial" w:cs="Arial"/>
          <w:sz w:val="22"/>
          <w:szCs w:val="22"/>
        </w:rPr>
        <w:t xml:space="preserve"> se je v </w:t>
      </w:r>
      <w:r>
        <w:rPr>
          <w:rFonts w:ascii="Arial" w:hAnsi="Arial" w:cs="Arial"/>
          <w:sz w:val="22"/>
          <w:szCs w:val="22"/>
        </w:rPr>
        <w:t>letih</w:t>
      </w:r>
      <w:r w:rsidR="006941A8">
        <w:rPr>
          <w:rFonts w:ascii="Arial" w:hAnsi="Arial" w:cs="Arial"/>
          <w:sz w:val="22"/>
          <w:szCs w:val="22"/>
        </w:rPr>
        <w:t xml:space="preserve"> 2014 in 2015</w:t>
      </w:r>
      <w:r>
        <w:rPr>
          <w:rFonts w:ascii="Arial" w:hAnsi="Arial" w:cs="Arial"/>
          <w:sz w:val="22"/>
          <w:szCs w:val="22"/>
        </w:rPr>
        <w:t xml:space="preserve"> zgradilo za </w:t>
      </w:r>
      <w:r w:rsidR="005830FD">
        <w:rPr>
          <w:rFonts w:ascii="Arial" w:hAnsi="Arial" w:cs="Arial"/>
          <w:sz w:val="22"/>
          <w:szCs w:val="22"/>
        </w:rPr>
        <w:t>2.045.005 EUR novih kanalizacijskih vodov.</w:t>
      </w:r>
    </w:p>
    <w:p w:rsidR="005D25B1" w:rsidRDefault="005D25B1" w:rsidP="005D25B1">
      <w:pPr>
        <w:jc w:val="both"/>
        <w:rPr>
          <w:rFonts w:ascii="Arial" w:hAnsi="Arial" w:cs="Arial"/>
          <w:sz w:val="22"/>
          <w:szCs w:val="22"/>
        </w:rPr>
      </w:pPr>
    </w:p>
    <w:p w:rsidR="005D25B1" w:rsidRDefault="005D25B1" w:rsidP="005D25B1">
      <w:pPr>
        <w:jc w:val="both"/>
        <w:rPr>
          <w:rFonts w:ascii="Arial" w:hAnsi="Arial" w:cs="Arial"/>
          <w:sz w:val="22"/>
          <w:szCs w:val="22"/>
        </w:rPr>
      </w:pPr>
      <w:r>
        <w:rPr>
          <w:rFonts w:ascii="Arial" w:hAnsi="Arial" w:cs="Arial"/>
          <w:sz w:val="22"/>
          <w:szCs w:val="22"/>
        </w:rPr>
        <w:t xml:space="preserve">Vrednost amortizacije, ki predstavlja podlago za najemnino pri odvajanju odpadnih voda se za podjetje povečuje </w:t>
      </w:r>
      <w:r w:rsidR="00011A8F">
        <w:rPr>
          <w:rFonts w:ascii="Arial" w:hAnsi="Arial" w:cs="Arial"/>
          <w:sz w:val="22"/>
          <w:szCs w:val="22"/>
        </w:rPr>
        <w:t>iz 150.855</w:t>
      </w:r>
      <w:r>
        <w:rPr>
          <w:rFonts w:ascii="Arial" w:hAnsi="Arial" w:cs="Arial"/>
          <w:sz w:val="22"/>
          <w:szCs w:val="22"/>
        </w:rPr>
        <w:t xml:space="preserve"> EUR, kolikor </w:t>
      </w:r>
      <w:r w:rsidR="00011A8F">
        <w:rPr>
          <w:rFonts w:ascii="Arial" w:hAnsi="Arial" w:cs="Arial"/>
          <w:sz w:val="22"/>
          <w:szCs w:val="22"/>
        </w:rPr>
        <w:t xml:space="preserve">je </w:t>
      </w:r>
      <w:r>
        <w:rPr>
          <w:rFonts w:ascii="Arial" w:hAnsi="Arial" w:cs="Arial"/>
          <w:sz w:val="22"/>
          <w:szCs w:val="22"/>
        </w:rPr>
        <w:t>znaša</w:t>
      </w:r>
      <w:r w:rsidR="00011A8F">
        <w:rPr>
          <w:rFonts w:ascii="Arial" w:hAnsi="Arial" w:cs="Arial"/>
          <w:sz w:val="22"/>
          <w:szCs w:val="22"/>
        </w:rPr>
        <w:t xml:space="preserve">la najemnina v letu 2014 in ki je bila podlaga za izračun veljavne cene </w:t>
      </w:r>
      <w:proofErr w:type="spellStart"/>
      <w:r w:rsidR="00011A8F">
        <w:rPr>
          <w:rFonts w:ascii="Arial" w:hAnsi="Arial" w:cs="Arial"/>
          <w:sz w:val="22"/>
          <w:szCs w:val="22"/>
        </w:rPr>
        <w:t>omrežnine</w:t>
      </w:r>
      <w:proofErr w:type="spellEnd"/>
      <w:r w:rsidR="00011A8F">
        <w:rPr>
          <w:rFonts w:ascii="Arial" w:hAnsi="Arial" w:cs="Arial"/>
          <w:sz w:val="22"/>
          <w:szCs w:val="22"/>
        </w:rPr>
        <w:t>, na 222.854 EUR, kar pomeni povečanje za slabih 48 %.</w:t>
      </w:r>
    </w:p>
    <w:p w:rsidR="00011A8F" w:rsidRDefault="00011A8F" w:rsidP="00011A8F">
      <w:pPr>
        <w:jc w:val="both"/>
        <w:rPr>
          <w:rFonts w:ascii="Arial" w:hAnsi="Arial" w:cs="Arial"/>
          <w:sz w:val="22"/>
          <w:szCs w:val="22"/>
        </w:rPr>
      </w:pPr>
      <w:r>
        <w:rPr>
          <w:rFonts w:ascii="Arial" w:hAnsi="Arial" w:cs="Arial"/>
          <w:sz w:val="22"/>
          <w:szCs w:val="22"/>
        </w:rPr>
        <w:t>Amortizacija oz. najemnina za infrastrukturo odvajanja odpadnih voda za leto 2017 za obč</w:t>
      </w:r>
      <w:r w:rsidR="00A5205D">
        <w:rPr>
          <w:rFonts w:ascii="Arial" w:hAnsi="Arial" w:cs="Arial"/>
          <w:sz w:val="22"/>
          <w:szCs w:val="22"/>
        </w:rPr>
        <w:t>ino Bistrica ob Sotli</w:t>
      </w:r>
      <w:r w:rsidR="00FF670D">
        <w:rPr>
          <w:rFonts w:ascii="Arial" w:hAnsi="Arial" w:cs="Arial"/>
          <w:sz w:val="22"/>
          <w:szCs w:val="22"/>
        </w:rPr>
        <w:t xml:space="preserve"> znaša </w:t>
      </w:r>
      <w:r w:rsidR="00A5205D">
        <w:rPr>
          <w:rFonts w:ascii="Arial" w:hAnsi="Arial" w:cs="Arial"/>
          <w:sz w:val="22"/>
          <w:szCs w:val="22"/>
        </w:rPr>
        <w:t>8.213 EUR, med tem ko je za leto 2013 znašala 6.787 EUR.</w:t>
      </w:r>
    </w:p>
    <w:p w:rsidR="006941A8" w:rsidRDefault="006941A8" w:rsidP="00AA06AF">
      <w:pPr>
        <w:jc w:val="both"/>
        <w:rPr>
          <w:rFonts w:ascii="Arial" w:hAnsi="Arial" w:cs="Arial"/>
          <w:sz w:val="22"/>
          <w:szCs w:val="22"/>
        </w:rPr>
      </w:pPr>
    </w:p>
    <w:p w:rsidR="00A0184D" w:rsidRDefault="00A0184D" w:rsidP="00A0184D">
      <w:pPr>
        <w:jc w:val="both"/>
        <w:rPr>
          <w:rFonts w:ascii="Arial" w:hAnsi="Arial"/>
          <w:sz w:val="22"/>
          <w:szCs w:val="22"/>
        </w:rPr>
      </w:pPr>
      <w:r>
        <w:rPr>
          <w:rFonts w:ascii="Arial" w:hAnsi="Arial"/>
          <w:sz w:val="22"/>
          <w:szCs w:val="22"/>
        </w:rPr>
        <w:t>Konec leta 2013 je Občina Bistrica ob Sotli prenesla javnemu podjetju v najem kanalizacijo Trebče v vrednosti 61.149 EUR.</w:t>
      </w:r>
    </w:p>
    <w:p w:rsidR="00A0184D" w:rsidRDefault="00A0184D" w:rsidP="00AA06AF">
      <w:pPr>
        <w:jc w:val="both"/>
        <w:rPr>
          <w:rFonts w:ascii="Arial" w:hAnsi="Arial" w:cs="Arial"/>
          <w:sz w:val="22"/>
          <w:szCs w:val="22"/>
        </w:rPr>
      </w:pPr>
    </w:p>
    <w:p w:rsidR="005D25B1" w:rsidRDefault="005D25B1" w:rsidP="005D25B1">
      <w:pPr>
        <w:jc w:val="both"/>
        <w:rPr>
          <w:rFonts w:ascii="Arial" w:hAnsi="Arial" w:cs="Arial"/>
          <w:sz w:val="22"/>
          <w:szCs w:val="22"/>
        </w:rPr>
      </w:pPr>
      <w:r>
        <w:rPr>
          <w:rFonts w:ascii="Arial" w:hAnsi="Arial" w:cs="Arial"/>
          <w:sz w:val="22"/>
          <w:szCs w:val="22"/>
        </w:rPr>
        <w:t xml:space="preserve">Stroški najema infrastrukture se pri javnem podjetju pokrivajo s prihodki od </w:t>
      </w:r>
      <w:proofErr w:type="spellStart"/>
      <w:r>
        <w:rPr>
          <w:rFonts w:ascii="Arial" w:hAnsi="Arial" w:cs="Arial"/>
          <w:sz w:val="22"/>
          <w:szCs w:val="22"/>
        </w:rPr>
        <w:t>omrežnine</w:t>
      </w:r>
      <w:proofErr w:type="spellEnd"/>
      <w:r>
        <w:rPr>
          <w:rFonts w:ascii="Arial" w:hAnsi="Arial" w:cs="Arial"/>
          <w:sz w:val="22"/>
          <w:szCs w:val="22"/>
        </w:rPr>
        <w:t xml:space="preserve">, ki predstavlja fiksni del cene odvajanja odpadnih voda. Torej zvišanje stroškov najemnine pomeni tudi povečanje cene </w:t>
      </w:r>
      <w:proofErr w:type="spellStart"/>
      <w:r>
        <w:rPr>
          <w:rFonts w:ascii="Arial" w:hAnsi="Arial" w:cs="Arial"/>
          <w:sz w:val="22"/>
          <w:szCs w:val="22"/>
        </w:rPr>
        <w:t>omrežnine</w:t>
      </w:r>
      <w:proofErr w:type="spellEnd"/>
      <w:r>
        <w:rPr>
          <w:rFonts w:ascii="Arial" w:hAnsi="Arial" w:cs="Arial"/>
          <w:sz w:val="22"/>
          <w:szCs w:val="22"/>
        </w:rPr>
        <w:t>. Le-ta se s</w:t>
      </w:r>
      <w:r w:rsidR="00011A8F">
        <w:rPr>
          <w:rFonts w:ascii="Arial" w:hAnsi="Arial" w:cs="Arial"/>
          <w:sz w:val="22"/>
          <w:szCs w:val="22"/>
        </w:rPr>
        <w:t xml:space="preserve"> </w:t>
      </w:r>
      <w:r w:rsidR="009E1C79">
        <w:rPr>
          <w:rFonts w:ascii="Arial" w:hAnsi="Arial" w:cs="Arial"/>
          <w:sz w:val="22"/>
          <w:szCs w:val="22"/>
        </w:rPr>
        <w:t>predlagano ceno povečuje</w:t>
      </w:r>
      <w:r>
        <w:rPr>
          <w:rFonts w:ascii="Arial" w:hAnsi="Arial" w:cs="Arial"/>
          <w:sz w:val="22"/>
          <w:szCs w:val="22"/>
        </w:rPr>
        <w:t xml:space="preserve"> nominalno za </w:t>
      </w:r>
      <w:r w:rsidR="00011A8F">
        <w:rPr>
          <w:rFonts w:ascii="Arial" w:hAnsi="Arial" w:cs="Arial"/>
          <w:sz w:val="22"/>
          <w:szCs w:val="22"/>
        </w:rPr>
        <w:t>0,7640</w:t>
      </w:r>
      <w:r>
        <w:rPr>
          <w:rFonts w:ascii="Arial" w:hAnsi="Arial" w:cs="Arial"/>
          <w:sz w:val="22"/>
          <w:szCs w:val="22"/>
        </w:rPr>
        <w:t xml:space="preserve"> EUR/mesec za vodomere premera do DN20. </w:t>
      </w:r>
    </w:p>
    <w:p w:rsidR="00FF670D" w:rsidRDefault="00FF670D" w:rsidP="005D25B1">
      <w:pPr>
        <w:jc w:val="both"/>
        <w:rPr>
          <w:rFonts w:ascii="Arial" w:hAnsi="Arial" w:cs="Arial"/>
          <w:sz w:val="22"/>
          <w:szCs w:val="22"/>
        </w:rPr>
      </w:pPr>
    </w:p>
    <w:p w:rsidR="005D25B1" w:rsidRPr="005D25B1" w:rsidRDefault="005D25B1" w:rsidP="005D25B1">
      <w:pPr>
        <w:jc w:val="both"/>
        <w:rPr>
          <w:rFonts w:ascii="Arial" w:hAnsi="Arial"/>
          <w:sz w:val="22"/>
          <w:szCs w:val="22"/>
        </w:rPr>
      </w:pPr>
      <w:r>
        <w:rPr>
          <w:rFonts w:ascii="Arial" w:hAnsi="Arial" w:cs="Arial"/>
          <w:sz w:val="22"/>
          <w:szCs w:val="22"/>
        </w:rPr>
        <w:t xml:space="preserve">Pri tem pa je potrebno poudariti, da so prihodki </w:t>
      </w:r>
      <w:r w:rsidRPr="00601FDA">
        <w:rPr>
          <w:rFonts w:ascii="Arial" w:hAnsi="Arial" w:cs="Arial"/>
          <w:b/>
          <w:sz w:val="22"/>
          <w:szCs w:val="22"/>
        </w:rPr>
        <w:t>najemnine</w:t>
      </w:r>
      <w:r>
        <w:rPr>
          <w:rFonts w:ascii="Arial" w:hAnsi="Arial" w:cs="Arial"/>
          <w:sz w:val="22"/>
          <w:szCs w:val="22"/>
        </w:rPr>
        <w:t xml:space="preserve"> iz naslova komunalne infrastrukture</w:t>
      </w:r>
      <w:r w:rsidR="00A22564">
        <w:rPr>
          <w:rFonts w:ascii="Arial" w:hAnsi="Arial" w:cs="Arial"/>
          <w:sz w:val="22"/>
          <w:szCs w:val="22"/>
        </w:rPr>
        <w:t xml:space="preserve"> namenjene odvajanju odpadnih voda</w:t>
      </w:r>
      <w:r>
        <w:rPr>
          <w:rFonts w:ascii="Arial" w:hAnsi="Arial" w:cs="Arial"/>
          <w:sz w:val="22"/>
          <w:szCs w:val="22"/>
        </w:rPr>
        <w:t xml:space="preserve"> namenski prihodki proračuna, ki jih </w:t>
      </w:r>
      <w:r w:rsidRPr="00601FDA">
        <w:rPr>
          <w:rFonts w:ascii="Arial" w:hAnsi="Arial" w:cs="Arial"/>
          <w:b/>
          <w:sz w:val="22"/>
          <w:szCs w:val="22"/>
        </w:rPr>
        <w:t>občina v celoti vlaga v obnovo obstoječe infrastrukture in v nove investicije</w:t>
      </w:r>
      <w:r w:rsidR="00A22564">
        <w:rPr>
          <w:rFonts w:ascii="Arial" w:hAnsi="Arial" w:cs="Arial"/>
          <w:b/>
          <w:sz w:val="22"/>
          <w:szCs w:val="22"/>
        </w:rPr>
        <w:t xml:space="preserve"> na področju odvajanja odpadnih voda</w:t>
      </w:r>
      <w:r>
        <w:rPr>
          <w:rFonts w:ascii="Arial" w:hAnsi="Arial" w:cs="Arial"/>
          <w:sz w:val="22"/>
          <w:szCs w:val="22"/>
        </w:rPr>
        <w:t xml:space="preserve">, vse s ciljem zagotavljati </w:t>
      </w:r>
      <w:r w:rsidR="00A22564">
        <w:rPr>
          <w:rFonts w:ascii="Arial" w:hAnsi="Arial" w:cs="Arial"/>
          <w:sz w:val="22"/>
          <w:szCs w:val="22"/>
        </w:rPr>
        <w:t>čisto in zdravo okolje.</w:t>
      </w:r>
    </w:p>
    <w:p w:rsidR="006941A8" w:rsidRDefault="006941A8" w:rsidP="00AA06AF">
      <w:pPr>
        <w:jc w:val="both"/>
        <w:rPr>
          <w:rFonts w:ascii="Arial" w:hAnsi="Arial" w:cs="Arial"/>
          <w:sz w:val="22"/>
          <w:szCs w:val="22"/>
        </w:rPr>
      </w:pPr>
    </w:p>
    <w:p w:rsidR="00A22564" w:rsidRPr="001B7411" w:rsidRDefault="00A22564" w:rsidP="00A22564">
      <w:pPr>
        <w:jc w:val="both"/>
        <w:rPr>
          <w:rFonts w:ascii="Arial" w:hAnsi="Arial" w:cs="Arial"/>
          <w:sz w:val="22"/>
          <w:szCs w:val="22"/>
          <w:u w:val="single"/>
        </w:rPr>
      </w:pPr>
      <w:r w:rsidRPr="001B7411">
        <w:rPr>
          <w:rFonts w:ascii="Arial" w:hAnsi="Arial" w:cs="Arial"/>
          <w:sz w:val="22"/>
          <w:szCs w:val="22"/>
          <w:u w:val="single"/>
        </w:rPr>
        <w:t>Stroški poslovanja</w:t>
      </w:r>
      <w:r>
        <w:rPr>
          <w:rFonts w:ascii="Arial" w:hAnsi="Arial" w:cs="Arial"/>
          <w:sz w:val="22"/>
          <w:szCs w:val="22"/>
          <w:u w:val="single"/>
        </w:rPr>
        <w:t xml:space="preserve"> pri odvajanju odpadnih voda</w:t>
      </w:r>
    </w:p>
    <w:p w:rsidR="006941A8" w:rsidRDefault="005479EE" w:rsidP="00AA06AF">
      <w:pPr>
        <w:jc w:val="both"/>
        <w:rPr>
          <w:rFonts w:ascii="Arial" w:hAnsi="Arial" w:cs="Arial"/>
          <w:sz w:val="22"/>
          <w:szCs w:val="22"/>
        </w:rPr>
      </w:pPr>
      <w:r w:rsidRPr="005479EE">
        <w:rPr>
          <w:rFonts w:ascii="Arial" w:hAnsi="Arial" w:cs="Arial"/>
          <w:sz w:val="22"/>
          <w:szCs w:val="22"/>
          <w:lang w:eastAsia="x-none"/>
        </w:rPr>
        <w:t>Na področju odvajanja odpadnih voda so se stroški povečali</w:t>
      </w:r>
      <w:r>
        <w:rPr>
          <w:rFonts w:ascii="Arial" w:hAnsi="Arial" w:cs="Arial"/>
          <w:sz w:val="22"/>
          <w:szCs w:val="22"/>
          <w:lang w:eastAsia="x-none"/>
        </w:rPr>
        <w:t xml:space="preserve"> predvsem</w:t>
      </w:r>
      <w:r w:rsidRPr="005479EE">
        <w:rPr>
          <w:rFonts w:ascii="Arial" w:hAnsi="Arial" w:cs="Arial"/>
          <w:sz w:val="22"/>
          <w:szCs w:val="22"/>
          <w:lang w:eastAsia="x-none"/>
        </w:rPr>
        <w:t xml:space="preserve"> na račun vzdrževanja obsežnejšega kanalizacijskega omrežja, ki se je zgradilo oz. smo ga prevzeli v najem</w:t>
      </w:r>
      <w:r>
        <w:rPr>
          <w:rFonts w:ascii="Arial" w:hAnsi="Arial" w:cs="Arial"/>
          <w:sz w:val="22"/>
          <w:szCs w:val="22"/>
          <w:lang w:eastAsia="x-none"/>
        </w:rPr>
        <w:t>.</w:t>
      </w:r>
      <w:r>
        <w:rPr>
          <w:rFonts w:ascii="Arial" w:hAnsi="Arial" w:cs="Arial"/>
          <w:sz w:val="22"/>
          <w:szCs w:val="22"/>
        </w:rPr>
        <w:t xml:space="preserve"> </w:t>
      </w:r>
      <w:r w:rsidR="007F7526">
        <w:rPr>
          <w:rFonts w:ascii="Arial" w:hAnsi="Arial" w:cs="Arial"/>
          <w:sz w:val="22"/>
          <w:szCs w:val="22"/>
        </w:rPr>
        <w:t xml:space="preserve">Dobrih 43 % vseh stroškov izvajanja storitev odpadnih voda predstavljajo stroški vzdrževanja kanalizacijskih sistemov. Stroški se s širjenjem – gradnjo novih kanalizacijskih cevovodov, nenehno povečujejo, saj je potrebno vsako leto pregledati </w:t>
      </w:r>
      <w:r w:rsidR="00573969">
        <w:rPr>
          <w:rFonts w:ascii="Arial" w:hAnsi="Arial" w:cs="Arial"/>
          <w:sz w:val="22"/>
          <w:szCs w:val="22"/>
        </w:rPr>
        <w:t xml:space="preserve">in popravljati </w:t>
      </w:r>
      <w:r w:rsidR="007F7526">
        <w:rPr>
          <w:rFonts w:ascii="Arial" w:hAnsi="Arial" w:cs="Arial"/>
          <w:sz w:val="22"/>
          <w:szCs w:val="22"/>
        </w:rPr>
        <w:t xml:space="preserve">vedno večje dolžine kanalov. </w:t>
      </w:r>
      <w:r w:rsidR="00573969">
        <w:rPr>
          <w:rFonts w:ascii="Arial" w:hAnsi="Arial" w:cs="Arial"/>
          <w:sz w:val="22"/>
          <w:szCs w:val="22"/>
        </w:rPr>
        <w:t>Tudi stroški vsakoletne deratizacije se s tem zvišujejo.</w:t>
      </w:r>
    </w:p>
    <w:p w:rsidR="007F7526" w:rsidRDefault="007F7526" w:rsidP="007F7526">
      <w:pPr>
        <w:jc w:val="both"/>
        <w:rPr>
          <w:rFonts w:ascii="Arial" w:hAnsi="Arial" w:cs="Arial"/>
          <w:noProof/>
          <w:sz w:val="22"/>
          <w:szCs w:val="22"/>
        </w:rPr>
      </w:pPr>
      <w:r w:rsidRPr="007F7526">
        <w:rPr>
          <w:rFonts w:ascii="Arial" w:hAnsi="Arial" w:cs="Arial"/>
          <w:noProof/>
          <w:sz w:val="22"/>
          <w:szCs w:val="22"/>
        </w:rPr>
        <w:t>V mestnih naseljih Rogaške Slatine, Rogatca, Šmarja pri Jelšah ter Podčetrtka je prav tako velik del kanalizacije zgrajene z betonskimi cevmi, ki so starejšega datuma. Tukaj izvajalec javne službe polaga večjo pozornost v smislu preventivnih pregledov tudi z robotsko kamero.</w:t>
      </w:r>
    </w:p>
    <w:p w:rsidR="00525288" w:rsidRPr="005479EE" w:rsidRDefault="00525288" w:rsidP="00525288">
      <w:pPr>
        <w:jc w:val="both"/>
        <w:rPr>
          <w:rFonts w:ascii="Arial" w:hAnsi="Arial" w:cs="Arial"/>
          <w:sz w:val="22"/>
          <w:szCs w:val="22"/>
          <w:lang w:eastAsia="x-none"/>
        </w:rPr>
      </w:pPr>
      <w:r w:rsidRPr="005479EE">
        <w:rPr>
          <w:rFonts w:ascii="Arial" w:hAnsi="Arial" w:cs="Arial"/>
          <w:sz w:val="22"/>
          <w:szCs w:val="22"/>
          <w:lang w:eastAsia="x-none"/>
        </w:rPr>
        <w:t xml:space="preserve">Tako </w:t>
      </w:r>
      <w:r w:rsidR="005479EE">
        <w:rPr>
          <w:rFonts w:ascii="Arial" w:hAnsi="Arial" w:cs="Arial"/>
          <w:sz w:val="22"/>
          <w:szCs w:val="22"/>
          <w:lang w:eastAsia="x-none"/>
        </w:rPr>
        <w:t>so se stroški povečali iz 76.464</w:t>
      </w:r>
      <w:r w:rsidRPr="005479EE">
        <w:rPr>
          <w:rFonts w:ascii="Arial" w:hAnsi="Arial" w:cs="Arial"/>
          <w:sz w:val="22"/>
          <w:szCs w:val="22"/>
          <w:lang w:eastAsia="x-none"/>
        </w:rPr>
        <w:t xml:space="preserve"> EUR</w:t>
      </w:r>
      <w:r w:rsidR="005479EE">
        <w:rPr>
          <w:rFonts w:ascii="Arial" w:hAnsi="Arial" w:cs="Arial"/>
          <w:sz w:val="22"/>
          <w:szCs w:val="22"/>
          <w:lang w:eastAsia="x-none"/>
        </w:rPr>
        <w:t>, kolikor smo jih planirali, ko smo predlagali sedaj veljavno ceno,</w:t>
      </w:r>
      <w:r w:rsidRPr="005479EE">
        <w:rPr>
          <w:rFonts w:ascii="Arial" w:hAnsi="Arial" w:cs="Arial"/>
          <w:sz w:val="22"/>
          <w:szCs w:val="22"/>
          <w:lang w:eastAsia="x-none"/>
        </w:rPr>
        <w:t xml:space="preserve"> na</w:t>
      </w:r>
      <w:r w:rsidR="005479EE">
        <w:rPr>
          <w:rFonts w:ascii="Arial" w:hAnsi="Arial" w:cs="Arial"/>
          <w:sz w:val="22"/>
          <w:szCs w:val="22"/>
          <w:lang w:eastAsia="x-none"/>
        </w:rPr>
        <w:t xml:space="preserve"> </w:t>
      </w:r>
      <w:r w:rsidRPr="005479EE">
        <w:rPr>
          <w:rFonts w:ascii="Arial" w:hAnsi="Arial" w:cs="Arial"/>
          <w:sz w:val="22"/>
          <w:szCs w:val="22"/>
          <w:lang w:eastAsia="x-none"/>
        </w:rPr>
        <w:t>v prihodnjem obračunskem obdobju</w:t>
      </w:r>
      <w:r w:rsidR="005479EE">
        <w:rPr>
          <w:rFonts w:ascii="Arial" w:hAnsi="Arial" w:cs="Arial"/>
          <w:sz w:val="22"/>
          <w:szCs w:val="22"/>
          <w:lang w:eastAsia="x-none"/>
        </w:rPr>
        <w:t xml:space="preserve"> leta 2017</w:t>
      </w:r>
      <w:r w:rsidRPr="005479EE">
        <w:rPr>
          <w:rFonts w:ascii="Arial" w:hAnsi="Arial" w:cs="Arial"/>
          <w:sz w:val="22"/>
          <w:szCs w:val="22"/>
          <w:lang w:eastAsia="x-none"/>
        </w:rPr>
        <w:t xml:space="preserve"> predvidenih, </w:t>
      </w:r>
      <w:r w:rsidR="005479EE">
        <w:rPr>
          <w:rFonts w:ascii="Arial" w:hAnsi="Arial" w:cs="Arial"/>
          <w:sz w:val="22"/>
          <w:szCs w:val="22"/>
          <w:lang w:eastAsia="x-none"/>
        </w:rPr>
        <w:t>138.891</w:t>
      </w:r>
      <w:r w:rsidRPr="005479EE">
        <w:rPr>
          <w:rFonts w:ascii="Arial" w:hAnsi="Arial" w:cs="Arial"/>
          <w:sz w:val="22"/>
          <w:szCs w:val="22"/>
          <w:lang w:eastAsia="x-none"/>
        </w:rPr>
        <w:t xml:space="preserve"> EUR.</w:t>
      </w:r>
    </w:p>
    <w:p w:rsidR="007F7526" w:rsidRPr="007F7526" w:rsidRDefault="005479EE" w:rsidP="007F7526">
      <w:pPr>
        <w:jc w:val="both"/>
        <w:rPr>
          <w:rFonts w:ascii="Arial" w:hAnsi="Arial" w:cs="Arial"/>
          <w:noProof/>
          <w:sz w:val="22"/>
          <w:szCs w:val="22"/>
        </w:rPr>
      </w:pPr>
      <w:r>
        <w:rPr>
          <w:rFonts w:ascii="Arial" w:hAnsi="Arial" w:cs="Arial"/>
          <w:noProof/>
          <w:sz w:val="22"/>
          <w:szCs w:val="22"/>
        </w:rPr>
        <w:t xml:space="preserve">Poudariti je potrebno, da je predlagana cena izvajanja storitve odvajanja komunalnih odpadnih voda še vedno med najnižjimi v primerjavi s cenami v 40 občinah (samo v treh občinah je cena nižja). </w:t>
      </w:r>
      <w:r w:rsidR="009E1C79">
        <w:rPr>
          <w:rFonts w:ascii="Arial" w:hAnsi="Arial" w:cs="Arial"/>
          <w:noProof/>
          <w:sz w:val="22"/>
          <w:szCs w:val="22"/>
        </w:rPr>
        <w:t>Cena se nimonalno zvišuje za 0,0531 EUR/m</w:t>
      </w:r>
      <w:r w:rsidR="009E1C79">
        <w:rPr>
          <w:rFonts w:ascii="Arial Narrow" w:hAnsi="Arial Narrow" w:cs="Arial"/>
          <w:noProof/>
          <w:sz w:val="22"/>
          <w:szCs w:val="22"/>
        </w:rPr>
        <w:t>³</w:t>
      </w:r>
      <w:r w:rsidR="009E1C79">
        <w:rPr>
          <w:rFonts w:ascii="Arial" w:hAnsi="Arial" w:cs="Arial"/>
          <w:noProof/>
          <w:sz w:val="22"/>
          <w:szCs w:val="22"/>
        </w:rPr>
        <w:t>.</w:t>
      </w:r>
    </w:p>
    <w:p w:rsidR="007F7526" w:rsidRDefault="007F7526" w:rsidP="00AA06AF">
      <w:pPr>
        <w:jc w:val="both"/>
        <w:rPr>
          <w:rFonts w:ascii="Arial" w:hAnsi="Arial" w:cs="Arial"/>
          <w:sz w:val="22"/>
          <w:szCs w:val="22"/>
        </w:rPr>
      </w:pPr>
    </w:p>
    <w:p w:rsidR="009E1C79" w:rsidRDefault="009E1C79" w:rsidP="00AA06AF">
      <w:pPr>
        <w:jc w:val="both"/>
        <w:rPr>
          <w:rFonts w:ascii="Arial" w:hAnsi="Arial" w:cs="Arial"/>
          <w:sz w:val="22"/>
          <w:szCs w:val="22"/>
        </w:rPr>
      </w:pPr>
      <w:r>
        <w:rPr>
          <w:rFonts w:ascii="Arial" w:hAnsi="Arial" w:cs="Arial"/>
          <w:sz w:val="22"/>
          <w:szCs w:val="22"/>
        </w:rPr>
        <w:t xml:space="preserve">Z uveljavitvijo Uredbe </w:t>
      </w:r>
      <w:r w:rsidRPr="009E1C79">
        <w:rPr>
          <w:rFonts w:ascii="Arial" w:hAnsi="Arial" w:cs="Arial"/>
          <w:sz w:val="22"/>
          <w:szCs w:val="22"/>
        </w:rPr>
        <w:t>o metodologiji za oblikovanje cen storitev občinskih gospodarskih služb varstva okolja (Uradni list št. 87/2012 in 109/2012)</w:t>
      </w:r>
      <w:r>
        <w:rPr>
          <w:rFonts w:ascii="Arial" w:hAnsi="Arial" w:cs="Arial"/>
          <w:sz w:val="22"/>
          <w:szCs w:val="22"/>
        </w:rPr>
        <w:t xml:space="preserve"> se je v letu 2014 pričela zaračunavati tudi storitev odvajanja odpadnih padavinskih voda s streh. Na predlagano povečanje te cene so vplivali povečani stroški najemnine komunalne infrastrukture in povečani stroški vzdrževanja le-te.</w:t>
      </w:r>
    </w:p>
    <w:p w:rsidR="009E1C79" w:rsidRDefault="009E1C79" w:rsidP="00AA06AF">
      <w:pPr>
        <w:jc w:val="both"/>
        <w:rPr>
          <w:rFonts w:ascii="Arial" w:hAnsi="Arial" w:cs="Arial"/>
          <w:sz w:val="22"/>
          <w:szCs w:val="22"/>
        </w:rPr>
      </w:pPr>
      <w:r>
        <w:rPr>
          <w:rFonts w:ascii="Arial" w:hAnsi="Arial" w:cs="Arial"/>
          <w:sz w:val="22"/>
          <w:szCs w:val="22"/>
        </w:rPr>
        <w:t>Stroški odvajanja odpadnih voda se namreč razdelijo glede na količino posameznih odpadnih voda na stroške odvajanja komunalnih odpadnih voda in na stroške odvajanja padavinskih odpadnih voda s streh.</w:t>
      </w:r>
    </w:p>
    <w:p w:rsidR="009E1C79" w:rsidRDefault="009E1C79" w:rsidP="009E1C79">
      <w:pPr>
        <w:jc w:val="both"/>
        <w:rPr>
          <w:rFonts w:ascii="Arial" w:hAnsi="Arial" w:cs="Arial"/>
          <w:sz w:val="22"/>
          <w:szCs w:val="22"/>
          <w:lang w:eastAsia="x-none"/>
        </w:rPr>
      </w:pPr>
      <w:r w:rsidRPr="009E1C79">
        <w:rPr>
          <w:rFonts w:ascii="Arial" w:hAnsi="Arial" w:cs="Arial"/>
          <w:sz w:val="22"/>
          <w:szCs w:val="22"/>
          <w:lang w:eastAsia="x-none"/>
        </w:rPr>
        <w:lastRenderedPageBreak/>
        <w:t xml:space="preserve">Osnova za obračun </w:t>
      </w:r>
      <w:r>
        <w:rPr>
          <w:rFonts w:ascii="Arial" w:hAnsi="Arial" w:cs="Arial"/>
          <w:sz w:val="22"/>
          <w:szCs w:val="22"/>
          <w:lang w:eastAsia="x-none"/>
        </w:rPr>
        <w:t xml:space="preserve">odvajanja padavinskih odpadnih voda s streh </w:t>
      </w:r>
      <w:r w:rsidRPr="009E1C79">
        <w:rPr>
          <w:rFonts w:ascii="Arial" w:hAnsi="Arial" w:cs="Arial"/>
          <w:sz w:val="22"/>
          <w:szCs w:val="22"/>
          <w:lang w:eastAsia="x-none"/>
        </w:rPr>
        <w:t>je površina strehe in povprečna količina padavin v obdobju zadnjih pet let, ki je izmerjena v okviru meritev državne mreže meteoroloških postaj. Za območje občin Upravne enote Šmarje pri Jelšah znaša</w:t>
      </w:r>
      <w:r w:rsidR="00D36FD2">
        <w:rPr>
          <w:rFonts w:ascii="Arial" w:hAnsi="Arial" w:cs="Arial"/>
          <w:sz w:val="22"/>
          <w:szCs w:val="22"/>
          <w:lang w:eastAsia="x-none"/>
        </w:rPr>
        <w:t xml:space="preserve"> ta količina za obdobje 2011 - 2015 1.115,18 l/m</w:t>
      </w:r>
      <w:r w:rsidR="00D36FD2">
        <w:rPr>
          <w:rFonts w:ascii="Arial Narrow" w:hAnsi="Arial Narrow" w:cs="Arial"/>
          <w:sz w:val="22"/>
          <w:szCs w:val="22"/>
          <w:lang w:eastAsia="x-none"/>
        </w:rPr>
        <w:t>²</w:t>
      </w:r>
      <w:r w:rsidR="00D36FD2">
        <w:rPr>
          <w:rFonts w:ascii="Arial" w:hAnsi="Arial" w:cs="Arial"/>
          <w:sz w:val="22"/>
          <w:szCs w:val="22"/>
          <w:lang w:eastAsia="x-none"/>
        </w:rPr>
        <w:t>, kar pomeni, da se je povprečna petletna količina v primerjavi s količino, ki je bila upoštevana pri izračunu veljavne cene in je znašala 1.074,81 l/m</w:t>
      </w:r>
      <w:r w:rsidR="00D36FD2">
        <w:rPr>
          <w:rFonts w:ascii="Arial Narrow" w:hAnsi="Arial Narrow" w:cs="Arial"/>
          <w:sz w:val="22"/>
          <w:szCs w:val="22"/>
          <w:lang w:eastAsia="x-none"/>
        </w:rPr>
        <w:t>²</w:t>
      </w:r>
      <w:r w:rsidR="00D36FD2">
        <w:rPr>
          <w:rFonts w:ascii="Arial" w:hAnsi="Arial" w:cs="Arial"/>
          <w:sz w:val="22"/>
          <w:szCs w:val="22"/>
          <w:lang w:eastAsia="x-none"/>
        </w:rPr>
        <w:t xml:space="preserve">, povečala za 3,8 %. </w:t>
      </w:r>
      <w:r w:rsidRPr="009E1C79">
        <w:rPr>
          <w:rFonts w:ascii="Arial" w:hAnsi="Arial" w:cs="Arial"/>
          <w:sz w:val="22"/>
          <w:szCs w:val="22"/>
          <w:lang w:eastAsia="x-none"/>
        </w:rPr>
        <w:t>Podatki so povzeti pri ARSO za meteorološki postaji Podčetrtek in Podsreda.</w:t>
      </w:r>
    </w:p>
    <w:p w:rsidR="00DE222B" w:rsidRPr="009E1C79" w:rsidRDefault="00DE222B" w:rsidP="009E1C79">
      <w:pPr>
        <w:jc w:val="both"/>
        <w:rPr>
          <w:rFonts w:ascii="Arial" w:hAnsi="Arial" w:cs="Arial"/>
          <w:sz w:val="22"/>
          <w:szCs w:val="22"/>
          <w:lang w:eastAsia="x-none"/>
        </w:rPr>
      </w:pPr>
      <w:r>
        <w:rPr>
          <w:rFonts w:ascii="Arial" w:hAnsi="Arial" w:cs="Arial"/>
          <w:sz w:val="22"/>
          <w:szCs w:val="22"/>
          <w:lang w:eastAsia="x-none"/>
        </w:rPr>
        <w:t xml:space="preserve">Pri odvajanju padavinskih voda s streh se tako </w:t>
      </w:r>
      <w:proofErr w:type="spellStart"/>
      <w:r>
        <w:rPr>
          <w:rFonts w:ascii="Arial" w:hAnsi="Arial" w:cs="Arial"/>
          <w:sz w:val="22"/>
          <w:szCs w:val="22"/>
          <w:lang w:eastAsia="x-none"/>
        </w:rPr>
        <w:t>omrežnina</w:t>
      </w:r>
      <w:proofErr w:type="spellEnd"/>
      <w:r>
        <w:rPr>
          <w:rFonts w:ascii="Arial" w:hAnsi="Arial" w:cs="Arial"/>
          <w:sz w:val="22"/>
          <w:szCs w:val="22"/>
          <w:lang w:eastAsia="x-none"/>
        </w:rPr>
        <w:t xml:space="preserve"> kot storitev zaračunavata glede na količino padavinske vode; skupno se ceni nominalno zvišuje ta 0,0935 EUR/m</w:t>
      </w:r>
      <w:r>
        <w:rPr>
          <w:rFonts w:ascii="Arial Narrow" w:hAnsi="Arial Narrow" w:cs="Arial"/>
          <w:sz w:val="22"/>
          <w:szCs w:val="22"/>
          <w:lang w:eastAsia="x-none"/>
        </w:rPr>
        <w:t>³</w:t>
      </w:r>
      <w:r>
        <w:rPr>
          <w:rFonts w:ascii="Arial" w:hAnsi="Arial" w:cs="Arial"/>
          <w:sz w:val="22"/>
          <w:szCs w:val="22"/>
          <w:lang w:eastAsia="x-none"/>
        </w:rPr>
        <w:t>.</w:t>
      </w:r>
    </w:p>
    <w:p w:rsidR="009E1C79" w:rsidRPr="009E1C79" w:rsidRDefault="009E1C79" w:rsidP="00AA06AF">
      <w:pPr>
        <w:jc w:val="both"/>
        <w:rPr>
          <w:rFonts w:ascii="Arial" w:hAnsi="Arial" w:cs="Arial"/>
          <w:sz w:val="22"/>
          <w:szCs w:val="22"/>
        </w:rPr>
      </w:pPr>
    </w:p>
    <w:p w:rsidR="009E1C79" w:rsidRPr="00633E18" w:rsidRDefault="009E1C79" w:rsidP="009E1C79">
      <w:pPr>
        <w:pStyle w:val="Naslov1"/>
        <w:spacing w:before="0"/>
        <w:rPr>
          <w:rFonts w:ascii="Arial" w:eastAsia="Arial Unicode MS" w:hAnsi="Arial" w:cs="Arial"/>
          <w:color w:val="auto"/>
          <w:sz w:val="22"/>
          <w:szCs w:val="22"/>
          <w:u w:val="single"/>
        </w:rPr>
      </w:pPr>
      <w:r>
        <w:rPr>
          <w:rFonts w:ascii="Arial" w:eastAsia="Arial Unicode MS" w:hAnsi="Arial" w:cs="Arial"/>
          <w:color w:val="auto"/>
          <w:sz w:val="22"/>
          <w:szCs w:val="22"/>
          <w:u w:val="single"/>
        </w:rPr>
        <w:t>V</w:t>
      </w:r>
      <w:r w:rsidRPr="00633E18">
        <w:rPr>
          <w:rFonts w:ascii="Arial" w:eastAsia="Arial Unicode MS" w:hAnsi="Arial" w:cs="Arial"/>
          <w:color w:val="auto"/>
          <w:sz w:val="22"/>
          <w:szCs w:val="22"/>
          <w:u w:val="single"/>
        </w:rPr>
        <w:t xml:space="preserve">zroki za spremembo cen </w:t>
      </w:r>
      <w:r w:rsidR="00DE222B">
        <w:rPr>
          <w:rFonts w:ascii="Arial" w:eastAsia="Arial Unicode MS" w:hAnsi="Arial" w:cs="Arial"/>
          <w:color w:val="auto"/>
          <w:sz w:val="22"/>
          <w:szCs w:val="22"/>
          <w:u w:val="single"/>
        </w:rPr>
        <w:t>javne službe čiščenja</w:t>
      </w:r>
      <w:r>
        <w:rPr>
          <w:rFonts w:ascii="Arial" w:eastAsia="Arial Unicode MS" w:hAnsi="Arial" w:cs="Arial"/>
          <w:color w:val="auto"/>
          <w:sz w:val="22"/>
          <w:szCs w:val="22"/>
          <w:u w:val="single"/>
        </w:rPr>
        <w:t xml:space="preserve"> odpadnih voda</w:t>
      </w:r>
    </w:p>
    <w:p w:rsidR="00DC13D8" w:rsidRDefault="00DC13D8" w:rsidP="00AA06AF">
      <w:pPr>
        <w:jc w:val="both"/>
        <w:rPr>
          <w:rFonts w:ascii="Arial" w:hAnsi="Arial" w:cs="Arial"/>
          <w:sz w:val="22"/>
          <w:szCs w:val="22"/>
        </w:rPr>
      </w:pPr>
    </w:p>
    <w:p w:rsidR="00DE222B" w:rsidRPr="00633E18" w:rsidRDefault="00DE222B" w:rsidP="00DE222B">
      <w:pPr>
        <w:jc w:val="both"/>
        <w:rPr>
          <w:rFonts w:ascii="Arial" w:hAnsi="Arial" w:cs="Arial"/>
          <w:sz w:val="22"/>
          <w:szCs w:val="22"/>
          <w:u w:val="single"/>
        </w:rPr>
      </w:pPr>
      <w:r>
        <w:rPr>
          <w:rFonts w:ascii="Arial" w:hAnsi="Arial" w:cs="Arial"/>
          <w:sz w:val="22"/>
          <w:szCs w:val="22"/>
          <w:u w:val="single"/>
        </w:rPr>
        <w:t>Stroški</w:t>
      </w:r>
      <w:r w:rsidRPr="00633E18">
        <w:rPr>
          <w:rFonts w:ascii="Arial" w:hAnsi="Arial" w:cs="Arial"/>
          <w:sz w:val="22"/>
          <w:szCs w:val="22"/>
          <w:u w:val="single"/>
        </w:rPr>
        <w:t xml:space="preserve"> najemnine občinske gospodarske javne infrastrukture</w:t>
      </w:r>
    </w:p>
    <w:p w:rsidR="005830FD" w:rsidRDefault="005830FD" w:rsidP="00AA06AF">
      <w:pPr>
        <w:jc w:val="both"/>
        <w:rPr>
          <w:rFonts w:ascii="Arial" w:hAnsi="Arial" w:cs="Arial"/>
          <w:sz w:val="22"/>
          <w:szCs w:val="22"/>
        </w:rPr>
      </w:pPr>
      <w:r>
        <w:rPr>
          <w:rFonts w:ascii="Arial" w:hAnsi="Arial" w:cs="Arial"/>
          <w:sz w:val="22"/>
          <w:szCs w:val="22"/>
        </w:rPr>
        <w:t xml:space="preserve">Na področju </w:t>
      </w:r>
      <w:r w:rsidRPr="005830FD">
        <w:rPr>
          <w:rFonts w:ascii="Arial" w:hAnsi="Arial" w:cs="Arial"/>
          <w:b/>
          <w:sz w:val="22"/>
          <w:szCs w:val="22"/>
        </w:rPr>
        <w:t>čiščenja odpadnih voda</w:t>
      </w:r>
      <w:r>
        <w:rPr>
          <w:rFonts w:ascii="Arial" w:hAnsi="Arial" w:cs="Arial"/>
          <w:sz w:val="22"/>
          <w:szCs w:val="22"/>
        </w:rPr>
        <w:t xml:space="preserve"> je vrednost investicij na obstoječih čistilnih napravah in gradenj novih znašala 1.811.485 EUR.</w:t>
      </w:r>
    </w:p>
    <w:p w:rsidR="00576215" w:rsidRDefault="00576215" w:rsidP="00576215">
      <w:pPr>
        <w:jc w:val="both"/>
        <w:rPr>
          <w:rFonts w:ascii="Arial" w:hAnsi="Arial" w:cs="Arial"/>
          <w:sz w:val="22"/>
          <w:szCs w:val="22"/>
        </w:rPr>
      </w:pPr>
    </w:p>
    <w:p w:rsidR="00576215" w:rsidRDefault="00576215" w:rsidP="00576215">
      <w:pPr>
        <w:jc w:val="both"/>
        <w:rPr>
          <w:rFonts w:ascii="Arial" w:hAnsi="Arial" w:cs="Arial"/>
          <w:sz w:val="22"/>
          <w:szCs w:val="22"/>
        </w:rPr>
      </w:pPr>
      <w:r>
        <w:rPr>
          <w:rFonts w:ascii="Arial" w:hAnsi="Arial" w:cs="Arial"/>
          <w:sz w:val="22"/>
          <w:szCs w:val="22"/>
        </w:rPr>
        <w:t>Vrednost amortizacije, ki predstavlja podlago za najemnino pri čiščenju odpadnih voda se za podjetje znižuje iz 428.909 EUR, kolikor je znašala najemnina v letu 2016, na 376.227 EUR, kar pomeni zmanjšanje za dobrih 12 %.</w:t>
      </w:r>
    </w:p>
    <w:p w:rsidR="00576215" w:rsidRDefault="00576215" w:rsidP="00A64A8A">
      <w:pPr>
        <w:jc w:val="both"/>
        <w:rPr>
          <w:rFonts w:ascii="Arial" w:hAnsi="Arial"/>
          <w:sz w:val="22"/>
          <w:szCs w:val="22"/>
        </w:rPr>
      </w:pPr>
    </w:p>
    <w:p w:rsidR="00A64A8A" w:rsidRDefault="00A64A8A" w:rsidP="00A64A8A">
      <w:pPr>
        <w:jc w:val="both"/>
        <w:rPr>
          <w:rFonts w:ascii="Arial" w:hAnsi="Arial"/>
          <w:sz w:val="22"/>
          <w:szCs w:val="22"/>
        </w:rPr>
      </w:pPr>
      <w:r>
        <w:rPr>
          <w:rFonts w:ascii="Arial" w:hAnsi="Arial"/>
          <w:sz w:val="22"/>
          <w:szCs w:val="22"/>
        </w:rPr>
        <w:t>Konec leta 2013 je Občina Bistrica ob Sotli prenesla javnemu podjetju v najem ČN Trebče v vrednosti 28.869 EUR.</w:t>
      </w:r>
    </w:p>
    <w:p w:rsidR="00A64A8A" w:rsidRDefault="00A64A8A" w:rsidP="00E567F8">
      <w:pPr>
        <w:jc w:val="both"/>
        <w:rPr>
          <w:rFonts w:ascii="Arial" w:hAnsi="Arial" w:cs="Arial"/>
          <w:sz w:val="22"/>
          <w:szCs w:val="22"/>
        </w:rPr>
      </w:pPr>
    </w:p>
    <w:p w:rsidR="00E567F8" w:rsidRDefault="00E567F8" w:rsidP="00E567F8">
      <w:pPr>
        <w:jc w:val="both"/>
        <w:rPr>
          <w:rFonts w:ascii="Arial" w:hAnsi="Arial" w:cs="Arial"/>
          <w:sz w:val="22"/>
          <w:szCs w:val="22"/>
        </w:rPr>
      </w:pPr>
      <w:r>
        <w:rPr>
          <w:rFonts w:ascii="Arial" w:hAnsi="Arial" w:cs="Arial"/>
          <w:sz w:val="22"/>
          <w:szCs w:val="22"/>
        </w:rPr>
        <w:t>Amortizacija oz. najem</w:t>
      </w:r>
      <w:r w:rsidR="00A6649E">
        <w:rPr>
          <w:rFonts w:ascii="Arial" w:hAnsi="Arial" w:cs="Arial"/>
          <w:sz w:val="22"/>
          <w:szCs w:val="22"/>
        </w:rPr>
        <w:t>nina za infrastrukturo čiščenja</w:t>
      </w:r>
      <w:r>
        <w:rPr>
          <w:rFonts w:ascii="Arial" w:hAnsi="Arial" w:cs="Arial"/>
          <w:sz w:val="22"/>
          <w:szCs w:val="22"/>
        </w:rPr>
        <w:t xml:space="preserve"> odpadnih v</w:t>
      </w:r>
      <w:r w:rsidR="00A64A8A">
        <w:rPr>
          <w:rFonts w:ascii="Arial" w:hAnsi="Arial" w:cs="Arial"/>
          <w:sz w:val="22"/>
          <w:szCs w:val="22"/>
        </w:rPr>
        <w:t>oda za leto 2017 za občino Bistrica ob Sotli znaša 2.385</w:t>
      </w:r>
      <w:r>
        <w:rPr>
          <w:rFonts w:ascii="Arial" w:hAnsi="Arial" w:cs="Arial"/>
          <w:sz w:val="22"/>
          <w:szCs w:val="22"/>
        </w:rPr>
        <w:t xml:space="preserve"> EUR.</w:t>
      </w:r>
    </w:p>
    <w:p w:rsidR="008E1BDB" w:rsidRPr="008E1BDB" w:rsidRDefault="008E1BDB" w:rsidP="00D2157A">
      <w:pPr>
        <w:jc w:val="both"/>
        <w:rPr>
          <w:rFonts w:ascii="Arial" w:hAnsi="Arial"/>
          <w:sz w:val="22"/>
          <w:szCs w:val="22"/>
        </w:rPr>
      </w:pPr>
    </w:p>
    <w:p w:rsidR="00D2157A" w:rsidRPr="00573969" w:rsidRDefault="00D2157A" w:rsidP="00D2157A">
      <w:pPr>
        <w:jc w:val="both"/>
        <w:rPr>
          <w:rFonts w:ascii="Arial" w:hAnsi="Arial"/>
          <w:sz w:val="22"/>
          <w:szCs w:val="22"/>
        </w:rPr>
      </w:pPr>
      <w:r w:rsidRPr="00573969">
        <w:rPr>
          <w:rFonts w:ascii="Arial" w:hAnsi="Arial"/>
          <w:sz w:val="22"/>
          <w:szCs w:val="22"/>
        </w:rPr>
        <w:t>Zaradi starosti se je predvsem oprema na starejših čistilnih napravah v Rogaški Slatini in Podčetrtku že delno amortizirala, posledično se celotna amortizacija</w:t>
      </w:r>
      <w:r w:rsidR="008E1BDB">
        <w:rPr>
          <w:rFonts w:ascii="Arial" w:hAnsi="Arial"/>
          <w:sz w:val="22"/>
          <w:szCs w:val="22"/>
        </w:rPr>
        <w:t xml:space="preserve"> vseh čistilnih naprav</w:t>
      </w:r>
      <w:r w:rsidRPr="00573969">
        <w:rPr>
          <w:rFonts w:ascii="Arial" w:hAnsi="Arial"/>
          <w:sz w:val="22"/>
          <w:szCs w:val="22"/>
        </w:rPr>
        <w:t xml:space="preserve"> znižuje, kljub novozgrajenim čistilnim napravam. Tako se znižuje tudi najemnina, ki jo podjetje plačuje občinam, zato predlagamo znižanje cene </w:t>
      </w:r>
      <w:proofErr w:type="spellStart"/>
      <w:r w:rsidRPr="00573969">
        <w:rPr>
          <w:rFonts w:ascii="Arial" w:hAnsi="Arial"/>
          <w:sz w:val="22"/>
          <w:szCs w:val="22"/>
        </w:rPr>
        <w:t>omrežnine</w:t>
      </w:r>
      <w:proofErr w:type="spellEnd"/>
      <w:r w:rsidRPr="00573969">
        <w:rPr>
          <w:rFonts w:ascii="Arial" w:hAnsi="Arial"/>
          <w:sz w:val="22"/>
          <w:szCs w:val="22"/>
        </w:rPr>
        <w:t xml:space="preserve"> pri dejavnosti čiščenja komunalnih odpadnih voda kot pri storitvah povezanih z greznicami in MKČN. </w:t>
      </w:r>
      <w:r w:rsidRPr="00573969">
        <w:rPr>
          <w:rFonts w:ascii="Arial" w:hAnsi="Arial"/>
          <w:b/>
          <w:sz w:val="22"/>
          <w:szCs w:val="22"/>
        </w:rPr>
        <w:t xml:space="preserve">Cena </w:t>
      </w:r>
      <w:proofErr w:type="spellStart"/>
      <w:r w:rsidRPr="00573969">
        <w:rPr>
          <w:rFonts w:ascii="Arial" w:hAnsi="Arial"/>
          <w:b/>
          <w:sz w:val="22"/>
          <w:szCs w:val="22"/>
        </w:rPr>
        <w:t>omrežnine</w:t>
      </w:r>
      <w:proofErr w:type="spellEnd"/>
      <w:r w:rsidRPr="00573969">
        <w:rPr>
          <w:rFonts w:ascii="Arial" w:hAnsi="Arial"/>
          <w:sz w:val="22"/>
          <w:szCs w:val="22"/>
        </w:rPr>
        <w:t xml:space="preserve"> pri čiščenju komunalnih odpadnih voda </w:t>
      </w:r>
      <w:r w:rsidRPr="00573969">
        <w:rPr>
          <w:rFonts w:ascii="Arial" w:hAnsi="Arial"/>
          <w:b/>
          <w:sz w:val="22"/>
          <w:szCs w:val="22"/>
        </w:rPr>
        <w:t>se znižuje</w:t>
      </w:r>
      <w:r w:rsidRPr="00573969">
        <w:rPr>
          <w:rFonts w:ascii="Arial" w:hAnsi="Arial"/>
          <w:sz w:val="22"/>
          <w:szCs w:val="22"/>
        </w:rPr>
        <w:t xml:space="preserve"> nominalno za 0,3923 EUR na mesec za DN 20</w:t>
      </w:r>
      <w:r w:rsidR="00573969" w:rsidRPr="00573969">
        <w:rPr>
          <w:rFonts w:ascii="Arial" w:hAnsi="Arial"/>
          <w:sz w:val="22"/>
          <w:szCs w:val="22"/>
        </w:rPr>
        <w:t>, pri greznicah pa za 0,4121 EUR na mesec za DN20.</w:t>
      </w:r>
    </w:p>
    <w:p w:rsidR="00D2157A" w:rsidRDefault="00D2157A" w:rsidP="00D2157A">
      <w:pPr>
        <w:jc w:val="both"/>
        <w:rPr>
          <w:rFonts w:ascii="Arial" w:hAnsi="Arial"/>
        </w:rPr>
      </w:pPr>
    </w:p>
    <w:p w:rsidR="00573969" w:rsidRPr="001B7411" w:rsidRDefault="00573969" w:rsidP="00573969">
      <w:pPr>
        <w:jc w:val="both"/>
        <w:rPr>
          <w:rFonts w:ascii="Arial" w:hAnsi="Arial" w:cs="Arial"/>
          <w:sz w:val="22"/>
          <w:szCs w:val="22"/>
          <w:u w:val="single"/>
        </w:rPr>
      </w:pPr>
      <w:r w:rsidRPr="001B7411">
        <w:rPr>
          <w:rFonts w:ascii="Arial" w:hAnsi="Arial" w:cs="Arial"/>
          <w:sz w:val="22"/>
          <w:szCs w:val="22"/>
          <w:u w:val="single"/>
        </w:rPr>
        <w:t>Stroški poslovanja</w:t>
      </w:r>
      <w:r>
        <w:rPr>
          <w:rFonts w:ascii="Arial" w:hAnsi="Arial" w:cs="Arial"/>
          <w:sz w:val="22"/>
          <w:szCs w:val="22"/>
          <w:u w:val="single"/>
        </w:rPr>
        <w:t xml:space="preserve"> pri čiščenju odpadnih voda</w:t>
      </w:r>
    </w:p>
    <w:p w:rsidR="00DB7C83" w:rsidRPr="00DB7C83" w:rsidRDefault="00573969" w:rsidP="00DB7C83">
      <w:pPr>
        <w:autoSpaceDE w:val="0"/>
        <w:autoSpaceDN w:val="0"/>
        <w:adjustRightInd w:val="0"/>
        <w:jc w:val="both"/>
        <w:rPr>
          <w:rFonts w:ascii="Arial" w:hAnsi="Arial" w:cs="Arial"/>
          <w:sz w:val="22"/>
          <w:szCs w:val="22"/>
          <w:lang w:eastAsia="en-US"/>
        </w:rPr>
      </w:pPr>
      <w:r w:rsidRPr="00DB7C83">
        <w:rPr>
          <w:rFonts w:ascii="Arial" w:hAnsi="Arial" w:cs="Arial"/>
          <w:sz w:val="22"/>
          <w:szCs w:val="22"/>
        </w:rPr>
        <w:t>Stroški poslovanja pri čiščenju odpadnih voda se povečujejo zaradi novozgrajenih čistilnih naprav, pri starejših čistilnih napravah pa se povečujejo predvsem stroški rednega vzdrževanja zaradi po</w:t>
      </w:r>
      <w:r w:rsidR="00D12894" w:rsidRPr="00DB7C83">
        <w:rPr>
          <w:rFonts w:ascii="Arial" w:hAnsi="Arial" w:cs="Arial"/>
          <w:sz w:val="22"/>
          <w:szCs w:val="22"/>
        </w:rPr>
        <w:t>večanega števila popravil</w:t>
      </w:r>
      <w:r w:rsidRPr="00DB7C83">
        <w:rPr>
          <w:rFonts w:ascii="Arial" w:hAnsi="Arial" w:cs="Arial"/>
          <w:sz w:val="22"/>
          <w:szCs w:val="22"/>
        </w:rPr>
        <w:t>.</w:t>
      </w:r>
      <w:r w:rsidR="00DB7C83" w:rsidRPr="00DB7C83">
        <w:rPr>
          <w:rFonts w:ascii="Arial" w:hAnsi="Arial" w:cs="Arial"/>
          <w:sz w:val="22"/>
          <w:szCs w:val="22"/>
        </w:rPr>
        <w:t xml:space="preserve"> </w:t>
      </w:r>
      <w:r w:rsidR="00DB7C83">
        <w:rPr>
          <w:rFonts w:ascii="Arial" w:hAnsi="Arial" w:cs="Arial"/>
          <w:sz w:val="22"/>
          <w:szCs w:val="22"/>
        </w:rPr>
        <w:t xml:space="preserve">Z </w:t>
      </w:r>
      <w:r w:rsidR="00DB7C83">
        <w:rPr>
          <w:rFonts w:ascii="Arial" w:hAnsi="Arial" w:cs="Arial"/>
          <w:bCs/>
          <w:sz w:val="22"/>
          <w:szCs w:val="22"/>
          <w:lang w:eastAsia="en-US"/>
        </w:rPr>
        <w:t>rednim</w:t>
      </w:r>
      <w:r w:rsidR="00DB7C83" w:rsidRPr="00DB7C83">
        <w:rPr>
          <w:rFonts w:ascii="Arial" w:hAnsi="Arial" w:cs="Arial"/>
          <w:bCs/>
          <w:sz w:val="22"/>
          <w:szCs w:val="22"/>
          <w:lang w:eastAsia="en-US"/>
        </w:rPr>
        <w:t xml:space="preserve"> vzdrževanje</w:t>
      </w:r>
      <w:r w:rsidR="00DB7C83">
        <w:rPr>
          <w:rFonts w:ascii="Arial" w:hAnsi="Arial" w:cs="Arial"/>
          <w:bCs/>
          <w:sz w:val="22"/>
          <w:szCs w:val="22"/>
          <w:lang w:eastAsia="en-US"/>
        </w:rPr>
        <w:t>m</w:t>
      </w:r>
      <w:r w:rsidR="00DB7C83" w:rsidRPr="00DB7C83">
        <w:rPr>
          <w:rFonts w:ascii="Arial" w:hAnsi="Arial" w:cs="Arial"/>
          <w:bCs/>
          <w:sz w:val="22"/>
          <w:szCs w:val="22"/>
          <w:lang w:eastAsia="en-US"/>
        </w:rPr>
        <w:t xml:space="preserve"> naprav in objektov </w:t>
      </w:r>
      <w:r w:rsidR="00DB7C83" w:rsidRPr="00DB7C83">
        <w:rPr>
          <w:rFonts w:ascii="Arial" w:hAnsi="Arial" w:cs="Arial"/>
          <w:sz w:val="22"/>
          <w:szCs w:val="22"/>
          <w:lang w:eastAsia="en-US"/>
        </w:rPr>
        <w:t>znižujemo možnost</w:t>
      </w:r>
      <w:r w:rsidR="00DB7C83">
        <w:rPr>
          <w:rFonts w:ascii="Arial" w:hAnsi="Arial" w:cs="Arial"/>
          <w:sz w:val="22"/>
          <w:szCs w:val="22"/>
          <w:lang w:eastAsia="en-US"/>
        </w:rPr>
        <w:t xml:space="preserve"> </w:t>
      </w:r>
      <w:r w:rsidR="00DB7C83">
        <w:rPr>
          <w:rFonts w:ascii="Verdana" w:hAnsi="Verdana" w:cs="Verdana"/>
          <w:lang w:eastAsia="en-US"/>
        </w:rPr>
        <w:t>nepredvidenih okvar in zastojev pri procesu čiščenja in odvajanja odpadnih voda.</w:t>
      </w:r>
    </w:p>
    <w:p w:rsidR="00573969" w:rsidRDefault="00573969" w:rsidP="00DB7C83">
      <w:pPr>
        <w:jc w:val="both"/>
        <w:rPr>
          <w:rFonts w:ascii="Arial" w:hAnsi="Arial" w:cs="Arial"/>
          <w:sz w:val="22"/>
          <w:szCs w:val="22"/>
        </w:rPr>
      </w:pPr>
      <w:r>
        <w:rPr>
          <w:rFonts w:ascii="Arial" w:hAnsi="Arial" w:cs="Arial"/>
          <w:sz w:val="22"/>
          <w:szCs w:val="22"/>
        </w:rPr>
        <w:t>N</w:t>
      </w:r>
      <w:r w:rsidRPr="00573969">
        <w:rPr>
          <w:rFonts w:ascii="Arial" w:hAnsi="Arial" w:cs="Arial"/>
          <w:sz w:val="22"/>
          <w:szCs w:val="22"/>
        </w:rPr>
        <w:t xml:space="preserve">ove čistilne naprave pomenijo </w:t>
      </w:r>
      <w:r w:rsidR="00D12894">
        <w:rPr>
          <w:rFonts w:ascii="Arial" w:hAnsi="Arial" w:cs="Arial"/>
          <w:sz w:val="22"/>
          <w:szCs w:val="22"/>
        </w:rPr>
        <w:t xml:space="preserve">tudi </w:t>
      </w:r>
      <w:r w:rsidRPr="00573969">
        <w:rPr>
          <w:rFonts w:ascii="Arial" w:hAnsi="Arial" w:cs="Arial"/>
          <w:sz w:val="22"/>
          <w:szCs w:val="22"/>
        </w:rPr>
        <w:t>višje stroške električne energije</w:t>
      </w:r>
      <w:r>
        <w:rPr>
          <w:rFonts w:ascii="Arial" w:hAnsi="Arial" w:cs="Arial"/>
          <w:sz w:val="22"/>
          <w:szCs w:val="22"/>
        </w:rPr>
        <w:t xml:space="preserve"> (v osmih</w:t>
      </w:r>
      <w:r w:rsidRPr="00573969">
        <w:rPr>
          <w:rFonts w:ascii="Arial" w:hAnsi="Arial" w:cs="Arial"/>
          <w:sz w:val="22"/>
          <w:szCs w:val="22"/>
        </w:rPr>
        <w:t xml:space="preserve"> mesecih</w:t>
      </w:r>
      <w:r>
        <w:rPr>
          <w:rFonts w:ascii="Arial" w:hAnsi="Arial" w:cs="Arial"/>
          <w:sz w:val="22"/>
          <w:szCs w:val="22"/>
        </w:rPr>
        <w:t xml:space="preserve"> leta 2016 so se</w:t>
      </w:r>
      <w:r w:rsidRPr="00573969">
        <w:rPr>
          <w:rFonts w:ascii="Arial" w:hAnsi="Arial" w:cs="Arial"/>
          <w:sz w:val="22"/>
          <w:szCs w:val="22"/>
        </w:rPr>
        <w:t xml:space="preserve"> povečali za </w:t>
      </w:r>
      <w:r>
        <w:rPr>
          <w:rFonts w:ascii="Arial" w:hAnsi="Arial" w:cs="Arial"/>
          <w:sz w:val="22"/>
          <w:szCs w:val="22"/>
        </w:rPr>
        <w:t>slabih 15</w:t>
      </w:r>
      <w:r w:rsidRPr="00573969">
        <w:rPr>
          <w:rFonts w:ascii="Arial" w:hAnsi="Arial" w:cs="Arial"/>
          <w:sz w:val="22"/>
          <w:szCs w:val="22"/>
        </w:rPr>
        <w:t xml:space="preserve"> % v primerjavi z </w:t>
      </w:r>
      <w:r>
        <w:rPr>
          <w:rFonts w:ascii="Arial" w:hAnsi="Arial" w:cs="Arial"/>
          <w:sz w:val="22"/>
          <w:szCs w:val="22"/>
        </w:rPr>
        <w:t>enakim obdobjem leta</w:t>
      </w:r>
      <w:r w:rsidRPr="00573969">
        <w:rPr>
          <w:rFonts w:ascii="Arial" w:hAnsi="Arial" w:cs="Arial"/>
          <w:sz w:val="22"/>
          <w:szCs w:val="22"/>
        </w:rPr>
        <w:t xml:space="preserve"> 2015)</w:t>
      </w:r>
      <w:r>
        <w:rPr>
          <w:rFonts w:ascii="Arial" w:hAnsi="Arial" w:cs="Arial"/>
          <w:sz w:val="22"/>
          <w:szCs w:val="22"/>
        </w:rPr>
        <w:t>.</w:t>
      </w:r>
      <w:r w:rsidR="00D12894">
        <w:rPr>
          <w:rFonts w:ascii="Arial" w:hAnsi="Arial" w:cs="Arial"/>
          <w:sz w:val="22"/>
          <w:szCs w:val="22"/>
        </w:rPr>
        <w:t xml:space="preserve"> Stroški električne energije predstavljajo 15 % vseh stroškov izvajanja storitev čiščenja na čistilnih napravah.</w:t>
      </w:r>
    </w:p>
    <w:p w:rsidR="00D12894" w:rsidRDefault="00D12894" w:rsidP="00573969">
      <w:pPr>
        <w:jc w:val="both"/>
        <w:rPr>
          <w:rFonts w:ascii="Arial" w:hAnsi="Arial" w:cs="Arial"/>
          <w:sz w:val="22"/>
          <w:szCs w:val="22"/>
        </w:rPr>
      </w:pPr>
      <w:r>
        <w:rPr>
          <w:rFonts w:ascii="Arial" w:hAnsi="Arial" w:cs="Arial"/>
          <w:sz w:val="22"/>
          <w:szCs w:val="22"/>
        </w:rPr>
        <w:t xml:space="preserve">Največji stroške pri čiščenju odpadnih voda pa predstavlja strošek praznjenja lagune in dehidracije blata. Pri izračunu veljavne cene je bil strošek upoštevan v višini 49.000 EUR za planirano eno praznjenje letno, vendar ugotavljamo, da to ne zadostuje, laguno je potrebno prazniti najmanj dvakrat letno. V tem obdobju so se zvišale tudi cene – izvajalec je izbran </w:t>
      </w:r>
      <w:r w:rsidR="006378A2">
        <w:rPr>
          <w:rFonts w:ascii="Arial" w:hAnsi="Arial" w:cs="Arial"/>
          <w:sz w:val="22"/>
          <w:szCs w:val="22"/>
        </w:rPr>
        <w:t>z razpisom, tako da ti stroški znašajo 125.500 EUR na leto in predstavljajo 77 % vseh stroškov vzdrževanja na čistilnih napravah.</w:t>
      </w:r>
      <w:r w:rsidR="00DB7C83">
        <w:rPr>
          <w:rFonts w:ascii="Arial" w:hAnsi="Arial" w:cs="Arial"/>
          <w:sz w:val="22"/>
          <w:szCs w:val="22"/>
        </w:rPr>
        <w:t xml:space="preserve"> Blato se odvaža v zbirni center Tuncovec, kjer se začasno skladišči, v skladu z okoljevarstvenim dovoljenjem za malo kompostarno, pa ga potem mešamo z ostalimi biološko razgradljivimi odpadki in predelujemo v kompost. Kompost trenutno uporabljamo za prekrivanje zaprtega odlagališča. To bo možno še do konca leta 2018. Kasneje pa bo potrebno blato odvažati na sežig, kar pa bo stroške odstranjevanja blata še bistveno povečalo.</w:t>
      </w:r>
    </w:p>
    <w:p w:rsidR="006378A2" w:rsidRDefault="006378A2" w:rsidP="00573969">
      <w:pPr>
        <w:jc w:val="both"/>
        <w:rPr>
          <w:rFonts w:ascii="Arial" w:hAnsi="Arial" w:cs="Arial"/>
          <w:sz w:val="22"/>
          <w:szCs w:val="22"/>
        </w:rPr>
      </w:pPr>
      <w:r>
        <w:rPr>
          <w:rFonts w:ascii="Arial" w:hAnsi="Arial" w:cs="Arial"/>
          <w:sz w:val="22"/>
          <w:szCs w:val="22"/>
        </w:rPr>
        <w:lastRenderedPageBreak/>
        <w:t>Zaradi zvišanja stroškov izvajanja storitev čiščenja predlagamo zvišanje cene nominalno za 0,0955 EUR/m</w:t>
      </w:r>
      <w:r>
        <w:rPr>
          <w:rFonts w:ascii="Arial Narrow" w:hAnsi="Arial Narrow" w:cs="Arial"/>
          <w:sz w:val="22"/>
          <w:szCs w:val="22"/>
        </w:rPr>
        <w:t>³</w:t>
      </w:r>
      <w:r>
        <w:rPr>
          <w:rFonts w:ascii="Arial" w:hAnsi="Arial" w:cs="Arial"/>
          <w:sz w:val="22"/>
          <w:szCs w:val="22"/>
        </w:rPr>
        <w:t>.</w:t>
      </w:r>
    </w:p>
    <w:p w:rsidR="006378A2" w:rsidRDefault="006378A2" w:rsidP="00573969">
      <w:pPr>
        <w:jc w:val="both"/>
        <w:rPr>
          <w:rFonts w:ascii="Arial" w:hAnsi="Arial" w:cs="Arial"/>
          <w:sz w:val="22"/>
          <w:szCs w:val="22"/>
        </w:rPr>
      </w:pPr>
    </w:p>
    <w:p w:rsidR="00BF796D" w:rsidRDefault="006378A2" w:rsidP="00BF796D">
      <w:pPr>
        <w:jc w:val="both"/>
        <w:rPr>
          <w:rFonts w:ascii="Arial Narrow" w:hAnsi="Arial Narrow" w:cs="Arial"/>
          <w:sz w:val="22"/>
          <w:szCs w:val="22"/>
          <w:lang w:eastAsia="x-none"/>
        </w:rPr>
      </w:pPr>
      <w:r>
        <w:rPr>
          <w:rFonts w:ascii="Arial" w:hAnsi="Arial" w:cs="Arial"/>
          <w:sz w:val="22"/>
          <w:szCs w:val="22"/>
        </w:rPr>
        <w:t xml:space="preserve">Podobno kot pri odvajanju odpadnih voda, se tudi pri čiščenju </w:t>
      </w:r>
      <w:r w:rsidR="00DB7C83">
        <w:rPr>
          <w:rFonts w:ascii="Arial" w:hAnsi="Arial" w:cs="Arial"/>
          <w:sz w:val="22"/>
          <w:szCs w:val="22"/>
        </w:rPr>
        <w:t xml:space="preserve">odpadnih voda </w:t>
      </w:r>
      <w:r w:rsidR="0051566C">
        <w:rPr>
          <w:rFonts w:ascii="Arial" w:hAnsi="Arial" w:cs="Arial"/>
          <w:sz w:val="22"/>
          <w:szCs w:val="22"/>
        </w:rPr>
        <w:t xml:space="preserve">stroški </w:t>
      </w:r>
      <w:r w:rsidR="00DB7C83">
        <w:rPr>
          <w:rFonts w:ascii="Arial" w:hAnsi="Arial" w:cs="Arial"/>
          <w:sz w:val="22"/>
          <w:szCs w:val="22"/>
        </w:rPr>
        <w:t xml:space="preserve">razdeljujejo na stroške čiščenja komunalnih odpadnih voda in stroške čiščenja padavinskih odpadnih voda s streh. </w:t>
      </w:r>
      <w:r w:rsidR="0051566C">
        <w:rPr>
          <w:rFonts w:ascii="Arial" w:hAnsi="Arial" w:cs="Arial"/>
          <w:sz w:val="22"/>
          <w:szCs w:val="22"/>
          <w:lang w:eastAsia="x-none"/>
        </w:rPr>
        <w:t>Stroški čiščenja</w:t>
      </w:r>
      <w:r w:rsidR="00DB7C83" w:rsidRPr="00DB7C83">
        <w:rPr>
          <w:rFonts w:ascii="Arial" w:hAnsi="Arial" w:cs="Arial"/>
          <w:sz w:val="22"/>
          <w:szCs w:val="22"/>
          <w:lang w:eastAsia="x-none"/>
        </w:rPr>
        <w:t xml:space="preserve"> komunalne in padavinske odpadne vode s streh se, v skladu z določilom 11. točke 19. člena Uredbe, razdelijo po ključu količine opravljenih storitev v m³, torej glede na razmerje med količino komunalne odpadn</w:t>
      </w:r>
      <w:r w:rsidR="0051566C">
        <w:rPr>
          <w:rFonts w:ascii="Arial" w:hAnsi="Arial" w:cs="Arial"/>
          <w:sz w:val="22"/>
          <w:szCs w:val="22"/>
          <w:lang w:eastAsia="x-none"/>
        </w:rPr>
        <w:t>e vode</w:t>
      </w:r>
      <w:r w:rsidR="00DB7C83" w:rsidRPr="00DB7C83">
        <w:rPr>
          <w:rFonts w:ascii="Arial" w:hAnsi="Arial" w:cs="Arial"/>
          <w:sz w:val="22"/>
          <w:szCs w:val="22"/>
          <w:lang w:eastAsia="x-none"/>
        </w:rPr>
        <w:t xml:space="preserve"> ter količino padavinske odpadne vode s streh, ki se</w:t>
      </w:r>
      <w:r w:rsidR="0051566C">
        <w:rPr>
          <w:rFonts w:ascii="Arial" w:hAnsi="Arial" w:cs="Arial"/>
          <w:sz w:val="22"/>
          <w:szCs w:val="22"/>
          <w:lang w:eastAsia="x-none"/>
        </w:rPr>
        <w:t xml:space="preserve"> odvaja</w:t>
      </w:r>
      <w:r w:rsidR="00DB7C83" w:rsidRPr="00DB7C83">
        <w:rPr>
          <w:rFonts w:ascii="Arial" w:hAnsi="Arial" w:cs="Arial"/>
          <w:sz w:val="22"/>
          <w:szCs w:val="22"/>
          <w:lang w:eastAsia="x-none"/>
        </w:rPr>
        <w:t xml:space="preserve"> na čistilno napravo.</w:t>
      </w:r>
      <w:r w:rsidR="0051566C">
        <w:rPr>
          <w:rFonts w:ascii="Arial" w:hAnsi="Arial" w:cs="Arial"/>
          <w:sz w:val="22"/>
          <w:szCs w:val="22"/>
          <w:lang w:eastAsia="x-none"/>
        </w:rPr>
        <w:t xml:space="preserve"> Del stroškov čistilnih naprav, na katerih se čistijo greznične gošče se pa prerazporedi na stroške, ki se pokrivajo s ceno povezano z greznicami in MKČN. Ključ za delitev stroškov, ki se uporablja pri razdelitvi stroškov pri predlaganih cenah se razlikuje od ključa, ki se je uporabil leta 2013, ko smo predlagali veljavne cene. Sedaj se upošteva dejstvo, da se greznične gošče čistijo tudi na ČN Šmarje pri Jelšah (prej smo upoštevali le ČN Rogaška Slatina), povečujejo se količine komunalne odpadne vode v primerjavi s količinami padavinskih voda s streh in grezničnimi goščami. Delež padavinskih voda s streh se je znižal, kar posledično pomeni, da se skupna cena (</w:t>
      </w:r>
      <w:proofErr w:type="spellStart"/>
      <w:r w:rsidR="0051566C">
        <w:rPr>
          <w:rFonts w:ascii="Arial" w:hAnsi="Arial" w:cs="Arial"/>
          <w:sz w:val="22"/>
          <w:szCs w:val="22"/>
          <w:lang w:eastAsia="x-none"/>
        </w:rPr>
        <w:t>omrežnina</w:t>
      </w:r>
      <w:proofErr w:type="spellEnd"/>
      <w:r w:rsidR="0051566C">
        <w:rPr>
          <w:rFonts w:ascii="Arial" w:hAnsi="Arial" w:cs="Arial"/>
          <w:sz w:val="22"/>
          <w:szCs w:val="22"/>
          <w:lang w:eastAsia="x-none"/>
        </w:rPr>
        <w:t xml:space="preserve"> in cena storitve</w:t>
      </w:r>
      <w:r w:rsidR="0051566C" w:rsidRPr="0051566C">
        <w:rPr>
          <w:rFonts w:ascii="Arial" w:hAnsi="Arial" w:cs="Arial"/>
          <w:b/>
          <w:sz w:val="22"/>
          <w:szCs w:val="22"/>
          <w:lang w:eastAsia="x-none"/>
        </w:rPr>
        <w:t>) znižuje</w:t>
      </w:r>
      <w:r w:rsidR="0051566C">
        <w:rPr>
          <w:rFonts w:ascii="Arial" w:hAnsi="Arial" w:cs="Arial"/>
          <w:sz w:val="22"/>
          <w:szCs w:val="22"/>
          <w:lang w:eastAsia="x-none"/>
        </w:rPr>
        <w:t xml:space="preserve"> nominalno za 0,0007 EUR/m</w:t>
      </w:r>
      <w:r w:rsidR="0051566C">
        <w:rPr>
          <w:rFonts w:ascii="Arial Narrow" w:hAnsi="Arial Narrow" w:cs="Arial"/>
          <w:sz w:val="22"/>
          <w:szCs w:val="22"/>
          <w:lang w:eastAsia="x-none"/>
        </w:rPr>
        <w:t>³</w:t>
      </w:r>
      <w:r w:rsidR="00BF796D">
        <w:rPr>
          <w:rFonts w:ascii="Arial Narrow" w:hAnsi="Arial Narrow" w:cs="Arial"/>
          <w:sz w:val="22"/>
          <w:szCs w:val="22"/>
          <w:lang w:eastAsia="x-none"/>
        </w:rPr>
        <w:t>.</w:t>
      </w:r>
    </w:p>
    <w:p w:rsidR="00BF796D" w:rsidRDefault="00BF796D" w:rsidP="00BF796D">
      <w:pPr>
        <w:jc w:val="both"/>
        <w:rPr>
          <w:rFonts w:ascii="Arial Narrow" w:hAnsi="Arial Narrow" w:cs="Arial"/>
          <w:sz w:val="22"/>
          <w:szCs w:val="22"/>
          <w:lang w:eastAsia="x-none"/>
        </w:rPr>
      </w:pPr>
    </w:p>
    <w:p w:rsidR="0051566C" w:rsidRDefault="0051566C" w:rsidP="00BF796D">
      <w:pPr>
        <w:pStyle w:val="Naslov1"/>
        <w:spacing w:before="0"/>
        <w:rPr>
          <w:rFonts w:ascii="Arial" w:eastAsia="Arial Unicode MS" w:hAnsi="Arial" w:cs="Arial"/>
          <w:color w:val="auto"/>
          <w:sz w:val="22"/>
          <w:szCs w:val="22"/>
          <w:u w:val="single"/>
        </w:rPr>
      </w:pPr>
      <w:r>
        <w:rPr>
          <w:rFonts w:ascii="Arial" w:eastAsia="Arial Unicode MS" w:hAnsi="Arial" w:cs="Arial"/>
          <w:color w:val="auto"/>
          <w:sz w:val="22"/>
          <w:szCs w:val="22"/>
          <w:u w:val="single"/>
        </w:rPr>
        <w:t>V</w:t>
      </w:r>
      <w:r w:rsidRPr="00633E18">
        <w:rPr>
          <w:rFonts w:ascii="Arial" w:eastAsia="Arial Unicode MS" w:hAnsi="Arial" w:cs="Arial"/>
          <w:color w:val="auto"/>
          <w:sz w:val="22"/>
          <w:szCs w:val="22"/>
          <w:u w:val="single"/>
        </w:rPr>
        <w:t xml:space="preserve">zroki za spremembo cen </w:t>
      </w:r>
      <w:r>
        <w:rPr>
          <w:rFonts w:ascii="Arial" w:eastAsia="Arial Unicode MS" w:hAnsi="Arial" w:cs="Arial"/>
          <w:color w:val="auto"/>
          <w:sz w:val="22"/>
          <w:szCs w:val="22"/>
          <w:u w:val="single"/>
        </w:rPr>
        <w:t>javne službe odvoza, praznjenja in čiščenja grezničnih gošč in blata iz MKČN</w:t>
      </w:r>
    </w:p>
    <w:p w:rsidR="0051566C" w:rsidRDefault="0051566C" w:rsidP="0051566C">
      <w:pPr>
        <w:rPr>
          <w:rFonts w:eastAsia="Arial Unicode MS"/>
          <w:lang w:eastAsia="en-US"/>
        </w:rPr>
      </w:pPr>
    </w:p>
    <w:p w:rsidR="0051566C" w:rsidRPr="00633E18" w:rsidRDefault="0051566C" w:rsidP="0051566C">
      <w:pPr>
        <w:jc w:val="both"/>
        <w:rPr>
          <w:rFonts w:ascii="Arial" w:hAnsi="Arial" w:cs="Arial"/>
          <w:sz w:val="22"/>
          <w:szCs w:val="22"/>
          <w:u w:val="single"/>
        </w:rPr>
      </w:pPr>
      <w:r>
        <w:rPr>
          <w:rFonts w:ascii="Arial" w:hAnsi="Arial" w:cs="Arial"/>
          <w:sz w:val="22"/>
          <w:szCs w:val="22"/>
          <w:u w:val="single"/>
        </w:rPr>
        <w:t>Stroški</w:t>
      </w:r>
      <w:r w:rsidRPr="00633E18">
        <w:rPr>
          <w:rFonts w:ascii="Arial" w:hAnsi="Arial" w:cs="Arial"/>
          <w:sz w:val="22"/>
          <w:szCs w:val="22"/>
          <w:u w:val="single"/>
        </w:rPr>
        <w:t xml:space="preserve"> najemnine občinske gospodarske javne infrastrukture</w:t>
      </w:r>
    </w:p>
    <w:p w:rsidR="0051566C" w:rsidRDefault="00BF09EE" w:rsidP="00BF09EE">
      <w:pPr>
        <w:jc w:val="both"/>
        <w:rPr>
          <w:rFonts w:ascii="Arial" w:eastAsia="Arial Unicode MS" w:hAnsi="Arial" w:cs="Arial"/>
          <w:sz w:val="22"/>
          <w:szCs w:val="22"/>
          <w:lang w:eastAsia="en-US"/>
        </w:rPr>
      </w:pPr>
      <w:r>
        <w:rPr>
          <w:rFonts w:ascii="Arial" w:eastAsia="Arial Unicode MS" w:hAnsi="Arial" w:cs="Arial"/>
          <w:sz w:val="22"/>
          <w:szCs w:val="22"/>
          <w:lang w:eastAsia="en-US"/>
        </w:rPr>
        <w:t xml:space="preserve">Stroški najemnine občinske gospodarske javne infrastrukture se podobno kot pri javni službi čiščenja odpadnih voda, znižujejo. V kalkulacijo </w:t>
      </w:r>
      <w:proofErr w:type="spellStart"/>
      <w:r>
        <w:rPr>
          <w:rFonts w:ascii="Arial" w:eastAsia="Arial Unicode MS" w:hAnsi="Arial" w:cs="Arial"/>
          <w:sz w:val="22"/>
          <w:szCs w:val="22"/>
          <w:lang w:eastAsia="en-US"/>
        </w:rPr>
        <w:t>omrežnino</w:t>
      </w:r>
      <w:proofErr w:type="spellEnd"/>
      <w:r>
        <w:rPr>
          <w:rFonts w:ascii="Arial" w:eastAsia="Arial Unicode MS" w:hAnsi="Arial" w:cs="Arial"/>
          <w:sz w:val="22"/>
          <w:szCs w:val="22"/>
          <w:lang w:eastAsia="en-US"/>
        </w:rPr>
        <w:t xml:space="preserve"> je sicer dodan tudi delež najemnine ČN Šmarje pri Jelšah v višini 25 %, delež ČN Rogaška Slatina pa se je znižal iz 36,77 % na </w:t>
      </w:r>
      <w:r w:rsidR="00460A48">
        <w:rPr>
          <w:rFonts w:ascii="Arial" w:eastAsia="Arial Unicode MS" w:hAnsi="Arial" w:cs="Arial"/>
          <w:sz w:val="22"/>
          <w:szCs w:val="22"/>
          <w:lang w:eastAsia="en-US"/>
        </w:rPr>
        <w:t xml:space="preserve">22,32 %. Kot že rečeno pa se najemnina za čistilne naprave znižuje, kar posledično pomeni tudi nižje stroške najemnine pri greznicah, zato je predlagana nova cena </w:t>
      </w:r>
      <w:proofErr w:type="spellStart"/>
      <w:r w:rsidR="00460A48">
        <w:rPr>
          <w:rFonts w:ascii="Arial" w:eastAsia="Arial Unicode MS" w:hAnsi="Arial" w:cs="Arial"/>
          <w:sz w:val="22"/>
          <w:szCs w:val="22"/>
          <w:lang w:eastAsia="en-US"/>
        </w:rPr>
        <w:t>omrežnine</w:t>
      </w:r>
      <w:proofErr w:type="spellEnd"/>
      <w:r w:rsidR="00460A48">
        <w:rPr>
          <w:rFonts w:ascii="Arial" w:eastAsia="Arial Unicode MS" w:hAnsi="Arial" w:cs="Arial"/>
          <w:sz w:val="22"/>
          <w:szCs w:val="22"/>
          <w:lang w:eastAsia="en-US"/>
        </w:rPr>
        <w:t xml:space="preserve"> pri greznicah nižja nominalno za 0,4121 EUR/mesec za DN20.</w:t>
      </w:r>
    </w:p>
    <w:p w:rsidR="00460A48" w:rsidRDefault="00460A48" w:rsidP="00BF09EE">
      <w:pPr>
        <w:jc w:val="both"/>
        <w:rPr>
          <w:rFonts w:ascii="Arial" w:eastAsia="Arial Unicode MS" w:hAnsi="Arial" w:cs="Arial"/>
          <w:sz w:val="22"/>
          <w:szCs w:val="22"/>
          <w:lang w:eastAsia="en-US"/>
        </w:rPr>
      </w:pPr>
    </w:p>
    <w:p w:rsidR="00460A48" w:rsidRPr="00460A48" w:rsidRDefault="00460A48" w:rsidP="00460A48">
      <w:pPr>
        <w:jc w:val="both"/>
        <w:rPr>
          <w:rFonts w:ascii="Arial" w:hAnsi="Arial" w:cs="Arial"/>
          <w:sz w:val="22"/>
          <w:szCs w:val="22"/>
          <w:u w:val="single"/>
        </w:rPr>
      </w:pPr>
      <w:r w:rsidRPr="00460A48">
        <w:rPr>
          <w:rFonts w:ascii="Arial" w:hAnsi="Arial" w:cs="Arial"/>
          <w:sz w:val="22"/>
          <w:szCs w:val="22"/>
          <w:u w:val="single"/>
        </w:rPr>
        <w:t>Nedoseganje planiranih količin pri storitvah povezanih z greznicami in MKČN</w:t>
      </w:r>
    </w:p>
    <w:p w:rsidR="00460A48" w:rsidRDefault="00460A48" w:rsidP="00460A48">
      <w:pPr>
        <w:jc w:val="both"/>
        <w:rPr>
          <w:rFonts w:ascii="Arial" w:hAnsi="Arial" w:cs="Arial"/>
          <w:sz w:val="22"/>
          <w:szCs w:val="22"/>
        </w:rPr>
      </w:pPr>
      <w:r>
        <w:rPr>
          <w:rFonts w:ascii="Arial" w:hAnsi="Arial" w:cs="Arial"/>
          <w:sz w:val="22"/>
          <w:szCs w:val="22"/>
        </w:rPr>
        <w:t>Pri kalkulaciji cen storitev povezanih z greznicami in MKČN smo na podlagi podatkov o številu gospodinjstev z greznicami in MKČN leta 2013 planirali, da se bo cena storitve zaračunavala za 905.000 m</w:t>
      </w:r>
      <w:r>
        <w:rPr>
          <w:rFonts w:ascii="Arial Narrow" w:hAnsi="Arial Narrow" w:cs="Arial"/>
          <w:sz w:val="22"/>
          <w:szCs w:val="22"/>
        </w:rPr>
        <w:t>³</w:t>
      </w:r>
      <w:r>
        <w:rPr>
          <w:rFonts w:ascii="Arial" w:hAnsi="Arial" w:cs="Arial"/>
          <w:sz w:val="22"/>
          <w:szCs w:val="22"/>
        </w:rPr>
        <w:t xml:space="preserve"> porabljene vode, plan za leto 2017 pa znaša 704.637 m</w:t>
      </w:r>
      <w:r>
        <w:rPr>
          <w:rFonts w:ascii="Arial Narrow" w:hAnsi="Arial Narrow" w:cs="Arial"/>
          <w:sz w:val="22"/>
          <w:szCs w:val="22"/>
        </w:rPr>
        <w:t xml:space="preserve">³ </w:t>
      </w:r>
      <w:r w:rsidRPr="006D5324">
        <w:rPr>
          <w:rFonts w:ascii="Arial" w:hAnsi="Arial" w:cs="Arial"/>
          <w:sz w:val="22"/>
          <w:szCs w:val="22"/>
        </w:rPr>
        <w:t>(izračunano na podlagi podatkov za prvo polletje leta 2016),</w:t>
      </w:r>
      <w:r>
        <w:rPr>
          <w:rFonts w:ascii="Arial" w:hAnsi="Arial" w:cs="Arial"/>
          <w:sz w:val="22"/>
          <w:szCs w:val="22"/>
        </w:rPr>
        <w:t xml:space="preserve"> kar je dobrih 22 % manj; za izračun </w:t>
      </w:r>
      <w:proofErr w:type="spellStart"/>
      <w:r>
        <w:rPr>
          <w:rFonts w:ascii="Arial" w:hAnsi="Arial" w:cs="Arial"/>
          <w:sz w:val="22"/>
          <w:szCs w:val="22"/>
        </w:rPr>
        <w:t>omrežnine</w:t>
      </w:r>
      <w:proofErr w:type="spellEnd"/>
      <w:r>
        <w:rPr>
          <w:rFonts w:ascii="Arial" w:hAnsi="Arial" w:cs="Arial"/>
          <w:sz w:val="22"/>
          <w:szCs w:val="22"/>
        </w:rPr>
        <w:t xml:space="preserve"> smo upoštevali 8.095 preračunanih vodomerov, za leto 2017 jih je planiranih le 6.476 oziroma 20 % manj. Vse to je posledica izredno velikega števila oprostitev za kmečka gospodinjstva, ki vsebino greznic odlagajo v lastne gnojne jame. Teh oprostitev smo do sedaj prejeli 1.079. Dejstvo je, da ni potrebno izvajati praznjenja za te greznice in so s tem stroški goriva nižji, vendar pa stroški, ki niso vezani na število praznjenj greznic (najem cisterne, stroški avtomobilskega zavarovanja, stroški vzdrževanja in popravil vozil, stroški amortizacije in vzdrževanja fekalne postaje, stroški dela, stroški najema infrastrukture čistilne naprave, na kateri se greznične gošče čistijo, itd.) ostajajo enaki, kar pomeni ob enakih stroških višjo ceno.</w:t>
      </w:r>
    </w:p>
    <w:p w:rsidR="00460A48" w:rsidRDefault="00460A48" w:rsidP="00BF09EE">
      <w:pPr>
        <w:jc w:val="both"/>
        <w:rPr>
          <w:rFonts w:ascii="Arial" w:eastAsia="Arial Unicode MS" w:hAnsi="Arial" w:cs="Arial"/>
          <w:sz w:val="22"/>
          <w:szCs w:val="22"/>
          <w:lang w:eastAsia="en-US"/>
        </w:rPr>
      </w:pPr>
    </w:p>
    <w:p w:rsidR="00460A48" w:rsidRDefault="00460A48" w:rsidP="00460A48">
      <w:pPr>
        <w:jc w:val="both"/>
        <w:rPr>
          <w:rFonts w:ascii="Arial" w:hAnsi="Arial" w:cs="Arial"/>
          <w:sz w:val="22"/>
          <w:szCs w:val="22"/>
          <w:u w:val="single"/>
        </w:rPr>
      </w:pPr>
      <w:r w:rsidRPr="001B7411">
        <w:rPr>
          <w:rFonts w:ascii="Arial" w:hAnsi="Arial" w:cs="Arial"/>
          <w:sz w:val="22"/>
          <w:szCs w:val="22"/>
          <w:u w:val="single"/>
        </w:rPr>
        <w:t>Stroški poslovanja</w:t>
      </w:r>
      <w:r>
        <w:rPr>
          <w:rFonts w:ascii="Arial" w:hAnsi="Arial" w:cs="Arial"/>
          <w:sz w:val="22"/>
          <w:szCs w:val="22"/>
          <w:u w:val="single"/>
        </w:rPr>
        <w:t xml:space="preserve"> pri izvajanju storitev povezanih z greznicami in MKČN</w:t>
      </w:r>
    </w:p>
    <w:p w:rsidR="00460A48" w:rsidRPr="00460A48" w:rsidRDefault="00460A48" w:rsidP="00460A48">
      <w:pPr>
        <w:jc w:val="both"/>
        <w:rPr>
          <w:rFonts w:ascii="Arial" w:eastAsia="Arial Unicode MS" w:hAnsi="Arial" w:cs="Arial"/>
          <w:sz w:val="22"/>
          <w:szCs w:val="22"/>
          <w:lang w:eastAsia="en-US"/>
        </w:rPr>
      </w:pPr>
      <w:r w:rsidRPr="00460A48">
        <w:rPr>
          <w:rFonts w:ascii="Arial" w:hAnsi="Arial" w:cs="Arial"/>
          <w:sz w:val="22"/>
          <w:szCs w:val="22"/>
        </w:rPr>
        <w:t>Stroški</w:t>
      </w:r>
      <w:r>
        <w:rPr>
          <w:rFonts w:ascii="Arial" w:eastAsia="Arial Unicode MS" w:hAnsi="Arial" w:cs="Arial"/>
          <w:sz w:val="22"/>
          <w:szCs w:val="22"/>
          <w:lang w:eastAsia="en-US"/>
        </w:rPr>
        <w:t xml:space="preserve"> pri izvajanju storitev povezanih z greznicami in MKČN se deloma vezani na stroške čistilnih naprav, na katerih se greznične gošče in blato iz MKČN čistijo. Kot smo zapisali že pri ceni čiščenja komunalnih odpadnih voda, se stroški delovanja čistilnih naprav povečujejo, posledično so višji tudi stroški pri storitvah povezanih z greznicami. Redno praznjenje greznic v preteklih treh letih je prav zagotovo bistveno vplivalo na povečanje količin blata v laguni na ČN Rogaška Slatina, v sled česar je potrebno dvakratno praznjenje lagune. Ob sočasnem znižanju obračunskih količin porabe vode, pomeni to višjo ceno storitve. Predlagana cena je nominalno višja za </w:t>
      </w:r>
      <w:r w:rsidR="00C1201A">
        <w:rPr>
          <w:rFonts w:ascii="Arial" w:eastAsia="Arial Unicode MS" w:hAnsi="Arial" w:cs="Arial"/>
          <w:sz w:val="22"/>
          <w:szCs w:val="22"/>
          <w:lang w:eastAsia="en-US"/>
        </w:rPr>
        <w:t>0,0865 EUR/m</w:t>
      </w:r>
      <w:r w:rsidR="00C1201A">
        <w:rPr>
          <w:rFonts w:ascii="Arial Narrow" w:eastAsia="Arial Unicode MS" w:hAnsi="Arial Narrow" w:cs="Arial"/>
          <w:sz w:val="22"/>
          <w:szCs w:val="22"/>
          <w:lang w:eastAsia="en-US"/>
        </w:rPr>
        <w:t>³</w:t>
      </w:r>
      <w:r w:rsidR="00C1201A">
        <w:rPr>
          <w:rFonts w:ascii="Arial" w:eastAsia="Arial Unicode MS" w:hAnsi="Arial" w:cs="Arial"/>
          <w:sz w:val="22"/>
          <w:szCs w:val="22"/>
          <w:lang w:eastAsia="en-US"/>
        </w:rPr>
        <w:t>.</w:t>
      </w:r>
    </w:p>
    <w:p w:rsidR="00460A48" w:rsidRDefault="00460A48" w:rsidP="00BF09EE">
      <w:pPr>
        <w:jc w:val="both"/>
        <w:rPr>
          <w:rFonts w:ascii="Arial" w:eastAsia="Arial Unicode MS" w:hAnsi="Arial" w:cs="Arial"/>
          <w:sz w:val="22"/>
          <w:szCs w:val="22"/>
          <w:lang w:eastAsia="en-US"/>
        </w:rPr>
      </w:pPr>
    </w:p>
    <w:p w:rsidR="00576215" w:rsidRDefault="00576215" w:rsidP="00BF09EE">
      <w:pPr>
        <w:jc w:val="both"/>
        <w:rPr>
          <w:rFonts w:ascii="Arial" w:eastAsia="Arial Unicode MS" w:hAnsi="Arial" w:cs="Arial"/>
          <w:sz w:val="22"/>
          <w:szCs w:val="22"/>
          <w:lang w:eastAsia="en-US"/>
        </w:rPr>
      </w:pPr>
    </w:p>
    <w:p w:rsidR="00C1201A" w:rsidRPr="00C1201A" w:rsidRDefault="00E67EE7" w:rsidP="00167D80">
      <w:pPr>
        <w:jc w:val="both"/>
        <w:rPr>
          <w:rFonts w:ascii="Arial" w:hAnsi="Arial" w:cs="Arial"/>
          <w:b/>
          <w:sz w:val="22"/>
          <w:szCs w:val="22"/>
          <w:u w:val="single"/>
        </w:rPr>
      </w:pPr>
      <w:r w:rsidRPr="00E67EE7">
        <w:rPr>
          <w:rFonts w:ascii="Arial" w:hAnsi="Arial" w:cs="Arial"/>
          <w:b/>
          <w:sz w:val="22"/>
          <w:szCs w:val="22"/>
          <w:u w:val="single"/>
        </w:rPr>
        <w:lastRenderedPageBreak/>
        <w:t>Stro</w:t>
      </w:r>
      <w:r w:rsidR="00C1201A">
        <w:rPr>
          <w:rFonts w:ascii="Arial" w:hAnsi="Arial" w:cs="Arial"/>
          <w:b/>
          <w:sz w:val="22"/>
          <w:szCs w:val="22"/>
          <w:u w:val="single"/>
        </w:rPr>
        <w:t>ški odpisov neplačanih terjatev</w:t>
      </w:r>
    </w:p>
    <w:p w:rsidR="00C1201A" w:rsidRDefault="00C1201A" w:rsidP="00167D80">
      <w:pPr>
        <w:jc w:val="both"/>
        <w:rPr>
          <w:rFonts w:ascii="Arial" w:hAnsi="Arial" w:cs="Arial"/>
          <w:sz w:val="22"/>
          <w:szCs w:val="22"/>
        </w:rPr>
      </w:pPr>
      <w:r>
        <w:rPr>
          <w:rFonts w:ascii="Arial" w:hAnsi="Arial" w:cs="Arial"/>
          <w:sz w:val="22"/>
          <w:szCs w:val="22"/>
        </w:rPr>
        <w:t xml:space="preserve">Pri vseh cenah izvajanja storitev obveznih občinskih gospodarskih javnih služb pa moramo poudariti, da del teh cen sestavljajo tudi stroški odpisa neplačanih terjatev. Pri tem bi želeli opozoriti, da je javno podjetje občinam lastnicam dolžno plačevati poln znesek zaračunane najemnine za infrastrukturo in prav tako celoten znesek obračunane okoljske dajatve za onesnaževanje okolja zaradi odvajanja odpadnih </w:t>
      </w:r>
      <w:r w:rsidR="00BF796D">
        <w:rPr>
          <w:rFonts w:ascii="Arial" w:hAnsi="Arial" w:cs="Arial"/>
          <w:sz w:val="22"/>
          <w:szCs w:val="22"/>
        </w:rPr>
        <w:t>voda. Vemo, da podjetje teh stro</w:t>
      </w:r>
      <w:r>
        <w:rPr>
          <w:rFonts w:ascii="Arial" w:hAnsi="Arial" w:cs="Arial"/>
          <w:sz w:val="22"/>
          <w:szCs w:val="22"/>
        </w:rPr>
        <w:t xml:space="preserve">škov in dajatev ne prejme v celoti plačane. Prav tako so stroški izterjave teh občinskih prihodkov stroški, ki jih plačuje podjetje. Pri tem je potrebno povedati, da del terjatev preprosto ni možno izterjati. Gre predvsem za terjatve do uporabnikov, ki nimajo </w:t>
      </w:r>
      <w:proofErr w:type="spellStart"/>
      <w:r>
        <w:rPr>
          <w:rFonts w:ascii="Arial" w:hAnsi="Arial" w:cs="Arial"/>
          <w:sz w:val="22"/>
          <w:szCs w:val="22"/>
        </w:rPr>
        <w:t>rubljivega</w:t>
      </w:r>
      <w:proofErr w:type="spellEnd"/>
      <w:r>
        <w:rPr>
          <w:rFonts w:ascii="Arial" w:hAnsi="Arial" w:cs="Arial"/>
          <w:sz w:val="22"/>
          <w:szCs w:val="22"/>
        </w:rPr>
        <w:t xml:space="preserve"> premoženja, imajo lastno vodo in izterjava z odklopom (ki je mimogrede zelo učinkovita, seveda tam, kjer je možna), ni možna (uporabniki v večstanovanjskih objektih).</w:t>
      </w:r>
    </w:p>
    <w:p w:rsidR="00167D80" w:rsidRDefault="00167D80" w:rsidP="00167D80">
      <w:pPr>
        <w:jc w:val="both"/>
        <w:rPr>
          <w:rFonts w:ascii="Arial" w:hAnsi="Arial" w:cs="Arial"/>
          <w:sz w:val="22"/>
          <w:szCs w:val="22"/>
        </w:rPr>
      </w:pPr>
      <w:r>
        <w:rPr>
          <w:rFonts w:ascii="Arial" w:hAnsi="Arial" w:cs="Arial"/>
          <w:sz w:val="22"/>
          <w:szCs w:val="22"/>
        </w:rPr>
        <w:t>V kalkulaciji cen storitev javnih služb</w:t>
      </w:r>
      <w:r w:rsidR="00D3135E">
        <w:rPr>
          <w:rFonts w:ascii="Arial" w:hAnsi="Arial" w:cs="Arial"/>
          <w:sz w:val="22"/>
          <w:szCs w:val="22"/>
        </w:rPr>
        <w:t xml:space="preserve"> je upoštevan tudi popravek vrednosti toženih,  dvomljivih ter spornih terjatev, ki predstavlja od 1,13 % (pri storitvah povezanih z greznicami) do 2 % (pri oskrbi s pitno vodo) delež v strukturi cene. Popravek vrednosti smo dolžni oblikovati na podlagi zahtev računovodskih standardov. </w:t>
      </w:r>
      <w:r w:rsidR="007933C3">
        <w:rPr>
          <w:rFonts w:ascii="Arial" w:hAnsi="Arial" w:cs="Arial"/>
          <w:sz w:val="22"/>
          <w:szCs w:val="22"/>
        </w:rPr>
        <w:t xml:space="preserve">V desetletnem obdobju znaša povprečna višina oblikovanega popravka vrednosti 62.000 EUR. </w:t>
      </w:r>
      <w:r w:rsidR="00FB4B4A">
        <w:rPr>
          <w:rFonts w:ascii="Arial" w:hAnsi="Arial" w:cs="Arial"/>
          <w:sz w:val="22"/>
          <w:szCs w:val="22"/>
        </w:rPr>
        <w:t xml:space="preserve">V ceni so vključeni tudi stroški izterjave, ki dodatno vplivajo na višino cene, čeprav v manjši meri (pri oskrbi s pitno vodo predstavljajo slab odstotek, pri odvajanju odpadnih voda pa 1,5 %). </w:t>
      </w:r>
      <w:r w:rsidR="00D3135E">
        <w:rPr>
          <w:rFonts w:ascii="Arial" w:hAnsi="Arial" w:cs="Arial"/>
          <w:sz w:val="22"/>
          <w:szCs w:val="22"/>
        </w:rPr>
        <w:t>Pri analizi terjatev ugotavljamo, da v strukturi zapadlih terjatev tožene terjatve predstavljajo 48 % oz. 202.467 EUR. Od t</w:t>
      </w:r>
      <w:r w:rsidR="00E67EE7">
        <w:rPr>
          <w:rFonts w:ascii="Arial" w:hAnsi="Arial" w:cs="Arial"/>
          <w:sz w:val="22"/>
          <w:szCs w:val="22"/>
        </w:rPr>
        <w:t>ega</w:t>
      </w:r>
      <w:r w:rsidR="00D3135E">
        <w:rPr>
          <w:rFonts w:ascii="Arial" w:hAnsi="Arial" w:cs="Arial"/>
          <w:sz w:val="22"/>
          <w:szCs w:val="22"/>
        </w:rPr>
        <w:t xml:space="preserve"> višina terjatev iz naslova tožb vloženih do leta 2007</w:t>
      </w:r>
      <w:r w:rsidR="00E67EE7">
        <w:rPr>
          <w:rFonts w:ascii="Arial" w:hAnsi="Arial" w:cs="Arial"/>
          <w:sz w:val="22"/>
          <w:szCs w:val="22"/>
        </w:rPr>
        <w:t xml:space="preserve"> in ki po vsej verjetnosti ne bodo poravnane znaša 21.736 EUR, zelo majhna je tudi verjetnost, da ne bodo plačane terjatve prijavljene v stečaje v višini 39.341 EUR. Pri tožbah vloženih od leta 2008 do 2016 lahko pričakujemo, da bo ostal neplačan delež v višini 15 % kar pr</w:t>
      </w:r>
      <w:r w:rsidR="007933C3">
        <w:rPr>
          <w:rFonts w:ascii="Arial" w:hAnsi="Arial" w:cs="Arial"/>
          <w:sz w:val="22"/>
          <w:szCs w:val="22"/>
        </w:rPr>
        <w:t xml:space="preserve">edstavlja </w:t>
      </w:r>
      <w:r w:rsidR="00C67ACE">
        <w:rPr>
          <w:rFonts w:ascii="Arial" w:hAnsi="Arial" w:cs="Arial"/>
          <w:sz w:val="22"/>
          <w:szCs w:val="22"/>
        </w:rPr>
        <w:t>2</w:t>
      </w:r>
      <w:r w:rsidR="007933C3">
        <w:rPr>
          <w:rFonts w:ascii="Arial" w:hAnsi="Arial" w:cs="Arial"/>
          <w:sz w:val="22"/>
          <w:szCs w:val="22"/>
        </w:rPr>
        <w:t>9.000</w:t>
      </w:r>
      <w:r w:rsidR="00E67EE7">
        <w:rPr>
          <w:rFonts w:ascii="Arial" w:hAnsi="Arial" w:cs="Arial"/>
          <w:sz w:val="22"/>
          <w:szCs w:val="22"/>
        </w:rPr>
        <w:t xml:space="preserve"> EUR. </w:t>
      </w:r>
      <w:r w:rsidR="007933C3">
        <w:rPr>
          <w:rFonts w:ascii="Arial" w:hAnsi="Arial" w:cs="Arial"/>
          <w:sz w:val="22"/>
          <w:szCs w:val="22"/>
        </w:rPr>
        <w:t>Ugotovi</w:t>
      </w:r>
      <w:r w:rsidR="00C67ACE">
        <w:rPr>
          <w:rFonts w:ascii="Arial" w:hAnsi="Arial" w:cs="Arial"/>
          <w:sz w:val="22"/>
          <w:szCs w:val="22"/>
        </w:rPr>
        <w:t>mo torej lahko, da 45 % oz. 90.000 EUR</w:t>
      </w:r>
      <w:r w:rsidR="007933C3">
        <w:rPr>
          <w:rFonts w:ascii="Arial" w:hAnsi="Arial" w:cs="Arial"/>
          <w:sz w:val="22"/>
          <w:szCs w:val="22"/>
        </w:rPr>
        <w:t xml:space="preserve"> toženih terjatev ne bo nikoli poravnana. </w:t>
      </w:r>
    </w:p>
    <w:p w:rsidR="007933C3" w:rsidRDefault="007933C3" w:rsidP="00167D80">
      <w:pPr>
        <w:jc w:val="both"/>
        <w:rPr>
          <w:rFonts w:ascii="Arial" w:hAnsi="Arial" w:cs="Arial"/>
          <w:sz w:val="22"/>
          <w:szCs w:val="22"/>
        </w:rPr>
      </w:pPr>
      <w:r>
        <w:rPr>
          <w:rFonts w:ascii="Arial" w:hAnsi="Arial" w:cs="Arial"/>
          <w:sz w:val="22"/>
          <w:szCs w:val="22"/>
        </w:rPr>
        <w:t>Med toženimi terjatvami je 8% terjatev uporabnikov</w:t>
      </w:r>
      <w:r w:rsidR="00C67ACE">
        <w:rPr>
          <w:rFonts w:ascii="Arial" w:hAnsi="Arial" w:cs="Arial"/>
          <w:sz w:val="22"/>
          <w:szCs w:val="22"/>
        </w:rPr>
        <w:t xml:space="preserve"> (oz. 16.174 EUR)</w:t>
      </w:r>
      <w:r>
        <w:rPr>
          <w:rFonts w:ascii="Arial" w:hAnsi="Arial" w:cs="Arial"/>
          <w:sz w:val="22"/>
          <w:szCs w:val="22"/>
        </w:rPr>
        <w:t xml:space="preserve">, ki </w:t>
      </w:r>
      <w:r w:rsidR="00C67ACE">
        <w:rPr>
          <w:rFonts w:ascii="Arial" w:hAnsi="Arial" w:cs="Arial"/>
          <w:sz w:val="22"/>
          <w:szCs w:val="22"/>
        </w:rPr>
        <w:t>živijo v objektih oz.</w:t>
      </w:r>
      <w:r w:rsidR="00BF796D">
        <w:rPr>
          <w:rFonts w:ascii="Arial" w:hAnsi="Arial" w:cs="Arial"/>
          <w:sz w:val="22"/>
          <w:szCs w:val="22"/>
        </w:rPr>
        <w:t xml:space="preserve"> </w:t>
      </w:r>
      <w:r w:rsidR="00C67ACE">
        <w:rPr>
          <w:rFonts w:ascii="Arial" w:hAnsi="Arial" w:cs="Arial"/>
          <w:sz w:val="22"/>
          <w:szCs w:val="22"/>
        </w:rPr>
        <w:t xml:space="preserve">stanovanjih v lasti občin ustanoviteljic. Gre v glavnem za dolžnike pri katerih ugotavljamo, da nimajo </w:t>
      </w:r>
      <w:proofErr w:type="spellStart"/>
      <w:r w:rsidR="00C67ACE">
        <w:rPr>
          <w:rFonts w:ascii="Arial" w:hAnsi="Arial" w:cs="Arial"/>
          <w:sz w:val="22"/>
          <w:szCs w:val="22"/>
        </w:rPr>
        <w:t>rubljivega</w:t>
      </w:r>
      <w:proofErr w:type="spellEnd"/>
      <w:r w:rsidR="00C67ACE">
        <w:rPr>
          <w:rFonts w:ascii="Arial" w:hAnsi="Arial" w:cs="Arial"/>
          <w:sz w:val="22"/>
          <w:szCs w:val="22"/>
        </w:rPr>
        <w:t xml:space="preserve"> premoženja.</w:t>
      </w:r>
    </w:p>
    <w:p w:rsidR="00FB4B4A" w:rsidRPr="00FB4B4A" w:rsidRDefault="00FB4B4A" w:rsidP="00FB4B4A">
      <w:pPr>
        <w:jc w:val="both"/>
        <w:rPr>
          <w:rFonts w:ascii="Arial" w:hAnsi="Arial" w:cs="Arial"/>
          <w:sz w:val="22"/>
          <w:szCs w:val="22"/>
        </w:rPr>
      </w:pPr>
      <w:r w:rsidRPr="00FB4B4A">
        <w:rPr>
          <w:rFonts w:ascii="Arial" w:hAnsi="Arial" w:cs="Arial"/>
          <w:sz w:val="22"/>
          <w:szCs w:val="22"/>
        </w:rPr>
        <w:t xml:space="preserve">Poudariti moramo, da se v podjetju trudimo, da bi bila izterjava čim bolj učinkovita. </w:t>
      </w:r>
      <w:r>
        <w:rPr>
          <w:rFonts w:ascii="Arial" w:hAnsi="Arial" w:cs="Arial"/>
          <w:sz w:val="22"/>
          <w:szCs w:val="22"/>
        </w:rPr>
        <w:t>Prvi o</w:t>
      </w:r>
      <w:r w:rsidRPr="00FB4B4A">
        <w:rPr>
          <w:rFonts w:ascii="Arial" w:hAnsi="Arial" w:cs="Arial"/>
          <w:sz w:val="22"/>
          <w:szCs w:val="22"/>
        </w:rPr>
        <w:t>pomini</w:t>
      </w:r>
      <w:r>
        <w:rPr>
          <w:rFonts w:ascii="Arial" w:hAnsi="Arial" w:cs="Arial"/>
          <w:sz w:val="22"/>
          <w:szCs w:val="22"/>
        </w:rPr>
        <w:t>, opomini</w:t>
      </w:r>
      <w:r w:rsidRPr="00FB4B4A">
        <w:rPr>
          <w:rFonts w:ascii="Arial" w:hAnsi="Arial" w:cs="Arial"/>
          <w:sz w:val="22"/>
          <w:szCs w:val="22"/>
        </w:rPr>
        <w:t xml:space="preserve"> pred odklopom in tožbo se pošiljajo mesečno,</w:t>
      </w:r>
      <w:r>
        <w:rPr>
          <w:rFonts w:ascii="Arial" w:hAnsi="Arial" w:cs="Arial"/>
          <w:sz w:val="22"/>
          <w:szCs w:val="22"/>
        </w:rPr>
        <w:t xml:space="preserve"> </w:t>
      </w:r>
      <w:r w:rsidRPr="00FB4B4A">
        <w:rPr>
          <w:rFonts w:ascii="Arial" w:hAnsi="Arial" w:cs="Arial"/>
          <w:sz w:val="22"/>
          <w:szCs w:val="22"/>
        </w:rPr>
        <w:t>dolžniki pa so seznanjeni s stanjem dolga, ki se izpisuje tudi na vsakem računu, ki ga prejmejo. Redno mesečno se izvajajo odklopi.</w:t>
      </w:r>
    </w:p>
    <w:p w:rsidR="00FB4B4A" w:rsidRDefault="00FB4B4A" w:rsidP="00FB4B4A">
      <w:pPr>
        <w:jc w:val="both"/>
        <w:rPr>
          <w:rFonts w:ascii="Arial" w:hAnsi="Arial"/>
          <w:sz w:val="22"/>
          <w:szCs w:val="22"/>
        </w:rPr>
      </w:pPr>
      <w:r w:rsidRPr="00FB4B4A">
        <w:rPr>
          <w:rFonts w:ascii="Arial" w:hAnsi="Arial"/>
          <w:sz w:val="22"/>
          <w:szCs w:val="22"/>
        </w:rPr>
        <w:t>Pri sami izterjavi se je tudi v letu 2015 izkazalo, da je še vedno ogromno dolžnikov brezposelnih ali takšnih, ki imajo tako nizke dohodke, da nanje ni mogoče seči zaradi predpisane meje, pod katero ni mogoče seči z rubežem. Prav tako ni mogoč rubež denarnih sredstev, ki jih ima dolžnik pod mejo minimalne plače. Mnogo dolžnikov ima tudi pokojnine tako nizke, da nanje ni mogoče seči z izvršbo. Prav tako imamo veliko dolžnikov, ki so dolžniki tudi drugih in so naše izvršbe v čakalni vrsti za poplačilo. Prav tako imamo dolžnike, ki so pravne osebe ali samostojni podjetniki in so v zelo slabem finančnem stanju, tako da je tudi izterjava njihovih dolgov neuspešna. Večina takšnih dolžnikov preneha bodisi v postopku izbrisa ali pa v katerem izmed insolventnih postopkov.</w:t>
      </w:r>
    </w:p>
    <w:p w:rsidR="007933C3" w:rsidRPr="00167D80" w:rsidRDefault="007933C3" w:rsidP="00167D80">
      <w:pPr>
        <w:jc w:val="both"/>
        <w:rPr>
          <w:rFonts w:ascii="Arial" w:hAnsi="Arial" w:cs="Arial"/>
          <w:sz w:val="22"/>
          <w:szCs w:val="22"/>
        </w:rPr>
      </w:pPr>
    </w:p>
    <w:p w:rsidR="00323E48" w:rsidRPr="008765F2" w:rsidRDefault="00323E48" w:rsidP="00323E48">
      <w:pPr>
        <w:jc w:val="both"/>
        <w:rPr>
          <w:rFonts w:ascii="Arial" w:hAnsi="Arial" w:cs="Arial"/>
          <w:b/>
          <w:sz w:val="24"/>
          <w:szCs w:val="24"/>
          <w:u w:val="single"/>
        </w:rPr>
      </w:pPr>
      <w:r>
        <w:rPr>
          <w:rFonts w:ascii="Arial" w:hAnsi="Arial" w:cs="Arial"/>
          <w:b/>
          <w:sz w:val="24"/>
          <w:szCs w:val="24"/>
          <w:u w:val="single"/>
        </w:rPr>
        <w:t>IZHODIŠČA PRI PRIPRAVI ELABORATOV</w:t>
      </w:r>
    </w:p>
    <w:p w:rsidR="00974415" w:rsidRDefault="00323E48" w:rsidP="00974415">
      <w:pPr>
        <w:pStyle w:val="Default"/>
        <w:jc w:val="both"/>
        <w:rPr>
          <w:rFonts w:ascii="Arial" w:hAnsi="Arial" w:cs="Arial"/>
          <w:sz w:val="22"/>
          <w:szCs w:val="22"/>
        </w:rPr>
      </w:pPr>
      <w:r>
        <w:rPr>
          <w:rFonts w:ascii="Arial" w:hAnsi="Arial" w:cs="Arial"/>
          <w:sz w:val="22"/>
          <w:szCs w:val="22"/>
        </w:rPr>
        <w:t>Skladno</w:t>
      </w:r>
      <w:r w:rsidR="00C36FF7">
        <w:rPr>
          <w:rFonts w:ascii="Arial" w:hAnsi="Arial" w:cs="Arial"/>
          <w:sz w:val="22"/>
          <w:szCs w:val="22"/>
        </w:rPr>
        <w:t xml:space="preserve"> z 9.</w:t>
      </w:r>
      <w:r>
        <w:rPr>
          <w:rFonts w:ascii="Arial" w:hAnsi="Arial" w:cs="Arial"/>
          <w:sz w:val="22"/>
          <w:szCs w:val="22"/>
        </w:rPr>
        <w:t xml:space="preserve"> členom Uredbe o metodologiji za oblikovanje cen storitev obveznih občinskih gospodarskih javnih služb varstva okolja (</w:t>
      </w:r>
      <w:proofErr w:type="spellStart"/>
      <w:r>
        <w:rPr>
          <w:rFonts w:ascii="Arial" w:hAnsi="Arial" w:cs="Arial"/>
          <w:sz w:val="22"/>
          <w:szCs w:val="22"/>
        </w:rPr>
        <w:t>Ur.list</w:t>
      </w:r>
      <w:proofErr w:type="spellEnd"/>
      <w:r>
        <w:rPr>
          <w:rFonts w:ascii="Arial" w:hAnsi="Arial" w:cs="Arial"/>
          <w:sz w:val="22"/>
          <w:szCs w:val="22"/>
        </w:rPr>
        <w:t xml:space="preserve"> RS, </w:t>
      </w:r>
      <w:proofErr w:type="spellStart"/>
      <w:r>
        <w:rPr>
          <w:rFonts w:ascii="Arial" w:hAnsi="Arial" w:cs="Arial"/>
          <w:sz w:val="22"/>
          <w:szCs w:val="22"/>
        </w:rPr>
        <w:t>št.87/2012</w:t>
      </w:r>
      <w:proofErr w:type="spellEnd"/>
      <w:r>
        <w:rPr>
          <w:rFonts w:ascii="Arial" w:hAnsi="Arial" w:cs="Arial"/>
          <w:sz w:val="22"/>
          <w:szCs w:val="22"/>
        </w:rPr>
        <w:t>, 109/2012) – v nadaljevanju uredba, smo pripravili</w:t>
      </w:r>
      <w:r w:rsidR="00C36FF7">
        <w:rPr>
          <w:rFonts w:ascii="Arial" w:hAnsi="Arial" w:cs="Arial"/>
          <w:sz w:val="22"/>
          <w:szCs w:val="22"/>
        </w:rPr>
        <w:t xml:space="preserve"> elaborate o oblikovanju cen storitev posameznih občinskih javnih služb.</w:t>
      </w:r>
    </w:p>
    <w:p w:rsidR="00C36FF7" w:rsidRDefault="00C36FF7" w:rsidP="00974415">
      <w:pPr>
        <w:pStyle w:val="Default"/>
        <w:jc w:val="both"/>
        <w:rPr>
          <w:rFonts w:ascii="Arial" w:hAnsi="Arial" w:cs="Arial"/>
          <w:sz w:val="22"/>
          <w:szCs w:val="22"/>
        </w:rPr>
      </w:pPr>
      <w:r>
        <w:rPr>
          <w:rFonts w:ascii="Arial" w:hAnsi="Arial" w:cs="Arial"/>
          <w:sz w:val="22"/>
          <w:szCs w:val="22"/>
        </w:rPr>
        <w:t>Pri oblikovanju cen smo upoštevali naslednja izhodišča:</w:t>
      </w:r>
    </w:p>
    <w:p w:rsidR="00C36FF7" w:rsidRDefault="00C36FF7" w:rsidP="00C36FF7">
      <w:pPr>
        <w:pStyle w:val="Default"/>
        <w:numPr>
          <w:ilvl w:val="0"/>
          <w:numId w:val="11"/>
        </w:numPr>
        <w:jc w:val="both"/>
        <w:rPr>
          <w:rFonts w:ascii="Arial" w:hAnsi="Arial" w:cs="Arial"/>
          <w:sz w:val="22"/>
          <w:szCs w:val="22"/>
        </w:rPr>
      </w:pPr>
      <w:r>
        <w:rPr>
          <w:rFonts w:ascii="Arial" w:hAnsi="Arial" w:cs="Arial"/>
          <w:sz w:val="22"/>
          <w:szCs w:val="22"/>
        </w:rPr>
        <w:t>osnova za pripravo obračunskih kalkulacij so dosežene količine in odhodki v prvem polletju leta 2016; na podlagi teh podatkov smo planirali količine za leto 2017 in stroške izvajanja storitev za leto 2017;</w:t>
      </w:r>
    </w:p>
    <w:p w:rsidR="00C36FF7" w:rsidRDefault="00C36FF7" w:rsidP="00C36FF7">
      <w:pPr>
        <w:pStyle w:val="Default"/>
        <w:numPr>
          <w:ilvl w:val="0"/>
          <w:numId w:val="11"/>
        </w:numPr>
        <w:jc w:val="both"/>
        <w:rPr>
          <w:rFonts w:ascii="Arial" w:hAnsi="Arial" w:cs="Arial"/>
          <w:sz w:val="22"/>
          <w:szCs w:val="22"/>
        </w:rPr>
      </w:pPr>
      <w:r>
        <w:rPr>
          <w:rFonts w:ascii="Arial" w:hAnsi="Arial" w:cs="Arial"/>
          <w:sz w:val="22"/>
          <w:szCs w:val="22"/>
        </w:rPr>
        <w:t xml:space="preserve">osnova za izračun cen </w:t>
      </w:r>
      <w:proofErr w:type="spellStart"/>
      <w:r>
        <w:rPr>
          <w:rFonts w:ascii="Arial" w:hAnsi="Arial" w:cs="Arial"/>
          <w:sz w:val="22"/>
          <w:szCs w:val="22"/>
        </w:rPr>
        <w:t>omrežnin</w:t>
      </w:r>
      <w:proofErr w:type="spellEnd"/>
      <w:r>
        <w:rPr>
          <w:rFonts w:ascii="Arial" w:hAnsi="Arial" w:cs="Arial"/>
          <w:sz w:val="22"/>
          <w:szCs w:val="22"/>
        </w:rPr>
        <w:t xml:space="preserve"> je planirana amortizacija osnovnih sredstev občinske gospodarske infrastrukture javnih služb za leto 2017 z upoštevanjem novozgrajene infrastrukture;</w:t>
      </w:r>
    </w:p>
    <w:p w:rsidR="0001643E" w:rsidRPr="0001643E" w:rsidRDefault="00C36FF7" w:rsidP="0001643E">
      <w:pPr>
        <w:pStyle w:val="Default"/>
        <w:numPr>
          <w:ilvl w:val="0"/>
          <w:numId w:val="11"/>
        </w:numPr>
        <w:jc w:val="both"/>
        <w:rPr>
          <w:rFonts w:ascii="Arial" w:hAnsi="Arial" w:cs="Arial"/>
          <w:sz w:val="22"/>
          <w:szCs w:val="22"/>
        </w:rPr>
      </w:pPr>
      <w:r>
        <w:rPr>
          <w:rFonts w:ascii="Arial" w:hAnsi="Arial" w:cs="Arial"/>
          <w:sz w:val="22"/>
          <w:szCs w:val="22"/>
        </w:rPr>
        <w:t xml:space="preserve">kot preteklo obdobje se </w:t>
      </w:r>
      <w:r w:rsidR="0001643E">
        <w:rPr>
          <w:rFonts w:ascii="Arial" w:hAnsi="Arial" w:cs="Arial"/>
          <w:sz w:val="22"/>
          <w:szCs w:val="22"/>
        </w:rPr>
        <w:t>v elaboratu obravnava leto 2015;</w:t>
      </w:r>
    </w:p>
    <w:p w:rsidR="00C36FF7" w:rsidRDefault="00C36FF7" w:rsidP="00C36FF7">
      <w:pPr>
        <w:pStyle w:val="Default"/>
        <w:numPr>
          <w:ilvl w:val="0"/>
          <w:numId w:val="11"/>
        </w:numPr>
        <w:jc w:val="both"/>
        <w:rPr>
          <w:rFonts w:ascii="Arial" w:hAnsi="Arial" w:cs="Arial"/>
          <w:sz w:val="22"/>
          <w:szCs w:val="22"/>
        </w:rPr>
      </w:pPr>
      <w:r>
        <w:rPr>
          <w:rFonts w:ascii="Arial" w:hAnsi="Arial" w:cs="Arial"/>
          <w:sz w:val="22"/>
          <w:szCs w:val="22"/>
        </w:rPr>
        <w:t xml:space="preserve">kot prihodnje obračunsko obdobje </w:t>
      </w:r>
      <w:r w:rsidR="00E61DDF">
        <w:rPr>
          <w:rFonts w:ascii="Arial" w:hAnsi="Arial" w:cs="Arial"/>
          <w:sz w:val="22"/>
          <w:szCs w:val="22"/>
        </w:rPr>
        <w:t xml:space="preserve">se upošteva </w:t>
      </w:r>
      <w:r>
        <w:rPr>
          <w:rFonts w:ascii="Arial" w:hAnsi="Arial" w:cs="Arial"/>
          <w:sz w:val="22"/>
          <w:szCs w:val="22"/>
        </w:rPr>
        <w:t>leto 2017</w:t>
      </w:r>
      <w:r w:rsidR="0001643E">
        <w:rPr>
          <w:rFonts w:ascii="Arial" w:hAnsi="Arial" w:cs="Arial"/>
          <w:sz w:val="22"/>
          <w:szCs w:val="22"/>
        </w:rPr>
        <w:t>;</w:t>
      </w:r>
    </w:p>
    <w:p w:rsidR="0001643E" w:rsidRDefault="0001643E" w:rsidP="0001643E">
      <w:pPr>
        <w:pStyle w:val="Default"/>
        <w:numPr>
          <w:ilvl w:val="0"/>
          <w:numId w:val="11"/>
        </w:numPr>
        <w:jc w:val="both"/>
        <w:rPr>
          <w:rFonts w:ascii="Arial" w:hAnsi="Arial" w:cs="Arial"/>
          <w:sz w:val="22"/>
          <w:szCs w:val="22"/>
        </w:rPr>
      </w:pPr>
      <w:r>
        <w:rPr>
          <w:rFonts w:ascii="Arial" w:hAnsi="Arial" w:cs="Arial"/>
          <w:sz w:val="22"/>
          <w:szCs w:val="22"/>
        </w:rPr>
        <w:lastRenderedPageBreak/>
        <w:t xml:space="preserve">cene so sestavljene iz dveh delov, in sicer iz cene </w:t>
      </w:r>
      <w:proofErr w:type="spellStart"/>
      <w:r>
        <w:rPr>
          <w:rFonts w:ascii="Arial" w:hAnsi="Arial" w:cs="Arial"/>
          <w:sz w:val="22"/>
          <w:szCs w:val="22"/>
        </w:rPr>
        <w:t>omrežnine</w:t>
      </w:r>
      <w:proofErr w:type="spellEnd"/>
      <w:r>
        <w:rPr>
          <w:rFonts w:ascii="Arial" w:hAnsi="Arial" w:cs="Arial"/>
          <w:sz w:val="22"/>
          <w:szCs w:val="22"/>
        </w:rPr>
        <w:t xml:space="preserve"> in cene opravljanja storitev javne službe;</w:t>
      </w:r>
    </w:p>
    <w:p w:rsidR="0001643E" w:rsidRPr="0001643E" w:rsidRDefault="0001643E" w:rsidP="0001643E">
      <w:pPr>
        <w:pStyle w:val="Default"/>
        <w:numPr>
          <w:ilvl w:val="0"/>
          <w:numId w:val="11"/>
        </w:numPr>
        <w:jc w:val="both"/>
        <w:rPr>
          <w:rFonts w:ascii="Arial" w:hAnsi="Arial" w:cs="Arial"/>
          <w:sz w:val="22"/>
          <w:szCs w:val="22"/>
        </w:rPr>
      </w:pPr>
      <w:r w:rsidRPr="0001643E">
        <w:rPr>
          <w:rFonts w:ascii="Arial" w:hAnsi="Arial" w:cs="Arial"/>
          <w:sz w:val="22"/>
          <w:szCs w:val="22"/>
        </w:rPr>
        <w:t>skladno z 8. členom uredbe smo iz stroškov izločili stroške glob, reprezentance</w:t>
      </w:r>
      <w:r w:rsidRPr="0001643E">
        <w:rPr>
          <w:rFonts w:ascii="Arial" w:hAnsi="Arial" w:cs="Arial"/>
          <w:color w:val="auto"/>
          <w:sz w:val="22"/>
          <w:szCs w:val="22"/>
          <w:lang w:eastAsia="sl-SI"/>
        </w:rPr>
        <w:t>, sponzorstva in do</w:t>
      </w:r>
      <w:r>
        <w:rPr>
          <w:rFonts w:ascii="Arial" w:hAnsi="Arial" w:cs="Arial"/>
          <w:color w:val="auto"/>
          <w:sz w:val="22"/>
          <w:szCs w:val="22"/>
          <w:lang w:eastAsia="sl-SI"/>
        </w:rPr>
        <w:t xml:space="preserve">nacije, ki </w:t>
      </w:r>
      <w:r w:rsidRPr="0001643E">
        <w:rPr>
          <w:rFonts w:ascii="Arial" w:hAnsi="Arial" w:cs="Arial"/>
          <w:color w:val="auto"/>
          <w:sz w:val="22"/>
          <w:szCs w:val="22"/>
          <w:lang w:eastAsia="sl-SI"/>
        </w:rPr>
        <w:t xml:space="preserve">niso upravičeni </w:t>
      </w:r>
      <w:proofErr w:type="spellStart"/>
      <w:r w:rsidRPr="0001643E">
        <w:rPr>
          <w:rFonts w:ascii="Arial" w:hAnsi="Arial" w:cs="Arial"/>
          <w:color w:val="auto"/>
          <w:sz w:val="22"/>
          <w:szCs w:val="22"/>
          <w:lang w:eastAsia="sl-SI"/>
        </w:rPr>
        <w:t>kalkulativni</w:t>
      </w:r>
      <w:proofErr w:type="spellEnd"/>
      <w:r w:rsidRPr="0001643E">
        <w:rPr>
          <w:rFonts w:ascii="Arial" w:hAnsi="Arial" w:cs="Arial"/>
          <w:color w:val="auto"/>
          <w:sz w:val="22"/>
          <w:szCs w:val="22"/>
          <w:lang w:eastAsia="sl-SI"/>
        </w:rPr>
        <w:t xml:space="preserve"> element cene s</w:t>
      </w:r>
      <w:r>
        <w:rPr>
          <w:rFonts w:ascii="Arial" w:hAnsi="Arial" w:cs="Arial"/>
          <w:color w:val="auto"/>
          <w:sz w:val="22"/>
          <w:szCs w:val="22"/>
          <w:lang w:eastAsia="sl-SI"/>
        </w:rPr>
        <w:t>toritve javne službe.</w:t>
      </w:r>
    </w:p>
    <w:p w:rsidR="0001643E" w:rsidRDefault="0001643E" w:rsidP="0001643E">
      <w:pPr>
        <w:pStyle w:val="Default"/>
        <w:ind w:left="60"/>
        <w:jc w:val="both"/>
        <w:rPr>
          <w:rFonts w:ascii="Arial" w:hAnsi="Arial" w:cs="Arial"/>
          <w:sz w:val="22"/>
          <w:szCs w:val="22"/>
        </w:rPr>
      </w:pPr>
    </w:p>
    <w:p w:rsidR="00576215" w:rsidRDefault="00576215" w:rsidP="0001643E">
      <w:pPr>
        <w:pStyle w:val="Default"/>
        <w:ind w:left="60"/>
        <w:jc w:val="both"/>
        <w:rPr>
          <w:rFonts w:ascii="Arial" w:hAnsi="Arial" w:cs="Arial"/>
          <w:sz w:val="22"/>
          <w:szCs w:val="22"/>
        </w:rPr>
      </w:pPr>
    </w:p>
    <w:p w:rsidR="00576215" w:rsidRDefault="00576215" w:rsidP="0001643E">
      <w:pPr>
        <w:pStyle w:val="Default"/>
        <w:ind w:left="60"/>
        <w:jc w:val="both"/>
        <w:rPr>
          <w:rFonts w:ascii="Arial" w:hAnsi="Arial" w:cs="Arial"/>
          <w:sz w:val="22"/>
          <w:szCs w:val="22"/>
        </w:rPr>
      </w:pPr>
    </w:p>
    <w:p w:rsidR="00576215" w:rsidRDefault="00576215" w:rsidP="0001643E">
      <w:pPr>
        <w:pStyle w:val="Default"/>
        <w:ind w:left="60"/>
        <w:jc w:val="both"/>
        <w:rPr>
          <w:rFonts w:ascii="Arial" w:hAnsi="Arial" w:cs="Arial"/>
          <w:sz w:val="22"/>
          <w:szCs w:val="22"/>
        </w:rPr>
      </w:pPr>
    </w:p>
    <w:p w:rsidR="00576215" w:rsidRDefault="00576215" w:rsidP="0001643E">
      <w:pPr>
        <w:pStyle w:val="Default"/>
        <w:ind w:left="60"/>
        <w:jc w:val="both"/>
        <w:rPr>
          <w:rFonts w:ascii="Arial" w:hAnsi="Arial" w:cs="Arial"/>
          <w:sz w:val="22"/>
          <w:szCs w:val="22"/>
        </w:rPr>
      </w:pPr>
    </w:p>
    <w:p w:rsidR="00576215" w:rsidRDefault="00576215" w:rsidP="0001643E">
      <w:pPr>
        <w:pStyle w:val="Default"/>
        <w:ind w:left="60"/>
        <w:jc w:val="both"/>
        <w:rPr>
          <w:rFonts w:ascii="Arial" w:hAnsi="Arial" w:cs="Arial"/>
          <w:sz w:val="22"/>
          <w:szCs w:val="22"/>
        </w:rPr>
      </w:pPr>
    </w:p>
    <w:p w:rsidR="00576215" w:rsidRDefault="00576215" w:rsidP="0001643E">
      <w:pPr>
        <w:pStyle w:val="Default"/>
        <w:ind w:left="60"/>
        <w:jc w:val="both"/>
        <w:rPr>
          <w:rFonts w:ascii="Arial" w:hAnsi="Arial" w:cs="Arial"/>
          <w:sz w:val="22"/>
          <w:szCs w:val="22"/>
        </w:rPr>
      </w:pPr>
    </w:p>
    <w:p w:rsidR="00576215" w:rsidRDefault="00576215" w:rsidP="0001643E">
      <w:pPr>
        <w:pStyle w:val="Default"/>
        <w:ind w:left="60"/>
        <w:jc w:val="both"/>
        <w:rPr>
          <w:rFonts w:ascii="Arial" w:hAnsi="Arial" w:cs="Arial"/>
          <w:sz w:val="22"/>
          <w:szCs w:val="22"/>
        </w:rPr>
      </w:pPr>
    </w:p>
    <w:p w:rsidR="00576215" w:rsidRDefault="00576215" w:rsidP="0001643E">
      <w:pPr>
        <w:pStyle w:val="Default"/>
        <w:ind w:left="60"/>
        <w:jc w:val="both"/>
        <w:rPr>
          <w:rFonts w:ascii="Arial" w:hAnsi="Arial" w:cs="Arial"/>
          <w:sz w:val="22"/>
          <w:szCs w:val="22"/>
        </w:rPr>
      </w:pPr>
    </w:p>
    <w:p w:rsidR="00576215" w:rsidRDefault="00576215" w:rsidP="0001643E">
      <w:pPr>
        <w:pStyle w:val="Default"/>
        <w:ind w:left="60"/>
        <w:jc w:val="both"/>
        <w:rPr>
          <w:rFonts w:ascii="Arial" w:hAnsi="Arial" w:cs="Arial"/>
          <w:sz w:val="22"/>
          <w:szCs w:val="22"/>
        </w:rPr>
      </w:pPr>
    </w:p>
    <w:p w:rsidR="00576215" w:rsidRDefault="00576215" w:rsidP="0001643E">
      <w:pPr>
        <w:pStyle w:val="Default"/>
        <w:ind w:left="60"/>
        <w:jc w:val="both"/>
        <w:rPr>
          <w:rFonts w:ascii="Arial" w:hAnsi="Arial" w:cs="Arial"/>
          <w:sz w:val="22"/>
          <w:szCs w:val="22"/>
        </w:rPr>
      </w:pPr>
    </w:p>
    <w:p w:rsidR="00576215" w:rsidRDefault="00576215" w:rsidP="0001643E">
      <w:pPr>
        <w:pStyle w:val="Default"/>
        <w:ind w:left="60"/>
        <w:jc w:val="both"/>
        <w:rPr>
          <w:rFonts w:ascii="Arial" w:hAnsi="Arial" w:cs="Arial"/>
          <w:sz w:val="22"/>
          <w:szCs w:val="22"/>
        </w:rPr>
      </w:pPr>
    </w:p>
    <w:p w:rsidR="00576215" w:rsidRDefault="00576215" w:rsidP="0001643E">
      <w:pPr>
        <w:pStyle w:val="Default"/>
        <w:ind w:left="60"/>
        <w:jc w:val="both"/>
        <w:rPr>
          <w:rFonts w:ascii="Arial" w:hAnsi="Arial" w:cs="Arial"/>
          <w:sz w:val="22"/>
          <w:szCs w:val="22"/>
        </w:rPr>
      </w:pPr>
    </w:p>
    <w:p w:rsidR="00576215" w:rsidRDefault="00576215" w:rsidP="0001643E">
      <w:pPr>
        <w:pStyle w:val="Default"/>
        <w:ind w:left="60"/>
        <w:jc w:val="both"/>
        <w:rPr>
          <w:rFonts w:ascii="Arial" w:hAnsi="Arial" w:cs="Arial"/>
          <w:sz w:val="22"/>
          <w:szCs w:val="22"/>
        </w:rPr>
      </w:pPr>
    </w:p>
    <w:p w:rsidR="00576215" w:rsidRDefault="00576215" w:rsidP="0001643E">
      <w:pPr>
        <w:pStyle w:val="Default"/>
        <w:ind w:left="60"/>
        <w:jc w:val="both"/>
        <w:rPr>
          <w:rFonts w:ascii="Arial" w:hAnsi="Arial" w:cs="Arial"/>
          <w:sz w:val="22"/>
          <w:szCs w:val="22"/>
        </w:rPr>
      </w:pPr>
    </w:p>
    <w:p w:rsidR="00576215" w:rsidRDefault="00576215" w:rsidP="0001643E">
      <w:pPr>
        <w:pStyle w:val="Default"/>
        <w:ind w:left="60"/>
        <w:jc w:val="both"/>
        <w:rPr>
          <w:rFonts w:ascii="Arial" w:hAnsi="Arial" w:cs="Arial"/>
          <w:sz w:val="22"/>
          <w:szCs w:val="22"/>
        </w:rPr>
      </w:pPr>
    </w:p>
    <w:p w:rsidR="00576215" w:rsidRDefault="00576215" w:rsidP="0001643E">
      <w:pPr>
        <w:pStyle w:val="Default"/>
        <w:ind w:left="60"/>
        <w:jc w:val="both"/>
        <w:rPr>
          <w:rFonts w:ascii="Arial" w:hAnsi="Arial" w:cs="Arial"/>
          <w:sz w:val="22"/>
          <w:szCs w:val="22"/>
        </w:rPr>
      </w:pPr>
    </w:p>
    <w:p w:rsidR="00576215" w:rsidRDefault="00576215" w:rsidP="0001643E">
      <w:pPr>
        <w:pStyle w:val="Default"/>
        <w:ind w:left="60"/>
        <w:jc w:val="both"/>
        <w:rPr>
          <w:rFonts w:ascii="Arial" w:hAnsi="Arial" w:cs="Arial"/>
          <w:sz w:val="22"/>
          <w:szCs w:val="22"/>
        </w:rPr>
      </w:pPr>
    </w:p>
    <w:p w:rsidR="00576215" w:rsidRDefault="00576215" w:rsidP="0001643E">
      <w:pPr>
        <w:pStyle w:val="Default"/>
        <w:ind w:left="60"/>
        <w:jc w:val="both"/>
        <w:rPr>
          <w:rFonts w:ascii="Arial" w:hAnsi="Arial" w:cs="Arial"/>
          <w:sz w:val="22"/>
          <w:szCs w:val="22"/>
        </w:rPr>
      </w:pPr>
    </w:p>
    <w:p w:rsidR="00576215" w:rsidRDefault="00576215" w:rsidP="0001643E">
      <w:pPr>
        <w:pStyle w:val="Default"/>
        <w:ind w:left="60"/>
        <w:jc w:val="both"/>
        <w:rPr>
          <w:rFonts w:ascii="Arial" w:hAnsi="Arial" w:cs="Arial"/>
          <w:sz w:val="22"/>
          <w:szCs w:val="22"/>
        </w:rPr>
      </w:pPr>
    </w:p>
    <w:p w:rsidR="00576215" w:rsidRDefault="00576215" w:rsidP="0001643E">
      <w:pPr>
        <w:pStyle w:val="Default"/>
        <w:ind w:left="60"/>
        <w:jc w:val="both"/>
        <w:rPr>
          <w:rFonts w:ascii="Arial" w:hAnsi="Arial" w:cs="Arial"/>
          <w:sz w:val="22"/>
          <w:szCs w:val="22"/>
        </w:rPr>
      </w:pPr>
    </w:p>
    <w:p w:rsidR="00576215" w:rsidRDefault="00576215" w:rsidP="0001643E">
      <w:pPr>
        <w:pStyle w:val="Default"/>
        <w:ind w:left="60"/>
        <w:jc w:val="both"/>
        <w:rPr>
          <w:rFonts w:ascii="Arial" w:hAnsi="Arial" w:cs="Arial"/>
          <w:sz w:val="22"/>
          <w:szCs w:val="22"/>
        </w:rPr>
      </w:pPr>
    </w:p>
    <w:p w:rsidR="00576215" w:rsidRDefault="00576215" w:rsidP="0001643E">
      <w:pPr>
        <w:pStyle w:val="Default"/>
        <w:ind w:left="60"/>
        <w:jc w:val="both"/>
        <w:rPr>
          <w:rFonts w:ascii="Arial" w:hAnsi="Arial" w:cs="Arial"/>
          <w:sz w:val="22"/>
          <w:szCs w:val="22"/>
        </w:rPr>
      </w:pPr>
    </w:p>
    <w:p w:rsidR="00576215" w:rsidRDefault="00576215" w:rsidP="0001643E">
      <w:pPr>
        <w:pStyle w:val="Default"/>
        <w:ind w:left="60"/>
        <w:jc w:val="both"/>
        <w:rPr>
          <w:rFonts w:ascii="Arial" w:hAnsi="Arial" w:cs="Arial"/>
          <w:sz w:val="22"/>
          <w:szCs w:val="22"/>
        </w:rPr>
      </w:pPr>
    </w:p>
    <w:p w:rsidR="00576215" w:rsidRDefault="00576215" w:rsidP="0001643E">
      <w:pPr>
        <w:pStyle w:val="Default"/>
        <w:ind w:left="60"/>
        <w:jc w:val="both"/>
        <w:rPr>
          <w:rFonts w:ascii="Arial" w:hAnsi="Arial" w:cs="Arial"/>
          <w:sz w:val="22"/>
          <w:szCs w:val="22"/>
        </w:rPr>
      </w:pPr>
    </w:p>
    <w:p w:rsidR="00576215" w:rsidRDefault="00576215" w:rsidP="0001643E">
      <w:pPr>
        <w:pStyle w:val="Default"/>
        <w:ind w:left="60"/>
        <w:jc w:val="both"/>
        <w:rPr>
          <w:rFonts w:ascii="Arial" w:hAnsi="Arial" w:cs="Arial"/>
          <w:sz w:val="22"/>
          <w:szCs w:val="22"/>
        </w:rPr>
      </w:pPr>
    </w:p>
    <w:p w:rsidR="00576215" w:rsidRDefault="00576215" w:rsidP="0001643E">
      <w:pPr>
        <w:pStyle w:val="Default"/>
        <w:ind w:left="60"/>
        <w:jc w:val="both"/>
        <w:rPr>
          <w:rFonts w:ascii="Arial" w:hAnsi="Arial" w:cs="Arial"/>
          <w:sz w:val="22"/>
          <w:szCs w:val="22"/>
        </w:rPr>
      </w:pPr>
    </w:p>
    <w:p w:rsidR="00576215" w:rsidRDefault="00576215" w:rsidP="0001643E">
      <w:pPr>
        <w:pStyle w:val="Default"/>
        <w:ind w:left="60"/>
        <w:jc w:val="both"/>
        <w:rPr>
          <w:rFonts w:ascii="Arial" w:hAnsi="Arial" w:cs="Arial"/>
          <w:sz w:val="22"/>
          <w:szCs w:val="22"/>
        </w:rPr>
      </w:pPr>
    </w:p>
    <w:p w:rsidR="00576215" w:rsidRDefault="00576215" w:rsidP="0001643E">
      <w:pPr>
        <w:pStyle w:val="Default"/>
        <w:ind w:left="60"/>
        <w:jc w:val="both"/>
        <w:rPr>
          <w:rFonts w:ascii="Arial" w:hAnsi="Arial" w:cs="Arial"/>
          <w:sz w:val="22"/>
          <w:szCs w:val="22"/>
        </w:rPr>
      </w:pPr>
    </w:p>
    <w:p w:rsidR="00576215" w:rsidRDefault="00576215" w:rsidP="0001643E">
      <w:pPr>
        <w:pStyle w:val="Default"/>
        <w:ind w:left="60"/>
        <w:jc w:val="both"/>
        <w:rPr>
          <w:rFonts w:ascii="Arial" w:hAnsi="Arial" w:cs="Arial"/>
          <w:sz w:val="22"/>
          <w:szCs w:val="22"/>
        </w:rPr>
      </w:pPr>
    </w:p>
    <w:p w:rsidR="00576215" w:rsidRDefault="00576215" w:rsidP="0001643E">
      <w:pPr>
        <w:pStyle w:val="Default"/>
        <w:ind w:left="60"/>
        <w:jc w:val="both"/>
        <w:rPr>
          <w:rFonts w:ascii="Arial" w:hAnsi="Arial" w:cs="Arial"/>
          <w:sz w:val="22"/>
          <w:szCs w:val="22"/>
        </w:rPr>
      </w:pPr>
    </w:p>
    <w:p w:rsidR="00576215" w:rsidRDefault="00576215" w:rsidP="0001643E">
      <w:pPr>
        <w:pStyle w:val="Default"/>
        <w:ind w:left="60"/>
        <w:jc w:val="both"/>
        <w:rPr>
          <w:rFonts w:ascii="Arial" w:hAnsi="Arial" w:cs="Arial"/>
          <w:sz w:val="22"/>
          <w:szCs w:val="22"/>
        </w:rPr>
      </w:pPr>
    </w:p>
    <w:p w:rsidR="00576215" w:rsidRDefault="00576215" w:rsidP="0001643E">
      <w:pPr>
        <w:pStyle w:val="Default"/>
        <w:ind w:left="60"/>
        <w:jc w:val="both"/>
        <w:rPr>
          <w:rFonts w:ascii="Arial" w:hAnsi="Arial" w:cs="Arial"/>
          <w:sz w:val="22"/>
          <w:szCs w:val="22"/>
        </w:rPr>
      </w:pPr>
    </w:p>
    <w:p w:rsidR="00576215" w:rsidRDefault="00576215" w:rsidP="0001643E">
      <w:pPr>
        <w:pStyle w:val="Default"/>
        <w:ind w:left="60"/>
        <w:jc w:val="both"/>
        <w:rPr>
          <w:rFonts w:ascii="Arial" w:hAnsi="Arial" w:cs="Arial"/>
          <w:sz w:val="22"/>
          <w:szCs w:val="22"/>
        </w:rPr>
      </w:pPr>
    </w:p>
    <w:p w:rsidR="00576215" w:rsidRDefault="00576215" w:rsidP="0001643E">
      <w:pPr>
        <w:pStyle w:val="Default"/>
        <w:ind w:left="60"/>
        <w:jc w:val="both"/>
        <w:rPr>
          <w:rFonts w:ascii="Arial" w:hAnsi="Arial" w:cs="Arial"/>
          <w:sz w:val="22"/>
          <w:szCs w:val="22"/>
        </w:rPr>
      </w:pPr>
    </w:p>
    <w:p w:rsidR="00576215" w:rsidRDefault="00576215" w:rsidP="0001643E">
      <w:pPr>
        <w:pStyle w:val="Default"/>
        <w:ind w:left="60"/>
        <w:jc w:val="both"/>
        <w:rPr>
          <w:rFonts w:ascii="Arial" w:hAnsi="Arial" w:cs="Arial"/>
          <w:sz w:val="22"/>
          <w:szCs w:val="22"/>
        </w:rPr>
      </w:pPr>
    </w:p>
    <w:p w:rsidR="00576215" w:rsidRDefault="00576215" w:rsidP="0001643E">
      <w:pPr>
        <w:pStyle w:val="Default"/>
        <w:ind w:left="60"/>
        <w:jc w:val="both"/>
        <w:rPr>
          <w:rFonts w:ascii="Arial" w:hAnsi="Arial" w:cs="Arial"/>
          <w:sz w:val="22"/>
          <w:szCs w:val="22"/>
        </w:rPr>
      </w:pPr>
    </w:p>
    <w:p w:rsidR="00576215" w:rsidRDefault="00576215" w:rsidP="0001643E">
      <w:pPr>
        <w:pStyle w:val="Default"/>
        <w:ind w:left="60"/>
        <w:jc w:val="both"/>
        <w:rPr>
          <w:rFonts w:ascii="Arial" w:hAnsi="Arial" w:cs="Arial"/>
          <w:sz w:val="22"/>
          <w:szCs w:val="22"/>
        </w:rPr>
      </w:pPr>
    </w:p>
    <w:p w:rsidR="00576215" w:rsidRDefault="00576215" w:rsidP="0001643E">
      <w:pPr>
        <w:pStyle w:val="Default"/>
        <w:ind w:left="60"/>
        <w:jc w:val="both"/>
        <w:rPr>
          <w:rFonts w:ascii="Arial" w:hAnsi="Arial" w:cs="Arial"/>
          <w:sz w:val="22"/>
          <w:szCs w:val="22"/>
        </w:rPr>
      </w:pPr>
    </w:p>
    <w:p w:rsidR="00576215" w:rsidRDefault="00576215" w:rsidP="0001643E">
      <w:pPr>
        <w:pStyle w:val="Default"/>
        <w:ind w:left="60"/>
        <w:jc w:val="both"/>
        <w:rPr>
          <w:rFonts w:ascii="Arial" w:hAnsi="Arial" w:cs="Arial"/>
          <w:sz w:val="22"/>
          <w:szCs w:val="22"/>
        </w:rPr>
      </w:pPr>
    </w:p>
    <w:p w:rsidR="00576215" w:rsidRDefault="00576215" w:rsidP="0001643E">
      <w:pPr>
        <w:pStyle w:val="Default"/>
        <w:ind w:left="60"/>
        <w:jc w:val="both"/>
        <w:rPr>
          <w:rFonts w:ascii="Arial" w:hAnsi="Arial" w:cs="Arial"/>
          <w:sz w:val="22"/>
          <w:szCs w:val="22"/>
        </w:rPr>
      </w:pPr>
    </w:p>
    <w:p w:rsidR="00576215" w:rsidRDefault="00576215" w:rsidP="0001643E">
      <w:pPr>
        <w:pStyle w:val="Default"/>
        <w:ind w:left="60"/>
        <w:jc w:val="both"/>
        <w:rPr>
          <w:rFonts w:ascii="Arial" w:hAnsi="Arial" w:cs="Arial"/>
          <w:sz w:val="22"/>
          <w:szCs w:val="22"/>
        </w:rPr>
      </w:pPr>
    </w:p>
    <w:p w:rsidR="00576215" w:rsidRDefault="00576215" w:rsidP="0001643E">
      <w:pPr>
        <w:pStyle w:val="Default"/>
        <w:ind w:left="60"/>
        <w:jc w:val="both"/>
        <w:rPr>
          <w:rFonts w:ascii="Arial" w:hAnsi="Arial" w:cs="Arial"/>
          <w:sz w:val="22"/>
          <w:szCs w:val="22"/>
        </w:rPr>
      </w:pPr>
    </w:p>
    <w:p w:rsidR="00576215" w:rsidRDefault="00576215" w:rsidP="0001643E">
      <w:pPr>
        <w:pStyle w:val="Default"/>
        <w:ind w:left="60"/>
        <w:jc w:val="both"/>
        <w:rPr>
          <w:rFonts w:ascii="Arial" w:hAnsi="Arial" w:cs="Arial"/>
          <w:sz w:val="22"/>
          <w:szCs w:val="22"/>
        </w:rPr>
      </w:pPr>
    </w:p>
    <w:p w:rsidR="00576215" w:rsidRDefault="00576215" w:rsidP="0001643E">
      <w:pPr>
        <w:pStyle w:val="Default"/>
        <w:ind w:left="60"/>
        <w:jc w:val="both"/>
        <w:rPr>
          <w:rFonts w:ascii="Arial" w:hAnsi="Arial" w:cs="Arial"/>
          <w:sz w:val="22"/>
          <w:szCs w:val="22"/>
        </w:rPr>
      </w:pPr>
    </w:p>
    <w:p w:rsidR="00576215" w:rsidRDefault="00576215" w:rsidP="0001643E">
      <w:pPr>
        <w:pStyle w:val="Default"/>
        <w:ind w:left="60"/>
        <w:jc w:val="both"/>
        <w:rPr>
          <w:rFonts w:ascii="Arial" w:hAnsi="Arial" w:cs="Arial"/>
          <w:sz w:val="22"/>
          <w:szCs w:val="22"/>
        </w:rPr>
      </w:pPr>
    </w:p>
    <w:p w:rsidR="00576215" w:rsidRDefault="00576215" w:rsidP="0001643E">
      <w:pPr>
        <w:pStyle w:val="Default"/>
        <w:ind w:left="60"/>
        <w:jc w:val="both"/>
        <w:rPr>
          <w:rFonts w:ascii="Arial" w:hAnsi="Arial" w:cs="Arial"/>
          <w:sz w:val="22"/>
          <w:szCs w:val="22"/>
        </w:rPr>
      </w:pPr>
    </w:p>
    <w:p w:rsidR="00576215" w:rsidRDefault="00576215" w:rsidP="0001643E">
      <w:pPr>
        <w:pStyle w:val="Default"/>
        <w:ind w:left="60"/>
        <w:jc w:val="both"/>
        <w:rPr>
          <w:rFonts w:ascii="Arial" w:hAnsi="Arial" w:cs="Arial"/>
          <w:sz w:val="22"/>
          <w:szCs w:val="22"/>
        </w:rPr>
      </w:pPr>
    </w:p>
    <w:p w:rsidR="00576215" w:rsidRDefault="00576215" w:rsidP="0001643E">
      <w:pPr>
        <w:pStyle w:val="Default"/>
        <w:ind w:left="60"/>
        <w:jc w:val="both"/>
        <w:rPr>
          <w:rFonts w:ascii="Arial" w:hAnsi="Arial" w:cs="Arial"/>
          <w:sz w:val="22"/>
          <w:szCs w:val="22"/>
        </w:rPr>
      </w:pPr>
    </w:p>
    <w:p w:rsidR="00576215" w:rsidRDefault="00576215" w:rsidP="0001643E">
      <w:pPr>
        <w:pStyle w:val="Default"/>
        <w:ind w:left="60"/>
        <w:jc w:val="both"/>
        <w:rPr>
          <w:rFonts w:ascii="Arial" w:hAnsi="Arial" w:cs="Arial"/>
          <w:sz w:val="22"/>
          <w:szCs w:val="22"/>
        </w:rPr>
      </w:pPr>
    </w:p>
    <w:p w:rsidR="00D85373" w:rsidRPr="00BC0C41" w:rsidRDefault="00D85373" w:rsidP="00D85373">
      <w:pPr>
        <w:pStyle w:val="Default"/>
        <w:jc w:val="both"/>
        <w:rPr>
          <w:rFonts w:ascii="Arial" w:hAnsi="Arial" w:cs="Arial"/>
          <w:b/>
          <w:u w:val="single"/>
        </w:rPr>
      </w:pPr>
      <w:bookmarkStart w:id="1" w:name="_GoBack"/>
      <w:bookmarkEnd w:id="1"/>
      <w:r w:rsidRPr="00BC0C41">
        <w:rPr>
          <w:rFonts w:ascii="Arial" w:hAnsi="Arial" w:cs="Arial"/>
          <w:b/>
          <w:u w:val="single"/>
        </w:rPr>
        <w:lastRenderedPageBreak/>
        <w:t xml:space="preserve">PREDLOGI </w:t>
      </w:r>
      <w:r w:rsidR="00FB4B4A">
        <w:rPr>
          <w:rFonts w:ascii="Arial" w:hAnsi="Arial" w:cs="Arial"/>
          <w:b/>
          <w:u w:val="single"/>
        </w:rPr>
        <w:t>USKLADITVE</w:t>
      </w:r>
      <w:r>
        <w:rPr>
          <w:rFonts w:ascii="Arial" w:hAnsi="Arial" w:cs="Arial"/>
          <w:b/>
          <w:u w:val="single"/>
        </w:rPr>
        <w:t xml:space="preserve"> CEN</w:t>
      </w:r>
    </w:p>
    <w:p w:rsidR="00D85373" w:rsidRDefault="00D85373" w:rsidP="00D85373">
      <w:pPr>
        <w:pStyle w:val="Default"/>
        <w:jc w:val="both"/>
        <w:rPr>
          <w:rFonts w:ascii="Arial" w:hAnsi="Arial" w:cs="Arial"/>
          <w:b/>
          <w:sz w:val="22"/>
          <w:szCs w:val="22"/>
          <w:u w:val="single"/>
        </w:rPr>
      </w:pPr>
    </w:p>
    <w:p w:rsidR="00D85373" w:rsidRDefault="00D85373" w:rsidP="00D85373">
      <w:pPr>
        <w:pStyle w:val="Default"/>
        <w:numPr>
          <w:ilvl w:val="0"/>
          <w:numId w:val="12"/>
        </w:numPr>
        <w:ind w:left="426" w:hanging="426"/>
        <w:jc w:val="both"/>
        <w:rPr>
          <w:rFonts w:ascii="Arial" w:hAnsi="Arial" w:cs="Arial"/>
          <w:b/>
          <w:sz w:val="22"/>
          <w:szCs w:val="22"/>
          <w:u w:val="single"/>
        </w:rPr>
      </w:pPr>
      <w:r>
        <w:rPr>
          <w:rFonts w:ascii="Arial" w:hAnsi="Arial" w:cs="Arial"/>
          <w:b/>
          <w:sz w:val="22"/>
          <w:szCs w:val="22"/>
          <w:u w:val="single"/>
        </w:rPr>
        <w:t>Oskrba s pitno vodo</w:t>
      </w:r>
    </w:p>
    <w:p w:rsidR="00D85373" w:rsidRDefault="00D85373" w:rsidP="00D85373">
      <w:pPr>
        <w:pStyle w:val="Default"/>
        <w:jc w:val="both"/>
        <w:rPr>
          <w:rFonts w:ascii="Arial" w:hAnsi="Arial" w:cs="Arial"/>
          <w:b/>
          <w:sz w:val="22"/>
          <w:szCs w:val="22"/>
          <w:u w:val="single"/>
        </w:rPr>
      </w:pPr>
    </w:p>
    <w:p w:rsidR="00D85373" w:rsidRPr="00731A3B" w:rsidRDefault="005A4882" w:rsidP="00D85373">
      <w:pPr>
        <w:jc w:val="both"/>
        <w:rPr>
          <w:rFonts w:ascii="Arial" w:hAnsi="Arial" w:cs="Arial"/>
          <w:sz w:val="22"/>
          <w:szCs w:val="22"/>
          <w:u w:val="single"/>
          <w:lang w:eastAsia="x-none"/>
        </w:rPr>
      </w:pPr>
      <w:r>
        <w:rPr>
          <w:rFonts w:ascii="Arial" w:hAnsi="Arial" w:cs="Arial"/>
          <w:sz w:val="22"/>
          <w:szCs w:val="22"/>
          <w:u w:val="single"/>
          <w:lang w:eastAsia="x-none"/>
        </w:rPr>
        <w:t xml:space="preserve">Cena </w:t>
      </w:r>
      <w:proofErr w:type="spellStart"/>
      <w:r>
        <w:rPr>
          <w:rFonts w:ascii="Arial" w:hAnsi="Arial" w:cs="Arial"/>
          <w:sz w:val="22"/>
          <w:szCs w:val="22"/>
          <w:u w:val="single"/>
          <w:lang w:eastAsia="x-none"/>
        </w:rPr>
        <w:t>omrežnine</w:t>
      </w:r>
      <w:proofErr w:type="spellEnd"/>
      <w:r>
        <w:rPr>
          <w:rFonts w:ascii="Arial" w:hAnsi="Arial" w:cs="Arial"/>
          <w:sz w:val="22"/>
          <w:szCs w:val="22"/>
          <w:u w:val="single"/>
          <w:lang w:eastAsia="x-none"/>
        </w:rPr>
        <w:t>: 7,1196</w:t>
      </w:r>
      <w:r w:rsidR="00D85373" w:rsidRPr="00731A3B">
        <w:rPr>
          <w:rFonts w:ascii="Arial" w:hAnsi="Arial" w:cs="Arial"/>
          <w:sz w:val="22"/>
          <w:szCs w:val="22"/>
          <w:u w:val="single"/>
          <w:lang w:eastAsia="x-none"/>
        </w:rPr>
        <w:t xml:space="preserve"> EUR/DN</w:t>
      </w:r>
      <w:r w:rsidR="00D85373" w:rsidRPr="00731A3B">
        <w:rPr>
          <w:rFonts w:ascii="Arial" w:hAnsi="Arial" w:cs="Arial"/>
          <w:color w:val="000000"/>
          <w:sz w:val="22"/>
          <w:szCs w:val="22"/>
          <w:u w:val="single"/>
        </w:rPr>
        <w:t xml:space="preserve">&lt; / = </w:t>
      </w:r>
      <w:r w:rsidR="00D85373" w:rsidRPr="00731A3B">
        <w:rPr>
          <w:rFonts w:ascii="Arial" w:hAnsi="Arial" w:cs="Arial"/>
          <w:sz w:val="22"/>
          <w:szCs w:val="22"/>
          <w:u w:val="single"/>
          <w:lang w:eastAsia="x-none"/>
        </w:rPr>
        <w:t>20/mesec (brez DDV)</w:t>
      </w:r>
    </w:p>
    <w:p w:rsidR="00D85373" w:rsidRPr="00731A3B" w:rsidRDefault="00D85373" w:rsidP="00D85373">
      <w:pPr>
        <w:jc w:val="both"/>
        <w:rPr>
          <w:rFonts w:ascii="Arial" w:hAnsi="Arial" w:cs="Arial"/>
          <w:sz w:val="22"/>
          <w:szCs w:val="22"/>
          <w:u w:val="single"/>
          <w:lang w:eastAsia="x-none"/>
        </w:rPr>
      </w:pPr>
    </w:p>
    <w:p w:rsidR="00D85373" w:rsidRPr="00731A3B" w:rsidRDefault="00D85373" w:rsidP="00D85373">
      <w:pPr>
        <w:jc w:val="both"/>
        <w:rPr>
          <w:rFonts w:ascii="Arial" w:hAnsi="Arial" w:cs="Arial"/>
          <w:sz w:val="22"/>
          <w:szCs w:val="22"/>
          <w:u w:val="single"/>
          <w:lang w:eastAsia="x-none"/>
        </w:rPr>
      </w:pPr>
      <w:r>
        <w:rPr>
          <w:rFonts w:ascii="Arial" w:hAnsi="Arial" w:cs="Arial"/>
          <w:sz w:val="22"/>
          <w:szCs w:val="22"/>
          <w:u w:val="single"/>
          <w:lang w:eastAsia="x-none"/>
        </w:rPr>
        <w:t xml:space="preserve">Cena vodarine:    </w:t>
      </w:r>
      <w:r w:rsidR="005A4882">
        <w:rPr>
          <w:rFonts w:ascii="Arial" w:hAnsi="Arial" w:cs="Arial"/>
          <w:sz w:val="22"/>
          <w:szCs w:val="22"/>
          <w:u w:val="single"/>
          <w:lang w:eastAsia="x-none"/>
        </w:rPr>
        <w:t>0,5874</w:t>
      </w:r>
      <w:r w:rsidRPr="00731A3B">
        <w:rPr>
          <w:rFonts w:ascii="Arial" w:hAnsi="Arial" w:cs="Arial"/>
          <w:sz w:val="22"/>
          <w:szCs w:val="22"/>
          <w:u w:val="single"/>
          <w:lang w:eastAsia="x-none"/>
        </w:rPr>
        <w:t xml:space="preserve"> EUR/m</w:t>
      </w:r>
      <w:r w:rsidRPr="00731A3B">
        <w:rPr>
          <w:rFonts w:ascii="Arial Narrow" w:hAnsi="Arial Narrow" w:cs="Arial"/>
          <w:sz w:val="22"/>
          <w:szCs w:val="22"/>
          <w:u w:val="single"/>
          <w:lang w:eastAsia="x-none"/>
        </w:rPr>
        <w:t xml:space="preserve">³ </w:t>
      </w:r>
      <w:r w:rsidRPr="00731A3B">
        <w:rPr>
          <w:rFonts w:ascii="Arial" w:hAnsi="Arial" w:cs="Arial"/>
          <w:sz w:val="22"/>
          <w:szCs w:val="22"/>
          <w:u w:val="single"/>
          <w:lang w:eastAsia="x-none"/>
        </w:rPr>
        <w:t>(brez DDV)</w:t>
      </w:r>
    </w:p>
    <w:p w:rsidR="00D85373" w:rsidRDefault="00D85373" w:rsidP="00D85373">
      <w:pPr>
        <w:jc w:val="both"/>
        <w:rPr>
          <w:rFonts w:ascii="Arial" w:hAnsi="Arial" w:cs="Arial"/>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1786"/>
        <w:gridCol w:w="1867"/>
        <w:gridCol w:w="1867"/>
      </w:tblGrid>
      <w:tr w:rsidR="00794783" w:rsidRPr="00845BFF" w:rsidTr="005A4882">
        <w:trPr>
          <w:trHeight w:hRule="exact" w:val="510"/>
        </w:trPr>
        <w:tc>
          <w:tcPr>
            <w:tcW w:w="2132" w:type="dxa"/>
            <w:shd w:val="clear" w:color="auto" w:fill="C6D9F1"/>
          </w:tcPr>
          <w:p w:rsidR="00794783" w:rsidRPr="00845BFF" w:rsidRDefault="00794783" w:rsidP="00D85373">
            <w:pPr>
              <w:jc w:val="center"/>
              <w:rPr>
                <w:rFonts w:ascii="Arial Narrow" w:hAnsi="Arial Narrow" w:cs="Arial"/>
                <w:lang w:eastAsia="x-none"/>
              </w:rPr>
            </w:pPr>
            <w:r w:rsidRPr="00845BFF">
              <w:rPr>
                <w:rFonts w:ascii="Arial Narrow" w:hAnsi="Arial Narrow" w:cs="Arial"/>
                <w:lang w:eastAsia="x-none"/>
              </w:rPr>
              <w:t>Opis</w:t>
            </w:r>
          </w:p>
        </w:tc>
        <w:tc>
          <w:tcPr>
            <w:tcW w:w="1786" w:type="dxa"/>
            <w:shd w:val="clear" w:color="auto" w:fill="C6D9F1"/>
          </w:tcPr>
          <w:p w:rsidR="00794783" w:rsidRPr="005D64B7" w:rsidRDefault="00794783" w:rsidP="00D85373">
            <w:pPr>
              <w:jc w:val="center"/>
              <w:rPr>
                <w:rFonts w:ascii="Arial Narrow" w:hAnsi="Arial Narrow" w:cs="Arial"/>
                <w:b/>
                <w:lang w:eastAsia="x-none"/>
              </w:rPr>
            </w:pPr>
            <w:r w:rsidRPr="005D64B7">
              <w:rPr>
                <w:rFonts w:ascii="Arial Narrow" w:hAnsi="Arial Narrow" w:cs="Arial"/>
                <w:b/>
                <w:lang w:eastAsia="x-none"/>
              </w:rPr>
              <w:t>Predlagana cena</w:t>
            </w:r>
          </w:p>
        </w:tc>
        <w:tc>
          <w:tcPr>
            <w:tcW w:w="1867" w:type="dxa"/>
            <w:shd w:val="clear" w:color="auto" w:fill="C6D9F1"/>
          </w:tcPr>
          <w:p w:rsidR="00794783" w:rsidRPr="00845BFF" w:rsidRDefault="00794783" w:rsidP="00D85373">
            <w:pPr>
              <w:jc w:val="center"/>
              <w:rPr>
                <w:rFonts w:ascii="Arial Narrow" w:hAnsi="Arial Narrow" w:cs="Arial"/>
                <w:lang w:eastAsia="x-none"/>
              </w:rPr>
            </w:pPr>
            <w:r w:rsidRPr="00845BFF">
              <w:rPr>
                <w:rFonts w:ascii="Arial Narrow" w:hAnsi="Arial Narrow" w:cs="Arial"/>
                <w:lang w:eastAsia="x-none"/>
              </w:rPr>
              <w:t>Veljavna cena</w:t>
            </w:r>
          </w:p>
        </w:tc>
        <w:tc>
          <w:tcPr>
            <w:tcW w:w="1867" w:type="dxa"/>
            <w:shd w:val="clear" w:color="auto" w:fill="C6D9F1"/>
          </w:tcPr>
          <w:p w:rsidR="00794783" w:rsidRPr="00845BFF" w:rsidRDefault="00794783" w:rsidP="00D85373">
            <w:pPr>
              <w:jc w:val="center"/>
              <w:rPr>
                <w:rFonts w:ascii="Arial Narrow" w:hAnsi="Arial Narrow" w:cs="Arial"/>
                <w:lang w:eastAsia="x-none"/>
              </w:rPr>
            </w:pPr>
            <w:r w:rsidRPr="00845BFF">
              <w:rPr>
                <w:rFonts w:ascii="Arial Narrow" w:hAnsi="Arial Narrow" w:cs="Arial"/>
                <w:lang w:eastAsia="x-none"/>
              </w:rPr>
              <w:t>Nominalna razlika</w:t>
            </w:r>
          </w:p>
          <w:p w:rsidR="00794783" w:rsidRPr="00845BFF" w:rsidRDefault="00794783" w:rsidP="00D85373">
            <w:pPr>
              <w:jc w:val="center"/>
              <w:rPr>
                <w:rFonts w:ascii="Arial Narrow" w:hAnsi="Arial Narrow" w:cs="Arial"/>
                <w:lang w:eastAsia="x-none"/>
              </w:rPr>
            </w:pPr>
          </w:p>
        </w:tc>
      </w:tr>
      <w:tr w:rsidR="00794783" w:rsidRPr="00845BFF" w:rsidTr="005A4882">
        <w:trPr>
          <w:trHeight w:hRule="exact" w:val="227"/>
        </w:trPr>
        <w:tc>
          <w:tcPr>
            <w:tcW w:w="2132" w:type="dxa"/>
            <w:shd w:val="clear" w:color="auto" w:fill="auto"/>
          </w:tcPr>
          <w:p w:rsidR="00794783" w:rsidRPr="00845BFF" w:rsidRDefault="00794783" w:rsidP="00D85373">
            <w:pPr>
              <w:jc w:val="both"/>
              <w:rPr>
                <w:rFonts w:ascii="Arial Narrow" w:hAnsi="Arial Narrow" w:cs="Arial"/>
                <w:lang w:eastAsia="x-none"/>
              </w:rPr>
            </w:pPr>
            <w:proofErr w:type="spellStart"/>
            <w:r w:rsidRPr="00845BFF">
              <w:rPr>
                <w:rFonts w:ascii="Arial Narrow" w:hAnsi="Arial Narrow" w:cs="Arial"/>
                <w:lang w:eastAsia="x-none"/>
              </w:rPr>
              <w:t>Omrežnina</w:t>
            </w:r>
            <w:proofErr w:type="spellEnd"/>
            <w:r w:rsidRPr="00845BFF">
              <w:rPr>
                <w:rFonts w:ascii="Arial Narrow" w:hAnsi="Arial Narrow" w:cs="Arial"/>
                <w:lang w:eastAsia="x-none"/>
              </w:rPr>
              <w:t xml:space="preserve"> DN </w:t>
            </w:r>
            <w:r w:rsidRPr="00845BFF">
              <w:rPr>
                <w:rFonts w:ascii="Arial Narrow" w:hAnsi="Arial Narrow" w:cs="Arial"/>
                <w:color w:val="000000"/>
                <w:u w:val="single"/>
              </w:rPr>
              <w:t>&lt; / =</w:t>
            </w:r>
            <w:r w:rsidRPr="00845BFF">
              <w:rPr>
                <w:rFonts w:ascii="Arial" w:hAnsi="Arial" w:cs="Arial"/>
                <w:color w:val="000000"/>
                <w:u w:val="single"/>
              </w:rPr>
              <w:t xml:space="preserve"> </w:t>
            </w:r>
            <w:r w:rsidRPr="00845BFF">
              <w:rPr>
                <w:rFonts w:ascii="Arial Narrow" w:hAnsi="Arial Narrow" w:cs="Arial"/>
                <w:lang w:eastAsia="x-none"/>
              </w:rPr>
              <w:t>20</w:t>
            </w:r>
          </w:p>
        </w:tc>
        <w:tc>
          <w:tcPr>
            <w:tcW w:w="1786" w:type="dxa"/>
            <w:shd w:val="clear" w:color="auto" w:fill="auto"/>
          </w:tcPr>
          <w:p w:rsidR="00794783" w:rsidRPr="00845BFF" w:rsidRDefault="00794783" w:rsidP="00D85373">
            <w:pPr>
              <w:jc w:val="right"/>
              <w:rPr>
                <w:rFonts w:ascii="Arial Narrow" w:hAnsi="Arial Narrow" w:cs="Arial"/>
                <w:lang w:eastAsia="x-none"/>
              </w:rPr>
            </w:pPr>
            <w:r>
              <w:rPr>
                <w:rFonts w:ascii="Arial Narrow" w:hAnsi="Arial Narrow" w:cs="Arial"/>
                <w:lang w:eastAsia="x-none"/>
              </w:rPr>
              <w:t>7,1196</w:t>
            </w:r>
            <w:r w:rsidRPr="00845BFF">
              <w:rPr>
                <w:rFonts w:ascii="Arial Narrow" w:hAnsi="Arial Narrow" w:cs="Arial"/>
                <w:lang w:eastAsia="x-none"/>
              </w:rPr>
              <w:t xml:space="preserve"> EUR/mesec</w:t>
            </w:r>
          </w:p>
        </w:tc>
        <w:tc>
          <w:tcPr>
            <w:tcW w:w="1867" w:type="dxa"/>
            <w:shd w:val="clear" w:color="auto" w:fill="auto"/>
          </w:tcPr>
          <w:p w:rsidR="00794783" w:rsidRPr="00845BFF" w:rsidRDefault="00794783" w:rsidP="00D85373">
            <w:pPr>
              <w:jc w:val="right"/>
              <w:rPr>
                <w:rFonts w:ascii="Arial Narrow" w:hAnsi="Arial Narrow" w:cs="Arial"/>
                <w:lang w:eastAsia="x-none"/>
              </w:rPr>
            </w:pPr>
            <w:r w:rsidRPr="00845BFF">
              <w:rPr>
                <w:rFonts w:ascii="Arial Narrow" w:hAnsi="Arial Narrow" w:cs="Arial"/>
                <w:lang w:eastAsia="x-none"/>
              </w:rPr>
              <w:t>6,1420 EUR/mesec</w:t>
            </w:r>
          </w:p>
        </w:tc>
        <w:tc>
          <w:tcPr>
            <w:tcW w:w="1867" w:type="dxa"/>
          </w:tcPr>
          <w:p w:rsidR="00794783" w:rsidRPr="00845BFF" w:rsidRDefault="00794783" w:rsidP="00D85373">
            <w:pPr>
              <w:jc w:val="right"/>
              <w:rPr>
                <w:rFonts w:ascii="Arial Narrow" w:hAnsi="Arial Narrow" w:cs="Arial"/>
                <w:lang w:eastAsia="x-none"/>
              </w:rPr>
            </w:pPr>
          </w:p>
        </w:tc>
      </w:tr>
      <w:tr w:rsidR="00794783" w:rsidRPr="00845BFF" w:rsidTr="005A4882">
        <w:trPr>
          <w:trHeight w:hRule="exact" w:val="227"/>
        </w:trPr>
        <w:tc>
          <w:tcPr>
            <w:tcW w:w="2132" w:type="dxa"/>
            <w:shd w:val="clear" w:color="auto" w:fill="DBE5F1"/>
          </w:tcPr>
          <w:p w:rsidR="00794783" w:rsidRPr="00845BFF" w:rsidRDefault="00794783" w:rsidP="00D85373">
            <w:pPr>
              <w:jc w:val="both"/>
              <w:rPr>
                <w:rFonts w:ascii="Arial Narrow" w:hAnsi="Arial Narrow" w:cs="Arial"/>
                <w:b/>
                <w:lang w:eastAsia="x-none"/>
              </w:rPr>
            </w:pPr>
            <w:r w:rsidRPr="00845BFF">
              <w:rPr>
                <w:rFonts w:ascii="Arial Narrow" w:hAnsi="Arial Narrow" w:cs="Arial"/>
                <w:b/>
                <w:lang w:eastAsia="x-none"/>
              </w:rPr>
              <w:t>Skupaj fiksni del cene:</w:t>
            </w:r>
          </w:p>
        </w:tc>
        <w:tc>
          <w:tcPr>
            <w:tcW w:w="1786" w:type="dxa"/>
            <w:shd w:val="clear" w:color="auto" w:fill="DBE5F1"/>
          </w:tcPr>
          <w:p w:rsidR="00794783" w:rsidRPr="00845BFF" w:rsidRDefault="00794783" w:rsidP="00D85373">
            <w:pPr>
              <w:jc w:val="right"/>
              <w:rPr>
                <w:rFonts w:ascii="Arial Narrow" w:hAnsi="Arial Narrow" w:cs="Arial"/>
                <w:b/>
                <w:lang w:eastAsia="x-none"/>
              </w:rPr>
            </w:pPr>
            <w:r>
              <w:rPr>
                <w:rFonts w:ascii="Arial Narrow" w:hAnsi="Arial Narrow" w:cs="Arial"/>
                <w:b/>
                <w:lang w:eastAsia="x-none"/>
              </w:rPr>
              <w:t>7,1196</w:t>
            </w:r>
            <w:r w:rsidRPr="00845BFF">
              <w:rPr>
                <w:rFonts w:ascii="Arial Narrow" w:hAnsi="Arial Narrow" w:cs="Arial"/>
                <w:b/>
                <w:lang w:eastAsia="x-none"/>
              </w:rPr>
              <w:t>EUR/mesec</w:t>
            </w:r>
          </w:p>
        </w:tc>
        <w:tc>
          <w:tcPr>
            <w:tcW w:w="1867" w:type="dxa"/>
            <w:shd w:val="clear" w:color="auto" w:fill="DBE5F1"/>
          </w:tcPr>
          <w:p w:rsidR="00794783" w:rsidRPr="00845BFF" w:rsidRDefault="00794783" w:rsidP="00D85373">
            <w:pPr>
              <w:jc w:val="right"/>
              <w:rPr>
                <w:rFonts w:ascii="Arial Narrow" w:hAnsi="Arial Narrow" w:cs="Arial"/>
                <w:b/>
                <w:lang w:eastAsia="x-none"/>
              </w:rPr>
            </w:pPr>
            <w:r w:rsidRPr="00845BFF">
              <w:rPr>
                <w:rFonts w:ascii="Arial Narrow" w:hAnsi="Arial Narrow" w:cs="Arial"/>
                <w:b/>
                <w:lang w:eastAsia="x-none"/>
              </w:rPr>
              <w:t>6,1420 EUR/mesec</w:t>
            </w:r>
          </w:p>
        </w:tc>
        <w:tc>
          <w:tcPr>
            <w:tcW w:w="1867" w:type="dxa"/>
            <w:shd w:val="clear" w:color="auto" w:fill="DBE5F1"/>
          </w:tcPr>
          <w:p w:rsidR="00794783" w:rsidRPr="00845BFF" w:rsidRDefault="00794783" w:rsidP="00D85373">
            <w:pPr>
              <w:jc w:val="right"/>
              <w:rPr>
                <w:rFonts w:ascii="Arial Narrow" w:hAnsi="Arial Narrow" w:cs="Arial"/>
                <w:b/>
                <w:lang w:eastAsia="x-none"/>
              </w:rPr>
            </w:pPr>
            <w:r>
              <w:rPr>
                <w:rFonts w:ascii="Arial Narrow" w:hAnsi="Arial Narrow" w:cs="Arial"/>
                <w:b/>
                <w:lang w:eastAsia="x-none"/>
              </w:rPr>
              <w:t>+ 0,9776</w:t>
            </w:r>
            <w:r w:rsidRPr="00845BFF">
              <w:rPr>
                <w:rFonts w:ascii="Arial Narrow" w:hAnsi="Arial Narrow" w:cs="Arial"/>
                <w:b/>
                <w:lang w:eastAsia="x-none"/>
              </w:rPr>
              <w:t xml:space="preserve"> EUR/mesec</w:t>
            </w:r>
          </w:p>
        </w:tc>
      </w:tr>
      <w:tr w:rsidR="00794783" w:rsidRPr="00845BFF" w:rsidTr="005A4882">
        <w:trPr>
          <w:trHeight w:hRule="exact" w:val="227"/>
        </w:trPr>
        <w:tc>
          <w:tcPr>
            <w:tcW w:w="2132" w:type="dxa"/>
            <w:shd w:val="clear" w:color="auto" w:fill="auto"/>
          </w:tcPr>
          <w:p w:rsidR="00794783" w:rsidRPr="00845BFF" w:rsidRDefault="00794783" w:rsidP="00D85373">
            <w:pPr>
              <w:jc w:val="both"/>
              <w:rPr>
                <w:rFonts w:ascii="Arial Narrow" w:hAnsi="Arial Narrow" w:cs="Arial"/>
                <w:lang w:eastAsia="x-none"/>
              </w:rPr>
            </w:pPr>
          </w:p>
        </w:tc>
        <w:tc>
          <w:tcPr>
            <w:tcW w:w="1786" w:type="dxa"/>
            <w:shd w:val="clear" w:color="auto" w:fill="auto"/>
          </w:tcPr>
          <w:p w:rsidR="00794783" w:rsidRPr="00845BFF" w:rsidRDefault="00794783" w:rsidP="00D85373">
            <w:pPr>
              <w:jc w:val="right"/>
              <w:rPr>
                <w:rFonts w:ascii="Arial Narrow" w:hAnsi="Arial Narrow" w:cs="Arial"/>
                <w:lang w:eastAsia="x-none"/>
              </w:rPr>
            </w:pPr>
          </w:p>
        </w:tc>
        <w:tc>
          <w:tcPr>
            <w:tcW w:w="1867" w:type="dxa"/>
            <w:shd w:val="clear" w:color="auto" w:fill="auto"/>
          </w:tcPr>
          <w:p w:rsidR="00794783" w:rsidRPr="00845BFF" w:rsidRDefault="00794783" w:rsidP="00D85373">
            <w:pPr>
              <w:jc w:val="right"/>
              <w:rPr>
                <w:rFonts w:ascii="Arial Narrow" w:hAnsi="Arial Narrow" w:cs="Arial"/>
                <w:lang w:eastAsia="x-none"/>
              </w:rPr>
            </w:pPr>
          </w:p>
        </w:tc>
        <w:tc>
          <w:tcPr>
            <w:tcW w:w="1867" w:type="dxa"/>
          </w:tcPr>
          <w:p w:rsidR="00794783" w:rsidRPr="00845BFF" w:rsidRDefault="00794783" w:rsidP="00D85373">
            <w:pPr>
              <w:jc w:val="both"/>
              <w:rPr>
                <w:rFonts w:ascii="Arial Narrow" w:hAnsi="Arial Narrow" w:cs="Arial"/>
                <w:lang w:eastAsia="x-none"/>
              </w:rPr>
            </w:pPr>
          </w:p>
        </w:tc>
      </w:tr>
      <w:tr w:rsidR="00794783" w:rsidRPr="00845BFF" w:rsidTr="005A4882">
        <w:trPr>
          <w:trHeight w:hRule="exact" w:val="227"/>
        </w:trPr>
        <w:tc>
          <w:tcPr>
            <w:tcW w:w="2132" w:type="dxa"/>
            <w:shd w:val="clear" w:color="auto" w:fill="auto"/>
          </w:tcPr>
          <w:p w:rsidR="00794783" w:rsidRPr="00845BFF" w:rsidRDefault="00794783" w:rsidP="00D85373">
            <w:pPr>
              <w:jc w:val="both"/>
              <w:rPr>
                <w:rFonts w:ascii="Arial Narrow" w:hAnsi="Arial Narrow" w:cs="Arial"/>
                <w:lang w:eastAsia="x-none"/>
              </w:rPr>
            </w:pPr>
            <w:r w:rsidRPr="00845BFF">
              <w:rPr>
                <w:rFonts w:ascii="Arial Narrow" w:hAnsi="Arial Narrow" w:cs="Arial"/>
                <w:lang w:eastAsia="x-none"/>
              </w:rPr>
              <w:t>Vodarina</w:t>
            </w:r>
          </w:p>
        </w:tc>
        <w:tc>
          <w:tcPr>
            <w:tcW w:w="1786" w:type="dxa"/>
            <w:shd w:val="clear" w:color="auto" w:fill="auto"/>
          </w:tcPr>
          <w:p w:rsidR="00794783" w:rsidRPr="00845BFF" w:rsidRDefault="00794783" w:rsidP="00D85373">
            <w:pPr>
              <w:jc w:val="right"/>
              <w:rPr>
                <w:rFonts w:ascii="Arial Narrow" w:hAnsi="Arial Narrow" w:cs="Arial"/>
                <w:lang w:eastAsia="x-none"/>
              </w:rPr>
            </w:pPr>
            <w:r>
              <w:rPr>
                <w:rFonts w:ascii="Arial Narrow" w:hAnsi="Arial Narrow" w:cs="Arial"/>
                <w:lang w:eastAsia="x-none"/>
              </w:rPr>
              <w:t>0,5874</w:t>
            </w:r>
            <w:r w:rsidRPr="00845BFF">
              <w:rPr>
                <w:rFonts w:ascii="Arial Narrow" w:hAnsi="Arial Narrow" w:cs="Arial"/>
                <w:lang w:eastAsia="x-none"/>
              </w:rPr>
              <w:t xml:space="preserve"> EUR/m³</w:t>
            </w:r>
          </w:p>
        </w:tc>
        <w:tc>
          <w:tcPr>
            <w:tcW w:w="1867" w:type="dxa"/>
            <w:shd w:val="clear" w:color="auto" w:fill="auto"/>
          </w:tcPr>
          <w:p w:rsidR="00794783" w:rsidRPr="00845BFF" w:rsidRDefault="00794783" w:rsidP="00D85373">
            <w:pPr>
              <w:jc w:val="right"/>
              <w:rPr>
                <w:rFonts w:ascii="Arial Narrow" w:hAnsi="Arial Narrow" w:cs="Arial"/>
                <w:lang w:eastAsia="x-none"/>
              </w:rPr>
            </w:pPr>
            <w:r w:rsidRPr="00845BFF">
              <w:rPr>
                <w:rFonts w:ascii="Arial Narrow" w:hAnsi="Arial Narrow" w:cs="Arial"/>
                <w:lang w:eastAsia="x-none"/>
              </w:rPr>
              <w:t>0,5690 EUR/m³</w:t>
            </w:r>
          </w:p>
        </w:tc>
        <w:tc>
          <w:tcPr>
            <w:tcW w:w="1867" w:type="dxa"/>
          </w:tcPr>
          <w:p w:rsidR="00794783" w:rsidRPr="00845BFF" w:rsidRDefault="00794783" w:rsidP="00D85373">
            <w:pPr>
              <w:jc w:val="both"/>
              <w:rPr>
                <w:rFonts w:ascii="Arial Narrow" w:hAnsi="Arial Narrow" w:cs="Arial"/>
                <w:lang w:eastAsia="x-none"/>
              </w:rPr>
            </w:pPr>
          </w:p>
        </w:tc>
      </w:tr>
      <w:tr w:rsidR="00794783" w:rsidRPr="00845BFF" w:rsidTr="005A4882">
        <w:trPr>
          <w:trHeight w:hRule="exact" w:val="227"/>
        </w:trPr>
        <w:tc>
          <w:tcPr>
            <w:tcW w:w="2132" w:type="dxa"/>
            <w:shd w:val="clear" w:color="auto" w:fill="DBE5F1"/>
          </w:tcPr>
          <w:p w:rsidR="00794783" w:rsidRPr="00845BFF" w:rsidRDefault="00794783" w:rsidP="00D85373">
            <w:pPr>
              <w:jc w:val="both"/>
              <w:rPr>
                <w:rFonts w:ascii="Arial Narrow" w:hAnsi="Arial Narrow" w:cs="Arial"/>
                <w:b/>
                <w:lang w:eastAsia="x-none"/>
              </w:rPr>
            </w:pPr>
            <w:r w:rsidRPr="00845BFF">
              <w:rPr>
                <w:rFonts w:ascii="Arial Narrow" w:hAnsi="Arial Narrow" w:cs="Arial"/>
                <w:b/>
                <w:lang w:eastAsia="x-none"/>
              </w:rPr>
              <w:t>Skupaj variabilni del cene</w:t>
            </w:r>
          </w:p>
        </w:tc>
        <w:tc>
          <w:tcPr>
            <w:tcW w:w="1786" w:type="dxa"/>
            <w:shd w:val="clear" w:color="auto" w:fill="DBE5F1"/>
          </w:tcPr>
          <w:p w:rsidR="00794783" w:rsidRPr="00845BFF" w:rsidRDefault="00794783" w:rsidP="00D85373">
            <w:pPr>
              <w:jc w:val="right"/>
              <w:rPr>
                <w:rFonts w:ascii="Arial Narrow" w:hAnsi="Arial Narrow" w:cs="Arial"/>
                <w:b/>
                <w:lang w:eastAsia="x-none"/>
              </w:rPr>
            </w:pPr>
            <w:r>
              <w:rPr>
                <w:rFonts w:ascii="Arial Narrow" w:hAnsi="Arial Narrow" w:cs="Arial"/>
                <w:b/>
                <w:lang w:eastAsia="x-none"/>
              </w:rPr>
              <w:t>0,5874</w:t>
            </w:r>
            <w:r w:rsidRPr="00845BFF">
              <w:rPr>
                <w:rFonts w:ascii="Arial Narrow" w:hAnsi="Arial Narrow" w:cs="Arial"/>
                <w:b/>
                <w:lang w:eastAsia="x-none"/>
              </w:rPr>
              <w:t xml:space="preserve"> EUR/m³</w:t>
            </w:r>
          </w:p>
        </w:tc>
        <w:tc>
          <w:tcPr>
            <w:tcW w:w="1867" w:type="dxa"/>
            <w:shd w:val="clear" w:color="auto" w:fill="DBE5F1"/>
          </w:tcPr>
          <w:p w:rsidR="00794783" w:rsidRPr="00845BFF" w:rsidRDefault="00794783" w:rsidP="00D85373">
            <w:pPr>
              <w:jc w:val="right"/>
              <w:rPr>
                <w:rFonts w:ascii="Arial Narrow" w:hAnsi="Arial Narrow" w:cs="Arial"/>
                <w:b/>
                <w:lang w:eastAsia="x-none"/>
              </w:rPr>
            </w:pPr>
            <w:r w:rsidRPr="00845BFF">
              <w:rPr>
                <w:rFonts w:ascii="Arial Narrow" w:hAnsi="Arial Narrow" w:cs="Arial"/>
                <w:b/>
                <w:lang w:eastAsia="x-none"/>
              </w:rPr>
              <w:t>0,5690 EUR/m³</w:t>
            </w:r>
          </w:p>
        </w:tc>
        <w:tc>
          <w:tcPr>
            <w:tcW w:w="1867" w:type="dxa"/>
            <w:shd w:val="clear" w:color="auto" w:fill="DBE5F1"/>
          </w:tcPr>
          <w:p w:rsidR="00794783" w:rsidRPr="00845BFF" w:rsidRDefault="00576215" w:rsidP="00D85373">
            <w:pPr>
              <w:jc w:val="right"/>
              <w:rPr>
                <w:rFonts w:ascii="Arial Narrow" w:hAnsi="Arial Narrow" w:cs="Arial"/>
                <w:b/>
                <w:lang w:eastAsia="x-none"/>
              </w:rPr>
            </w:pPr>
            <w:r>
              <w:rPr>
                <w:rFonts w:ascii="Arial Narrow" w:hAnsi="Arial Narrow" w:cs="Arial"/>
                <w:b/>
                <w:lang w:eastAsia="x-none"/>
              </w:rPr>
              <w:t>+ 0,0184</w:t>
            </w:r>
            <w:r w:rsidR="00794783">
              <w:rPr>
                <w:rFonts w:ascii="Arial Narrow" w:hAnsi="Arial Narrow" w:cs="Arial"/>
                <w:b/>
                <w:lang w:eastAsia="x-none"/>
              </w:rPr>
              <w:t xml:space="preserve"> EUR/m³</w:t>
            </w:r>
          </w:p>
        </w:tc>
      </w:tr>
    </w:tbl>
    <w:p w:rsidR="00D85373" w:rsidRDefault="00D85373" w:rsidP="00D85373">
      <w:pPr>
        <w:pStyle w:val="Default"/>
        <w:jc w:val="both"/>
        <w:rPr>
          <w:rFonts w:ascii="Arial" w:hAnsi="Arial" w:cs="Arial"/>
          <w:b/>
          <w:bCs/>
          <w:sz w:val="22"/>
          <w:szCs w:val="22"/>
        </w:rPr>
      </w:pPr>
    </w:p>
    <w:p w:rsidR="00D85373" w:rsidRDefault="00D85373" w:rsidP="00D85373">
      <w:pPr>
        <w:jc w:val="both"/>
        <w:rPr>
          <w:rFonts w:ascii="Arial" w:hAnsi="Arial" w:cs="Arial"/>
        </w:rPr>
      </w:pPr>
      <w:r>
        <w:rPr>
          <w:rFonts w:ascii="Arial" w:hAnsi="Arial" w:cs="Arial"/>
        </w:rPr>
        <w:t xml:space="preserve">Izračun povečanja položnice za oskrbo s pitno vodo za gospodinjstvo z vodomerom </w:t>
      </w:r>
      <w:r w:rsidRPr="00615A8A">
        <w:rPr>
          <w:rFonts w:ascii="Arial Narrow" w:hAnsi="Arial Narrow" w:cs="Arial"/>
          <w:b/>
          <w:color w:val="000000"/>
        </w:rPr>
        <w:t>&lt; / =</w:t>
      </w:r>
      <w:r w:rsidRPr="00615A8A">
        <w:rPr>
          <w:rFonts w:ascii="Arial Narrow" w:hAnsi="Arial Narrow" w:cs="Arial"/>
          <w:color w:val="000000"/>
        </w:rPr>
        <w:t xml:space="preserve"> </w:t>
      </w:r>
      <w:r w:rsidRPr="00615A8A">
        <w:rPr>
          <w:rFonts w:ascii="Arial Narrow" w:hAnsi="Arial Narrow" w:cs="Arial"/>
          <w:b/>
          <w:bCs/>
          <w:color w:val="000000"/>
          <w:sz w:val="18"/>
          <w:szCs w:val="18"/>
        </w:rPr>
        <w:t xml:space="preserve"> </w:t>
      </w:r>
      <w:r>
        <w:rPr>
          <w:rFonts w:ascii="Arial" w:hAnsi="Arial" w:cs="Arial"/>
        </w:rPr>
        <w:t>DN 20 in povprečno mesečno porabo 12 m</w:t>
      </w:r>
      <w:r>
        <w:rPr>
          <w:rFonts w:ascii="Arial Narrow" w:hAnsi="Arial Narrow" w:cs="Arial"/>
        </w:rPr>
        <w:t>³</w:t>
      </w:r>
      <w:r>
        <w:rPr>
          <w:rFonts w:ascii="Arial" w:hAnsi="Arial" w:cs="Arial"/>
        </w:rPr>
        <w:t>:</w:t>
      </w:r>
    </w:p>
    <w:p w:rsidR="00D85373" w:rsidRDefault="00D85373" w:rsidP="00D85373">
      <w:pPr>
        <w:jc w:val="both"/>
        <w:rPr>
          <w:rFonts w:ascii="Arial" w:hAnsi="Arial" w:cs="Arial"/>
        </w:rPr>
      </w:pPr>
      <w:r>
        <w:rPr>
          <w:rFonts w:ascii="Arial" w:hAnsi="Arial" w:cs="Arial"/>
        </w:rPr>
        <w:t xml:space="preserve"> </w:t>
      </w:r>
    </w:p>
    <w:tbl>
      <w:tblPr>
        <w:tblStyle w:val="Tabelamrea"/>
        <w:tblW w:w="5000" w:type="pct"/>
        <w:tblLook w:val="04A0" w:firstRow="1" w:lastRow="0" w:firstColumn="1" w:lastColumn="0" w:noHBand="0" w:noVBand="1"/>
      </w:tblPr>
      <w:tblGrid>
        <w:gridCol w:w="1345"/>
        <w:gridCol w:w="938"/>
        <w:gridCol w:w="1081"/>
        <w:gridCol w:w="1194"/>
        <w:gridCol w:w="1150"/>
        <w:gridCol w:w="1150"/>
        <w:gridCol w:w="1304"/>
        <w:gridCol w:w="1126"/>
      </w:tblGrid>
      <w:tr w:rsidR="00AD2B1F" w:rsidRPr="004672B8" w:rsidTr="00AD2B1F">
        <w:tc>
          <w:tcPr>
            <w:tcW w:w="724" w:type="pct"/>
          </w:tcPr>
          <w:p w:rsidR="00AD2B1F" w:rsidRPr="004672B8" w:rsidRDefault="00AD2B1F" w:rsidP="00D85373">
            <w:pPr>
              <w:jc w:val="both"/>
              <w:rPr>
                <w:rFonts w:ascii="Arial Narrow" w:hAnsi="Arial Narrow" w:cs="Arial"/>
              </w:rPr>
            </w:pPr>
            <w:r w:rsidRPr="004672B8">
              <w:rPr>
                <w:rFonts w:ascii="Arial Narrow" w:hAnsi="Arial Narrow" w:cs="Arial"/>
              </w:rPr>
              <w:t>storitev</w:t>
            </w:r>
          </w:p>
        </w:tc>
        <w:tc>
          <w:tcPr>
            <w:tcW w:w="505" w:type="pct"/>
          </w:tcPr>
          <w:p w:rsidR="00AD2B1F" w:rsidRPr="004672B8" w:rsidRDefault="00AD2B1F" w:rsidP="00D85373">
            <w:pPr>
              <w:jc w:val="both"/>
              <w:rPr>
                <w:rFonts w:ascii="Arial Narrow" w:hAnsi="Arial Narrow" w:cs="Arial"/>
              </w:rPr>
            </w:pPr>
            <w:r w:rsidRPr="004672B8">
              <w:rPr>
                <w:rFonts w:ascii="Arial Narrow" w:hAnsi="Arial Narrow" w:cs="Arial"/>
              </w:rPr>
              <w:t>količina</w:t>
            </w:r>
          </w:p>
        </w:tc>
        <w:tc>
          <w:tcPr>
            <w:tcW w:w="582" w:type="pct"/>
          </w:tcPr>
          <w:p w:rsidR="00AD2B1F" w:rsidRPr="004672B8" w:rsidRDefault="00AD2B1F" w:rsidP="00D85373">
            <w:pPr>
              <w:jc w:val="both"/>
              <w:rPr>
                <w:rFonts w:ascii="Arial Narrow" w:hAnsi="Arial Narrow" w:cs="Arial"/>
              </w:rPr>
            </w:pPr>
            <w:r w:rsidRPr="004672B8">
              <w:rPr>
                <w:rFonts w:ascii="Arial Narrow" w:hAnsi="Arial Narrow" w:cs="Arial"/>
              </w:rPr>
              <w:t>Nova cena</w:t>
            </w:r>
          </w:p>
          <w:p w:rsidR="00AD2B1F" w:rsidRPr="004672B8" w:rsidRDefault="00AD2B1F" w:rsidP="00D85373">
            <w:pPr>
              <w:jc w:val="both"/>
              <w:rPr>
                <w:rFonts w:ascii="Arial Narrow" w:hAnsi="Arial Narrow" w:cs="Arial"/>
              </w:rPr>
            </w:pPr>
            <w:r w:rsidRPr="004672B8">
              <w:rPr>
                <w:rFonts w:ascii="Arial Narrow" w:hAnsi="Arial Narrow" w:cs="Arial"/>
              </w:rPr>
              <w:t>2017</w:t>
            </w:r>
          </w:p>
        </w:tc>
        <w:tc>
          <w:tcPr>
            <w:tcW w:w="643" w:type="pct"/>
          </w:tcPr>
          <w:p w:rsidR="00AD2B1F" w:rsidRPr="004672B8" w:rsidRDefault="00AD2B1F" w:rsidP="00D85373">
            <w:pPr>
              <w:jc w:val="both"/>
              <w:rPr>
                <w:rFonts w:ascii="Arial Narrow" w:hAnsi="Arial Narrow" w:cs="Arial"/>
              </w:rPr>
            </w:pPr>
            <w:r w:rsidRPr="004672B8">
              <w:rPr>
                <w:rFonts w:ascii="Arial Narrow" w:hAnsi="Arial Narrow" w:cs="Arial"/>
              </w:rPr>
              <w:t>Veljavna cena</w:t>
            </w:r>
          </w:p>
        </w:tc>
        <w:tc>
          <w:tcPr>
            <w:tcW w:w="619" w:type="pct"/>
          </w:tcPr>
          <w:p w:rsidR="00AD2B1F" w:rsidRPr="004672B8" w:rsidRDefault="00AD2B1F" w:rsidP="00D85373">
            <w:pPr>
              <w:jc w:val="both"/>
              <w:rPr>
                <w:rFonts w:ascii="Arial Narrow" w:hAnsi="Arial Narrow" w:cs="Arial"/>
              </w:rPr>
            </w:pPr>
            <w:r w:rsidRPr="004672B8">
              <w:rPr>
                <w:rFonts w:ascii="Arial Narrow" w:hAnsi="Arial Narrow" w:cs="Arial"/>
              </w:rPr>
              <w:t>Vrednost po novi ceni</w:t>
            </w:r>
          </w:p>
        </w:tc>
        <w:tc>
          <w:tcPr>
            <w:tcW w:w="619" w:type="pct"/>
          </w:tcPr>
          <w:p w:rsidR="00AD2B1F" w:rsidRPr="004672B8" w:rsidRDefault="00AD2B1F" w:rsidP="00D85373">
            <w:pPr>
              <w:jc w:val="both"/>
              <w:rPr>
                <w:rFonts w:ascii="Arial Narrow" w:hAnsi="Arial Narrow" w:cs="Arial"/>
              </w:rPr>
            </w:pPr>
            <w:r w:rsidRPr="004672B8">
              <w:rPr>
                <w:rFonts w:ascii="Arial Narrow" w:hAnsi="Arial Narrow" w:cs="Arial"/>
              </w:rPr>
              <w:t>Vrednost po veljavni ceni</w:t>
            </w:r>
          </w:p>
        </w:tc>
        <w:tc>
          <w:tcPr>
            <w:tcW w:w="702" w:type="pct"/>
          </w:tcPr>
          <w:p w:rsidR="00AD2B1F" w:rsidRPr="004672B8" w:rsidRDefault="00AD2B1F" w:rsidP="00D85373">
            <w:pPr>
              <w:jc w:val="both"/>
              <w:rPr>
                <w:rFonts w:ascii="Arial Narrow" w:hAnsi="Arial Narrow" w:cs="Arial"/>
              </w:rPr>
            </w:pPr>
            <w:r w:rsidRPr="004672B8">
              <w:rPr>
                <w:rFonts w:ascii="Arial Narrow" w:hAnsi="Arial Narrow" w:cs="Arial"/>
              </w:rPr>
              <w:t>Nominalno povečanje</w:t>
            </w:r>
          </w:p>
          <w:p w:rsidR="00AD2B1F" w:rsidRPr="004672B8" w:rsidRDefault="00AD2B1F" w:rsidP="00D85373">
            <w:pPr>
              <w:jc w:val="both"/>
              <w:rPr>
                <w:rFonts w:ascii="Arial Narrow" w:hAnsi="Arial Narrow" w:cs="Arial"/>
              </w:rPr>
            </w:pPr>
            <w:r w:rsidRPr="004672B8">
              <w:rPr>
                <w:rFonts w:ascii="Arial Narrow" w:hAnsi="Arial Narrow" w:cs="Arial"/>
              </w:rPr>
              <w:t>na mesec</w:t>
            </w:r>
          </w:p>
        </w:tc>
        <w:tc>
          <w:tcPr>
            <w:tcW w:w="606" w:type="pct"/>
          </w:tcPr>
          <w:p w:rsidR="00AD2B1F" w:rsidRPr="004672B8" w:rsidRDefault="00AD2B1F" w:rsidP="00D85373">
            <w:pPr>
              <w:jc w:val="both"/>
              <w:rPr>
                <w:rFonts w:ascii="Arial Narrow" w:hAnsi="Arial Narrow" w:cs="Arial"/>
              </w:rPr>
            </w:pPr>
            <w:r w:rsidRPr="004672B8">
              <w:rPr>
                <w:rFonts w:ascii="Arial Narrow" w:hAnsi="Arial Narrow" w:cs="Arial"/>
              </w:rPr>
              <w:t>Nominalno povečanje</w:t>
            </w:r>
          </w:p>
          <w:p w:rsidR="00AD2B1F" w:rsidRPr="004672B8" w:rsidRDefault="00AD2B1F" w:rsidP="00D85373">
            <w:pPr>
              <w:jc w:val="both"/>
              <w:rPr>
                <w:rFonts w:ascii="Arial Narrow" w:hAnsi="Arial Narrow" w:cs="Arial"/>
              </w:rPr>
            </w:pPr>
            <w:r w:rsidRPr="004672B8">
              <w:rPr>
                <w:rFonts w:ascii="Arial Narrow" w:hAnsi="Arial Narrow" w:cs="Arial"/>
              </w:rPr>
              <w:t xml:space="preserve">na </w:t>
            </w:r>
            <w:r>
              <w:rPr>
                <w:rFonts w:ascii="Arial Narrow" w:hAnsi="Arial Narrow" w:cs="Arial"/>
              </w:rPr>
              <w:t>leto</w:t>
            </w:r>
          </w:p>
        </w:tc>
      </w:tr>
      <w:tr w:rsidR="00AD2B1F" w:rsidRPr="004672B8" w:rsidTr="00AD2B1F">
        <w:tc>
          <w:tcPr>
            <w:tcW w:w="724" w:type="pct"/>
          </w:tcPr>
          <w:p w:rsidR="00AD2B1F" w:rsidRPr="004672B8" w:rsidRDefault="00AD2B1F" w:rsidP="00D85373">
            <w:pPr>
              <w:jc w:val="both"/>
              <w:rPr>
                <w:rFonts w:ascii="Arial Narrow" w:hAnsi="Arial Narrow" w:cs="Arial"/>
              </w:rPr>
            </w:pPr>
            <w:r w:rsidRPr="004672B8">
              <w:rPr>
                <w:rFonts w:ascii="Arial Narrow" w:hAnsi="Arial Narrow" w:cs="Arial"/>
              </w:rPr>
              <w:t>vodarina</w:t>
            </w:r>
          </w:p>
        </w:tc>
        <w:tc>
          <w:tcPr>
            <w:tcW w:w="505" w:type="pct"/>
            <w:vAlign w:val="bottom"/>
          </w:tcPr>
          <w:p w:rsidR="00AD2B1F" w:rsidRPr="004672B8" w:rsidRDefault="00AD2B1F" w:rsidP="00D85373">
            <w:pPr>
              <w:jc w:val="center"/>
              <w:rPr>
                <w:rFonts w:ascii="Arial Narrow" w:hAnsi="Arial Narrow" w:cs="Arial"/>
              </w:rPr>
            </w:pPr>
            <w:r w:rsidRPr="004672B8">
              <w:rPr>
                <w:rFonts w:ascii="Arial Narrow" w:hAnsi="Arial Narrow" w:cs="Arial"/>
              </w:rPr>
              <w:t>12 m³</w:t>
            </w:r>
          </w:p>
        </w:tc>
        <w:tc>
          <w:tcPr>
            <w:tcW w:w="582" w:type="pct"/>
            <w:vAlign w:val="bottom"/>
          </w:tcPr>
          <w:p w:rsidR="00AD2B1F" w:rsidRPr="004672B8" w:rsidRDefault="005A4882" w:rsidP="00D85373">
            <w:pPr>
              <w:jc w:val="right"/>
              <w:rPr>
                <w:rFonts w:ascii="Arial Narrow" w:hAnsi="Arial Narrow" w:cs="Arial"/>
              </w:rPr>
            </w:pPr>
            <w:r>
              <w:rPr>
                <w:rFonts w:ascii="Arial Narrow" w:hAnsi="Arial Narrow" w:cs="Arial"/>
              </w:rPr>
              <w:t>0,5874</w:t>
            </w:r>
          </w:p>
        </w:tc>
        <w:tc>
          <w:tcPr>
            <w:tcW w:w="643" w:type="pct"/>
            <w:vAlign w:val="bottom"/>
          </w:tcPr>
          <w:p w:rsidR="00AD2B1F" w:rsidRPr="004672B8" w:rsidRDefault="00AD2B1F" w:rsidP="00D85373">
            <w:pPr>
              <w:jc w:val="right"/>
              <w:rPr>
                <w:rFonts w:ascii="Arial Narrow" w:hAnsi="Arial Narrow" w:cs="Arial"/>
              </w:rPr>
            </w:pPr>
            <w:r w:rsidRPr="004672B8">
              <w:rPr>
                <w:rFonts w:ascii="Arial Narrow" w:hAnsi="Arial Narrow" w:cs="Arial"/>
              </w:rPr>
              <w:t>0,5690</w:t>
            </w:r>
          </w:p>
        </w:tc>
        <w:tc>
          <w:tcPr>
            <w:tcW w:w="619" w:type="pct"/>
          </w:tcPr>
          <w:p w:rsidR="00AD2B1F" w:rsidRPr="004672B8" w:rsidRDefault="005A4882" w:rsidP="00D85373">
            <w:pPr>
              <w:jc w:val="right"/>
              <w:rPr>
                <w:rFonts w:ascii="Arial Narrow" w:hAnsi="Arial Narrow" w:cs="Arial"/>
              </w:rPr>
            </w:pPr>
            <w:r>
              <w:rPr>
                <w:rFonts w:ascii="Arial Narrow" w:hAnsi="Arial Narrow" w:cs="Arial"/>
              </w:rPr>
              <w:t>7,0488</w:t>
            </w:r>
          </w:p>
        </w:tc>
        <w:tc>
          <w:tcPr>
            <w:tcW w:w="619" w:type="pct"/>
          </w:tcPr>
          <w:p w:rsidR="00AD2B1F" w:rsidRPr="004672B8" w:rsidRDefault="00AD2B1F" w:rsidP="00D85373">
            <w:pPr>
              <w:jc w:val="right"/>
              <w:rPr>
                <w:rFonts w:ascii="Arial Narrow" w:hAnsi="Arial Narrow" w:cs="Arial"/>
              </w:rPr>
            </w:pPr>
            <w:r w:rsidRPr="004672B8">
              <w:rPr>
                <w:rFonts w:ascii="Arial Narrow" w:hAnsi="Arial Narrow" w:cs="Arial"/>
              </w:rPr>
              <w:t>6,8280</w:t>
            </w:r>
          </w:p>
        </w:tc>
        <w:tc>
          <w:tcPr>
            <w:tcW w:w="702" w:type="pct"/>
            <w:vAlign w:val="bottom"/>
          </w:tcPr>
          <w:p w:rsidR="00AD2B1F" w:rsidRPr="004672B8" w:rsidRDefault="005A4882" w:rsidP="00D85373">
            <w:pPr>
              <w:jc w:val="right"/>
              <w:rPr>
                <w:rFonts w:ascii="Arial Narrow" w:hAnsi="Arial Narrow" w:cs="Arial"/>
              </w:rPr>
            </w:pPr>
            <w:r>
              <w:rPr>
                <w:rFonts w:ascii="Arial Narrow" w:hAnsi="Arial Narrow" w:cs="Arial"/>
              </w:rPr>
              <w:t>0,22</w:t>
            </w:r>
            <w:r w:rsidR="006443D0">
              <w:rPr>
                <w:rFonts w:ascii="Arial Narrow" w:hAnsi="Arial Narrow" w:cs="Arial"/>
              </w:rPr>
              <w:t xml:space="preserve"> €</w:t>
            </w:r>
          </w:p>
        </w:tc>
        <w:tc>
          <w:tcPr>
            <w:tcW w:w="606" w:type="pct"/>
          </w:tcPr>
          <w:p w:rsidR="00AD2B1F" w:rsidRPr="004672B8" w:rsidRDefault="005A4882" w:rsidP="00D85373">
            <w:pPr>
              <w:jc w:val="right"/>
              <w:rPr>
                <w:rFonts w:ascii="Arial Narrow" w:hAnsi="Arial Narrow" w:cs="Arial"/>
              </w:rPr>
            </w:pPr>
            <w:r>
              <w:rPr>
                <w:rFonts w:ascii="Arial Narrow" w:hAnsi="Arial Narrow" w:cs="Arial"/>
              </w:rPr>
              <w:t>2,65</w:t>
            </w:r>
            <w:r w:rsidR="006443D0">
              <w:rPr>
                <w:rFonts w:ascii="Arial Narrow" w:hAnsi="Arial Narrow" w:cs="Arial"/>
              </w:rPr>
              <w:t xml:space="preserve"> €</w:t>
            </w:r>
          </w:p>
        </w:tc>
      </w:tr>
      <w:tr w:rsidR="00AD2B1F" w:rsidRPr="004672B8" w:rsidTr="00AD2B1F">
        <w:tc>
          <w:tcPr>
            <w:tcW w:w="724" w:type="pct"/>
          </w:tcPr>
          <w:p w:rsidR="00AD2B1F" w:rsidRPr="004672B8" w:rsidRDefault="00AD2B1F" w:rsidP="00D85373">
            <w:pPr>
              <w:jc w:val="both"/>
              <w:rPr>
                <w:rFonts w:ascii="Arial Narrow" w:hAnsi="Arial Narrow" w:cs="Arial"/>
              </w:rPr>
            </w:pPr>
            <w:proofErr w:type="spellStart"/>
            <w:r w:rsidRPr="004672B8">
              <w:rPr>
                <w:rFonts w:ascii="Arial Narrow" w:hAnsi="Arial Narrow" w:cs="Arial"/>
              </w:rPr>
              <w:t>omrežnina</w:t>
            </w:r>
            <w:proofErr w:type="spellEnd"/>
          </w:p>
        </w:tc>
        <w:tc>
          <w:tcPr>
            <w:tcW w:w="505" w:type="pct"/>
            <w:vAlign w:val="bottom"/>
          </w:tcPr>
          <w:p w:rsidR="00AD2B1F" w:rsidRPr="004672B8" w:rsidRDefault="00AD2B1F" w:rsidP="00D85373">
            <w:pPr>
              <w:jc w:val="center"/>
              <w:rPr>
                <w:rFonts w:ascii="Arial Narrow" w:hAnsi="Arial Narrow" w:cs="Arial"/>
              </w:rPr>
            </w:pPr>
            <w:r w:rsidRPr="004672B8">
              <w:rPr>
                <w:rFonts w:ascii="Arial Narrow" w:hAnsi="Arial Narrow" w:cs="Arial"/>
              </w:rPr>
              <w:t>1</w:t>
            </w:r>
          </w:p>
        </w:tc>
        <w:tc>
          <w:tcPr>
            <w:tcW w:w="582" w:type="pct"/>
            <w:vAlign w:val="bottom"/>
          </w:tcPr>
          <w:p w:rsidR="00AD2B1F" w:rsidRPr="004672B8" w:rsidRDefault="005A4882" w:rsidP="00D85373">
            <w:pPr>
              <w:jc w:val="right"/>
              <w:rPr>
                <w:rFonts w:ascii="Arial Narrow" w:hAnsi="Arial Narrow" w:cs="Arial"/>
              </w:rPr>
            </w:pPr>
            <w:r>
              <w:rPr>
                <w:rFonts w:ascii="Arial Narrow" w:hAnsi="Arial Narrow" w:cs="Arial"/>
              </w:rPr>
              <w:t>7,1196</w:t>
            </w:r>
          </w:p>
        </w:tc>
        <w:tc>
          <w:tcPr>
            <w:tcW w:w="643" w:type="pct"/>
            <w:vAlign w:val="bottom"/>
          </w:tcPr>
          <w:p w:rsidR="00AD2B1F" w:rsidRPr="004672B8" w:rsidRDefault="00AD2B1F" w:rsidP="00D85373">
            <w:pPr>
              <w:jc w:val="right"/>
              <w:rPr>
                <w:rFonts w:ascii="Arial Narrow" w:hAnsi="Arial Narrow" w:cs="Arial"/>
              </w:rPr>
            </w:pPr>
            <w:r w:rsidRPr="004672B8">
              <w:rPr>
                <w:rFonts w:ascii="Arial Narrow" w:hAnsi="Arial Narrow" w:cs="Arial"/>
              </w:rPr>
              <w:t>6,1420</w:t>
            </w:r>
          </w:p>
        </w:tc>
        <w:tc>
          <w:tcPr>
            <w:tcW w:w="619" w:type="pct"/>
          </w:tcPr>
          <w:p w:rsidR="00AD2B1F" w:rsidRPr="004672B8" w:rsidRDefault="005A4882" w:rsidP="00D85373">
            <w:pPr>
              <w:jc w:val="right"/>
              <w:rPr>
                <w:rFonts w:ascii="Arial Narrow" w:hAnsi="Arial Narrow" w:cs="Arial"/>
              </w:rPr>
            </w:pPr>
            <w:r>
              <w:rPr>
                <w:rFonts w:ascii="Arial Narrow" w:hAnsi="Arial Narrow" w:cs="Arial"/>
              </w:rPr>
              <w:t>7,1196</w:t>
            </w:r>
          </w:p>
        </w:tc>
        <w:tc>
          <w:tcPr>
            <w:tcW w:w="619" w:type="pct"/>
          </w:tcPr>
          <w:p w:rsidR="00AD2B1F" w:rsidRPr="004672B8" w:rsidRDefault="00AD2B1F" w:rsidP="00D85373">
            <w:pPr>
              <w:jc w:val="right"/>
              <w:rPr>
                <w:rFonts w:ascii="Arial Narrow" w:hAnsi="Arial Narrow" w:cs="Arial"/>
              </w:rPr>
            </w:pPr>
            <w:r w:rsidRPr="004672B8">
              <w:rPr>
                <w:rFonts w:ascii="Arial Narrow" w:hAnsi="Arial Narrow" w:cs="Arial"/>
              </w:rPr>
              <w:t>6,1420</w:t>
            </w:r>
          </w:p>
        </w:tc>
        <w:tc>
          <w:tcPr>
            <w:tcW w:w="702" w:type="pct"/>
            <w:vAlign w:val="bottom"/>
          </w:tcPr>
          <w:p w:rsidR="00AD2B1F" w:rsidRPr="004672B8" w:rsidRDefault="005A4882" w:rsidP="00D85373">
            <w:pPr>
              <w:jc w:val="right"/>
              <w:rPr>
                <w:rFonts w:ascii="Arial Narrow" w:hAnsi="Arial Narrow" w:cs="Arial"/>
              </w:rPr>
            </w:pPr>
            <w:r>
              <w:rPr>
                <w:rFonts w:ascii="Arial Narrow" w:hAnsi="Arial Narrow" w:cs="Arial"/>
              </w:rPr>
              <w:t>0,98</w:t>
            </w:r>
            <w:r w:rsidR="006443D0">
              <w:rPr>
                <w:rFonts w:ascii="Arial Narrow" w:hAnsi="Arial Narrow" w:cs="Arial"/>
              </w:rPr>
              <w:t xml:space="preserve"> €</w:t>
            </w:r>
          </w:p>
        </w:tc>
        <w:tc>
          <w:tcPr>
            <w:tcW w:w="606" w:type="pct"/>
          </w:tcPr>
          <w:p w:rsidR="00AD2B1F" w:rsidRPr="004672B8" w:rsidRDefault="005A4882" w:rsidP="00D85373">
            <w:pPr>
              <w:jc w:val="right"/>
              <w:rPr>
                <w:rFonts w:ascii="Arial Narrow" w:hAnsi="Arial Narrow" w:cs="Arial"/>
              </w:rPr>
            </w:pPr>
            <w:r>
              <w:rPr>
                <w:rFonts w:ascii="Arial Narrow" w:hAnsi="Arial Narrow" w:cs="Arial"/>
              </w:rPr>
              <w:t>11,73</w:t>
            </w:r>
            <w:r w:rsidR="006443D0">
              <w:rPr>
                <w:rFonts w:ascii="Arial Narrow" w:hAnsi="Arial Narrow" w:cs="Arial"/>
              </w:rPr>
              <w:t xml:space="preserve"> €</w:t>
            </w:r>
          </w:p>
        </w:tc>
      </w:tr>
      <w:tr w:rsidR="00AD2B1F" w:rsidRPr="004672B8" w:rsidTr="00AD2B1F">
        <w:tc>
          <w:tcPr>
            <w:tcW w:w="724" w:type="pct"/>
          </w:tcPr>
          <w:p w:rsidR="00AD2B1F" w:rsidRPr="004672B8" w:rsidRDefault="00AD2B1F" w:rsidP="00D85373">
            <w:pPr>
              <w:jc w:val="both"/>
              <w:rPr>
                <w:rFonts w:ascii="Arial Narrow" w:hAnsi="Arial Narrow" w:cs="Arial"/>
              </w:rPr>
            </w:pPr>
            <w:r w:rsidRPr="004672B8">
              <w:rPr>
                <w:rFonts w:ascii="Arial Narrow" w:hAnsi="Arial Narrow" w:cs="Arial"/>
              </w:rPr>
              <w:t>skupaj</w:t>
            </w:r>
          </w:p>
        </w:tc>
        <w:tc>
          <w:tcPr>
            <w:tcW w:w="505" w:type="pct"/>
          </w:tcPr>
          <w:p w:rsidR="00AD2B1F" w:rsidRPr="004672B8" w:rsidRDefault="00AD2B1F" w:rsidP="00D85373">
            <w:pPr>
              <w:jc w:val="both"/>
              <w:rPr>
                <w:rFonts w:ascii="Arial Narrow" w:hAnsi="Arial Narrow" w:cs="Arial"/>
              </w:rPr>
            </w:pPr>
          </w:p>
        </w:tc>
        <w:tc>
          <w:tcPr>
            <w:tcW w:w="582" w:type="pct"/>
            <w:vAlign w:val="bottom"/>
          </w:tcPr>
          <w:p w:rsidR="00AD2B1F" w:rsidRPr="004672B8" w:rsidRDefault="00AD2B1F" w:rsidP="00D85373">
            <w:pPr>
              <w:jc w:val="right"/>
              <w:rPr>
                <w:rFonts w:ascii="Arial Narrow" w:hAnsi="Arial Narrow" w:cs="Arial"/>
              </w:rPr>
            </w:pPr>
          </w:p>
        </w:tc>
        <w:tc>
          <w:tcPr>
            <w:tcW w:w="643" w:type="pct"/>
            <w:vAlign w:val="bottom"/>
          </w:tcPr>
          <w:p w:rsidR="00AD2B1F" w:rsidRPr="004672B8" w:rsidRDefault="00AD2B1F" w:rsidP="00D85373">
            <w:pPr>
              <w:jc w:val="right"/>
              <w:rPr>
                <w:rFonts w:ascii="Arial Narrow" w:hAnsi="Arial Narrow" w:cs="Arial"/>
              </w:rPr>
            </w:pPr>
          </w:p>
        </w:tc>
        <w:tc>
          <w:tcPr>
            <w:tcW w:w="619" w:type="pct"/>
          </w:tcPr>
          <w:p w:rsidR="00AD2B1F" w:rsidRPr="004672B8" w:rsidRDefault="005A4882" w:rsidP="00D85373">
            <w:pPr>
              <w:jc w:val="right"/>
              <w:rPr>
                <w:rFonts w:ascii="Arial Narrow" w:hAnsi="Arial Narrow" w:cs="Arial"/>
              </w:rPr>
            </w:pPr>
            <w:r>
              <w:rPr>
                <w:rFonts w:ascii="Arial Narrow" w:hAnsi="Arial Narrow" w:cs="Arial"/>
              </w:rPr>
              <w:t>14,1684</w:t>
            </w:r>
          </w:p>
        </w:tc>
        <w:tc>
          <w:tcPr>
            <w:tcW w:w="619" w:type="pct"/>
          </w:tcPr>
          <w:p w:rsidR="00AD2B1F" w:rsidRPr="004672B8" w:rsidRDefault="00AD2B1F" w:rsidP="00D85373">
            <w:pPr>
              <w:jc w:val="right"/>
              <w:rPr>
                <w:rFonts w:ascii="Arial Narrow" w:hAnsi="Arial Narrow" w:cs="Arial"/>
              </w:rPr>
            </w:pPr>
            <w:r w:rsidRPr="004672B8">
              <w:rPr>
                <w:rFonts w:ascii="Arial Narrow" w:hAnsi="Arial Narrow" w:cs="Arial"/>
              </w:rPr>
              <w:t>12,9700</w:t>
            </w:r>
          </w:p>
        </w:tc>
        <w:tc>
          <w:tcPr>
            <w:tcW w:w="702" w:type="pct"/>
            <w:vAlign w:val="bottom"/>
          </w:tcPr>
          <w:p w:rsidR="00AD2B1F" w:rsidRPr="004672B8" w:rsidRDefault="00AD2B1F" w:rsidP="00D85373">
            <w:pPr>
              <w:jc w:val="right"/>
              <w:rPr>
                <w:rFonts w:ascii="Arial Narrow" w:hAnsi="Arial Narrow" w:cs="Arial"/>
              </w:rPr>
            </w:pPr>
          </w:p>
        </w:tc>
        <w:tc>
          <w:tcPr>
            <w:tcW w:w="606" w:type="pct"/>
          </w:tcPr>
          <w:p w:rsidR="00AD2B1F" w:rsidRPr="004672B8" w:rsidRDefault="00AD2B1F" w:rsidP="00D85373">
            <w:pPr>
              <w:jc w:val="right"/>
              <w:rPr>
                <w:rFonts w:ascii="Arial Narrow" w:hAnsi="Arial Narrow" w:cs="Arial"/>
              </w:rPr>
            </w:pPr>
          </w:p>
        </w:tc>
      </w:tr>
      <w:tr w:rsidR="00AD2B1F" w:rsidRPr="004672B8" w:rsidTr="00AD2B1F">
        <w:tc>
          <w:tcPr>
            <w:tcW w:w="724" w:type="pct"/>
          </w:tcPr>
          <w:p w:rsidR="00AD2B1F" w:rsidRPr="004672B8" w:rsidRDefault="00AD2B1F" w:rsidP="00D85373">
            <w:pPr>
              <w:jc w:val="both"/>
              <w:rPr>
                <w:rFonts w:ascii="Arial Narrow" w:hAnsi="Arial Narrow" w:cs="Arial"/>
              </w:rPr>
            </w:pPr>
            <w:r w:rsidRPr="004672B8">
              <w:rPr>
                <w:rFonts w:ascii="Arial Narrow" w:hAnsi="Arial Narrow" w:cs="Arial"/>
              </w:rPr>
              <w:t>DDV 9,5 %</w:t>
            </w:r>
          </w:p>
        </w:tc>
        <w:tc>
          <w:tcPr>
            <w:tcW w:w="505" w:type="pct"/>
          </w:tcPr>
          <w:p w:rsidR="00AD2B1F" w:rsidRPr="004672B8" w:rsidRDefault="00AD2B1F" w:rsidP="00D85373">
            <w:pPr>
              <w:jc w:val="both"/>
              <w:rPr>
                <w:rFonts w:ascii="Arial Narrow" w:hAnsi="Arial Narrow" w:cs="Arial"/>
              </w:rPr>
            </w:pPr>
          </w:p>
        </w:tc>
        <w:tc>
          <w:tcPr>
            <w:tcW w:w="582" w:type="pct"/>
            <w:vAlign w:val="bottom"/>
          </w:tcPr>
          <w:p w:rsidR="00AD2B1F" w:rsidRPr="004672B8" w:rsidRDefault="00AD2B1F" w:rsidP="00D85373">
            <w:pPr>
              <w:jc w:val="right"/>
              <w:rPr>
                <w:rFonts w:ascii="Arial Narrow" w:hAnsi="Arial Narrow" w:cs="Arial"/>
              </w:rPr>
            </w:pPr>
          </w:p>
        </w:tc>
        <w:tc>
          <w:tcPr>
            <w:tcW w:w="643" w:type="pct"/>
            <w:vAlign w:val="bottom"/>
          </w:tcPr>
          <w:p w:rsidR="00AD2B1F" w:rsidRPr="004672B8" w:rsidRDefault="00AD2B1F" w:rsidP="00D85373">
            <w:pPr>
              <w:jc w:val="right"/>
              <w:rPr>
                <w:rFonts w:ascii="Arial Narrow" w:hAnsi="Arial Narrow" w:cs="Arial"/>
              </w:rPr>
            </w:pPr>
          </w:p>
        </w:tc>
        <w:tc>
          <w:tcPr>
            <w:tcW w:w="619" w:type="pct"/>
          </w:tcPr>
          <w:p w:rsidR="00AD2B1F" w:rsidRPr="004672B8" w:rsidRDefault="005A4882" w:rsidP="00D85373">
            <w:pPr>
              <w:jc w:val="right"/>
              <w:rPr>
                <w:rFonts w:ascii="Arial Narrow" w:hAnsi="Arial Narrow" w:cs="Arial"/>
              </w:rPr>
            </w:pPr>
            <w:r>
              <w:rPr>
                <w:rFonts w:ascii="Arial Narrow" w:hAnsi="Arial Narrow" w:cs="Arial"/>
              </w:rPr>
              <w:t>1,3460</w:t>
            </w:r>
          </w:p>
        </w:tc>
        <w:tc>
          <w:tcPr>
            <w:tcW w:w="619" w:type="pct"/>
          </w:tcPr>
          <w:p w:rsidR="00AD2B1F" w:rsidRPr="004672B8" w:rsidRDefault="00AD2B1F" w:rsidP="00D85373">
            <w:pPr>
              <w:jc w:val="right"/>
              <w:rPr>
                <w:rFonts w:ascii="Arial Narrow" w:hAnsi="Arial Narrow" w:cs="Arial"/>
              </w:rPr>
            </w:pPr>
            <w:r>
              <w:rPr>
                <w:rFonts w:ascii="Arial Narrow" w:hAnsi="Arial Narrow" w:cs="Arial"/>
              </w:rPr>
              <w:t>1,2322</w:t>
            </w:r>
          </w:p>
        </w:tc>
        <w:tc>
          <w:tcPr>
            <w:tcW w:w="702" w:type="pct"/>
            <w:vAlign w:val="bottom"/>
          </w:tcPr>
          <w:p w:rsidR="00AD2B1F" w:rsidRPr="004672B8" w:rsidRDefault="00AD2B1F" w:rsidP="00D85373">
            <w:pPr>
              <w:jc w:val="right"/>
              <w:rPr>
                <w:rFonts w:ascii="Arial Narrow" w:hAnsi="Arial Narrow" w:cs="Arial"/>
              </w:rPr>
            </w:pPr>
          </w:p>
        </w:tc>
        <w:tc>
          <w:tcPr>
            <w:tcW w:w="606" w:type="pct"/>
          </w:tcPr>
          <w:p w:rsidR="00AD2B1F" w:rsidRPr="004672B8" w:rsidRDefault="00AD2B1F" w:rsidP="00D85373">
            <w:pPr>
              <w:jc w:val="right"/>
              <w:rPr>
                <w:rFonts w:ascii="Arial Narrow" w:hAnsi="Arial Narrow" w:cs="Arial"/>
              </w:rPr>
            </w:pPr>
          </w:p>
        </w:tc>
      </w:tr>
      <w:tr w:rsidR="00AD2B1F" w:rsidRPr="004672B8" w:rsidTr="00AD2B1F">
        <w:tc>
          <w:tcPr>
            <w:tcW w:w="724" w:type="pct"/>
          </w:tcPr>
          <w:p w:rsidR="00AD2B1F" w:rsidRPr="004672B8" w:rsidRDefault="00AD2B1F" w:rsidP="00D85373">
            <w:pPr>
              <w:jc w:val="both"/>
              <w:rPr>
                <w:rFonts w:ascii="Arial Narrow" w:hAnsi="Arial Narrow" w:cs="Arial"/>
                <w:b/>
              </w:rPr>
            </w:pPr>
            <w:r w:rsidRPr="004672B8">
              <w:rPr>
                <w:rFonts w:ascii="Arial Narrow" w:hAnsi="Arial Narrow" w:cs="Arial"/>
                <w:b/>
              </w:rPr>
              <w:t>SKUPAJ</w:t>
            </w:r>
          </w:p>
        </w:tc>
        <w:tc>
          <w:tcPr>
            <w:tcW w:w="505" w:type="pct"/>
          </w:tcPr>
          <w:p w:rsidR="00AD2B1F" w:rsidRPr="004672B8" w:rsidRDefault="00AD2B1F" w:rsidP="00D85373">
            <w:pPr>
              <w:jc w:val="both"/>
              <w:rPr>
                <w:rFonts w:ascii="Arial Narrow" w:hAnsi="Arial Narrow" w:cs="Arial"/>
                <w:b/>
              </w:rPr>
            </w:pPr>
          </w:p>
        </w:tc>
        <w:tc>
          <w:tcPr>
            <w:tcW w:w="582" w:type="pct"/>
            <w:vAlign w:val="bottom"/>
          </w:tcPr>
          <w:p w:rsidR="00AD2B1F" w:rsidRPr="004672B8" w:rsidRDefault="00AD2B1F" w:rsidP="00D85373">
            <w:pPr>
              <w:jc w:val="right"/>
              <w:rPr>
                <w:rFonts w:ascii="Arial Narrow" w:hAnsi="Arial Narrow" w:cs="Arial"/>
                <w:b/>
              </w:rPr>
            </w:pPr>
          </w:p>
        </w:tc>
        <w:tc>
          <w:tcPr>
            <w:tcW w:w="643" w:type="pct"/>
            <w:vAlign w:val="bottom"/>
          </w:tcPr>
          <w:p w:rsidR="00AD2B1F" w:rsidRPr="004672B8" w:rsidRDefault="00AD2B1F" w:rsidP="00D85373">
            <w:pPr>
              <w:jc w:val="right"/>
              <w:rPr>
                <w:rFonts w:ascii="Arial Narrow" w:hAnsi="Arial Narrow" w:cs="Arial"/>
                <w:b/>
              </w:rPr>
            </w:pPr>
          </w:p>
        </w:tc>
        <w:tc>
          <w:tcPr>
            <w:tcW w:w="619" w:type="pct"/>
          </w:tcPr>
          <w:p w:rsidR="00AD2B1F" w:rsidRPr="004672B8" w:rsidRDefault="005A4882" w:rsidP="00D85373">
            <w:pPr>
              <w:jc w:val="right"/>
              <w:rPr>
                <w:rFonts w:ascii="Arial Narrow" w:hAnsi="Arial Narrow" w:cs="Arial"/>
                <w:b/>
              </w:rPr>
            </w:pPr>
            <w:r>
              <w:rPr>
                <w:rFonts w:ascii="Arial Narrow" w:hAnsi="Arial Narrow" w:cs="Arial"/>
                <w:b/>
              </w:rPr>
              <w:t>15,5144</w:t>
            </w:r>
          </w:p>
        </w:tc>
        <w:tc>
          <w:tcPr>
            <w:tcW w:w="619" w:type="pct"/>
          </w:tcPr>
          <w:p w:rsidR="00AD2B1F" w:rsidRPr="004672B8" w:rsidRDefault="00AD2B1F" w:rsidP="00D85373">
            <w:pPr>
              <w:jc w:val="right"/>
              <w:rPr>
                <w:rFonts w:ascii="Arial Narrow" w:hAnsi="Arial Narrow" w:cs="Arial"/>
                <w:b/>
              </w:rPr>
            </w:pPr>
            <w:r w:rsidRPr="004672B8">
              <w:rPr>
                <w:rFonts w:ascii="Arial Narrow" w:hAnsi="Arial Narrow" w:cs="Arial"/>
                <w:b/>
              </w:rPr>
              <w:t>14,2022</w:t>
            </w:r>
          </w:p>
        </w:tc>
        <w:tc>
          <w:tcPr>
            <w:tcW w:w="702" w:type="pct"/>
            <w:vAlign w:val="bottom"/>
          </w:tcPr>
          <w:p w:rsidR="00AD2B1F" w:rsidRPr="004672B8" w:rsidRDefault="005A4882" w:rsidP="00D85373">
            <w:pPr>
              <w:jc w:val="right"/>
              <w:rPr>
                <w:rFonts w:ascii="Arial Narrow" w:hAnsi="Arial Narrow" w:cs="Arial"/>
                <w:b/>
              </w:rPr>
            </w:pPr>
            <w:r>
              <w:rPr>
                <w:rFonts w:ascii="Arial Narrow" w:hAnsi="Arial Narrow" w:cs="Arial"/>
                <w:b/>
              </w:rPr>
              <w:t>1,31</w:t>
            </w:r>
            <w:r w:rsidR="00AD2B1F">
              <w:rPr>
                <w:rFonts w:ascii="Arial Narrow" w:hAnsi="Arial Narrow" w:cs="Arial"/>
                <w:b/>
              </w:rPr>
              <w:t xml:space="preserve"> €</w:t>
            </w:r>
          </w:p>
        </w:tc>
        <w:tc>
          <w:tcPr>
            <w:tcW w:w="606" w:type="pct"/>
          </w:tcPr>
          <w:p w:rsidR="00AD2B1F" w:rsidRPr="004672B8" w:rsidRDefault="005A4882" w:rsidP="00D85373">
            <w:pPr>
              <w:jc w:val="right"/>
              <w:rPr>
                <w:rFonts w:ascii="Arial Narrow" w:hAnsi="Arial Narrow" w:cs="Arial"/>
                <w:b/>
              </w:rPr>
            </w:pPr>
            <w:r>
              <w:rPr>
                <w:rFonts w:ascii="Arial Narrow" w:hAnsi="Arial Narrow" w:cs="Arial"/>
                <w:b/>
              </w:rPr>
              <w:t>15,75</w:t>
            </w:r>
            <w:r w:rsidR="00AD2B1F">
              <w:rPr>
                <w:rFonts w:ascii="Arial Narrow" w:hAnsi="Arial Narrow" w:cs="Arial"/>
                <w:b/>
              </w:rPr>
              <w:t xml:space="preserve"> €</w:t>
            </w:r>
          </w:p>
        </w:tc>
      </w:tr>
    </w:tbl>
    <w:p w:rsidR="00876F5F" w:rsidRDefault="00876F5F" w:rsidP="00D85373">
      <w:pPr>
        <w:jc w:val="both"/>
        <w:rPr>
          <w:rFonts w:ascii="Arial" w:hAnsi="Arial" w:cs="Arial"/>
        </w:rPr>
      </w:pPr>
    </w:p>
    <w:p w:rsidR="00D85373" w:rsidRDefault="00D85373" w:rsidP="00D85373">
      <w:pPr>
        <w:jc w:val="both"/>
        <w:rPr>
          <w:rFonts w:ascii="Arial" w:hAnsi="Arial" w:cs="Arial"/>
        </w:rPr>
      </w:pPr>
      <w:r>
        <w:rPr>
          <w:rFonts w:ascii="Arial" w:hAnsi="Arial" w:cs="Arial"/>
        </w:rPr>
        <w:t xml:space="preserve">Pregled </w:t>
      </w:r>
      <w:proofErr w:type="spellStart"/>
      <w:r>
        <w:rPr>
          <w:rFonts w:ascii="Arial" w:hAnsi="Arial" w:cs="Arial"/>
        </w:rPr>
        <w:t>omrežnine</w:t>
      </w:r>
      <w:proofErr w:type="spellEnd"/>
      <w:r>
        <w:rPr>
          <w:rFonts w:ascii="Arial" w:hAnsi="Arial" w:cs="Arial"/>
        </w:rPr>
        <w:t xml:space="preserve"> po velikosti vodomera – veljavna in predlagana cena</w:t>
      </w:r>
    </w:p>
    <w:p w:rsidR="00D85373" w:rsidRDefault="00D85373" w:rsidP="00D85373">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33"/>
        <w:gridCol w:w="1061"/>
        <w:gridCol w:w="2106"/>
        <w:gridCol w:w="2106"/>
        <w:gridCol w:w="1303"/>
        <w:gridCol w:w="1303"/>
      </w:tblGrid>
      <w:tr w:rsidR="00D85373" w:rsidRPr="008F2433" w:rsidTr="00D85373">
        <w:trPr>
          <w:trHeight w:val="227"/>
        </w:trPr>
        <w:tc>
          <w:tcPr>
            <w:tcW w:w="724" w:type="pct"/>
            <w:shd w:val="clear" w:color="000000" w:fill="EBF1DE"/>
            <w:vAlign w:val="center"/>
            <w:hideMark/>
          </w:tcPr>
          <w:p w:rsidR="00D85373" w:rsidRPr="00F30C9E" w:rsidRDefault="00D85373" w:rsidP="00D85373">
            <w:pPr>
              <w:jc w:val="center"/>
              <w:rPr>
                <w:rFonts w:ascii="Arial" w:hAnsi="Arial" w:cs="Arial"/>
                <w:color w:val="000000"/>
                <w:sz w:val="16"/>
                <w:szCs w:val="16"/>
              </w:rPr>
            </w:pPr>
            <w:r w:rsidRPr="00F30C9E">
              <w:rPr>
                <w:rFonts w:ascii="Arial" w:hAnsi="Arial" w:cs="Arial"/>
                <w:color w:val="000000"/>
                <w:sz w:val="16"/>
                <w:szCs w:val="16"/>
              </w:rPr>
              <w:t>Pr</w:t>
            </w:r>
            <w:r>
              <w:rPr>
                <w:rFonts w:ascii="Arial" w:hAnsi="Arial" w:cs="Arial"/>
                <w:color w:val="000000"/>
                <w:sz w:val="16"/>
                <w:szCs w:val="16"/>
              </w:rPr>
              <w:t>emer vodomer</w:t>
            </w:r>
            <w:r w:rsidRPr="00F30C9E">
              <w:rPr>
                <w:rFonts w:ascii="Arial" w:hAnsi="Arial" w:cs="Arial"/>
                <w:color w:val="000000"/>
                <w:sz w:val="16"/>
                <w:szCs w:val="16"/>
              </w:rPr>
              <w:t>a</w:t>
            </w:r>
          </w:p>
        </w:tc>
        <w:tc>
          <w:tcPr>
            <w:tcW w:w="576" w:type="pct"/>
            <w:shd w:val="clear" w:color="000000" w:fill="EBF1DE"/>
            <w:vAlign w:val="center"/>
            <w:hideMark/>
          </w:tcPr>
          <w:p w:rsidR="00D85373" w:rsidRPr="00F30C9E" w:rsidRDefault="00D85373" w:rsidP="00D85373">
            <w:pPr>
              <w:jc w:val="center"/>
              <w:rPr>
                <w:rFonts w:ascii="Arial" w:hAnsi="Arial" w:cs="Arial"/>
                <w:color w:val="000000"/>
                <w:sz w:val="16"/>
                <w:szCs w:val="16"/>
              </w:rPr>
            </w:pPr>
            <w:r w:rsidRPr="00F30C9E">
              <w:rPr>
                <w:rFonts w:ascii="Arial" w:hAnsi="Arial" w:cs="Arial"/>
                <w:color w:val="000000"/>
                <w:sz w:val="16"/>
                <w:szCs w:val="16"/>
              </w:rPr>
              <w:t xml:space="preserve">Faktor </w:t>
            </w:r>
            <w:proofErr w:type="spellStart"/>
            <w:r w:rsidRPr="00F30C9E">
              <w:rPr>
                <w:rFonts w:ascii="Arial" w:hAnsi="Arial" w:cs="Arial"/>
                <w:color w:val="000000"/>
                <w:sz w:val="16"/>
                <w:szCs w:val="16"/>
              </w:rPr>
              <w:t>omrežnine</w:t>
            </w:r>
            <w:proofErr w:type="spellEnd"/>
          </w:p>
        </w:tc>
        <w:tc>
          <w:tcPr>
            <w:tcW w:w="1143" w:type="pct"/>
            <w:shd w:val="clear" w:color="000000" w:fill="EBF1DE"/>
            <w:vAlign w:val="center"/>
          </w:tcPr>
          <w:p w:rsidR="00D85373" w:rsidRDefault="00D85373" w:rsidP="00D85373">
            <w:pPr>
              <w:jc w:val="center"/>
              <w:rPr>
                <w:rFonts w:ascii="Arial" w:hAnsi="Arial" w:cs="Arial"/>
                <w:color w:val="000000"/>
                <w:sz w:val="16"/>
                <w:szCs w:val="16"/>
              </w:rPr>
            </w:pPr>
            <w:proofErr w:type="spellStart"/>
            <w:r>
              <w:rPr>
                <w:rFonts w:ascii="Arial" w:hAnsi="Arial" w:cs="Arial"/>
                <w:color w:val="000000"/>
                <w:sz w:val="16"/>
                <w:szCs w:val="16"/>
              </w:rPr>
              <w:t>Omrežnina</w:t>
            </w:r>
            <w:proofErr w:type="spellEnd"/>
            <w:r>
              <w:rPr>
                <w:rFonts w:ascii="Arial" w:hAnsi="Arial" w:cs="Arial"/>
                <w:color w:val="000000"/>
                <w:sz w:val="16"/>
                <w:szCs w:val="16"/>
              </w:rPr>
              <w:t>/mesec/vodomer</w:t>
            </w:r>
            <w:r w:rsidRPr="00F30C9E">
              <w:rPr>
                <w:rFonts w:ascii="Arial" w:hAnsi="Arial" w:cs="Arial"/>
                <w:color w:val="000000"/>
                <w:sz w:val="16"/>
                <w:szCs w:val="16"/>
              </w:rPr>
              <w:t xml:space="preserve"> v EUR</w:t>
            </w:r>
            <w:r>
              <w:rPr>
                <w:rFonts w:ascii="Arial" w:hAnsi="Arial" w:cs="Arial"/>
                <w:color w:val="000000"/>
                <w:sz w:val="16"/>
                <w:szCs w:val="16"/>
              </w:rPr>
              <w:t xml:space="preserve"> brez DDV - PREDLAGANA</w:t>
            </w:r>
          </w:p>
        </w:tc>
        <w:tc>
          <w:tcPr>
            <w:tcW w:w="1143" w:type="pct"/>
            <w:shd w:val="clear" w:color="000000" w:fill="EBF1DE"/>
            <w:vAlign w:val="center"/>
            <w:hideMark/>
          </w:tcPr>
          <w:p w:rsidR="00D85373" w:rsidRPr="00F30C9E" w:rsidRDefault="00D85373" w:rsidP="00D85373">
            <w:pPr>
              <w:jc w:val="center"/>
              <w:rPr>
                <w:rFonts w:ascii="Arial" w:hAnsi="Arial" w:cs="Arial"/>
                <w:color w:val="000000"/>
                <w:sz w:val="16"/>
                <w:szCs w:val="16"/>
              </w:rPr>
            </w:pPr>
            <w:proofErr w:type="spellStart"/>
            <w:r>
              <w:rPr>
                <w:rFonts w:ascii="Arial" w:hAnsi="Arial" w:cs="Arial"/>
                <w:color w:val="000000"/>
                <w:sz w:val="16"/>
                <w:szCs w:val="16"/>
              </w:rPr>
              <w:t>Omrežnina</w:t>
            </w:r>
            <w:proofErr w:type="spellEnd"/>
            <w:r>
              <w:rPr>
                <w:rFonts w:ascii="Arial" w:hAnsi="Arial" w:cs="Arial"/>
                <w:color w:val="000000"/>
                <w:sz w:val="16"/>
                <w:szCs w:val="16"/>
              </w:rPr>
              <w:t>/mesec/vodomer</w:t>
            </w:r>
            <w:r w:rsidRPr="00F30C9E">
              <w:rPr>
                <w:rFonts w:ascii="Arial" w:hAnsi="Arial" w:cs="Arial"/>
                <w:color w:val="000000"/>
                <w:sz w:val="16"/>
                <w:szCs w:val="16"/>
              </w:rPr>
              <w:t xml:space="preserve"> v EUR</w:t>
            </w:r>
            <w:r>
              <w:rPr>
                <w:rFonts w:ascii="Arial" w:hAnsi="Arial" w:cs="Arial"/>
                <w:color w:val="000000"/>
                <w:sz w:val="16"/>
                <w:szCs w:val="16"/>
              </w:rPr>
              <w:t xml:space="preserve"> brez DDV - VELJAVNA</w:t>
            </w:r>
          </w:p>
        </w:tc>
        <w:tc>
          <w:tcPr>
            <w:tcW w:w="707" w:type="pct"/>
            <w:shd w:val="clear" w:color="000000" w:fill="EBF1DE"/>
            <w:vAlign w:val="center"/>
          </w:tcPr>
          <w:p w:rsidR="00D85373" w:rsidRPr="00E0586D" w:rsidRDefault="00D85373" w:rsidP="00D85373">
            <w:pPr>
              <w:jc w:val="center"/>
              <w:rPr>
                <w:rFonts w:ascii="Arial" w:hAnsi="Arial" w:cs="Arial"/>
                <w:sz w:val="16"/>
                <w:szCs w:val="16"/>
              </w:rPr>
            </w:pPr>
            <w:r w:rsidRPr="00E0586D">
              <w:rPr>
                <w:rFonts w:ascii="Arial" w:hAnsi="Arial" w:cs="Arial"/>
                <w:sz w:val="16"/>
                <w:szCs w:val="16"/>
              </w:rPr>
              <w:t>Nominalno povečanje</w:t>
            </w:r>
          </w:p>
          <w:p w:rsidR="00D85373" w:rsidRDefault="00D85373" w:rsidP="00D85373">
            <w:pPr>
              <w:jc w:val="center"/>
              <w:rPr>
                <w:rFonts w:ascii="Arial" w:hAnsi="Arial" w:cs="Arial"/>
                <w:color w:val="000000"/>
                <w:sz w:val="16"/>
                <w:szCs w:val="16"/>
              </w:rPr>
            </w:pPr>
            <w:r w:rsidRPr="00E0586D">
              <w:rPr>
                <w:rFonts w:ascii="Arial" w:hAnsi="Arial" w:cs="Arial"/>
                <w:sz w:val="16"/>
                <w:szCs w:val="16"/>
              </w:rPr>
              <w:t>na mesec</w:t>
            </w:r>
          </w:p>
        </w:tc>
        <w:tc>
          <w:tcPr>
            <w:tcW w:w="707" w:type="pct"/>
            <w:shd w:val="clear" w:color="000000" w:fill="EBF1DE"/>
            <w:vAlign w:val="center"/>
          </w:tcPr>
          <w:p w:rsidR="00D85373" w:rsidRPr="00B227B2" w:rsidRDefault="00D85373" w:rsidP="00D85373">
            <w:pPr>
              <w:jc w:val="center"/>
              <w:rPr>
                <w:rFonts w:ascii="Arial" w:hAnsi="Arial" w:cs="Arial"/>
                <w:b/>
                <w:sz w:val="16"/>
                <w:szCs w:val="16"/>
              </w:rPr>
            </w:pPr>
            <w:r w:rsidRPr="00B227B2">
              <w:rPr>
                <w:rFonts w:ascii="Arial" w:hAnsi="Arial" w:cs="Arial"/>
                <w:b/>
                <w:sz w:val="16"/>
                <w:szCs w:val="16"/>
              </w:rPr>
              <w:t>Nominalno povečanje</w:t>
            </w:r>
          </w:p>
          <w:p w:rsidR="00D85373" w:rsidRPr="00B227B2" w:rsidRDefault="00D85373" w:rsidP="00D85373">
            <w:pPr>
              <w:jc w:val="center"/>
              <w:rPr>
                <w:rFonts w:ascii="Arial" w:hAnsi="Arial" w:cs="Arial"/>
                <w:b/>
                <w:color w:val="000000"/>
                <w:sz w:val="16"/>
                <w:szCs w:val="16"/>
              </w:rPr>
            </w:pPr>
            <w:r w:rsidRPr="00B227B2">
              <w:rPr>
                <w:rFonts w:ascii="Arial" w:hAnsi="Arial" w:cs="Arial"/>
                <w:b/>
                <w:sz w:val="16"/>
                <w:szCs w:val="16"/>
              </w:rPr>
              <w:t>na leto</w:t>
            </w:r>
          </w:p>
        </w:tc>
      </w:tr>
      <w:tr w:rsidR="005A4882" w:rsidRPr="008F2433" w:rsidTr="005A4882">
        <w:trPr>
          <w:trHeight w:hRule="exact" w:val="227"/>
        </w:trPr>
        <w:tc>
          <w:tcPr>
            <w:tcW w:w="724" w:type="pct"/>
            <w:shd w:val="clear" w:color="auto" w:fill="auto"/>
            <w:noWrap/>
            <w:vAlign w:val="bottom"/>
            <w:hideMark/>
          </w:tcPr>
          <w:p w:rsidR="005A4882" w:rsidRPr="00F30C9E" w:rsidRDefault="005A4882" w:rsidP="00D85373">
            <w:pPr>
              <w:jc w:val="center"/>
              <w:rPr>
                <w:rFonts w:ascii="Arial" w:hAnsi="Arial" w:cs="Arial"/>
                <w:sz w:val="16"/>
                <w:szCs w:val="16"/>
              </w:rPr>
            </w:pPr>
            <w:r w:rsidRPr="00F30C9E">
              <w:rPr>
                <w:rFonts w:ascii="Arial" w:hAnsi="Arial" w:cs="Arial"/>
                <w:sz w:val="16"/>
                <w:szCs w:val="16"/>
              </w:rPr>
              <w:t xml:space="preserve">DN </w:t>
            </w:r>
            <w:r w:rsidRPr="00F30C9E">
              <w:rPr>
                <w:rFonts w:cs="Calibri"/>
                <w:sz w:val="16"/>
                <w:szCs w:val="16"/>
              </w:rPr>
              <w:t xml:space="preserve">≤ </w:t>
            </w:r>
            <w:r w:rsidRPr="00F30C9E">
              <w:rPr>
                <w:rFonts w:ascii="Arial" w:hAnsi="Arial" w:cs="Arial"/>
                <w:sz w:val="16"/>
                <w:szCs w:val="16"/>
              </w:rPr>
              <w:t>20</w:t>
            </w:r>
          </w:p>
        </w:tc>
        <w:tc>
          <w:tcPr>
            <w:tcW w:w="576" w:type="pct"/>
            <w:shd w:val="clear" w:color="auto" w:fill="auto"/>
            <w:noWrap/>
            <w:vAlign w:val="bottom"/>
            <w:hideMark/>
          </w:tcPr>
          <w:p w:rsidR="005A4882" w:rsidRPr="00F30C9E" w:rsidRDefault="005A4882" w:rsidP="00D85373">
            <w:pPr>
              <w:jc w:val="center"/>
              <w:rPr>
                <w:rFonts w:ascii="Arial" w:hAnsi="Arial" w:cs="Arial"/>
                <w:sz w:val="16"/>
                <w:szCs w:val="16"/>
              </w:rPr>
            </w:pPr>
            <w:r w:rsidRPr="00F30C9E">
              <w:rPr>
                <w:rFonts w:ascii="Arial" w:hAnsi="Arial" w:cs="Arial"/>
                <w:sz w:val="16"/>
                <w:szCs w:val="16"/>
              </w:rPr>
              <w:t>1</w:t>
            </w:r>
          </w:p>
        </w:tc>
        <w:tc>
          <w:tcPr>
            <w:tcW w:w="1143" w:type="pct"/>
            <w:vAlign w:val="center"/>
          </w:tcPr>
          <w:p w:rsidR="005A4882" w:rsidRDefault="005A4882">
            <w:pPr>
              <w:jc w:val="right"/>
              <w:rPr>
                <w:rFonts w:ascii="Arial" w:hAnsi="Arial" w:cs="Arial"/>
                <w:color w:val="000000"/>
                <w:sz w:val="16"/>
                <w:szCs w:val="16"/>
              </w:rPr>
            </w:pPr>
            <w:r>
              <w:rPr>
                <w:rFonts w:ascii="Arial" w:hAnsi="Arial" w:cs="Arial"/>
                <w:color w:val="000000"/>
                <w:sz w:val="16"/>
                <w:szCs w:val="16"/>
              </w:rPr>
              <w:t>7,1196</w:t>
            </w:r>
          </w:p>
        </w:tc>
        <w:tc>
          <w:tcPr>
            <w:tcW w:w="1143" w:type="pct"/>
            <w:shd w:val="clear" w:color="auto" w:fill="auto"/>
            <w:noWrap/>
            <w:vAlign w:val="center"/>
            <w:hideMark/>
          </w:tcPr>
          <w:p w:rsidR="005A4882" w:rsidRDefault="005A4882">
            <w:pPr>
              <w:jc w:val="right"/>
              <w:rPr>
                <w:rFonts w:ascii="Arial" w:hAnsi="Arial" w:cs="Arial"/>
                <w:color w:val="000000"/>
                <w:sz w:val="16"/>
                <w:szCs w:val="16"/>
              </w:rPr>
            </w:pPr>
            <w:r>
              <w:rPr>
                <w:rFonts w:ascii="Arial" w:hAnsi="Arial" w:cs="Arial"/>
                <w:color w:val="000000"/>
                <w:sz w:val="16"/>
                <w:szCs w:val="16"/>
              </w:rPr>
              <w:t>6,1420</w:t>
            </w:r>
          </w:p>
        </w:tc>
        <w:tc>
          <w:tcPr>
            <w:tcW w:w="707" w:type="pct"/>
            <w:vAlign w:val="center"/>
          </w:tcPr>
          <w:p w:rsidR="005A4882" w:rsidRDefault="005A4882">
            <w:pPr>
              <w:jc w:val="right"/>
              <w:rPr>
                <w:rFonts w:ascii="Arial" w:hAnsi="Arial" w:cs="Arial"/>
                <w:color w:val="000000"/>
                <w:sz w:val="16"/>
                <w:szCs w:val="16"/>
              </w:rPr>
            </w:pPr>
            <w:r>
              <w:rPr>
                <w:rFonts w:ascii="Arial" w:hAnsi="Arial" w:cs="Arial"/>
                <w:color w:val="000000"/>
                <w:sz w:val="16"/>
                <w:szCs w:val="16"/>
              </w:rPr>
              <w:t>0,9776</w:t>
            </w:r>
          </w:p>
        </w:tc>
        <w:tc>
          <w:tcPr>
            <w:tcW w:w="707" w:type="pct"/>
            <w:vAlign w:val="center"/>
          </w:tcPr>
          <w:p w:rsidR="005A4882" w:rsidRDefault="005A4882">
            <w:pPr>
              <w:jc w:val="right"/>
              <w:rPr>
                <w:rFonts w:ascii="Arial" w:hAnsi="Arial" w:cs="Arial"/>
                <w:b/>
                <w:bCs/>
                <w:color w:val="000000"/>
                <w:sz w:val="16"/>
                <w:szCs w:val="16"/>
              </w:rPr>
            </w:pPr>
            <w:r>
              <w:rPr>
                <w:rFonts w:ascii="Arial" w:hAnsi="Arial" w:cs="Arial"/>
                <w:b/>
                <w:bCs/>
                <w:color w:val="000000"/>
                <w:sz w:val="16"/>
                <w:szCs w:val="16"/>
              </w:rPr>
              <w:t>11,7312</w:t>
            </w:r>
          </w:p>
        </w:tc>
      </w:tr>
      <w:tr w:rsidR="005A4882" w:rsidRPr="008F2433" w:rsidTr="005A4882">
        <w:trPr>
          <w:trHeight w:hRule="exact" w:val="227"/>
        </w:trPr>
        <w:tc>
          <w:tcPr>
            <w:tcW w:w="724" w:type="pct"/>
            <w:shd w:val="clear" w:color="auto" w:fill="auto"/>
            <w:noWrap/>
            <w:vAlign w:val="bottom"/>
            <w:hideMark/>
          </w:tcPr>
          <w:p w:rsidR="005A4882" w:rsidRPr="00F30C9E" w:rsidRDefault="005A4882" w:rsidP="00D85373">
            <w:pPr>
              <w:jc w:val="center"/>
              <w:rPr>
                <w:rFonts w:ascii="Arial" w:hAnsi="Arial" w:cs="Arial"/>
                <w:sz w:val="16"/>
                <w:szCs w:val="16"/>
              </w:rPr>
            </w:pPr>
            <w:r w:rsidRPr="00F30C9E">
              <w:rPr>
                <w:rFonts w:ascii="Arial" w:hAnsi="Arial" w:cs="Arial"/>
                <w:sz w:val="16"/>
                <w:szCs w:val="16"/>
              </w:rPr>
              <w:t>20 &lt; DN &lt; 40</w:t>
            </w:r>
          </w:p>
        </w:tc>
        <w:tc>
          <w:tcPr>
            <w:tcW w:w="576" w:type="pct"/>
            <w:shd w:val="clear" w:color="auto" w:fill="auto"/>
            <w:noWrap/>
            <w:vAlign w:val="bottom"/>
            <w:hideMark/>
          </w:tcPr>
          <w:p w:rsidR="005A4882" w:rsidRPr="00F30C9E" w:rsidRDefault="005A4882" w:rsidP="00D85373">
            <w:pPr>
              <w:jc w:val="center"/>
              <w:rPr>
                <w:rFonts w:ascii="Arial" w:hAnsi="Arial" w:cs="Arial"/>
                <w:sz w:val="16"/>
                <w:szCs w:val="16"/>
              </w:rPr>
            </w:pPr>
            <w:r w:rsidRPr="00F30C9E">
              <w:rPr>
                <w:rFonts w:ascii="Arial" w:hAnsi="Arial" w:cs="Arial"/>
                <w:sz w:val="16"/>
                <w:szCs w:val="16"/>
              </w:rPr>
              <w:t>3</w:t>
            </w:r>
          </w:p>
        </w:tc>
        <w:tc>
          <w:tcPr>
            <w:tcW w:w="1143" w:type="pct"/>
            <w:vAlign w:val="center"/>
          </w:tcPr>
          <w:p w:rsidR="005A4882" w:rsidRDefault="005A4882">
            <w:pPr>
              <w:jc w:val="right"/>
              <w:rPr>
                <w:rFonts w:ascii="Arial" w:hAnsi="Arial" w:cs="Arial"/>
                <w:color w:val="000000"/>
                <w:sz w:val="16"/>
                <w:szCs w:val="16"/>
              </w:rPr>
            </w:pPr>
            <w:r>
              <w:rPr>
                <w:rFonts w:ascii="Arial" w:hAnsi="Arial" w:cs="Arial"/>
                <w:color w:val="000000"/>
                <w:sz w:val="16"/>
                <w:szCs w:val="16"/>
              </w:rPr>
              <w:t>21,3588</w:t>
            </w:r>
          </w:p>
        </w:tc>
        <w:tc>
          <w:tcPr>
            <w:tcW w:w="1143" w:type="pct"/>
            <w:shd w:val="clear" w:color="auto" w:fill="auto"/>
            <w:noWrap/>
            <w:vAlign w:val="center"/>
            <w:hideMark/>
          </w:tcPr>
          <w:p w:rsidR="005A4882" w:rsidRDefault="005A4882">
            <w:pPr>
              <w:jc w:val="right"/>
              <w:rPr>
                <w:rFonts w:ascii="Arial" w:hAnsi="Arial" w:cs="Arial"/>
                <w:color w:val="000000"/>
                <w:sz w:val="16"/>
                <w:szCs w:val="16"/>
              </w:rPr>
            </w:pPr>
            <w:r>
              <w:rPr>
                <w:rFonts w:ascii="Arial" w:hAnsi="Arial" w:cs="Arial"/>
                <w:color w:val="000000"/>
                <w:sz w:val="16"/>
                <w:szCs w:val="16"/>
              </w:rPr>
              <w:t>18,4260</w:t>
            </w:r>
          </w:p>
        </w:tc>
        <w:tc>
          <w:tcPr>
            <w:tcW w:w="707" w:type="pct"/>
            <w:vAlign w:val="center"/>
          </w:tcPr>
          <w:p w:rsidR="005A4882" w:rsidRDefault="005A4882">
            <w:pPr>
              <w:jc w:val="right"/>
              <w:rPr>
                <w:rFonts w:ascii="Arial" w:hAnsi="Arial" w:cs="Arial"/>
                <w:color w:val="000000"/>
                <w:sz w:val="16"/>
                <w:szCs w:val="16"/>
              </w:rPr>
            </w:pPr>
            <w:r>
              <w:rPr>
                <w:rFonts w:ascii="Arial" w:hAnsi="Arial" w:cs="Arial"/>
                <w:color w:val="000000"/>
                <w:sz w:val="16"/>
                <w:szCs w:val="16"/>
              </w:rPr>
              <w:t>2,9328</w:t>
            </w:r>
          </w:p>
        </w:tc>
        <w:tc>
          <w:tcPr>
            <w:tcW w:w="707" w:type="pct"/>
            <w:vAlign w:val="center"/>
          </w:tcPr>
          <w:p w:rsidR="005A4882" w:rsidRDefault="005A4882">
            <w:pPr>
              <w:jc w:val="right"/>
              <w:rPr>
                <w:rFonts w:ascii="Arial" w:hAnsi="Arial" w:cs="Arial"/>
                <w:b/>
                <w:bCs/>
                <w:color w:val="000000"/>
                <w:sz w:val="16"/>
                <w:szCs w:val="16"/>
              </w:rPr>
            </w:pPr>
            <w:r>
              <w:rPr>
                <w:rFonts w:ascii="Arial" w:hAnsi="Arial" w:cs="Arial"/>
                <w:b/>
                <w:bCs/>
                <w:color w:val="000000"/>
                <w:sz w:val="16"/>
                <w:szCs w:val="16"/>
              </w:rPr>
              <w:t>35,1936</w:t>
            </w:r>
          </w:p>
        </w:tc>
      </w:tr>
      <w:tr w:rsidR="005A4882" w:rsidRPr="008F2433" w:rsidTr="005A4882">
        <w:trPr>
          <w:trHeight w:hRule="exact" w:val="227"/>
        </w:trPr>
        <w:tc>
          <w:tcPr>
            <w:tcW w:w="724" w:type="pct"/>
            <w:shd w:val="clear" w:color="auto" w:fill="auto"/>
            <w:noWrap/>
            <w:vAlign w:val="bottom"/>
            <w:hideMark/>
          </w:tcPr>
          <w:p w:rsidR="005A4882" w:rsidRPr="00F30C9E" w:rsidRDefault="005A4882" w:rsidP="00D85373">
            <w:pPr>
              <w:jc w:val="center"/>
              <w:rPr>
                <w:rFonts w:ascii="Arial" w:hAnsi="Arial" w:cs="Arial"/>
                <w:sz w:val="16"/>
                <w:szCs w:val="16"/>
              </w:rPr>
            </w:pPr>
            <w:r w:rsidRPr="00F30C9E">
              <w:rPr>
                <w:rFonts w:ascii="Arial" w:hAnsi="Arial" w:cs="Arial"/>
                <w:sz w:val="16"/>
                <w:szCs w:val="16"/>
              </w:rPr>
              <w:t xml:space="preserve">40 </w:t>
            </w:r>
            <w:r w:rsidRPr="00F30C9E">
              <w:rPr>
                <w:rFonts w:cs="Calibri"/>
                <w:sz w:val="16"/>
                <w:szCs w:val="16"/>
              </w:rPr>
              <w:t>≤</w:t>
            </w:r>
            <w:r w:rsidRPr="00F30C9E">
              <w:rPr>
                <w:rFonts w:ascii="Arial" w:hAnsi="Arial" w:cs="Arial"/>
                <w:sz w:val="16"/>
                <w:szCs w:val="16"/>
              </w:rPr>
              <w:t xml:space="preserve"> DN &lt; 50</w:t>
            </w:r>
          </w:p>
        </w:tc>
        <w:tc>
          <w:tcPr>
            <w:tcW w:w="576" w:type="pct"/>
            <w:shd w:val="clear" w:color="auto" w:fill="auto"/>
            <w:noWrap/>
            <w:vAlign w:val="bottom"/>
            <w:hideMark/>
          </w:tcPr>
          <w:p w:rsidR="005A4882" w:rsidRPr="00F30C9E" w:rsidRDefault="005A4882" w:rsidP="00D85373">
            <w:pPr>
              <w:jc w:val="center"/>
              <w:rPr>
                <w:rFonts w:ascii="Arial" w:hAnsi="Arial" w:cs="Arial"/>
                <w:sz w:val="16"/>
                <w:szCs w:val="16"/>
              </w:rPr>
            </w:pPr>
            <w:r w:rsidRPr="00F30C9E">
              <w:rPr>
                <w:rFonts w:ascii="Arial" w:hAnsi="Arial" w:cs="Arial"/>
                <w:sz w:val="16"/>
                <w:szCs w:val="16"/>
              </w:rPr>
              <w:t>10</w:t>
            </w:r>
          </w:p>
        </w:tc>
        <w:tc>
          <w:tcPr>
            <w:tcW w:w="1143" w:type="pct"/>
            <w:vAlign w:val="center"/>
          </w:tcPr>
          <w:p w:rsidR="005A4882" w:rsidRDefault="005A4882">
            <w:pPr>
              <w:jc w:val="right"/>
              <w:rPr>
                <w:rFonts w:ascii="Arial" w:hAnsi="Arial" w:cs="Arial"/>
                <w:color w:val="000000"/>
                <w:sz w:val="16"/>
                <w:szCs w:val="16"/>
              </w:rPr>
            </w:pPr>
            <w:r>
              <w:rPr>
                <w:rFonts w:ascii="Arial" w:hAnsi="Arial" w:cs="Arial"/>
                <w:color w:val="000000"/>
                <w:sz w:val="16"/>
                <w:szCs w:val="16"/>
              </w:rPr>
              <w:t>71,1960</w:t>
            </w:r>
          </w:p>
        </w:tc>
        <w:tc>
          <w:tcPr>
            <w:tcW w:w="1143" w:type="pct"/>
            <w:shd w:val="clear" w:color="auto" w:fill="auto"/>
            <w:noWrap/>
            <w:vAlign w:val="center"/>
            <w:hideMark/>
          </w:tcPr>
          <w:p w:rsidR="005A4882" w:rsidRDefault="005A4882">
            <w:pPr>
              <w:jc w:val="right"/>
              <w:rPr>
                <w:rFonts w:ascii="Arial" w:hAnsi="Arial" w:cs="Arial"/>
                <w:color w:val="000000"/>
                <w:sz w:val="16"/>
                <w:szCs w:val="16"/>
              </w:rPr>
            </w:pPr>
            <w:r>
              <w:rPr>
                <w:rFonts w:ascii="Arial" w:hAnsi="Arial" w:cs="Arial"/>
                <w:color w:val="000000"/>
                <w:sz w:val="16"/>
                <w:szCs w:val="16"/>
              </w:rPr>
              <w:t>61,4200</w:t>
            </w:r>
          </w:p>
        </w:tc>
        <w:tc>
          <w:tcPr>
            <w:tcW w:w="707" w:type="pct"/>
            <w:vAlign w:val="center"/>
          </w:tcPr>
          <w:p w:rsidR="005A4882" w:rsidRDefault="005A4882">
            <w:pPr>
              <w:jc w:val="right"/>
              <w:rPr>
                <w:rFonts w:ascii="Arial" w:hAnsi="Arial" w:cs="Arial"/>
                <w:color w:val="000000"/>
                <w:sz w:val="16"/>
                <w:szCs w:val="16"/>
              </w:rPr>
            </w:pPr>
            <w:r>
              <w:rPr>
                <w:rFonts w:ascii="Arial" w:hAnsi="Arial" w:cs="Arial"/>
                <w:color w:val="000000"/>
                <w:sz w:val="16"/>
                <w:szCs w:val="16"/>
              </w:rPr>
              <w:t>9,7760</w:t>
            </w:r>
          </w:p>
        </w:tc>
        <w:tc>
          <w:tcPr>
            <w:tcW w:w="707" w:type="pct"/>
            <w:vAlign w:val="center"/>
          </w:tcPr>
          <w:p w:rsidR="005A4882" w:rsidRDefault="005A4882">
            <w:pPr>
              <w:jc w:val="right"/>
              <w:rPr>
                <w:rFonts w:ascii="Arial" w:hAnsi="Arial" w:cs="Arial"/>
                <w:b/>
                <w:bCs/>
                <w:color w:val="000000"/>
                <w:sz w:val="16"/>
                <w:szCs w:val="16"/>
              </w:rPr>
            </w:pPr>
            <w:r>
              <w:rPr>
                <w:rFonts w:ascii="Arial" w:hAnsi="Arial" w:cs="Arial"/>
                <w:b/>
                <w:bCs/>
                <w:color w:val="000000"/>
                <w:sz w:val="16"/>
                <w:szCs w:val="16"/>
              </w:rPr>
              <w:t>117,3120</w:t>
            </w:r>
          </w:p>
        </w:tc>
      </w:tr>
      <w:tr w:rsidR="005A4882" w:rsidRPr="008F2433" w:rsidTr="005A4882">
        <w:trPr>
          <w:trHeight w:hRule="exact" w:val="227"/>
        </w:trPr>
        <w:tc>
          <w:tcPr>
            <w:tcW w:w="724" w:type="pct"/>
            <w:shd w:val="clear" w:color="auto" w:fill="auto"/>
            <w:noWrap/>
            <w:vAlign w:val="bottom"/>
            <w:hideMark/>
          </w:tcPr>
          <w:p w:rsidR="005A4882" w:rsidRPr="00F30C9E" w:rsidRDefault="005A4882" w:rsidP="00D85373">
            <w:pPr>
              <w:jc w:val="center"/>
              <w:rPr>
                <w:rFonts w:ascii="Arial" w:hAnsi="Arial" w:cs="Arial"/>
                <w:sz w:val="16"/>
                <w:szCs w:val="16"/>
              </w:rPr>
            </w:pPr>
            <w:r w:rsidRPr="00F30C9E">
              <w:rPr>
                <w:rFonts w:ascii="Arial" w:hAnsi="Arial" w:cs="Arial"/>
                <w:sz w:val="16"/>
                <w:szCs w:val="16"/>
              </w:rPr>
              <w:t xml:space="preserve">50 </w:t>
            </w:r>
            <w:r w:rsidRPr="00F30C9E">
              <w:rPr>
                <w:rFonts w:cs="Calibri"/>
                <w:sz w:val="16"/>
                <w:szCs w:val="16"/>
              </w:rPr>
              <w:t>≤</w:t>
            </w:r>
            <w:r w:rsidRPr="00F30C9E">
              <w:rPr>
                <w:rFonts w:ascii="Arial" w:hAnsi="Arial" w:cs="Arial"/>
                <w:sz w:val="16"/>
                <w:szCs w:val="16"/>
              </w:rPr>
              <w:t xml:space="preserve"> DN &lt; 65</w:t>
            </w:r>
          </w:p>
        </w:tc>
        <w:tc>
          <w:tcPr>
            <w:tcW w:w="576" w:type="pct"/>
            <w:shd w:val="clear" w:color="auto" w:fill="auto"/>
            <w:noWrap/>
            <w:vAlign w:val="bottom"/>
            <w:hideMark/>
          </w:tcPr>
          <w:p w:rsidR="005A4882" w:rsidRPr="00F30C9E" w:rsidRDefault="005A4882" w:rsidP="00D85373">
            <w:pPr>
              <w:jc w:val="center"/>
              <w:rPr>
                <w:rFonts w:ascii="Arial" w:hAnsi="Arial" w:cs="Arial"/>
                <w:sz w:val="16"/>
                <w:szCs w:val="16"/>
              </w:rPr>
            </w:pPr>
            <w:r w:rsidRPr="00F30C9E">
              <w:rPr>
                <w:rFonts w:ascii="Arial" w:hAnsi="Arial" w:cs="Arial"/>
                <w:sz w:val="16"/>
                <w:szCs w:val="16"/>
              </w:rPr>
              <w:t>15</w:t>
            </w:r>
          </w:p>
        </w:tc>
        <w:tc>
          <w:tcPr>
            <w:tcW w:w="1143" w:type="pct"/>
            <w:vAlign w:val="center"/>
          </w:tcPr>
          <w:p w:rsidR="005A4882" w:rsidRDefault="005A4882">
            <w:pPr>
              <w:jc w:val="right"/>
              <w:rPr>
                <w:rFonts w:ascii="Arial" w:hAnsi="Arial" w:cs="Arial"/>
                <w:color w:val="000000"/>
                <w:sz w:val="16"/>
                <w:szCs w:val="16"/>
              </w:rPr>
            </w:pPr>
            <w:r>
              <w:rPr>
                <w:rFonts w:ascii="Arial" w:hAnsi="Arial" w:cs="Arial"/>
                <w:color w:val="000000"/>
                <w:sz w:val="16"/>
                <w:szCs w:val="16"/>
              </w:rPr>
              <w:t>106,7940</w:t>
            </w:r>
          </w:p>
        </w:tc>
        <w:tc>
          <w:tcPr>
            <w:tcW w:w="1143" w:type="pct"/>
            <w:shd w:val="clear" w:color="auto" w:fill="auto"/>
            <w:noWrap/>
            <w:vAlign w:val="center"/>
            <w:hideMark/>
          </w:tcPr>
          <w:p w:rsidR="005A4882" w:rsidRDefault="005A4882">
            <w:pPr>
              <w:jc w:val="right"/>
              <w:rPr>
                <w:rFonts w:ascii="Arial" w:hAnsi="Arial" w:cs="Arial"/>
                <w:color w:val="000000"/>
                <w:sz w:val="16"/>
                <w:szCs w:val="16"/>
              </w:rPr>
            </w:pPr>
            <w:r>
              <w:rPr>
                <w:rFonts w:ascii="Arial" w:hAnsi="Arial" w:cs="Arial"/>
                <w:color w:val="000000"/>
                <w:sz w:val="16"/>
                <w:szCs w:val="16"/>
              </w:rPr>
              <w:t>92,1300</w:t>
            </w:r>
          </w:p>
        </w:tc>
        <w:tc>
          <w:tcPr>
            <w:tcW w:w="707" w:type="pct"/>
            <w:vAlign w:val="center"/>
          </w:tcPr>
          <w:p w:rsidR="005A4882" w:rsidRDefault="005A4882">
            <w:pPr>
              <w:jc w:val="right"/>
              <w:rPr>
                <w:rFonts w:ascii="Arial" w:hAnsi="Arial" w:cs="Arial"/>
                <w:color w:val="000000"/>
                <w:sz w:val="16"/>
                <w:szCs w:val="16"/>
              </w:rPr>
            </w:pPr>
            <w:r>
              <w:rPr>
                <w:rFonts w:ascii="Arial" w:hAnsi="Arial" w:cs="Arial"/>
                <w:color w:val="000000"/>
                <w:sz w:val="16"/>
                <w:szCs w:val="16"/>
              </w:rPr>
              <w:t>14,6640</w:t>
            </w:r>
          </w:p>
        </w:tc>
        <w:tc>
          <w:tcPr>
            <w:tcW w:w="707" w:type="pct"/>
            <w:vAlign w:val="center"/>
          </w:tcPr>
          <w:p w:rsidR="005A4882" w:rsidRDefault="005A4882">
            <w:pPr>
              <w:jc w:val="right"/>
              <w:rPr>
                <w:rFonts w:ascii="Arial" w:hAnsi="Arial" w:cs="Arial"/>
                <w:b/>
                <w:bCs/>
                <w:color w:val="000000"/>
                <w:sz w:val="16"/>
                <w:szCs w:val="16"/>
              </w:rPr>
            </w:pPr>
            <w:r>
              <w:rPr>
                <w:rFonts w:ascii="Arial" w:hAnsi="Arial" w:cs="Arial"/>
                <w:b/>
                <w:bCs/>
                <w:color w:val="000000"/>
                <w:sz w:val="16"/>
                <w:szCs w:val="16"/>
              </w:rPr>
              <w:t>175,9680</w:t>
            </w:r>
          </w:p>
        </w:tc>
      </w:tr>
      <w:tr w:rsidR="005A4882" w:rsidRPr="008F2433" w:rsidTr="005A4882">
        <w:trPr>
          <w:trHeight w:hRule="exact" w:val="227"/>
        </w:trPr>
        <w:tc>
          <w:tcPr>
            <w:tcW w:w="724" w:type="pct"/>
            <w:shd w:val="clear" w:color="auto" w:fill="auto"/>
            <w:noWrap/>
            <w:vAlign w:val="bottom"/>
            <w:hideMark/>
          </w:tcPr>
          <w:p w:rsidR="005A4882" w:rsidRPr="00F30C9E" w:rsidRDefault="005A4882" w:rsidP="00D85373">
            <w:pPr>
              <w:jc w:val="center"/>
              <w:rPr>
                <w:rFonts w:ascii="Arial" w:hAnsi="Arial" w:cs="Arial"/>
                <w:sz w:val="16"/>
                <w:szCs w:val="16"/>
              </w:rPr>
            </w:pPr>
            <w:r w:rsidRPr="00F30C9E">
              <w:rPr>
                <w:rFonts w:ascii="Arial" w:hAnsi="Arial" w:cs="Arial"/>
                <w:sz w:val="16"/>
                <w:szCs w:val="16"/>
              </w:rPr>
              <w:t xml:space="preserve">65 </w:t>
            </w:r>
            <w:r w:rsidRPr="00F30C9E">
              <w:rPr>
                <w:rFonts w:cs="Calibri"/>
                <w:sz w:val="16"/>
                <w:szCs w:val="16"/>
              </w:rPr>
              <w:t>≤</w:t>
            </w:r>
            <w:r w:rsidRPr="00F30C9E">
              <w:rPr>
                <w:rFonts w:ascii="Arial" w:hAnsi="Arial" w:cs="Arial"/>
                <w:sz w:val="16"/>
                <w:szCs w:val="16"/>
              </w:rPr>
              <w:t xml:space="preserve"> DN &lt; 80</w:t>
            </w:r>
          </w:p>
        </w:tc>
        <w:tc>
          <w:tcPr>
            <w:tcW w:w="576" w:type="pct"/>
            <w:shd w:val="clear" w:color="auto" w:fill="auto"/>
            <w:noWrap/>
            <w:vAlign w:val="bottom"/>
            <w:hideMark/>
          </w:tcPr>
          <w:p w:rsidR="005A4882" w:rsidRPr="00F30C9E" w:rsidRDefault="005A4882" w:rsidP="00D85373">
            <w:pPr>
              <w:jc w:val="center"/>
              <w:rPr>
                <w:rFonts w:ascii="Arial" w:hAnsi="Arial" w:cs="Arial"/>
                <w:sz w:val="16"/>
                <w:szCs w:val="16"/>
              </w:rPr>
            </w:pPr>
            <w:r w:rsidRPr="00F30C9E">
              <w:rPr>
                <w:rFonts w:ascii="Arial" w:hAnsi="Arial" w:cs="Arial"/>
                <w:sz w:val="16"/>
                <w:szCs w:val="16"/>
              </w:rPr>
              <w:t>30</w:t>
            </w:r>
          </w:p>
        </w:tc>
        <w:tc>
          <w:tcPr>
            <w:tcW w:w="1143" w:type="pct"/>
            <w:vAlign w:val="center"/>
          </w:tcPr>
          <w:p w:rsidR="005A4882" w:rsidRDefault="005A4882">
            <w:pPr>
              <w:jc w:val="right"/>
              <w:rPr>
                <w:rFonts w:ascii="Arial" w:hAnsi="Arial" w:cs="Arial"/>
                <w:color w:val="000000"/>
                <w:sz w:val="16"/>
                <w:szCs w:val="16"/>
              </w:rPr>
            </w:pPr>
            <w:r>
              <w:rPr>
                <w:rFonts w:ascii="Arial" w:hAnsi="Arial" w:cs="Arial"/>
                <w:color w:val="000000"/>
                <w:sz w:val="16"/>
                <w:szCs w:val="16"/>
              </w:rPr>
              <w:t>213,5880</w:t>
            </w:r>
          </w:p>
        </w:tc>
        <w:tc>
          <w:tcPr>
            <w:tcW w:w="1143" w:type="pct"/>
            <w:shd w:val="clear" w:color="auto" w:fill="auto"/>
            <w:noWrap/>
            <w:vAlign w:val="center"/>
            <w:hideMark/>
          </w:tcPr>
          <w:p w:rsidR="005A4882" w:rsidRDefault="005A4882">
            <w:pPr>
              <w:jc w:val="right"/>
              <w:rPr>
                <w:rFonts w:ascii="Arial" w:hAnsi="Arial" w:cs="Arial"/>
                <w:color w:val="000000"/>
                <w:sz w:val="16"/>
                <w:szCs w:val="16"/>
              </w:rPr>
            </w:pPr>
            <w:r>
              <w:rPr>
                <w:rFonts w:ascii="Arial" w:hAnsi="Arial" w:cs="Arial"/>
                <w:color w:val="000000"/>
                <w:sz w:val="16"/>
                <w:szCs w:val="16"/>
              </w:rPr>
              <w:t>184,2600</w:t>
            </w:r>
          </w:p>
        </w:tc>
        <w:tc>
          <w:tcPr>
            <w:tcW w:w="707" w:type="pct"/>
            <w:vAlign w:val="center"/>
          </w:tcPr>
          <w:p w:rsidR="005A4882" w:rsidRDefault="005A4882">
            <w:pPr>
              <w:jc w:val="right"/>
              <w:rPr>
                <w:rFonts w:ascii="Arial" w:hAnsi="Arial" w:cs="Arial"/>
                <w:color w:val="000000"/>
                <w:sz w:val="16"/>
                <w:szCs w:val="16"/>
              </w:rPr>
            </w:pPr>
            <w:r>
              <w:rPr>
                <w:rFonts w:ascii="Arial" w:hAnsi="Arial" w:cs="Arial"/>
                <w:color w:val="000000"/>
                <w:sz w:val="16"/>
                <w:szCs w:val="16"/>
              </w:rPr>
              <w:t>29,3280</w:t>
            </w:r>
          </w:p>
        </w:tc>
        <w:tc>
          <w:tcPr>
            <w:tcW w:w="707" w:type="pct"/>
            <w:vAlign w:val="center"/>
          </w:tcPr>
          <w:p w:rsidR="005A4882" w:rsidRDefault="005A4882">
            <w:pPr>
              <w:jc w:val="right"/>
              <w:rPr>
                <w:rFonts w:ascii="Arial" w:hAnsi="Arial" w:cs="Arial"/>
                <w:b/>
                <w:bCs/>
                <w:color w:val="000000"/>
                <w:sz w:val="16"/>
                <w:szCs w:val="16"/>
              </w:rPr>
            </w:pPr>
            <w:r>
              <w:rPr>
                <w:rFonts w:ascii="Arial" w:hAnsi="Arial" w:cs="Arial"/>
                <w:b/>
                <w:bCs/>
                <w:color w:val="000000"/>
                <w:sz w:val="16"/>
                <w:szCs w:val="16"/>
              </w:rPr>
              <w:t>351,9360</w:t>
            </w:r>
          </w:p>
        </w:tc>
      </w:tr>
      <w:tr w:rsidR="005A4882" w:rsidRPr="008F2433" w:rsidTr="005A4882">
        <w:trPr>
          <w:trHeight w:hRule="exact" w:val="227"/>
        </w:trPr>
        <w:tc>
          <w:tcPr>
            <w:tcW w:w="724" w:type="pct"/>
            <w:shd w:val="clear" w:color="auto" w:fill="auto"/>
            <w:noWrap/>
            <w:vAlign w:val="bottom"/>
            <w:hideMark/>
          </w:tcPr>
          <w:p w:rsidR="005A4882" w:rsidRPr="00F30C9E" w:rsidRDefault="005A4882" w:rsidP="00D85373">
            <w:pPr>
              <w:jc w:val="center"/>
              <w:rPr>
                <w:rFonts w:ascii="Arial" w:hAnsi="Arial" w:cs="Arial"/>
                <w:sz w:val="16"/>
                <w:szCs w:val="16"/>
              </w:rPr>
            </w:pPr>
            <w:r w:rsidRPr="00F30C9E">
              <w:rPr>
                <w:rFonts w:ascii="Arial" w:hAnsi="Arial" w:cs="Arial"/>
                <w:sz w:val="16"/>
                <w:szCs w:val="16"/>
              </w:rPr>
              <w:t xml:space="preserve">80 </w:t>
            </w:r>
            <w:r w:rsidRPr="00F30C9E">
              <w:rPr>
                <w:rFonts w:cs="Calibri"/>
                <w:sz w:val="16"/>
                <w:szCs w:val="16"/>
              </w:rPr>
              <w:t>≤</w:t>
            </w:r>
            <w:r w:rsidRPr="00F30C9E">
              <w:rPr>
                <w:rFonts w:ascii="Arial" w:hAnsi="Arial" w:cs="Arial"/>
                <w:sz w:val="16"/>
                <w:szCs w:val="16"/>
              </w:rPr>
              <w:t xml:space="preserve"> DN &lt; 100</w:t>
            </w:r>
          </w:p>
        </w:tc>
        <w:tc>
          <w:tcPr>
            <w:tcW w:w="576" w:type="pct"/>
            <w:shd w:val="clear" w:color="auto" w:fill="auto"/>
            <w:noWrap/>
            <w:vAlign w:val="bottom"/>
            <w:hideMark/>
          </w:tcPr>
          <w:p w:rsidR="005A4882" w:rsidRPr="00F30C9E" w:rsidRDefault="005A4882" w:rsidP="00D85373">
            <w:pPr>
              <w:jc w:val="center"/>
              <w:rPr>
                <w:rFonts w:ascii="Arial" w:hAnsi="Arial" w:cs="Arial"/>
                <w:sz w:val="16"/>
                <w:szCs w:val="16"/>
              </w:rPr>
            </w:pPr>
            <w:r w:rsidRPr="00F30C9E">
              <w:rPr>
                <w:rFonts w:ascii="Arial" w:hAnsi="Arial" w:cs="Arial"/>
                <w:sz w:val="16"/>
                <w:szCs w:val="16"/>
              </w:rPr>
              <w:t>50</w:t>
            </w:r>
          </w:p>
        </w:tc>
        <w:tc>
          <w:tcPr>
            <w:tcW w:w="1143" w:type="pct"/>
            <w:vAlign w:val="center"/>
          </w:tcPr>
          <w:p w:rsidR="005A4882" w:rsidRDefault="005A4882">
            <w:pPr>
              <w:jc w:val="right"/>
              <w:rPr>
                <w:rFonts w:ascii="Arial" w:hAnsi="Arial" w:cs="Arial"/>
                <w:color w:val="000000"/>
                <w:sz w:val="16"/>
                <w:szCs w:val="16"/>
              </w:rPr>
            </w:pPr>
            <w:r>
              <w:rPr>
                <w:rFonts w:ascii="Arial" w:hAnsi="Arial" w:cs="Arial"/>
                <w:color w:val="000000"/>
                <w:sz w:val="16"/>
                <w:szCs w:val="16"/>
              </w:rPr>
              <w:t>355,9800</w:t>
            </w:r>
          </w:p>
        </w:tc>
        <w:tc>
          <w:tcPr>
            <w:tcW w:w="1143" w:type="pct"/>
            <w:shd w:val="clear" w:color="auto" w:fill="auto"/>
            <w:noWrap/>
            <w:vAlign w:val="center"/>
            <w:hideMark/>
          </w:tcPr>
          <w:p w:rsidR="005A4882" w:rsidRDefault="005A4882">
            <w:pPr>
              <w:jc w:val="right"/>
              <w:rPr>
                <w:rFonts w:ascii="Arial" w:hAnsi="Arial" w:cs="Arial"/>
                <w:color w:val="000000"/>
                <w:sz w:val="16"/>
                <w:szCs w:val="16"/>
              </w:rPr>
            </w:pPr>
            <w:r>
              <w:rPr>
                <w:rFonts w:ascii="Arial" w:hAnsi="Arial" w:cs="Arial"/>
                <w:color w:val="000000"/>
                <w:sz w:val="16"/>
                <w:szCs w:val="16"/>
              </w:rPr>
              <w:t>307,1000</w:t>
            </w:r>
          </w:p>
        </w:tc>
        <w:tc>
          <w:tcPr>
            <w:tcW w:w="707" w:type="pct"/>
            <w:vAlign w:val="center"/>
          </w:tcPr>
          <w:p w:rsidR="005A4882" w:rsidRDefault="005A4882">
            <w:pPr>
              <w:jc w:val="right"/>
              <w:rPr>
                <w:rFonts w:ascii="Arial" w:hAnsi="Arial" w:cs="Arial"/>
                <w:color w:val="000000"/>
                <w:sz w:val="16"/>
                <w:szCs w:val="16"/>
              </w:rPr>
            </w:pPr>
            <w:r>
              <w:rPr>
                <w:rFonts w:ascii="Arial" w:hAnsi="Arial" w:cs="Arial"/>
                <w:color w:val="000000"/>
                <w:sz w:val="16"/>
                <w:szCs w:val="16"/>
              </w:rPr>
              <w:t>48,8800</w:t>
            </w:r>
          </w:p>
        </w:tc>
        <w:tc>
          <w:tcPr>
            <w:tcW w:w="707" w:type="pct"/>
            <w:vAlign w:val="center"/>
          </w:tcPr>
          <w:p w:rsidR="005A4882" w:rsidRDefault="005A4882">
            <w:pPr>
              <w:jc w:val="right"/>
              <w:rPr>
                <w:rFonts w:ascii="Arial" w:hAnsi="Arial" w:cs="Arial"/>
                <w:b/>
                <w:bCs/>
                <w:color w:val="000000"/>
                <w:sz w:val="16"/>
                <w:szCs w:val="16"/>
              </w:rPr>
            </w:pPr>
            <w:r>
              <w:rPr>
                <w:rFonts w:ascii="Arial" w:hAnsi="Arial" w:cs="Arial"/>
                <w:b/>
                <w:bCs/>
                <w:color w:val="000000"/>
                <w:sz w:val="16"/>
                <w:szCs w:val="16"/>
              </w:rPr>
              <w:t>586,5600</w:t>
            </w:r>
          </w:p>
        </w:tc>
      </w:tr>
      <w:tr w:rsidR="005A4882" w:rsidRPr="008F2433" w:rsidTr="005A4882">
        <w:trPr>
          <w:trHeight w:hRule="exact" w:val="227"/>
        </w:trPr>
        <w:tc>
          <w:tcPr>
            <w:tcW w:w="724" w:type="pct"/>
            <w:shd w:val="clear" w:color="auto" w:fill="auto"/>
            <w:noWrap/>
            <w:vAlign w:val="bottom"/>
            <w:hideMark/>
          </w:tcPr>
          <w:p w:rsidR="005A4882" w:rsidRPr="00F30C9E" w:rsidRDefault="005A4882" w:rsidP="00D85373">
            <w:pPr>
              <w:jc w:val="center"/>
              <w:rPr>
                <w:rFonts w:ascii="Arial" w:hAnsi="Arial" w:cs="Arial"/>
                <w:sz w:val="16"/>
                <w:szCs w:val="16"/>
              </w:rPr>
            </w:pPr>
            <w:r w:rsidRPr="00F30C9E">
              <w:rPr>
                <w:rFonts w:ascii="Arial" w:hAnsi="Arial" w:cs="Arial"/>
                <w:sz w:val="16"/>
                <w:szCs w:val="16"/>
              </w:rPr>
              <w:t xml:space="preserve">100 </w:t>
            </w:r>
            <w:r w:rsidRPr="00F30C9E">
              <w:rPr>
                <w:rFonts w:cs="Calibri"/>
                <w:sz w:val="16"/>
                <w:szCs w:val="16"/>
              </w:rPr>
              <w:t>≤</w:t>
            </w:r>
            <w:r w:rsidRPr="00F30C9E">
              <w:rPr>
                <w:rFonts w:ascii="Arial" w:hAnsi="Arial" w:cs="Arial"/>
                <w:sz w:val="16"/>
                <w:szCs w:val="16"/>
              </w:rPr>
              <w:t xml:space="preserve"> DN &lt; 150</w:t>
            </w:r>
          </w:p>
        </w:tc>
        <w:tc>
          <w:tcPr>
            <w:tcW w:w="576" w:type="pct"/>
            <w:shd w:val="clear" w:color="auto" w:fill="auto"/>
            <w:noWrap/>
            <w:vAlign w:val="bottom"/>
            <w:hideMark/>
          </w:tcPr>
          <w:p w:rsidR="005A4882" w:rsidRPr="00F30C9E" w:rsidRDefault="005A4882" w:rsidP="00D85373">
            <w:pPr>
              <w:jc w:val="center"/>
              <w:rPr>
                <w:rFonts w:ascii="Arial" w:hAnsi="Arial" w:cs="Arial"/>
                <w:sz w:val="16"/>
                <w:szCs w:val="16"/>
              </w:rPr>
            </w:pPr>
            <w:r w:rsidRPr="00F30C9E">
              <w:rPr>
                <w:rFonts w:ascii="Arial" w:hAnsi="Arial" w:cs="Arial"/>
                <w:sz w:val="16"/>
                <w:szCs w:val="16"/>
              </w:rPr>
              <w:t>100</w:t>
            </w:r>
          </w:p>
        </w:tc>
        <w:tc>
          <w:tcPr>
            <w:tcW w:w="1143" w:type="pct"/>
            <w:vAlign w:val="center"/>
          </w:tcPr>
          <w:p w:rsidR="005A4882" w:rsidRDefault="005A4882">
            <w:pPr>
              <w:jc w:val="right"/>
              <w:rPr>
                <w:rFonts w:ascii="Arial" w:hAnsi="Arial" w:cs="Arial"/>
                <w:color w:val="000000"/>
                <w:sz w:val="16"/>
                <w:szCs w:val="16"/>
              </w:rPr>
            </w:pPr>
            <w:r>
              <w:rPr>
                <w:rFonts w:ascii="Arial" w:hAnsi="Arial" w:cs="Arial"/>
                <w:color w:val="000000"/>
                <w:sz w:val="16"/>
                <w:szCs w:val="16"/>
              </w:rPr>
              <w:t>711,9600</w:t>
            </w:r>
          </w:p>
        </w:tc>
        <w:tc>
          <w:tcPr>
            <w:tcW w:w="1143" w:type="pct"/>
            <w:shd w:val="clear" w:color="auto" w:fill="auto"/>
            <w:noWrap/>
            <w:vAlign w:val="center"/>
            <w:hideMark/>
          </w:tcPr>
          <w:p w:rsidR="005A4882" w:rsidRDefault="005A4882">
            <w:pPr>
              <w:jc w:val="right"/>
              <w:rPr>
                <w:rFonts w:ascii="Arial" w:hAnsi="Arial" w:cs="Arial"/>
                <w:color w:val="000000"/>
                <w:sz w:val="16"/>
                <w:szCs w:val="16"/>
              </w:rPr>
            </w:pPr>
            <w:r>
              <w:rPr>
                <w:rFonts w:ascii="Arial" w:hAnsi="Arial" w:cs="Arial"/>
                <w:color w:val="000000"/>
                <w:sz w:val="16"/>
                <w:szCs w:val="16"/>
              </w:rPr>
              <w:t>614,2000</w:t>
            </w:r>
          </w:p>
        </w:tc>
        <w:tc>
          <w:tcPr>
            <w:tcW w:w="707" w:type="pct"/>
            <w:vAlign w:val="center"/>
          </w:tcPr>
          <w:p w:rsidR="005A4882" w:rsidRDefault="005A4882">
            <w:pPr>
              <w:jc w:val="right"/>
              <w:rPr>
                <w:rFonts w:ascii="Arial" w:hAnsi="Arial" w:cs="Arial"/>
                <w:color w:val="000000"/>
                <w:sz w:val="16"/>
                <w:szCs w:val="16"/>
              </w:rPr>
            </w:pPr>
            <w:r>
              <w:rPr>
                <w:rFonts w:ascii="Arial" w:hAnsi="Arial" w:cs="Arial"/>
                <w:color w:val="000000"/>
                <w:sz w:val="16"/>
                <w:szCs w:val="16"/>
              </w:rPr>
              <w:t>97,7600</w:t>
            </w:r>
          </w:p>
        </w:tc>
        <w:tc>
          <w:tcPr>
            <w:tcW w:w="707" w:type="pct"/>
            <w:vAlign w:val="center"/>
          </w:tcPr>
          <w:p w:rsidR="005A4882" w:rsidRDefault="005A4882">
            <w:pPr>
              <w:jc w:val="right"/>
              <w:rPr>
                <w:rFonts w:ascii="Arial" w:hAnsi="Arial" w:cs="Arial"/>
                <w:b/>
                <w:bCs/>
                <w:color w:val="000000"/>
                <w:sz w:val="16"/>
                <w:szCs w:val="16"/>
              </w:rPr>
            </w:pPr>
            <w:r>
              <w:rPr>
                <w:rFonts w:ascii="Arial" w:hAnsi="Arial" w:cs="Arial"/>
                <w:b/>
                <w:bCs/>
                <w:color w:val="000000"/>
                <w:sz w:val="16"/>
                <w:szCs w:val="16"/>
              </w:rPr>
              <w:t>1.173,1200</w:t>
            </w:r>
          </w:p>
        </w:tc>
      </w:tr>
    </w:tbl>
    <w:p w:rsidR="0001643E" w:rsidRDefault="0001643E" w:rsidP="00D85373">
      <w:pPr>
        <w:jc w:val="both"/>
        <w:rPr>
          <w:rFonts w:ascii="Arial" w:hAnsi="Arial" w:cs="Arial"/>
          <w:lang w:eastAsia="x-none"/>
        </w:rPr>
      </w:pPr>
    </w:p>
    <w:p w:rsidR="00E567F8" w:rsidRDefault="00E567F8" w:rsidP="00D85373">
      <w:pPr>
        <w:jc w:val="both"/>
        <w:rPr>
          <w:rFonts w:ascii="Arial" w:hAnsi="Arial" w:cs="Arial"/>
          <w:lang w:eastAsia="x-none"/>
        </w:rPr>
      </w:pPr>
    </w:p>
    <w:p w:rsidR="00D85373" w:rsidRPr="00731A3B" w:rsidRDefault="00D85373" w:rsidP="00D85373">
      <w:pPr>
        <w:pStyle w:val="Odstavekseznama"/>
        <w:numPr>
          <w:ilvl w:val="0"/>
          <w:numId w:val="12"/>
        </w:numPr>
        <w:ind w:left="426"/>
        <w:jc w:val="both"/>
        <w:rPr>
          <w:rFonts w:ascii="Arial" w:hAnsi="Arial" w:cs="Arial"/>
          <w:b/>
          <w:sz w:val="22"/>
          <w:szCs w:val="22"/>
          <w:u w:val="single"/>
        </w:rPr>
      </w:pPr>
      <w:r w:rsidRPr="00731A3B">
        <w:rPr>
          <w:rFonts w:ascii="Arial" w:hAnsi="Arial" w:cs="Arial"/>
          <w:b/>
          <w:sz w:val="22"/>
          <w:szCs w:val="22"/>
          <w:u w:val="single"/>
        </w:rPr>
        <w:t>Odvajanje ko</w:t>
      </w:r>
      <w:r w:rsidR="0001293E">
        <w:rPr>
          <w:rFonts w:ascii="Arial" w:hAnsi="Arial" w:cs="Arial"/>
          <w:b/>
          <w:sz w:val="22"/>
          <w:szCs w:val="22"/>
          <w:u w:val="single"/>
        </w:rPr>
        <w:t>munalne odpadne vode</w:t>
      </w:r>
    </w:p>
    <w:p w:rsidR="00D85373" w:rsidRPr="00731A3B" w:rsidRDefault="00D85373" w:rsidP="00D85373">
      <w:pPr>
        <w:jc w:val="both"/>
        <w:rPr>
          <w:rFonts w:ascii="Arial" w:hAnsi="Arial" w:cs="Arial"/>
          <w:sz w:val="22"/>
          <w:szCs w:val="22"/>
          <w:lang w:eastAsia="x-none"/>
        </w:rPr>
      </w:pPr>
    </w:p>
    <w:p w:rsidR="00D85373" w:rsidRPr="00731A3B" w:rsidRDefault="005A4882" w:rsidP="00D85373">
      <w:pPr>
        <w:jc w:val="both"/>
        <w:rPr>
          <w:rFonts w:ascii="Arial" w:hAnsi="Arial" w:cs="Arial"/>
          <w:sz w:val="22"/>
          <w:szCs w:val="22"/>
          <w:u w:val="single"/>
          <w:lang w:eastAsia="x-none"/>
        </w:rPr>
      </w:pPr>
      <w:r>
        <w:rPr>
          <w:rFonts w:ascii="Arial" w:hAnsi="Arial" w:cs="Arial"/>
          <w:sz w:val="22"/>
          <w:szCs w:val="22"/>
          <w:u w:val="single"/>
          <w:lang w:eastAsia="x-none"/>
        </w:rPr>
        <w:t xml:space="preserve">Cena </w:t>
      </w:r>
      <w:proofErr w:type="spellStart"/>
      <w:r>
        <w:rPr>
          <w:rFonts w:ascii="Arial" w:hAnsi="Arial" w:cs="Arial"/>
          <w:sz w:val="22"/>
          <w:szCs w:val="22"/>
          <w:u w:val="single"/>
          <w:lang w:eastAsia="x-none"/>
        </w:rPr>
        <w:t>omrežnine</w:t>
      </w:r>
      <w:proofErr w:type="spellEnd"/>
      <w:r>
        <w:rPr>
          <w:rFonts w:ascii="Arial" w:hAnsi="Arial" w:cs="Arial"/>
          <w:sz w:val="22"/>
          <w:szCs w:val="22"/>
          <w:u w:val="single"/>
          <w:lang w:eastAsia="x-none"/>
        </w:rPr>
        <w:t>:  2,400</w:t>
      </w:r>
      <w:r w:rsidR="00D85373" w:rsidRPr="00731A3B">
        <w:rPr>
          <w:rFonts w:ascii="Arial" w:hAnsi="Arial" w:cs="Arial"/>
          <w:sz w:val="22"/>
          <w:szCs w:val="22"/>
          <w:u w:val="single"/>
          <w:lang w:eastAsia="x-none"/>
        </w:rPr>
        <w:t xml:space="preserve"> EUR/DN</w:t>
      </w:r>
      <w:r w:rsidR="00D85373" w:rsidRPr="00731A3B">
        <w:rPr>
          <w:rFonts w:ascii="Arial" w:hAnsi="Arial" w:cs="Arial"/>
          <w:color w:val="000000"/>
          <w:sz w:val="22"/>
          <w:szCs w:val="22"/>
          <w:u w:val="single"/>
        </w:rPr>
        <w:t xml:space="preserve">&lt; / = </w:t>
      </w:r>
      <w:r w:rsidR="00D85373" w:rsidRPr="00731A3B">
        <w:rPr>
          <w:rFonts w:ascii="Arial" w:hAnsi="Arial" w:cs="Arial"/>
          <w:sz w:val="22"/>
          <w:szCs w:val="22"/>
          <w:u w:val="single"/>
          <w:lang w:eastAsia="x-none"/>
        </w:rPr>
        <w:t>20/mesec (brez DDV)</w:t>
      </w:r>
    </w:p>
    <w:p w:rsidR="00D85373" w:rsidRPr="00731A3B" w:rsidRDefault="00D85373" w:rsidP="00D85373">
      <w:pPr>
        <w:jc w:val="both"/>
        <w:rPr>
          <w:rFonts w:ascii="Arial" w:hAnsi="Arial" w:cs="Arial"/>
          <w:sz w:val="22"/>
          <w:szCs w:val="22"/>
          <w:u w:val="single"/>
          <w:lang w:eastAsia="x-none"/>
        </w:rPr>
      </w:pPr>
    </w:p>
    <w:p w:rsidR="00D85373" w:rsidRDefault="00D85373" w:rsidP="00D85373">
      <w:pPr>
        <w:jc w:val="both"/>
        <w:rPr>
          <w:rFonts w:ascii="Arial" w:hAnsi="Arial" w:cs="Arial"/>
          <w:sz w:val="22"/>
          <w:szCs w:val="22"/>
          <w:u w:val="single"/>
          <w:lang w:eastAsia="x-none"/>
        </w:rPr>
      </w:pPr>
      <w:r w:rsidRPr="00731A3B">
        <w:rPr>
          <w:rFonts w:ascii="Arial" w:hAnsi="Arial" w:cs="Arial"/>
          <w:sz w:val="22"/>
          <w:szCs w:val="22"/>
          <w:u w:val="single"/>
          <w:lang w:eastAsia="x-none"/>
        </w:rPr>
        <w:t xml:space="preserve">Cena odvajanja:   </w:t>
      </w:r>
      <w:r>
        <w:rPr>
          <w:rFonts w:ascii="Arial" w:hAnsi="Arial" w:cs="Arial"/>
          <w:sz w:val="22"/>
          <w:szCs w:val="22"/>
          <w:u w:val="single"/>
          <w:lang w:eastAsia="x-none"/>
        </w:rPr>
        <w:t xml:space="preserve"> </w:t>
      </w:r>
      <w:r w:rsidR="005A4882">
        <w:rPr>
          <w:rFonts w:ascii="Arial" w:hAnsi="Arial" w:cs="Arial"/>
          <w:sz w:val="22"/>
          <w:szCs w:val="22"/>
          <w:u w:val="single"/>
          <w:lang w:eastAsia="x-none"/>
        </w:rPr>
        <w:t>0,1283</w:t>
      </w:r>
      <w:r w:rsidRPr="00731A3B">
        <w:rPr>
          <w:rFonts w:ascii="Arial" w:hAnsi="Arial" w:cs="Arial"/>
          <w:sz w:val="22"/>
          <w:szCs w:val="22"/>
          <w:u w:val="single"/>
          <w:lang w:eastAsia="x-none"/>
        </w:rPr>
        <w:t xml:space="preserve"> EUR/m</w:t>
      </w:r>
      <w:r w:rsidRPr="00731A3B">
        <w:rPr>
          <w:rFonts w:ascii="Arial Narrow" w:hAnsi="Arial Narrow" w:cs="Arial"/>
          <w:sz w:val="22"/>
          <w:szCs w:val="22"/>
          <w:u w:val="single"/>
          <w:lang w:eastAsia="x-none"/>
        </w:rPr>
        <w:t xml:space="preserve">³ </w:t>
      </w:r>
      <w:r w:rsidRPr="00731A3B">
        <w:rPr>
          <w:rFonts w:ascii="Arial" w:hAnsi="Arial" w:cs="Arial"/>
          <w:sz w:val="22"/>
          <w:szCs w:val="22"/>
          <w:u w:val="single"/>
          <w:lang w:eastAsia="x-none"/>
        </w:rPr>
        <w:t>(brez DDV)</w:t>
      </w:r>
    </w:p>
    <w:p w:rsidR="00323E48" w:rsidRPr="00731A3B" w:rsidRDefault="00323E48" w:rsidP="00D85373">
      <w:pPr>
        <w:jc w:val="both"/>
        <w:rPr>
          <w:rFonts w:ascii="Arial" w:hAnsi="Arial" w:cs="Arial"/>
          <w:sz w:val="22"/>
          <w:szCs w:val="22"/>
          <w:u w:val="single"/>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1789"/>
        <w:gridCol w:w="1779"/>
        <w:gridCol w:w="1778"/>
      </w:tblGrid>
      <w:tr w:rsidR="00794783" w:rsidRPr="00845BFF" w:rsidTr="005A4882">
        <w:trPr>
          <w:trHeight w:hRule="exact" w:val="510"/>
        </w:trPr>
        <w:tc>
          <w:tcPr>
            <w:tcW w:w="2378" w:type="dxa"/>
            <w:shd w:val="clear" w:color="auto" w:fill="C6D9F1"/>
          </w:tcPr>
          <w:p w:rsidR="00794783" w:rsidRPr="00845BFF" w:rsidRDefault="00794783" w:rsidP="00D85373">
            <w:pPr>
              <w:jc w:val="center"/>
              <w:rPr>
                <w:rFonts w:ascii="Arial Narrow" w:hAnsi="Arial Narrow" w:cs="Arial"/>
                <w:lang w:eastAsia="x-none"/>
              </w:rPr>
            </w:pPr>
            <w:r w:rsidRPr="00845BFF">
              <w:rPr>
                <w:rFonts w:ascii="Arial Narrow" w:hAnsi="Arial Narrow" w:cs="Arial"/>
                <w:lang w:eastAsia="x-none"/>
              </w:rPr>
              <w:t>Opis</w:t>
            </w:r>
          </w:p>
        </w:tc>
        <w:tc>
          <w:tcPr>
            <w:tcW w:w="1789" w:type="dxa"/>
            <w:shd w:val="clear" w:color="auto" w:fill="C6D9F1"/>
          </w:tcPr>
          <w:p w:rsidR="00794783" w:rsidRPr="00845BFF" w:rsidRDefault="00794783" w:rsidP="00D85373">
            <w:pPr>
              <w:jc w:val="center"/>
              <w:rPr>
                <w:rFonts w:ascii="Arial Narrow" w:hAnsi="Arial Narrow" w:cs="Arial"/>
                <w:lang w:eastAsia="x-none"/>
              </w:rPr>
            </w:pPr>
            <w:r w:rsidRPr="00845BFF">
              <w:rPr>
                <w:rFonts w:ascii="Arial Narrow" w:hAnsi="Arial Narrow" w:cs="Arial"/>
                <w:lang w:eastAsia="x-none"/>
              </w:rPr>
              <w:t>Predlagana cena</w:t>
            </w:r>
          </w:p>
        </w:tc>
        <w:tc>
          <w:tcPr>
            <w:tcW w:w="1779" w:type="dxa"/>
            <w:shd w:val="clear" w:color="auto" w:fill="C6D9F1"/>
          </w:tcPr>
          <w:p w:rsidR="00794783" w:rsidRPr="00845BFF" w:rsidRDefault="00794783" w:rsidP="00D85373">
            <w:pPr>
              <w:jc w:val="center"/>
              <w:rPr>
                <w:rFonts w:ascii="Arial Narrow" w:hAnsi="Arial Narrow" w:cs="Arial"/>
                <w:lang w:eastAsia="x-none"/>
              </w:rPr>
            </w:pPr>
            <w:r w:rsidRPr="00845BFF">
              <w:rPr>
                <w:rFonts w:ascii="Arial Narrow" w:hAnsi="Arial Narrow" w:cs="Arial"/>
                <w:lang w:eastAsia="x-none"/>
              </w:rPr>
              <w:t>Veljavna cena</w:t>
            </w:r>
          </w:p>
        </w:tc>
        <w:tc>
          <w:tcPr>
            <w:tcW w:w="1778" w:type="dxa"/>
            <w:shd w:val="clear" w:color="auto" w:fill="C6D9F1"/>
          </w:tcPr>
          <w:p w:rsidR="00794783" w:rsidRPr="00845BFF" w:rsidRDefault="00794783" w:rsidP="00D85373">
            <w:pPr>
              <w:jc w:val="center"/>
              <w:rPr>
                <w:rFonts w:ascii="Arial Narrow" w:hAnsi="Arial Narrow" w:cs="Arial"/>
                <w:lang w:eastAsia="x-none"/>
              </w:rPr>
            </w:pPr>
            <w:r w:rsidRPr="00845BFF">
              <w:rPr>
                <w:rFonts w:ascii="Arial Narrow" w:hAnsi="Arial Narrow" w:cs="Arial"/>
                <w:lang w:eastAsia="x-none"/>
              </w:rPr>
              <w:t>Nominalna razlika</w:t>
            </w:r>
          </w:p>
          <w:p w:rsidR="00794783" w:rsidRPr="00845BFF" w:rsidRDefault="00794783" w:rsidP="00D85373">
            <w:pPr>
              <w:jc w:val="center"/>
              <w:rPr>
                <w:rFonts w:ascii="Arial Narrow" w:hAnsi="Arial Narrow" w:cs="Arial"/>
                <w:lang w:eastAsia="x-none"/>
              </w:rPr>
            </w:pPr>
          </w:p>
        </w:tc>
      </w:tr>
      <w:tr w:rsidR="00794783" w:rsidRPr="00845BFF" w:rsidTr="005A4882">
        <w:trPr>
          <w:trHeight w:hRule="exact" w:val="227"/>
        </w:trPr>
        <w:tc>
          <w:tcPr>
            <w:tcW w:w="2378" w:type="dxa"/>
            <w:shd w:val="clear" w:color="auto" w:fill="auto"/>
          </w:tcPr>
          <w:p w:rsidR="00794783" w:rsidRPr="00845BFF" w:rsidRDefault="00794783" w:rsidP="00D85373">
            <w:pPr>
              <w:jc w:val="both"/>
              <w:rPr>
                <w:rFonts w:ascii="Arial Narrow" w:hAnsi="Arial Narrow" w:cs="Arial"/>
                <w:lang w:eastAsia="x-none"/>
              </w:rPr>
            </w:pPr>
            <w:proofErr w:type="spellStart"/>
            <w:r w:rsidRPr="00845BFF">
              <w:rPr>
                <w:rFonts w:ascii="Arial Narrow" w:hAnsi="Arial Narrow" w:cs="Arial"/>
                <w:lang w:eastAsia="x-none"/>
              </w:rPr>
              <w:t>Omrežnina</w:t>
            </w:r>
            <w:proofErr w:type="spellEnd"/>
            <w:r w:rsidRPr="00845BFF">
              <w:rPr>
                <w:rFonts w:ascii="Arial Narrow" w:hAnsi="Arial Narrow" w:cs="Arial"/>
                <w:lang w:eastAsia="x-none"/>
              </w:rPr>
              <w:t xml:space="preserve"> DN </w:t>
            </w:r>
            <w:r w:rsidRPr="00845BFF">
              <w:rPr>
                <w:rFonts w:ascii="Arial Narrow" w:hAnsi="Arial Narrow" w:cs="Arial"/>
                <w:color w:val="000000"/>
                <w:u w:val="single"/>
              </w:rPr>
              <w:t>&lt; / =</w:t>
            </w:r>
            <w:r w:rsidRPr="00845BFF">
              <w:rPr>
                <w:rFonts w:ascii="Arial" w:hAnsi="Arial" w:cs="Arial"/>
                <w:color w:val="000000"/>
                <w:u w:val="single"/>
              </w:rPr>
              <w:t xml:space="preserve"> </w:t>
            </w:r>
            <w:r w:rsidRPr="00845BFF">
              <w:rPr>
                <w:rFonts w:ascii="Arial Narrow" w:hAnsi="Arial Narrow" w:cs="Arial"/>
                <w:lang w:eastAsia="x-none"/>
              </w:rPr>
              <w:t>20</w:t>
            </w:r>
          </w:p>
        </w:tc>
        <w:tc>
          <w:tcPr>
            <w:tcW w:w="1789" w:type="dxa"/>
            <w:shd w:val="clear" w:color="auto" w:fill="auto"/>
          </w:tcPr>
          <w:p w:rsidR="00794783" w:rsidRPr="00845BFF" w:rsidRDefault="00794783" w:rsidP="00D85373">
            <w:pPr>
              <w:jc w:val="right"/>
              <w:rPr>
                <w:rFonts w:ascii="Arial Narrow" w:hAnsi="Arial Narrow" w:cs="Arial"/>
                <w:lang w:eastAsia="x-none"/>
              </w:rPr>
            </w:pPr>
            <w:r>
              <w:rPr>
                <w:rFonts w:ascii="Arial Narrow" w:hAnsi="Arial Narrow" w:cs="Arial"/>
                <w:lang w:eastAsia="x-none"/>
              </w:rPr>
              <w:t>2,4000</w:t>
            </w:r>
            <w:r w:rsidRPr="00845BFF">
              <w:rPr>
                <w:rFonts w:ascii="Arial Narrow" w:hAnsi="Arial Narrow" w:cs="Arial"/>
                <w:lang w:eastAsia="x-none"/>
              </w:rPr>
              <w:t xml:space="preserve"> EUR/mesec</w:t>
            </w:r>
          </w:p>
        </w:tc>
        <w:tc>
          <w:tcPr>
            <w:tcW w:w="1779" w:type="dxa"/>
            <w:shd w:val="clear" w:color="auto" w:fill="auto"/>
          </w:tcPr>
          <w:p w:rsidR="00794783" w:rsidRPr="00845BFF" w:rsidRDefault="00794783" w:rsidP="00D85373">
            <w:pPr>
              <w:jc w:val="right"/>
              <w:rPr>
                <w:rFonts w:ascii="Arial Narrow" w:hAnsi="Arial Narrow" w:cs="Arial"/>
                <w:lang w:eastAsia="x-none"/>
              </w:rPr>
            </w:pPr>
            <w:r>
              <w:rPr>
                <w:rFonts w:ascii="Arial Narrow" w:hAnsi="Arial Narrow" w:cs="Arial"/>
                <w:lang w:eastAsia="x-none"/>
              </w:rPr>
              <w:t>1,6360</w:t>
            </w:r>
            <w:r w:rsidRPr="00845BFF">
              <w:rPr>
                <w:rFonts w:ascii="Arial Narrow" w:hAnsi="Arial Narrow" w:cs="Arial"/>
                <w:lang w:eastAsia="x-none"/>
              </w:rPr>
              <w:t xml:space="preserve"> EUR/mesec</w:t>
            </w:r>
          </w:p>
        </w:tc>
        <w:tc>
          <w:tcPr>
            <w:tcW w:w="1778" w:type="dxa"/>
          </w:tcPr>
          <w:p w:rsidR="00794783" w:rsidRPr="00845BFF" w:rsidRDefault="00794783" w:rsidP="00D85373">
            <w:pPr>
              <w:jc w:val="right"/>
              <w:rPr>
                <w:rFonts w:ascii="Arial Narrow" w:hAnsi="Arial Narrow" w:cs="Arial"/>
                <w:lang w:eastAsia="x-none"/>
              </w:rPr>
            </w:pPr>
          </w:p>
        </w:tc>
      </w:tr>
      <w:tr w:rsidR="00794783" w:rsidRPr="00845BFF" w:rsidTr="005A4882">
        <w:trPr>
          <w:trHeight w:hRule="exact" w:val="227"/>
        </w:trPr>
        <w:tc>
          <w:tcPr>
            <w:tcW w:w="2378" w:type="dxa"/>
            <w:shd w:val="clear" w:color="auto" w:fill="DBE5F1"/>
          </w:tcPr>
          <w:p w:rsidR="00794783" w:rsidRPr="00845BFF" w:rsidRDefault="00794783" w:rsidP="00D85373">
            <w:pPr>
              <w:jc w:val="both"/>
              <w:rPr>
                <w:rFonts w:ascii="Arial Narrow" w:hAnsi="Arial Narrow" w:cs="Arial"/>
                <w:b/>
                <w:lang w:eastAsia="x-none"/>
              </w:rPr>
            </w:pPr>
            <w:r>
              <w:rPr>
                <w:rFonts w:ascii="Arial Narrow" w:hAnsi="Arial Narrow" w:cs="Arial"/>
                <w:b/>
                <w:lang w:eastAsia="x-none"/>
              </w:rPr>
              <w:t>F</w:t>
            </w:r>
            <w:r w:rsidRPr="00845BFF">
              <w:rPr>
                <w:rFonts w:ascii="Arial Narrow" w:hAnsi="Arial Narrow" w:cs="Arial"/>
                <w:b/>
                <w:lang w:eastAsia="x-none"/>
              </w:rPr>
              <w:t>iksni del cene:</w:t>
            </w:r>
          </w:p>
        </w:tc>
        <w:tc>
          <w:tcPr>
            <w:tcW w:w="1789" w:type="dxa"/>
            <w:shd w:val="clear" w:color="auto" w:fill="DBE5F1"/>
          </w:tcPr>
          <w:p w:rsidR="00794783" w:rsidRPr="00845BFF" w:rsidRDefault="00794783" w:rsidP="00D85373">
            <w:pPr>
              <w:jc w:val="right"/>
              <w:rPr>
                <w:rFonts w:ascii="Arial Narrow" w:hAnsi="Arial Narrow" w:cs="Arial"/>
                <w:b/>
                <w:lang w:eastAsia="x-none"/>
              </w:rPr>
            </w:pPr>
            <w:r>
              <w:rPr>
                <w:rFonts w:ascii="Arial Narrow" w:hAnsi="Arial Narrow" w:cs="Arial"/>
                <w:b/>
                <w:lang w:eastAsia="x-none"/>
              </w:rPr>
              <w:t>2,4000</w:t>
            </w:r>
            <w:r w:rsidRPr="00845BFF">
              <w:rPr>
                <w:rFonts w:ascii="Arial Narrow" w:hAnsi="Arial Narrow" w:cs="Arial"/>
                <w:b/>
                <w:lang w:eastAsia="x-none"/>
              </w:rPr>
              <w:t>EUR/mesec</w:t>
            </w:r>
          </w:p>
        </w:tc>
        <w:tc>
          <w:tcPr>
            <w:tcW w:w="1779" w:type="dxa"/>
            <w:shd w:val="clear" w:color="auto" w:fill="DBE5F1"/>
          </w:tcPr>
          <w:p w:rsidR="00794783" w:rsidRPr="00845BFF" w:rsidRDefault="00794783" w:rsidP="00D85373">
            <w:pPr>
              <w:jc w:val="right"/>
              <w:rPr>
                <w:rFonts w:ascii="Arial Narrow" w:hAnsi="Arial Narrow" w:cs="Arial"/>
                <w:b/>
                <w:lang w:eastAsia="x-none"/>
              </w:rPr>
            </w:pPr>
            <w:r>
              <w:rPr>
                <w:rFonts w:ascii="Arial Narrow" w:hAnsi="Arial Narrow" w:cs="Arial"/>
                <w:b/>
                <w:lang w:eastAsia="x-none"/>
              </w:rPr>
              <w:t>1,6360</w:t>
            </w:r>
            <w:r w:rsidRPr="00845BFF">
              <w:rPr>
                <w:rFonts w:ascii="Arial Narrow" w:hAnsi="Arial Narrow" w:cs="Arial"/>
                <w:b/>
                <w:lang w:eastAsia="x-none"/>
              </w:rPr>
              <w:t xml:space="preserve"> EUR/mesec</w:t>
            </w:r>
          </w:p>
        </w:tc>
        <w:tc>
          <w:tcPr>
            <w:tcW w:w="1778" w:type="dxa"/>
            <w:shd w:val="clear" w:color="auto" w:fill="DBE5F1"/>
          </w:tcPr>
          <w:p w:rsidR="00794783" w:rsidRPr="00845BFF" w:rsidRDefault="00794783" w:rsidP="00D85373">
            <w:pPr>
              <w:jc w:val="right"/>
              <w:rPr>
                <w:rFonts w:ascii="Arial Narrow" w:hAnsi="Arial Narrow" w:cs="Arial"/>
                <w:b/>
                <w:lang w:eastAsia="x-none"/>
              </w:rPr>
            </w:pPr>
            <w:r>
              <w:rPr>
                <w:rFonts w:ascii="Arial Narrow" w:hAnsi="Arial Narrow" w:cs="Arial"/>
                <w:b/>
                <w:lang w:eastAsia="x-none"/>
              </w:rPr>
              <w:t xml:space="preserve"> 0,7640</w:t>
            </w:r>
            <w:r w:rsidRPr="00845BFF">
              <w:rPr>
                <w:rFonts w:ascii="Arial Narrow" w:hAnsi="Arial Narrow" w:cs="Arial"/>
                <w:b/>
                <w:lang w:eastAsia="x-none"/>
              </w:rPr>
              <w:t xml:space="preserve"> EUR/mesec</w:t>
            </w:r>
          </w:p>
        </w:tc>
      </w:tr>
      <w:tr w:rsidR="00794783" w:rsidRPr="00845BFF" w:rsidTr="005A4882">
        <w:trPr>
          <w:trHeight w:hRule="exact" w:val="227"/>
        </w:trPr>
        <w:tc>
          <w:tcPr>
            <w:tcW w:w="2378" w:type="dxa"/>
            <w:shd w:val="clear" w:color="auto" w:fill="auto"/>
          </w:tcPr>
          <w:p w:rsidR="00794783" w:rsidRPr="00845BFF" w:rsidRDefault="00794783" w:rsidP="00D85373">
            <w:pPr>
              <w:jc w:val="both"/>
              <w:rPr>
                <w:rFonts w:ascii="Arial Narrow" w:hAnsi="Arial Narrow" w:cs="Arial"/>
                <w:lang w:eastAsia="x-none"/>
              </w:rPr>
            </w:pPr>
          </w:p>
        </w:tc>
        <w:tc>
          <w:tcPr>
            <w:tcW w:w="1789" w:type="dxa"/>
            <w:shd w:val="clear" w:color="auto" w:fill="auto"/>
          </w:tcPr>
          <w:p w:rsidR="00794783" w:rsidRPr="00845BFF" w:rsidRDefault="00794783" w:rsidP="00D85373">
            <w:pPr>
              <w:jc w:val="right"/>
              <w:rPr>
                <w:rFonts w:ascii="Arial Narrow" w:hAnsi="Arial Narrow" w:cs="Arial"/>
                <w:lang w:eastAsia="x-none"/>
              </w:rPr>
            </w:pPr>
          </w:p>
        </w:tc>
        <w:tc>
          <w:tcPr>
            <w:tcW w:w="1779" w:type="dxa"/>
            <w:shd w:val="clear" w:color="auto" w:fill="auto"/>
          </w:tcPr>
          <w:p w:rsidR="00794783" w:rsidRPr="00845BFF" w:rsidRDefault="00794783" w:rsidP="00D85373">
            <w:pPr>
              <w:jc w:val="right"/>
              <w:rPr>
                <w:rFonts w:ascii="Arial Narrow" w:hAnsi="Arial Narrow" w:cs="Arial"/>
                <w:lang w:eastAsia="x-none"/>
              </w:rPr>
            </w:pPr>
          </w:p>
        </w:tc>
        <w:tc>
          <w:tcPr>
            <w:tcW w:w="1778" w:type="dxa"/>
          </w:tcPr>
          <w:p w:rsidR="00794783" w:rsidRPr="00845BFF" w:rsidRDefault="00794783" w:rsidP="00D85373">
            <w:pPr>
              <w:jc w:val="both"/>
              <w:rPr>
                <w:rFonts w:ascii="Arial Narrow" w:hAnsi="Arial Narrow" w:cs="Arial"/>
                <w:lang w:eastAsia="x-none"/>
              </w:rPr>
            </w:pPr>
          </w:p>
        </w:tc>
      </w:tr>
      <w:tr w:rsidR="00794783" w:rsidRPr="00845BFF" w:rsidTr="005A4882">
        <w:trPr>
          <w:trHeight w:hRule="exact" w:val="227"/>
        </w:trPr>
        <w:tc>
          <w:tcPr>
            <w:tcW w:w="2378" w:type="dxa"/>
            <w:shd w:val="clear" w:color="auto" w:fill="auto"/>
          </w:tcPr>
          <w:p w:rsidR="00794783" w:rsidRPr="00845BFF" w:rsidRDefault="00794783" w:rsidP="00D85373">
            <w:pPr>
              <w:jc w:val="both"/>
              <w:rPr>
                <w:rFonts w:ascii="Arial Narrow" w:hAnsi="Arial Narrow" w:cs="Arial"/>
                <w:lang w:eastAsia="x-none"/>
              </w:rPr>
            </w:pPr>
            <w:r>
              <w:rPr>
                <w:rFonts w:ascii="Arial Narrow" w:hAnsi="Arial Narrow" w:cs="Arial"/>
                <w:lang w:eastAsia="x-none"/>
              </w:rPr>
              <w:t>Odvajanje</w:t>
            </w:r>
          </w:p>
        </w:tc>
        <w:tc>
          <w:tcPr>
            <w:tcW w:w="1789" w:type="dxa"/>
            <w:shd w:val="clear" w:color="auto" w:fill="auto"/>
          </w:tcPr>
          <w:p w:rsidR="00794783" w:rsidRPr="00845BFF" w:rsidRDefault="00794783" w:rsidP="00D85373">
            <w:pPr>
              <w:jc w:val="right"/>
              <w:rPr>
                <w:rFonts w:ascii="Arial Narrow" w:hAnsi="Arial Narrow" w:cs="Arial"/>
                <w:lang w:eastAsia="x-none"/>
              </w:rPr>
            </w:pPr>
            <w:r>
              <w:rPr>
                <w:rFonts w:ascii="Arial Narrow" w:hAnsi="Arial Narrow" w:cs="Arial"/>
                <w:lang w:eastAsia="x-none"/>
              </w:rPr>
              <w:t>0,1283</w:t>
            </w:r>
            <w:r w:rsidRPr="00845BFF">
              <w:rPr>
                <w:rFonts w:ascii="Arial Narrow" w:hAnsi="Arial Narrow" w:cs="Arial"/>
                <w:lang w:eastAsia="x-none"/>
              </w:rPr>
              <w:t xml:space="preserve"> EUR/m³</w:t>
            </w:r>
          </w:p>
        </w:tc>
        <w:tc>
          <w:tcPr>
            <w:tcW w:w="1779" w:type="dxa"/>
            <w:shd w:val="clear" w:color="auto" w:fill="auto"/>
          </w:tcPr>
          <w:p w:rsidR="00794783" w:rsidRPr="00845BFF" w:rsidRDefault="00794783" w:rsidP="00D85373">
            <w:pPr>
              <w:jc w:val="right"/>
              <w:rPr>
                <w:rFonts w:ascii="Arial Narrow" w:hAnsi="Arial Narrow" w:cs="Arial"/>
                <w:lang w:eastAsia="x-none"/>
              </w:rPr>
            </w:pPr>
            <w:r>
              <w:rPr>
                <w:rFonts w:ascii="Arial Narrow" w:hAnsi="Arial Narrow" w:cs="Arial"/>
                <w:lang w:eastAsia="x-none"/>
              </w:rPr>
              <w:t>0,0752</w:t>
            </w:r>
            <w:r w:rsidRPr="00845BFF">
              <w:rPr>
                <w:rFonts w:ascii="Arial Narrow" w:hAnsi="Arial Narrow" w:cs="Arial"/>
                <w:lang w:eastAsia="x-none"/>
              </w:rPr>
              <w:t xml:space="preserve"> EUR/m³</w:t>
            </w:r>
          </w:p>
        </w:tc>
        <w:tc>
          <w:tcPr>
            <w:tcW w:w="1778" w:type="dxa"/>
          </w:tcPr>
          <w:p w:rsidR="00794783" w:rsidRPr="00845BFF" w:rsidRDefault="00794783" w:rsidP="00D85373">
            <w:pPr>
              <w:jc w:val="both"/>
              <w:rPr>
                <w:rFonts w:ascii="Arial Narrow" w:hAnsi="Arial Narrow" w:cs="Arial"/>
                <w:lang w:eastAsia="x-none"/>
              </w:rPr>
            </w:pPr>
          </w:p>
        </w:tc>
      </w:tr>
      <w:tr w:rsidR="00794783" w:rsidRPr="00845BFF" w:rsidTr="005A4882">
        <w:trPr>
          <w:trHeight w:hRule="exact" w:val="227"/>
        </w:trPr>
        <w:tc>
          <w:tcPr>
            <w:tcW w:w="2378" w:type="dxa"/>
            <w:shd w:val="clear" w:color="auto" w:fill="DBE5F1"/>
          </w:tcPr>
          <w:p w:rsidR="00794783" w:rsidRPr="00845BFF" w:rsidRDefault="00794783" w:rsidP="00D85373">
            <w:pPr>
              <w:jc w:val="both"/>
              <w:rPr>
                <w:rFonts w:ascii="Arial Narrow" w:hAnsi="Arial Narrow" w:cs="Arial"/>
                <w:b/>
                <w:lang w:eastAsia="x-none"/>
              </w:rPr>
            </w:pPr>
            <w:r w:rsidRPr="00845BFF">
              <w:rPr>
                <w:rFonts w:ascii="Arial Narrow" w:hAnsi="Arial Narrow" w:cs="Arial"/>
                <w:b/>
                <w:lang w:eastAsia="x-none"/>
              </w:rPr>
              <w:t>Skupaj variabilni del cene</w:t>
            </w:r>
          </w:p>
        </w:tc>
        <w:tc>
          <w:tcPr>
            <w:tcW w:w="1789" w:type="dxa"/>
            <w:shd w:val="clear" w:color="auto" w:fill="DBE5F1"/>
          </w:tcPr>
          <w:p w:rsidR="00794783" w:rsidRPr="00845BFF" w:rsidRDefault="00794783" w:rsidP="00D85373">
            <w:pPr>
              <w:jc w:val="right"/>
              <w:rPr>
                <w:rFonts w:ascii="Arial Narrow" w:hAnsi="Arial Narrow" w:cs="Arial"/>
                <w:b/>
                <w:lang w:eastAsia="x-none"/>
              </w:rPr>
            </w:pPr>
            <w:r>
              <w:rPr>
                <w:rFonts w:ascii="Arial Narrow" w:hAnsi="Arial Narrow" w:cs="Arial"/>
                <w:b/>
                <w:lang w:eastAsia="x-none"/>
              </w:rPr>
              <w:t>0,1283</w:t>
            </w:r>
            <w:r w:rsidRPr="00845BFF">
              <w:rPr>
                <w:rFonts w:ascii="Arial Narrow" w:hAnsi="Arial Narrow" w:cs="Arial"/>
                <w:b/>
                <w:lang w:eastAsia="x-none"/>
              </w:rPr>
              <w:t xml:space="preserve"> EUR/m³</w:t>
            </w:r>
          </w:p>
        </w:tc>
        <w:tc>
          <w:tcPr>
            <w:tcW w:w="1779" w:type="dxa"/>
            <w:shd w:val="clear" w:color="auto" w:fill="DBE5F1"/>
          </w:tcPr>
          <w:p w:rsidR="00794783" w:rsidRPr="00845BFF" w:rsidRDefault="00794783" w:rsidP="00D85373">
            <w:pPr>
              <w:jc w:val="right"/>
              <w:rPr>
                <w:rFonts w:ascii="Arial Narrow" w:hAnsi="Arial Narrow" w:cs="Arial"/>
                <w:b/>
                <w:lang w:eastAsia="x-none"/>
              </w:rPr>
            </w:pPr>
            <w:r>
              <w:rPr>
                <w:rFonts w:ascii="Arial Narrow" w:hAnsi="Arial Narrow" w:cs="Arial"/>
                <w:b/>
                <w:lang w:eastAsia="x-none"/>
              </w:rPr>
              <w:t>0,0752</w:t>
            </w:r>
            <w:r w:rsidRPr="00845BFF">
              <w:rPr>
                <w:rFonts w:ascii="Arial Narrow" w:hAnsi="Arial Narrow" w:cs="Arial"/>
                <w:b/>
                <w:lang w:eastAsia="x-none"/>
              </w:rPr>
              <w:t xml:space="preserve"> EUR/m³</w:t>
            </w:r>
          </w:p>
        </w:tc>
        <w:tc>
          <w:tcPr>
            <w:tcW w:w="1778" w:type="dxa"/>
            <w:shd w:val="clear" w:color="auto" w:fill="DBE5F1"/>
          </w:tcPr>
          <w:p w:rsidR="00794783" w:rsidRPr="00845BFF" w:rsidRDefault="00794783" w:rsidP="00D85373">
            <w:pPr>
              <w:jc w:val="right"/>
              <w:rPr>
                <w:rFonts w:ascii="Arial Narrow" w:hAnsi="Arial Narrow" w:cs="Arial"/>
                <w:b/>
                <w:lang w:eastAsia="x-none"/>
              </w:rPr>
            </w:pPr>
            <w:r>
              <w:rPr>
                <w:rFonts w:ascii="Arial Narrow" w:hAnsi="Arial Narrow" w:cs="Arial"/>
                <w:b/>
                <w:lang w:eastAsia="x-none"/>
              </w:rPr>
              <w:t xml:space="preserve"> 0,0531 EUR/m³</w:t>
            </w:r>
          </w:p>
        </w:tc>
      </w:tr>
    </w:tbl>
    <w:p w:rsidR="00E567F8" w:rsidRDefault="00E567F8" w:rsidP="00D85373">
      <w:pPr>
        <w:jc w:val="both"/>
        <w:rPr>
          <w:rFonts w:ascii="Arial" w:hAnsi="Arial" w:cs="Arial"/>
          <w:b/>
          <w:u w:val="single"/>
        </w:rPr>
      </w:pPr>
    </w:p>
    <w:p w:rsidR="00C722BE" w:rsidRDefault="00C722BE" w:rsidP="00D85373">
      <w:pPr>
        <w:jc w:val="both"/>
        <w:rPr>
          <w:rFonts w:ascii="Arial" w:hAnsi="Arial" w:cs="Arial"/>
          <w:b/>
          <w:u w:val="single"/>
        </w:rPr>
      </w:pPr>
    </w:p>
    <w:p w:rsidR="00E567F8" w:rsidRDefault="00E567F8" w:rsidP="00D85373">
      <w:pPr>
        <w:jc w:val="both"/>
        <w:rPr>
          <w:rFonts w:ascii="Arial" w:hAnsi="Arial" w:cs="Arial"/>
          <w:b/>
          <w:u w:val="single"/>
        </w:rPr>
      </w:pPr>
    </w:p>
    <w:p w:rsidR="00D85373" w:rsidRPr="00950713" w:rsidRDefault="00D85373" w:rsidP="00D85373">
      <w:pPr>
        <w:jc w:val="both"/>
        <w:rPr>
          <w:rFonts w:ascii="Arial" w:hAnsi="Arial" w:cs="Arial"/>
          <w:b/>
          <w:u w:val="single"/>
        </w:rPr>
      </w:pPr>
      <w:r w:rsidRPr="00950713">
        <w:rPr>
          <w:rFonts w:ascii="Arial" w:hAnsi="Arial" w:cs="Arial"/>
          <w:b/>
          <w:u w:val="single"/>
        </w:rPr>
        <w:lastRenderedPageBreak/>
        <w:t xml:space="preserve">Izračun povečanja položnice za odvajanje odpadne vode za gospodinjstvo z vodomerom </w:t>
      </w:r>
      <w:r w:rsidRPr="00950713">
        <w:rPr>
          <w:rFonts w:ascii="Arial Narrow" w:hAnsi="Arial Narrow" w:cs="Arial"/>
          <w:b/>
          <w:color w:val="000000"/>
          <w:u w:val="single"/>
        </w:rPr>
        <w:t xml:space="preserve">&lt; / = </w:t>
      </w:r>
      <w:r w:rsidRPr="00950713">
        <w:rPr>
          <w:rFonts w:ascii="Arial Narrow" w:hAnsi="Arial Narrow" w:cs="Arial"/>
          <w:b/>
          <w:bCs/>
          <w:color w:val="000000"/>
          <w:sz w:val="18"/>
          <w:szCs w:val="18"/>
          <w:u w:val="single"/>
        </w:rPr>
        <w:t xml:space="preserve"> </w:t>
      </w:r>
      <w:r w:rsidRPr="00950713">
        <w:rPr>
          <w:rFonts w:ascii="Arial" w:hAnsi="Arial" w:cs="Arial"/>
          <w:b/>
          <w:u w:val="single"/>
        </w:rPr>
        <w:t>DN 20 in povprečno mesečno porabo 12 m</w:t>
      </w:r>
      <w:r w:rsidRPr="00950713">
        <w:rPr>
          <w:rFonts w:ascii="Arial Narrow" w:hAnsi="Arial Narrow" w:cs="Arial"/>
          <w:b/>
          <w:u w:val="single"/>
        </w:rPr>
        <w:t>³</w:t>
      </w:r>
      <w:r w:rsidRPr="00950713">
        <w:rPr>
          <w:rFonts w:ascii="Arial" w:hAnsi="Arial" w:cs="Arial"/>
          <w:b/>
          <w:u w:val="single"/>
        </w:rPr>
        <w:t>:</w:t>
      </w:r>
    </w:p>
    <w:p w:rsidR="00D85373" w:rsidRDefault="00D85373" w:rsidP="00D85373">
      <w:pPr>
        <w:jc w:val="both"/>
        <w:rPr>
          <w:rFonts w:ascii="Arial" w:hAnsi="Arial" w:cs="Arial"/>
        </w:rPr>
      </w:pPr>
      <w:r>
        <w:rPr>
          <w:rFonts w:ascii="Arial" w:hAnsi="Arial" w:cs="Arial"/>
        </w:rPr>
        <w:t xml:space="preserve"> </w:t>
      </w:r>
    </w:p>
    <w:tbl>
      <w:tblPr>
        <w:tblStyle w:val="Tabelamrea"/>
        <w:tblW w:w="5000" w:type="pct"/>
        <w:tblLook w:val="04A0" w:firstRow="1" w:lastRow="0" w:firstColumn="1" w:lastColumn="0" w:noHBand="0" w:noVBand="1"/>
      </w:tblPr>
      <w:tblGrid>
        <w:gridCol w:w="1345"/>
        <w:gridCol w:w="938"/>
        <w:gridCol w:w="1081"/>
        <w:gridCol w:w="1194"/>
        <w:gridCol w:w="1150"/>
        <w:gridCol w:w="1150"/>
        <w:gridCol w:w="1304"/>
        <w:gridCol w:w="1126"/>
      </w:tblGrid>
      <w:tr w:rsidR="00AD2B1F" w:rsidRPr="004672B8" w:rsidTr="00AD2B1F">
        <w:tc>
          <w:tcPr>
            <w:tcW w:w="724" w:type="pct"/>
          </w:tcPr>
          <w:p w:rsidR="00AD2B1F" w:rsidRPr="004672B8" w:rsidRDefault="00AD2B1F" w:rsidP="00D85373">
            <w:pPr>
              <w:jc w:val="both"/>
              <w:rPr>
                <w:rFonts w:ascii="Arial Narrow" w:hAnsi="Arial Narrow" w:cs="Arial"/>
              </w:rPr>
            </w:pPr>
            <w:r w:rsidRPr="004672B8">
              <w:rPr>
                <w:rFonts w:ascii="Arial Narrow" w:hAnsi="Arial Narrow" w:cs="Arial"/>
              </w:rPr>
              <w:t>storitev</w:t>
            </w:r>
          </w:p>
        </w:tc>
        <w:tc>
          <w:tcPr>
            <w:tcW w:w="505" w:type="pct"/>
          </w:tcPr>
          <w:p w:rsidR="00AD2B1F" w:rsidRPr="004672B8" w:rsidRDefault="00AD2B1F" w:rsidP="00D85373">
            <w:pPr>
              <w:jc w:val="both"/>
              <w:rPr>
                <w:rFonts w:ascii="Arial Narrow" w:hAnsi="Arial Narrow" w:cs="Arial"/>
              </w:rPr>
            </w:pPr>
            <w:r w:rsidRPr="004672B8">
              <w:rPr>
                <w:rFonts w:ascii="Arial Narrow" w:hAnsi="Arial Narrow" w:cs="Arial"/>
              </w:rPr>
              <w:t>količina</w:t>
            </w:r>
          </w:p>
        </w:tc>
        <w:tc>
          <w:tcPr>
            <w:tcW w:w="582" w:type="pct"/>
          </w:tcPr>
          <w:p w:rsidR="00AD2B1F" w:rsidRPr="004672B8" w:rsidRDefault="00AD2B1F" w:rsidP="00D85373">
            <w:pPr>
              <w:jc w:val="both"/>
              <w:rPr>
                <w:rFonts w:ascii="Arial Narrow" w:hAnsi="Arial Narrow" w:cs="Arial"/>
              </w:rPr>
            </w:pPr>
            <w:r w:rsidRPr="004672B8">
              <w:rPr>
                <w:rFonts w:ascii="Arial Narrow" w:hAnsi="Arial Narrow" w:cs="Arial"/>
              </w:rPr>
              <w:t>Nova cena</w:t>
            </w:r>
          </w:p>
          <w:p w:rsidR="00AD2B1F" w:rsidRPr="004672B8" w:rsidRDefault="00AD2B1F" w:rsidP="00D85373">
            <w:pPr>
              <w:jc w:val="both"/>
              <w:rPr>
                <w:rFonts w:ascii="Arial Narrow" w:hAnsi="Arial Narrow" w:cs="Arial"/>
              </w:rPr>
            </w:pPr>
            <w:r w:rsidRPr="004672B8">
              <w:rPr>
                <w:rFonts w:ascii="Arial Narrow" w:hAnsi="Arial Narrow" w:cs="Arial"/>
              </w:rPr>
              <w:t>2017</w:t>
            </w:r>
          </w:p>
        </w:tc>
        <w:tc>
          <w:tcPr>
            <w:tcW w:w="643" w:type="pct"/>
          </w:tcPr>
          <w:p w:rsidR="00AD2B1F" w:rsidRPr="004672B8" w:rsidRDefault="00AD2B1F" w:rsidP="00D85373">
            <w:pPr>
              <w:jc w:val="both"/>
              <w:rPr>
                <w:rFonts w:ascii="Arial Narrow" w:hAnsi="Arial Narrow" w:cs="Arial"/>
              </w:rPr>
            </w:pPr>
            <w:r w:rsidRPr="004672B8">
              <w:rPr>
                <w:rFonts w:ascii="Arial Narrow" w:hAnsi="Arial Narrow" w:cs="Arial"/>
              </w:rPr>
              <w:t>Veljavna cena</w:t>
            </w:r>
          </w:p>
        </w:tc>
        <w:tc>
          <w:tcPr>
            <w:tcW w:w="619" w:type="pct"/>
          </w:tcPr>
          <w:p w:rsidR="00AD2B1F" w:rsidRPr="004672B8" w:rsidRDefault="00AD2B1F" w:rsidP="00D85373">
            <w:pPr>
              <w:jc w:val="both"/>
              <w:rPr>
                <w:rFonts w:ascii="Arial Narrow" w:hAnsi="Arial Narrow" w:cs="Arial"/>
              </w:rPr>
            </w:pPr>
            <w:r w:rsidRPr="004672B8">
              <w:rPr>
                <w:rFonts w:ascii="Arial Narrow" w:hAnsi="Arial Narrow" w:cs="Arial"/>
              </w:rPr>
              <w:t>Vrednost po novi ceni</w:t>
            </w:r>
          </w:p>
        </w:tc>
        <w:tc>
          <w:tcPr>
            <w:tcW w:w="619" w:type="pct"/>
          </w:tcPr>
          <w:p w:rsidR="00AD2B1F" w:rsidRPr="004672B8" w:rsidRDefault="00AD2B1F" w:rsidP="00D85373">
            <w:pPr>
              <w:jc w:val="both"/>
              <w:rPr>
                <w:rFonts w:ascii="Arial Narrow" w:hAnsi="Arial Narrow" w:cs="Arial"/>
              </w:rPr>
            </w:pPr>
            <w:r w:rsidRPr="004672B8">
              <w:rPr>
                <w:rFonts w:ascii="Arial Narrow" w:hAnsi="Arial Narrow" w:cs="Arial"/>
              </w:rPr>
              <w:t>Vrednost po veljavni ceni</w:t>
            </w:r>
          </w:p>
        </w:tc>
        <w:tc>
          <w:tcPr>
            <w:tcW w:w="702" w:type="pct"/>
          </w:tcPr>
          <w:p w:rsidR="00AD2B1F" w:rsidRPr="004672B8" w:rsidRDefault="00AD2B1F" w:rsidP="00D85373">
            <w:pPr>
              <w:jc w:val="both"/>
              <w:rPr>
                <w:rFonts w:ascii="Arial Narrow" w:hAnsi="Arial Narrow" w:cs="Arial"/>
              </w:rPr>
            </w:pPr>
            <w:r w:rsidRPr="004672B8">
              <w:rPr>
                <w:rFonts w:ascii="Arial Narrow" w:hAnsi="Arial Narrow" w:cs="Arial"/>
              </w:rPr>
              <w:t>Nominalno povečanje</w:t>
            </w:r>
          </w:p>
          <w:p w:rsidR="00AD2B1F" w:rsidRPr="004672B8" w:rsidRDefault="00AD2B1F" w:rsidP="00D85373">
            <w:pPr>
              <w:jc w:val="both"/>
              <w:rPr>
                <w:rFonts w:ascii="Arial Narrow" w:hAnsi="Arial Narrow" w:cs="Arial"/>
              </w:rPr>
            </w:pPr>
            <w:r w:rsidRPr="004672B8">
              <w:rPr>
                <w:rFonts w:ascii="Arial Narrow" w:hAnsi="Arial Narrow" w:cs="Arial"/>
              </w:rPr>
              <w:t>na mesec</w:t>
            </w:r>
          </w:p>
        </w:tc>
        <w:tc>
          <w:tcPr>
            <w:tcW w:w="606" w:type="pct"/>
          </w:tcPr>
          <w:p w:rsidR="00AD2B1F" w:rsidRPr="004672B8" w:rsidRDefault="00AD2B1F" w:rsidP="00D85373">
            <w:pPr>
              <w:jc w:val="both"/>
              <w:rPr>
                <w:rFonts w:ascii="Arial Narrow" w:hAnsi="Arial Narrow" w:cs="Arial"/>
              </w:rPr>
            </w:pPr>
            <w:r w:rsidRPr="004672B8">
              <w:rPr>
                <w:rFonts w:ascii="Arial Narrow" w:hAnsi="Arial Narrow" w:cs="Arial"/>
              </w:rPr>
              <w:t>Nominalno povečanje</w:t>
            </w:r>
          </w:p>
          <w:p w:rsidR="00AD2B1F" w:rsidRPr="004672B8" w:rsidRDefault="00AD2B1F" w:rsidP="00D85373">
            <w:pPr>
              <w:jc w:val="both"/>
              <w:rPr>
                <w:rFonts w:ascii="Arial Narrow" w:hAnsi="Arial Narrow" w:cs="Arial"/>
              </w:rPr>
            </w:pPr>
            <w:r w:rsidRPr="004672B8">
              <w:rPr>
                <w:rFonts w:ascii="Arial Narrow" w:hAnsi="Arial Narrow" w:cs="Arial"/>
              </w:rPr>
              <w:t xml:space="preserve">na </w:t>
            </w:r>
            <w:r>
              <w:rPr>
                <w:rFonts w:ascii="Arial Narrow" w:hAnsi="Arial Narrow" w:cs="Arial"/>
              </w:rPr>
              <w:t>leto</w:t>
            </w:r>
          </w:p>
        </w:tc>
      </w:tr>
      <w:tr w:rsidR="00AD2B1F" w:rsidRPr="004672B8" w:rsidTr="00AD2B1F">
        <w:tc>
          <w:tcPr>
            <w:tcW w:w="724" w:type="pct"/>
          </w:tcPr>
          <w:p w:rsidR="00AD2B1F" w:rsidRPr="004672B8" w:rsidRDefault="00AD2B1F" w:rsidP="00D85373">
            <w:pPr>
              <w:jc w:val="both"/>
              <w:rPr>
                <w:rFonts w:ascii="Arial Narrow" w:hAnsi="Arial Narrow" w:cs="Arial"/>
              </w:rPr>
            </w:pPr>
            <w:r>
              <w:rPr>
                <w:rFonts w:ascii="Arial Narrow" w:hAnsi="Arial Narrow" w:cs="Arial"/>
              </w:rPr>
              <w:t>odvajanje</w:t>
            </w:r>
          </w:p>
        </w:tc>
        <w:tc>
          <w:tcPr>
            <w:tcW w:w="505" w:type="pct"/>
            <w:vAlign w:val="bottom"/>
          </w:tcPr>
          <w:p w:rsidR="00AD2B1F" w:rsidRPr="004672B8" w:rsidRDefault="00AD2B1F" w:rsidP="00D85373">
            <w:pPr>
              <w:jc w:val="center"/>
              <w:rPr>
                <w:rFonts w:ascii="Arial Narrow" w:hAnsi="Arial Narrow" w:cs="Arial"/>
              </w:rPr>
            </w:pPr>
            <w:r w:rsidRPr="004672B8">
              <w:rPr>
                <w:rFonts w:ascii="Arial Narrow" w:hAnsi="Arial Narrow" w:cs="Arial"/>
              </w:rPr>
              <w:t>12 m³</w:t>
            </w:r>
          </w:p>
        </w:tc>
        <w:tc>
          <w:tcPr>
            <w:tcW w:w="582" w:type="pct"/>
            <w:vAlign w:val="bottom"/>
          </w:tcPr>
          <w:p w:rsidR="00AD2B1F" w:rsidRPr="004672B8" w:rsidRDefault="00421843" w:rsidP="00D85373">
            <w:pPr>
              <w:jc w:val="right"/>
              <w:rPr>
                <w:rFonts w:ascii="Arial Narrow" w:hAnsi="Arial Narrow" w:cs="Arial"/>
              </w:rPr>
            </w:pPr>
            <w:r>
              <w:rPr>
                <w:rFonts w:ascii="Arial Narrow" w:hAnsi="Arial Narrow" w:cs="Arial"/>
              </w:rPr>
              <w:t>0,1283</w:t>
            </w:r>
          </w:p>
        </w:tc>
        <w:tc>
          <w:tcPr>
            <w:tcW w:w="643" w:type="pct"/>
            <w:vAlign w:val="bottom"/>
          </w:tcPr>
          <w:p w:rsidR="00AD2B1F" w:rsidRPr="004672B8" w:rsidRDefault="00AD2B1F" w:rsidP="00D85373">
            <w:pPr>
              <w:jc w:val="right"/>
              <w:rPr>
                <w:rFonts w:ascii="Arial Narrow" w:hAnsi="Arial Narrow" w:cs="Arial"/>
              </w:rPr>
            </w:pPr>
            <w:r>
              <w:rPr>
                <w:rFonts w:ascii="Arial Narrow" w:hAnsi="Arial Narrow" w:cs="Arial"/>
              </w:rPr>
              <w:t>0,0752</w:t>
            </w:r>
          </w:p>
        </w:tc>
        <w:tc>
          <w:tcPr>
            <w:tcW w:w="619" w:type="pct"/>
          </w:tcPr>
          <w:p w:rsidR="00AD2B1F" w:rsidRPr="004672B8" w:rsidRDefault="00421843" w:rsidP="00D85373">
            <w:pPr>
              <w:jc w:val="right"/>
              <w:rPr>
                <w:rFonts w:ascii="Arial Narrow" w:hAnsi="Arial Narrow" w:cs="Arial"/>
              </w:rPr>
            </w:pPr>
            <w:r>
              <w:rPr>
                <w:rFonts w:ascii="Arial Narrow" w:hAnsi="Arial Narrow" w:cs="Arial"/>
              </w:rPr>
              <w:t>1,5396</w:t>
            </w:r>
          </w:p>
        </w:tc>
        <w:tc>
          <w:tcPr>
            <w:tcW w:w="619" w:type="pct"/>
          </w:tcPr>
          <w:p w:rsidR="00AD2B1F" w:rsidRPr="004672B8" w:rsidRDefault="00AD2B1F" w:rsidP="00D85373">
            <w:pPr>
              <w:jc w:val="right"/>
              <w:rPr>
                <w:rFonts w:ascii="Arial Narrow" w:hAnsi="Arial Narrow" w:cs="Arial"/>
              </w:rPr>
            </w:pPr>
            <w:r>
              <w:rPr>
                <w:rFonts w:ascii="Arial Narrow" w:hAnsi="Arial Narrow" w:cs="Arial"/>
              </w:rPr>
              <w:t>0,9024</w:t>
            </w:r>
          </w:p>
        </w:tc>
        <w:tc>
          <w:tcPr>
            <w:tcW w:w="702" w:type="pct"/>
            <w:vAlign w:val="bottom"/>
          </w:tcPr>
          <w:p w:rsidR="00AD2B1F" w:rsidRPr="004672B8" w:rsidRDefault="00421843" w:rsidP="00D85373">
            <w:pPr>
              <w:jc w:val="right"/>
              <w:rPr>
                <w:rFonts w:ascii="Arial Narrow" w:hAnsi="Arial Narrow" w:cs="Arial"/>
              </w:rPr>
            </w:pPr>
            <w:r>
              <w:rPr>
                <w:rFonts w:ascii="Arial Narrow" w:hAnsi="Arial Narrow" w:cs="Arial"/>
              </w:rPr>
              <w:t>0,64</w:t>
            </w:r>
            <w:r w:rsidR="006443D0">
              <w:rPr>
                <w:rFonts w:ascii="Arial Narrow" w:hAnsi="Arial Narrow" w:cs="Arial"/>
              </w:rPr>
              <w:t xml:space="preserve"> €</w:t>
            </w:r>
          </w:p>
        </w:tc>
        <w:tc>
          <w:tcPr>
            <w:tcW w:w="606" w:type="pct"/>
          </w:tcPr>
          <w:p w:rsidR="00AD2B1F" w:rsidRPr="004672B8" w:rsidRDefault="00421843" w:rsidP="00D85373">
            <w:pPr>
              <w:jc w:val="right"/>
              <w:rPr>
                <w:rFonts w:ascii="Arial Narrow" w:hAnsi="Arial Narrow" w:cs="Arial"/>
              </w:rPr>
            </w:pPr>
            <w:r>
              <w:rPr>
                <w:rFonts w:ascii="Arial Narrow" w:hAnsi="Arial Narrow" w:cs="Arial"/>
              </w:rPr>
              <w:t>7,65</w:t>
            </w:r>
            <w:r w:rsidR="006443D0">
              <w:rPr>
                <w:rFonts w:ascii="Arial Narrow" w:hAnsi="Arial Narrow" w:cs="Arial"/>
              </w:rPr>
              <w:t xml:space="preserve"> €</w:t>
            </w:r>
          </w:p>
        </w:tc>
      </w:tr>
      <w:tr w:rsidR="00AD2B1F" w:rsidRPr="004672B8" w:rsidTr="00AD2B1F">
        <w:tc>
          <w:tcPr>
            <w:tcW w:w="724" w:type="pct"/>
          </w:tcPr>
          <w:p w:rsidR="00AD2B1F" w:rsidRPr="004672B8" w:rsidRDefault="00AD2B1F" w:rsidP="00D85373">
            <w:pPr>
              <w:jc w:val="both"/>
              <w:rPr>
                <w:rFonts w:ascii="Arial Narrow" w:hAnsi="Arial Narrow" w:cs="Arial"/>
              </w:rPr>
            </w:pPr>
            <w:proofErr w:type="spellStart"/>
            <w:r w:rsidRPr="004672B8">
              <w:rPr>
                <w:rFonts w:ascii="Arial Narrow" w:hAnsi="Arial Narrow" w:cs="Arial"/>
              </w:rPr>
              <w:t>omrežnina</w:t>
            </w:r>
            <w:proofErr w:type="spellEnd"/>
          </w:p>
        </w:tc>
        <w:tc>
          <w:tcPr>
            <w:tcW w:w="505" w:type="pct"/>
            <w:vAlign w:val="bottom"/>
          </w:tcPr>
          <w:p w:rsidR="00AD2B1F" w:rsidRPr="004672B8" w:rsidRDefault="00AD2B1F" w:rsidP="00D85373">
            <w:pPr>
              <w:jc w:val="center"/>
              <w:rPr>
                <w:rFonts w:ascii="Arial Narrow" w:hAnsi="Arial Narrow" w:cs="Arial"/>
              </w:rPr>
            </w:pPr>
            <w:r w:rsidRPr="004672B8">
              <w:rPr>
                <w:rFonts w:ascii="Arial Narrow" w:hAnsi="Arial Narrow" w:cs="Arial"/>
              </w:rPr>
              <w:t>1</w:t>
            </w:r>
          </w:p>
        </w:tc>
        <w:tc>
          <w:tcPr>
            <w:tcW w:w="582" w:type="pct"/>
            <w:vAlign w:val="bottom"/>
          </w:tcPr>
          <w:p w:rsidR="00AD2B1F" w:rsidRPr="004672B8" w:rsidRDefault="00421843" w:rsidP="00D85373">
            <w:pPr>
              <w:jc w:val="right"/>
              <w:rPr>
                <w:rFonts w:ascii="Arial Narrow" w:hAnsi="Arial Narrow" w:cs="Arial"/>
              </w:rPr>
            </w:pPr>
            <w:r>
              <w:rPr>
                <w:rFonts w:ascii="Arial Narrow" w:hAnsi="Arial Narrow" w:cs="Arial"/>
              </w:rPr>
              <w:t>2,4000</w:t>
            </w:r>
          </w:p>
        </w:tc>
        <w:tc>
          <w:tcPr>
            <w:tcW w:w="643" w:type="pct"/>
            <w:vAlign w:val="bottom"/>
          </w:tcPr>
          <w:p w:rsidR="00AD2B1F" w:rsidRPr="004672B8" w:rsidRDefault="00AD2B1F" w:rsidP="00D85373">
            <w:pPr>
              <w:jc w:val="right"/>
              <w:rPr>
                <w:rFonts w:ascii="Arial Narrow" w:hAnsi="Arial Narrow" w:cs="Arial"/>
              </w:rPr>
            </w:pPr>
            <w:r>
              <w:rPr>
                <w:rFonts w:ascii="Arial Narrow" w:hAnsi="Arial Narrow" w:cs="Arial"/>
              </w:rPr>
              <w:t>1,6360</w:t>
            </w:r>
          </w:p>
        </w:tc>
        <w:tc>
          <w:tcPr>
            <w:tcW w:w="619" w:type="pct"/>
          </w:tcPr>
          <w:p w:rsidR="00AD2B1F" w:rsidRPr="004672B8" w:rsidRDefault="00421843" w:rsidP="00D85373">
            <w:pPr>
              <w:jc w:val="right"/>
              <w:rPr>
                <w:rFonts w:ascii="Arial Narrow" w:hAnsi="Arial Narrow" w:cs="Arial"/>
              </w:rPr>
            </w:pPr>
            <w:r>
              <w:rPr>
                <w:rFonts w:ascii="Arial Narrow" w:hAnsi="Arial Narrow" w:cs="Arial"/>
              </w:rPr>
              <w:t>2,4000</w:t>
            </w:r>
          </w:p>
        </w:tc>
        <w:tc>
          <w:tcPr>
            <w:tcW w:w="619" w:type="pct"/>
          </w:tcPr>
          <w:p w:rsidR="00AD2B1F" w:rsidRPr="004672B8" w:rsidRDefault="00AD2B1F" w:rsidP="00D85373">
            <w:pPr>
              <w:jc w:val="right"/>
              <w:rPr>
                <w:rFonts w:ascii="Arial Narrow" w:hAnsi="Arial Narrow" w:cs="Arial"/>
              </w:rPr>
            </w:pPr>
            <w:r>
              <w:rPr>
                <w:rFonts w:ascii="Arial Narrow" w:hAnsi="Arial Narrow" w:cs="Arial"/>
              </w:rPr>
              <w:t>1,6360</w:t>
            </w:r>
          </w:p>
        </w:tc>
        <w:tc>
          <w:tcPr>
            <w:tcW w:w="702" w:type="pct"/>
            <w:vAlign w:val="bottom"/>
          </w:tcPr>
          <w:p w:rsidR="00AD2B1F" w:rsidRPr="004672B8" w:rsidRDefault="00421843" w:rsidP="00D85373">
            <w:pPr>
              <w:jc w:val="right"/>
              <w:rPr>
                <w:rFonts w:ascii="Arial Narrow" w:hAnsi="Arial Narrow" w:cs="Arial"/>
              </w:rPr>
            </w:pPr>
            <w:r>
              <w:rPr>
                <w:rFonts w:ascii="Arial Narrow" w:hAnsi="Arial Narrow" w:cs="Arial"/>
              </w:rPr>
              <w:t>0,77</w:t>
            </w:r>
            <w:r w:rsidR="006443D0">
              <w:rPr>
                <w:rFonts w:ascii="Arial Narrow" w:hAnsi="Arial Narrow" w:cs="Arial"/>
              </w:rPr>
              <w:t xml:space="preserve"> €</w:t>
            </w:r>
          </w:p>
        </w:tc>
        <w:tc>
          <w:tcPr>
            <w:tcW w:w="606" w:type="pct"/>
          </w:tcPr>
          <w:p w:rsidR="00AD2B1F" w:rsidRPr="004672B8" w:rsidRDefault="00421843" w:rsidP="00D85373">
            <w:pPr>
              <w:jc w:val="right"/>
              <w:rPr>
                <w:rFonts w:ascii="Arial Narrow" w:hAnsi="Arial Narrow" w:cs="Arial"/>
              </w:rPr>
            </w:pPr>
            <w:r>
              <w:rPr>
                <w:rFonts w:ascii="Arial Narrow" w:hAnsi="Arial Narrow" w:cs="Arial"/>
              </w:rPr>
              <w:t>9,24</w:t>
            </w:r>
            <w:r w:rsidR="006443D0">
              <w:rPr>
                <w:rFonts w:ascii="Arial Narrow" w:hAnsi="Arial Narrow" w:cs="Arial"/>
              </w:rPr>
              <w:t xml:space="preserve"> €</w:t>
            </w:r>
          </w:p>
        </w:tc>
      </w:tr>
      <w:tr w:rsidR="00AD2B1F" w:rsidRPr="004672B8" w:rsidTr="00AD2B1F">
        <w:tc>
          <w:tcPr>
            <w:tcW w:w="724" w:type="pct"/>
          </w:tcPr>
          <w:p w:rsidR="00AD2B1F" w:rsidRPr="004672B8" w:rsidRDefault="00AD2B1F" w:rsidP="00D85373">
            <w:pPr>
              <w:jc w:val="both"/>
              <w:rPr>
                <w:rFonts w:ascii="Arial Narrow" w:hAnsi="Arial Narrow" w:cs="Arial"/>
              </w:rPr>
            </w:pPr>
            <w:r w:rsidRPr="004672B8">
              <w:rPr>
                <w:rFonts w:ascii="Arial Narrow" w:hAnsi="Arial Narrow" w:cs="Arial"/>
              </w:rPr>
              <w:t>skupaj</w:t>
            </w:r>
          </w:p>
        </w:tc>
        <w:tc>
          <w:tcPr>
            <w:tcW w:w="505" w:type="pct"/>
          </w:tcPr>
          <w:p w:rsidR="00AD2B1F" w:rsidRPr="004672B8" w:rsidRDefault="00AD2B1F" w:rsidP="00D85373">
            <w:pPr>
              <w:jc w:val="both"/>
              <w:rPr>
                <w:rFonts w:ascii="Arial Narrow" w:hAnsi="Arial Narrow" w:cs="Arial"/>
              </w:rPr>
            </w:pPr>
          </w:p>
        </w:tc>
        <w:tc>
          <w:tcPr>
            <w:tcW w:w="582" w:type="pct"/>
            <w:vAlign w:val="bottom"/>
          </w:tcPr>
          <w:p w:rsidR="00AD2B1F" w:rsidRPr="004672B8" w:rsidRDefault="00AD2B1F" w:rsidP="00D85373">
            <w:pPr>
              <w:jc w:val="right"/>
              <w:rPr>
                <w:rFonts w:ascii="Arial Narrow" w:hAnsi="Arial Narrow" w:cs="Arial"/>
              </w:rPr>
            </w:pPr>
          </w:p>
        </w:tc>
        <w:tc>
          <w:tcPr>
            <w:tcW w:w="643" w:type="pct"/>
            <w:vAlign w:val="bottom"/>
          </w:tcPr>
          <w:p w:rsidR="00AD2B1F" w:rsidRPr="004672B8" w:rsidRDefault="00AD2B1F" w:rsidP="00D85373">
            <w:pPr>
              <w:jc w:val="right"/>
              <w:rPr>
                <w:rFonts w:ascii="Arial Narrow" w:hAnsi="Arial Narrow" w:cs="Arial"/>
              </w:rPr>
            </w:pPr>
          </w:p>
        </w:tc>
        <w:tc>
          <w:tcPr>
            <w:tcW w:w="619" w:type="pct"/>
          </w:tcPr>
          <w:p w:rsidR="00AD2B1F" w:rsidRPr="004672B8" w:rsidRDefault="00421843" w:rsidP="00D85373">
            <w:pPr>
              <w:jc w:val="right"/>
              <w:rPr>
                <w:rFonts w:ascii="Arial Narrow" w:hAnsi="Arial Narrow" w:cs="Arial"/>
              </w:rPr>
            </w:pPr>
            <w:r>
              <w:rPr>
                <w:rFonts w:ascii="Arial Narrow" w:hAnsi="Arial Narrow" w:cs="Arial"/>
              </w:rPr>
              <w:t>3,9396</w:t>
            </w:r>
          </w:p>
        </w:tc>
        <w:tc>
          <w:tcPr>
            <w:tcW w:w="619" w:type="pct"/>
          </w:tcPr>
          <w:p w:rsidR="00AD2B1F" w:rsidRPr="004672B8" w:rsidRDefault="00AD2B1F" w:rsidP="00D85373">
            <w:pPr>
              <w:jc w:val="right"/>
              <w:rPr>
                <w:rFonts w:ascii="Arial Narrow" w:hAnsi="Arial Narrow" w:cs="Arial"/>
              </w:rPr>
            </w:pPr>
            <w:r>
              <w:rPr>
                <w:rFonts w:ascii="Arial Narrow" w:hAnsi="Arial Narrow" w:cs="Arial"/>
              </w:rPr>
              <w:t>2,5384</w:t>
            </w:r>
          </w:p>
        </w:tc>
        <w:tc>
          <w:tcPr>
            <w:tcW w:w="702" w:type="pct"/>
            <w:vAlign w:val="bottom"/>
          </w:tcPr>
          <w:p w:rsidR="00AD2B1F" w:rsidRPr="004672B8" w:rsidRDefault="00AD2B1F" w:rsidP="00D85373">
            <w:pPr>
              <w:jc w:val="right"/>
              <w:rPr>
                <w:rFonts w:ascii="Arial Narrow" w:hAnsi="Arial Narrow" w:cs="Arial"/>
              </w:rPr>
            </w:pPr>
          </w:p>
        </w:tc>
        <w:tc>
          <w:tcPr>
            <w:tcW w:w="606" w:type="pct"/>
          </w:tcPr>
          <w:p w:rsidR="00AD2B1F" w:rsidRPr="004672B8" w:rsidRDefault="00AD2B1F" w:rsidP="00D85373">
            <w:pPr>
              <w:jc w:val="right"/>
              <w:rPr>
                <w:rFonts w:ascii="Arial Narrow" w:hAnsi="Arial Narrow" w:cs="Arial"/>
              </w:rPr>
            </w:pPr>
          </w:p>
        </w:tc>
      </w:tr>
      <w:tr w:rsidR="00AD2B1F" w:rsidRPr="004672B8" w:rsidTr="00AD2B1F">
        <w:tc>
          <w:tcPr>
            <w:tcW w:w="724" w:type="pct"/>
          </w:tcPr>
          <w:p w:rsidR="00AD2B1F" w:rsidRPr="004672B8" w:rsidRDefault="00AD2B1F" w:rsidP="00D85373">
            <w:pPr>
              <w:jc w:val="both"/>
              <w:rPr>
                <w:rFonts w:ascii="Arial Narrow" w:hAnsi="Arial Narrow" w:cs="Arial"/>
              </w:rPr>
            </w:pPr>
            <w:r w:rsidRPr="004672B8">
              <w:rPr>
                <w:rFonts w:ascii="Arial Narrow" w:hAnsi="Arial Narrow" w:cs="Arial"/>
              </w:rPr>
              <w:t>DDV 9,5 %</w:t>
            </w:r>
          </w:p>
        </w:tc>
        <w:tc>
          <w:tcPr>
            <w:tcW w:w="505" w:type="pct"/>
          </w:tcPr>
          <w:p w:rsidR="00AD2B1F" w:rsidRPr="004672B8" w:rsidRDefault="00AD2B1F" w:rsidP="00D85373">
            <w:pPr>
              <w:jc w:val="both"/>
              <w:rPr>
                <w:rFonts w:ascii="Arial Narrow" w:hAnsi="Arial Narrow" w:cs="Arial"/>
              </w:rPr>
            </w:pPr>
          </w:p>
        </w:tc>
        <w:tc>
          <w:tcPr>
            <w:tcW w:w="582" w:type="pct"/>
            <w:vAlign w:val="bottom"/>
          </w:tcPr>
          <w:p w:rsidR="00AD2B1F" w:rsidRPr="004672B8" w:rsidRDefault="00AD2B1F" w:rsidP="00D85373">
            <w:pPr>
              <w:jc w:val="right"/>
              <w:rPr>
                <w:rFonts w:ascii="Arial Narrow" w:hAnsi="Arial Narrow" w:cs="Arial"/>
              </w:rPr>
            </w:pPr>
          </w:p>
        </w:tc>
        <w:tc>
          <w:tcPr>
            <w:tcW w:w="643" w:type="pct"/>
            <w:vAlign w:val="bottom"/>
          </w:tcPr>
          <w:p w:rsidR="00AD2B1F" w:rsidRPr="004672B8" w:rsidRDefault="00AD2B1F" w:rsidP="00D85373">
            <w:pPr>
              <w:jc w:val="right"/>
              <w:rPr>
                <w:rFonts w:ascii="Arial Narrow" w:hAnsi="Arial Narrow" w:cs="Arial"/>
              </w:rPr>
            </w:pPr>
          </w:p>
        </w:tc>
        <w:tc>
          <w:tcPr>
            <w:tcW w:w="619" w:type="pct"/>
          </w:tcPr>
          <w:p w:rsidR="00AD2B1F" w:rsidRPr="004672B8" w:rsidRDefault="00421843" w:rsidP="00D85373">
            <w:pPr>
              <w:jc w:val="right"/>
              <w:rPr>
                <w:rFonts w:ascii="Arial Narrow" w:hAnsi="Arial Narrow" w:cs="Arial"/>
              </w:rPr>
            </w:pPr>
            <w:r>
              <w:rPr>
                <w:rFonts w:ascii="Arial Narrow" w:hAnsi="Arial Narrow" w:cs="Arial"/>
              </w:rPr>
              <w:t>0,3742</w:t>
            </w:r>
          </w:p>
        </w:tc>
        <w:tc>
          <w:tcPr>
            <w:tcW w:w="619" w:type="pct"/>
          </w:tcPr>
          <w:p w:rsidR="00AD2B1F" w:rsidRPr="004672B8" w:rsidRDefault="00AD2B1F" w:rsidP="00D85373">
            <w:pPr>
              <w:jc w:val="right"/>
              <w:rPr>
                <w:rFonts w:ascii="Arial Narrow" w:hAnsi="Arial Narrow" w:cs="Arial"/>
              </w:rPr>
            </w:pPr>
            <w:r>
              <w:rPr>
                <w:rFonts w:ascii="Arial Narrow" w:hAnsi="Arial Narrow" w:cs="Arial"/>
              </w:rPr>
              <w:t>0,2411</w:t>
            </w:r>
          </w:p>
        </w:tc>
        <w:tc>
          <w:tcPr>
            <w:tcW w:w="702" w:type="pct"/>
            <w:vAlign w:val="bottom"/>
          </w:tcPr>
          <w:p w:rsidR="00AD2B1F" w:rsidRPr="004672B8" w:rsidRDefault="00AD2B1F" w:rsidP="00D85373">
            <w:pPr>
              <w:jc w:val="right"/>
              <w:rPr>
                <w:rFonts w:ascii="Arial Narrow" w:hAnsi="Arial Narrow" w:cs="Arial"/>
              </w:rPr>
            </w:pPr>
          </w:p>
        </w:tc>
        <w:tc>
          <w:tcPr>
            <w:tcW w:w="606" w:type="pct"/>
          </w:tcPr>
          <w:p w:rsidR="00AD2B1F" w:rsidRPr="004672B8" w:rsidRDefault="00AD2B1F" w:rsidP="00D85373">
            <w:pPr>
              <w:jc w:val="right"/>
              <w:rPr>
                <w:rFonts w:ascii="Arial Narrow" w:hAnsi="Arial Narrow" w:cs="Arial"/>
              </w:rPr>
            </w:pPr>
          </w:p>
        </w:tc>
      </w:tr>
      <w:tr w:rsidR="00AD2B1F" w:rsidRPr="004672B8" w:rsidTr="00AD2B1F">
        <w:tc>
          <w:tcPr>
            <w:tcW w:w="724" w:type="pct"/>
          </w:tcPr>
          <w:p w:rsidR="00AD2B1F" w:rsidRPr="004672B8" w:rsidRDefault="00AD2B1F" w:rsidP="00D85373">
            <w:pPr>
              <w:jc w:val="both"/>
              <w:rPr>
                <w:rFonts w:ascii="Arial Narrow" w:hAnsi="Arial Narrow" w:cs="Arial"/>
                <w:b/>
              </w:rPr>
            </w:pPr>
            <w:r w:rsidRPr="004672B8">
              <w:rPr>
                <w:rFonts w:ascii="Arial Narrow" w:hAnsi="Arial Narrow" w:cs="Arial"/>
                <w:b/>
              </w:rPr>
              <w:t>SKUPAJ</w:t>
            </w:r>
          </w:p>
        </w:tc>
        <w:tc>
          <w:tcPr>
            <w:tcW w:w="505" w:type="pct"/>
          </w:tcPr>
          <w:p w:rsidR="00AD2B1F" w:rsidRPr="004672B8" w:rsidRDefault="00AD2B1F" w:rsidP="00D85373">
            <w:pPr>
              <w:jc w:val="both"/>
              <w:rPr>
                <w:rFonts w:ascii="Arial Narrow" w:hAnsi="Arial Narrow" w:cs="Arial"/>
                <w:b/>
              </w:rPr>
            </w:pPr>
          </w:p>
        </w:tc>
        <w:tc>
          <w:tcPr>
            <w:tcW w:w="582" w:type="pct"/>
            <w:vAlign w:val="bottom"/>
          </w:tcPr>
          <w:p w:rsidR="00AD2B1F" w:rsidRPr="004672B8" w:rsidRDefault="00AD2B1F" w:rsidP="00D85373">
            <w:pPr>
              <w:jc w:val="right"/>
              <w:rPr>
                <w:rFonts w:ascii="Arial Narrow" w:hAnsi="Arial Narrow" w:cs="Arial"/>
                <w:b/>
              </w:rPr>
            </w:pPr>
          </w:p>
        </w:tc>
        <w:tc>
          <w:tcPr>
            <w:tcW w:w="643" w:type="pct"/>
            <w:vAlign w:val="bottom"/>
          </w:tcPr>
          <w:p w:rsidR="00AD2B1F" w:rsidRPr="004672B8" w:rsidRDefault="00AD2B1F" w:rsidP="00D85373">
            <w:pPr>
              <w:jc w:val="right"/>
              <w:rPr>
                <w:rFonts w:ascii="Arial Narrow" w:hAnsi="Arial Narrow" w:cs="Arial"/>
                <w:b/>
              </w:rPr>
            </w:pPr>
          </w:p>
        </w:tc>
        <w:tc>
          <w:tcPr>
            <w:tcW w:w="619" w:type="pct"/>
          </w:tcPr>
          <w:p w:rsidR="00AD2B1F" w:rsidRPr="004672B8" w:rsidRDefault="00421843" w:rsidP="00D85373">
            <w:pPr>
              <w:jc w:val="right"/>
              <w:rPr>
                <w:rFonts w:ascii="Arial Narrow" w:hAnsi="Arial Narrow" w:cs="Arial"/>
                <w:b/>
              </w:rPr>
            </w:pPr>
            <w:r>
              <w:rPr>
                <w:rFonts w:ascii="Arial Narrow" w:hAnsi="Arial Narrow" w:cs="Arial"/>
                <w:b/>
              </w:rPr>
              <w:t>4,3139</w:t>
            </w:r>
          </w:p>
        </w:tc>
        <w:tc>
          <w:tcPr>
            <w:tcW w:w="619" w:type="pct"/>
          </w:tcPr>
          <w:p w:rsidR="00AD2B1F" w:rsidRPr="004672B8" w:rsidRDefault="00AD2B1F" w:rsidP="00D85373">
            <w:pPr>
              <w:jc w:val="right"/>
              <w:rPr>
                <w:rFonts w:ascii="Arial Narrow" w:hAnsi="Arial Narrow" w:cs="Arial"/>
                <w:b/>
              </w:rPr>
            </w:pPr>
            <w:r>
              <w:rPr>
                <w:rFonts w:ascii="Arial Narrow" w:hAnsi="Arial Narrow" w:cs="Arial"/>
                <w:b/>
              </w:rPr>
              <w:t>2,7795</w:t>
            </w:r>
          </w:p>
        </w:tc>
        <w:tc>
          <w:tcPr>
            <w:tcW w:w="702" w:type="pct"/>
            <w:vAlign w:val="bottom"/>
          </w:tcPr>
          <w:p w:rsidR="00AD2B1F" w:rsidRPr="004672B8" w:rsidRDefault="00AD2B1F" w:rsidP="00D85373">
            <w:pPr>
              <w:jc w:val="right"/>
              <w:rPr>
                <w:rFonts w:ascii="Arial Narrow" w:hAnsi="Arial Narrow" w:cs="Arial"/>
                <w:b/>
              </w:rPr>
            </w:pPr>
            <w:r>
              <w:rPr>
                <w:rFonts w:ascii="Arial Narrow" w:hAnsi="Arial Narrow" w:cs="Arial"/>
                <w:b/>
              </w:rPr>
              <w:t>1,53 €</w:t>
            </w:r>
          </w:p>
        </w:tc>
        <w:tc>
          <w:tcPr>
            <w:tcW w:w="606" w:type="pct"/>
          </w:tcPr>
          <w:p w:rsidR="00AD2B1F" w:rsidRPr="004672B8" w:rsidRDefault="00421843" w:rsidP="00D85373">
            <w:pPr>
              <w:jc w:val="right"/>
              <w:rPr>
                <w:rFonts w:ascii="Arial Narrow" w:hAnsi="Arial Narrow" w:cs="Arial"/>
                <w:b/>
              </w:rPr>
            </w:pPr>
            <w:r>
              <w:rPr>
                <w:rFonts w:ascii="Arial Narrow" w:hAnsi="Arial Narrow" w:cs="Arial"/>
                <w:b/>
              </w:rPr>
              <w:t>18,41</w:t>
            </w:r>
            <w:r w:rsidR="00AD2B1F">
              <w:rPr>
                <w:rFonts w:ascii="Arial Narrow" w:hAnsi="Arial Narrow" w:cs="Arial"/>
                <w:b/>
              </w:rPr>
              <w:t xml:space="preserve"> €</w:t>
            </w:r>
          </w:p>
        </w:tc>
      </w:tr>
    </w:tbl>
    <w:p w:rsidR="00D85373" w:rsidRDefault="00D85373" w:rsidP="00D85373">
      <w:pPr>
        <w:pStyle w:val="Default"/>
        <w:jc w:val="both"/>
        <w:rPr>
          <w:rFonts w:ascii="Arial" w:hAnsi="Arial" w:cs="Arial"/>
          <w:b/>
          <w:bCs/>
          <w:sz w:val="22"/>
          <w:szCs w:val="22"/>
        </w:rPr>
      </w:pPr>
    </w:p>
    <w:p w:rsidR="00AC5A2C" w:rsidRDefault="00AC5A2C" w:rsidP="00AC5A2C">
      <w:pPr>
        <w:jc w:val="both"/>
        <w:rPr>
          <w:rFonts w:ascii="Arial" w:hAnsi="Arial" w:cs="Arial"/>
        </w:rPr>
      </w:pPr>
      <w:r>
        <w:rPr>
          <w:rFonts w:ascii="Arial" w:hAnsi="Arial" w:cs="Arial"/>
        </w:rPr>
        <w:t xml:space="preserve">Pregled </w:t>
      </w:r>
      <w:proofErr w:type="spellStart"/>
      <w:r>
        <w:rPr>
          <w:rFonts w:ascii="Arial" w:hAnsi="Arial" w:cs="Arial"/>
        </w:rPr>
        <w:t>omrežnine</w:t>
      </w:r>
      <w:proofErr w:type="spellEnd"/>
      <w:r>
        <w:rPr>
          <w:rFonts w:ascii="Arial" w:hAnsi="Arial" w:cs="Arial"/>
        </w:rPr>
        <w:t xml:space="preserve"> po velikosti vodomera – veljavna in predlagana cena</w:t>
      </w:r>
    </w:p>
    <w:p w:rsidR="00AC5A2C" w:rsidRDefault="00AC5A2C" w:rsidP="00D85373">
      <w:pPr>
        <w:pStyle w:val="Default"/>
        <w:jc w:val="both"/>
        <w:rPr>
          <w:rFonts w:ascii="Arial" w:hAnsi="Arial"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33"/>
        <w:gridCol w:w="1061"/>
        <w:gridCol w:w="2106"/>
        <w:gridCol w:w="2106"/>
        <w:gridCol w:w="1303"/>
        <w:gridCol w:w="1303"/>
      </w:tblGrid>
      <w:tr w:rsidR="007660E7" w:rsidRPr="008F2433" w:rsidTr="00107117">
        <w:trPr>
          <w:trHeight w:val="227"/>
        </w:trPr>
        <w:tc>
          <w:tcPr>
            <w:tcW w:w="724" w:type="pct"/>
            <w:shd w:val="clear" w:color="000000" w:fill="EBF1DE"/>
            <w:vAlign w:val="center"/>
            <w:hideMark/>
          </w:tcPr>
          <w:p w:rsidR="007660E7" w:rsidRPr="00F30C9E" w:rsidRDefault="007660E7" w:rsidP="00107117">
            <w:pPr>
              <w:jc w:val="center"/>
              <w:rPr>
                <w:rFonts w:ascii="Arial" w:hAnsi="Arial" w:cs="Arial"/>
                <w:color w:val="000000"/>
                <w:sz w:val="16"/>
                <w:szCs w:val="16"/>
              </w:rPr>
            </w:pPr>
            <w:r w:rsidRPr="00F30C9E">
              <w:rPr>
                <w:rFonts w:ascii="Arial" w:hAnsi="Arial" w:cs="Arial"/>
                <w:color w:val="000000"/>
                <w:sz w:val="16"/>
                <w:szCs w:val="16"/>
              </w:rPr>
              <w:t>Pr</w:t>
            </w:r>
            <w:r>
              <w:rPr>
                <w:rFonts w:ascii="Arial" w:hAnsi="Arial" w:cs="Arial"/>
                <w:color w:val="000000"/>
                <w:sz w:val="16"/>
                <w:szCs w:val="16"/>
              </w:rPr>
              <w:t>emer vodomer</w:t>
            </w:r>
            <w:r w:rsidRPr="00F30C9E">
              <w:rPr>
                <w:rFonts w:ascii="Arial" w:hAnsi="Arial" w:cs="Arial"/>
                <w:color w:val="000000"/>
                <w:sz w:val="16"/>
                <w:szCs w:val="16"/>
              </w:rPr>
              <w:t>a</w:t>
            </w:r>
          </w:p>
        </w:tc>
        <w:tc>
          <w:tcPr>
            <w:tcW w:w="576" w:type="pct"/>
            <w:shd w:val="clear" w:color="000000" w:fill="EBF1DE"/>
            <w:vAlign w:val="center"/>
            <w:hideMark/>
          </w:tcPr>
          <w:p w:rsidR="007660E7" w:rsidRPr="00F30C9E" w:rsidRDefault="007660E7" w:rsidP="00107117">
            <w:pPr>
              <w:jc w:val="center"/>
              <w:rPr>
                <w:rFonts w:ascii="Arial" w:hAnsi="Arial" w:cs="Arial"/>
                <w:color w:val="000000"/>
                <w:sz w:val="16"/>
                <w:szCs w:val="16"/>
              </w:rPr>
            </w:pPr>
            <w:r w:rsidRPr="00F30C9E">
              <w:rPr>
                <w:rFonts w:ascii="Arial" w:hAnsi="Arial" w:cs="Arial"/>
                <w:color w:val="000000"/>
                <w:sz w:val="16"/>
                <w:szCs w:val="16"/>
              </w:rPr>
              <w:t xml:space="preserve">Faktor </w:t>
            </w:r>
            <w:proofErr w:type="spellStart"/>
            <w:r w:rsidRPr="00F30C9E">
              <w:rPr>
                <w:rFonts w:ascii="Arial" w:hAnsi="Arial" w:cs="Arial"/>
                <w:color w:val="000000"/>
                <w:sz w:val="16"/>
                <w:szCs w:val="16"/>
              </w:rPr>
              <w:t>omrežnine</w:t>
            </w:r>
            <w:proofErr w:type="spellEnd"/>
          </w:p>
        </w:tc>
        <w:tc>
          <w:tcPr>
            <w:tcW w:w="1143" w:type="pct"/>
            <w:shd w:val="clear" w:color="000000" w:fill="EBF1DE"/>
            <w:vAlign w:val="center"/>
          </w:tcPr>
          <w:p w:rsidR="007660E7" w:rsidRDefault="007660E7" w:rsidP="00107117">
            <w:pPr>
              <w:jc w:val="center"/>
              <w:rPr>
                <w:rFonts w:ascii="Arial" w:hAnsi="Arial" w:cs="Arial"/>
                <w:color w:val="000000"/>
                <w:sz w:val="16"/>
                <w:szCs w:val="16"/>
              </w:rPr>
            </w:pPr>
            <w:proofErr w:type="spellStart"/>
            <w:r>
              <w:rPr>
                <w:rFonts w:ascii="Arial" w:hAnsi="Arial" w:cs="Arial"/>
                <w:color w:val="000000"/>
                <w:sz w:val="16"/>
                <w:szCs w:val="16"/>
              </w:rPr>
              <w:t>Omrežnina</w:t>
            </w:r>
            <w:proofErr w:type="spellEnd"/>
            <w:r>
              <w:rPr>
                <w:rFonts w:ascii="Arial" w:hAnsi="Arial" w:cs="Arial"/>
                <w:color w:val="000000"/>
                <w:sz w:val="16"/>
                <w:szCs w:val="16"/>
              </w:rPr>
              <w:t>/mesec/vodomer</w:t>
            </w:r>
            <w:r w:rsidRPr="00F30C9E">
              <w:rPr>
                <w:rFonts w:ascii="Arial" w:hAnsi="Arial" w:cs="Arial"/>
                <w:color w:val="000000"/>
                <w:sz w:val="16"/>
                <w:szCs w:val="16"/>
              </w:rPr>
              <w:t xml:space="preserve"> v EUR</w:t>
            </w:r>
            <w:r>
              <w:rPr>
                <w:rFonts w:ascii="Arial" w:hAnsi="Arial" w:cs="Arial"/>
                <w:color w:val="000000"/>
                <w:sz w:val="16"/>
                <w:szCs w:val="16"/>
              </w:rPr>
              <w:t xml:space="preserve"> brez DDV - PREDLAGANA</w:t>
            </w:r>
          </w:p>
        </w:tc>
        <w:tc>
          <w:tcPr>
            <w:tcW w:w="1143" w:type="pct"/>
            <w:shd w:val="clear" w:color="000000" w:fill="EBF1DE"/>
            <w:vAlign w:val="center"/>
            <w:hideMark/>
          </w:tcPr>
          <w:p w:rsidR="007660E7" w:rsidRPr="00F30C9E" w:rsidRDefault="007660E7" w:rsidP="00107117">
            <w:pPr>
              <w:jc w:val="center"/>
              <w:rPr>
                <w:rFonts w:ascii="Arial" w:hAnsi="Arial" w:cs="Arial"/>
                <w:color w:val="000000"/>
                <w:sz w:val="16"/>
                <w:szCs w:val="16"/>
              </w:rPr>
            </w:pPr>
            <w:proofErr w:type="spellStart"/>
            <w:r>
              <w:rPr>
                <w:rFonts w:ascii="Arial" w:hAnsi="Arial" w:cs="Arial"/>
                <w:color w:val="000000"/>
                <w:sz w:val="16"/>
                <w:szCs w:val="16"/>
              </w:rPr>
              <w:t>Omrežnina</w:t>
            </w:r>
            <w:proofErr w:type="spellEnd"/>
            <w:r>
              <w:rPr>
                <w:rFonts w:ascii="Arial" w:hAnsi="Arial" w:cs="Arial"/>
                <w:color w:val="000000"/>
                <w:sz w:val="16"/>
                <w:szCs w:val="16"/>
              </w:rPr>
              <w:t>/mesec/vodomer</w:t>
            </w:r>
            <w:r w:rsidRPr="00F30C9E">
              <w:rPr>
                <w:rFonts w:ascii="Arial" w:hAnsi="Arial" w:cs="Arial"/>
                <w:color w:val="000000"/>
                <w:sz w:val="16"/>
                <w:szCs w:val="16"/>
              </w:rPr>
              <w:t xml:space="preserve"> v EUR</w:t>
            </w:r>
            <w:r>
              <w:rPr>
                <w:rFonts w:ascii="Arial" w:hAnsi="Arial" w:cs="Arial"/>
                <w:color w:val="000000"/>
                <w:sz w:val="16"/>
                <w:szCs w:val="16"/>
              </w:rPr>
              <w:t xml:space="preserve"> brez DDV - VELJAVNA</w:t>
            </w:r>
          </w:p>
        </w:tc>
        <w:tc>
          <w:tcPr>
            <w:tcW w:w="707" w:type="pct"/>
            <w:shd w:val="clear" w:color="000000" w:fill="EBF1DE"/>
            <w:vAlign w:val="center"/>
          </w:tcPr>
          <w:p w:rsidR="007660E7" w:rsidRPr="00E0586D" w:rsidRDefault="007660E7" w:rsidP="00107117">
            <w:pPr>
              <w:jc w:val="center"/>
              <w:rPr>
                <w:rFonts w:ascii="Arial" w:hAnsi="Arial" w:cs="Arial"/>
                <w:sz w:val="16"/>
                <w:szCs w:val="16"/>
              </w:rPr>
            </w:pPr>
            <w:r w:rsidRPr="00E0586D">
              <w:rPr>
                <w:rFonts w:ascii="Arial" w:hAnsi="Arial" w:cs="Arial"/>
                <w:sz w:val="16"/>
                <w:szCs w:val="16"/>
              </w:rPr>
              <w:t>Nominalno povečanje</w:t>
            </w:r>
          </w:p>
          <w:p w:rsidR="007660E7" w:rsidRDefault="007660E7" w:rsidP="00107117">
            <w:pPr>
              <w:jc w:val="center"/>
              <w:rPr>
                <w:rFonts w:ascii="Arial" w:hAnsi="Arial" w:cs="Arial"/>
                <w:color w:val="000000"/>
                <w:sz w:val="16"/>
                <w:szCs w:val="16"/>
              </w:rPr>
            </w:pPr>
            <w:r w:rsidRPr="00E0586D">
              <w:rPr>
                <w:rFonts w:ascii="Arial" w:hAnsi="Arial" w:cs="Arial"/>
                <w:sz w:val="16"/>
                <w:szCs w:val="16"/>
              </w:rPr>
              <w:t>na mesec</w:t>
            </w:r>
          </w:p>
        </w:tc>
        <w:tc>
          <w:tcPr>
            <w:tcW w:w="707" w:type="pct"/>
            <w:shd w:val="clear" w:color="000000" w:fill="EBF1DE"/>
            <w:vAlign w:val="center"/>
          </w:tcPr>
          <w:p w:rsidR="007660E7" w:rsidRPr="00B227B2" w:rsidRDefault="007660E7" w:rsidP="00107117">
            <w:pPr>
              <w:jc w:val="center"/>
              <w:rPr>
                <w:rFonts w:ascii="Arial" w:hAnsi="Arial" w:cs="Arial"/>
                <w:b/>
                <w:sz w:val="16"/>
                <w:szCs w:val="16"/>
              </w:rPr>
            </w:pPr>
            <w:r w:rsidRPr="00B227B2">
              <w:rPr>
                <w:rFonts w:ascii="Arial" w:hAnsi="Arial" w:cs="Arial"/>
                <w:b/>
                <w:sz w:val="16"/>
                <w:szCs w:val="16"/>
              </w:rPr>
              <w:t>Nominalno povečanje</w:t>
            </w:r>
          </w:p>
          <w:p w:rsidR="007660E7" w:rsidRPr="00B227B2" w:rsidRDefault="007660E7" w:rsidP="00107117">
            <w:pPr>
              <w:jc w:val="center"/>
              <w:rPr>
                <w:rFonts w:ascii="Arial" w:hAnsi="Arial" w:cs="Arial"/>
                <w:b/>
                <w:color w:val="000000"/>
                <w:sz w:val="16"/>
                <w:szCs w:val="16"/>
              </w:rPr>
            </w:pPr>
            <w:r w:rsidRPr="00B227B2">
              <w:rPr>
                <w:rFonts w:ascii="Arial" w:hAnsi="Arial" w:cs="Arial"/>
                <w:b/>
                <w:sz w:val="16"/>
                <w:szCs w:val="16"/>
              </w:rPr>
              <w:t>na leto</w:t>
            </w:r>
          </w:p>
        </w:tc>
      </w:tr>
      <w:tr w:rsidR="00421843" w:rsidRPr="008F2433" w:rsidTr="001D0F14">
        <w:trPr>
          <w:trHeight w:hRule="exact" w:val="227"/>
        </w:trPr>
        <w:tc>
          <w:tcPr>
            <w:tcW w:w="724" w:type="pct"/>
            <w:shd w:val="clear" w:color="auto" w:fill="auto"/>
            <w:noWrap/>
            <w:vAlign w:val="bottom"/>
            <w:hideMark/>
          </w:tcPr>
          <w:p w:rsidR="00421843" w:rsidRPr="00F30C9E" w:rsidRDefault="00421843" w:rsidP="00107117">
            <w:pPr>
              <w:jc w:val="center"/>
              <w:rPr>
                <w:rFonts w:ascii="Arial" w:hAnsi="Arial" w:cs="Arial"/>
                <w:sz w:val="16"/>
                <w:szCs w:val="16"/>
              </w:rPr>
            </w:pPr>
            <w:r w:rsidRPr="00F30C9E">
              <w:rPr>
                <w:rFonts w:ascii="Arial" w:hAnsi="Arial" w:cs="Arial"/>
                <w:sz w:val="16"/>
                <w:szCs w:val="16"/>
              </w:rPr>
              <w:t xml:space="preserve">DN </w:t>
            </w:r>
            <w:r w:rsidRPr="00F30C9E">
              <w:rPr>
                <w:rFonts w:cs="Calibri"/>
                <w:sz w:val="16"/>
                <w:szCs w:val="16"/>
              </w:rPr>
              <w:t xml:space="preserve">≤ </w:t>
            </w:r>
            <w:r w:rsidRPr="00F30C9E">
              <w:rPr>
                <w:rFonts w:ascii="Arial" w:hAnsi="Arial" w:cs="Arial"/>
                <w:sz w:val="16"/>
                <w:szCs w:val="16"/>
              </w:rPr>
              <w:t>20</w:t>
            </w:r>
          </w:p>
        </w:tc>
        <w:tc>
          <w:tcPr>
            <w:tcW w:w="576" w:type="pct"/>
            <w:shd w:val="clear" w:color="auto" w:fill="auto"/>
            <w:noWrap/>
            <w:vAlign w:val="bottom"/>
            <w:hideMark/>
          </w:tcPr>
          <w:p w:rsidR="00421843" w:rsidRPr="00F30C9E" w:rsidRDefault="00421843" w:rsidP="00107117">
            <w:pPr>
              <w:jc w:val="center"/>
              <w:rPr>
                <w:rFonts w:ascii="Arial" w:hAnsi="Arial" w:cs="Arial"/>
                <w:sz w:val="16"/>
                <w:szCs w:val="16"/>
              </w:rPr>
            </w:pPr>
            <w:r w:rsidRPr="00F30C9E">
              <w:rPr>
                <w:rFonts w:ascii="Arial" w:hAnsi="Arial" w:cs="Arial"/>
                <w:sz w:val="16"/>
                <w:szCs w:val="16"/>
              </w:rPr>
              <w:t>1</w:t>
            </w:r>
          </w:p>
        </w:tc>
        <w:tc>
          <w:tcPr>
            <w:tcW w:w="1143" w:type="pct"/>
            <w:vAlign w:val="center"/>
          </w:tcPr>
          <w:p w:rsidR="00421843" w:rsidRDefault="00421843">
            <w:pPr>
              <w:jc w:val="right"/>
              <w:rPr>
                <w:rFonts w:ascii="Arial" w:hAnsi="Arial" w:cs="Arial"/>
                <w:color w:val="000000"/>
                <w:sz w:val="16"/>
                <w:szCs w:val="16"/>
              </w:rPr>
            </w:pPr>
            <w:r>
              <w:rPr>
                <w:rFonts w:ascii="Arial" w:hAnsi="Arial" w:cs="Arial"/>
                <w:color w:val="000000"/>
                <w:sz w:val="16"/>
                <w:szCs w:val="16"/>
              </w:rPr>
              <w:t>2,4000</w:t>
            </w:r>
          </w:p>
        </w:tc>
        <w:tc>
          <w:tcPr>
            <w:tcW w:w="1143" w:type="pct"/>
            <w:shd w:val="clear" w:color="auto" w:fill="auto"/>
            <w:noWrap/>
            <w:vAlign w:val="center"/>
            <w:hideMark/>
          </w:tcPr>
          <w:p w:rsidR="00421843" w:rsidRDefault="00421843">
            <w:pPr>
              <w:jc w:val="right"/>
              <w:rPr>
                <w:rFonts w:ascii="Arial" w:hAnsi="Arial" w:cs="Arial"/>
                <w:color w:val="000000"/>
                <w:sz w:val="16"/>
                <w:szCs w:val="16"/>
              </w:rPr>
            </w:pPr>
            <w:r>
              <w:rPr>
                <w:rFonts w:ascii="Arial" w:hAnsi="Arial" w:cs="Arial"/>
                <w:color w:val="000000"/>
                <w:sz w:val="16"/>
                <w:szCs w:val="16"/>
              </w:rPr>
              <w:t>1,6360</w:t>
            </w:r>
          </w:p>
        </w:tc>
        <w:tc>
          <w:tcPr>
            <w:tcW w:w="707" w:type="pct"/>
            <w:vAlign w:val="center"/>
          </w:tcPr>
          <w:p w:rsidR="00421843" w:rsidRDefault="00421843">
            <w:pPr>
              <w:jc w:val="right"/>
              <w:rPr>
                <w:rFonts w:ascii="Arial" w:hAnsi="Arial" w:cs="Arial"/>
                <w:color w:val="000000"/>
                <w:sz w:val="16"/>
                <w:szCs w:val="16"/>
              </w:rPr>
            </w:pPr>
            <w:r>
              <w:rPr>
                <w:rFonts w:ascii="Arial" w:hAnsi="Arial" w:cs="Arial"/>
                <w:color w:val="000000"/>
                <w:sz w:val="16"/>
                <w:szCs w:val="16"/>
              </w:rPr>
              <w:t>0,7640</w:t>
            </w:r>
          </w:p>
        </w:tc>
        <w:tc>
          <w:tcPr>
            <w:tcW w:w="707" w:type="pct"/>
            <w:vAlign w:val="center"/>
          </w:tcPr>
          <w:p w:rsidR="00421843" w:rsidRDefault="00421843">
            <w:pPr>
              <w:jc w:val="right"/>
              <w:rPr>
                <w:rFonts w:ascii="Arial" w:hAnsi="Arial" w:cs="Arial"/>
                <w:b/>
                <w:bCs/>
                <w:color w:val="000000"/>
                <w:sz w:val="16"/>
                <w:szCs w:val="16"/>
              </w:rPr>
            </w:pPr>
            <w:r>
              <w:rPr>
                <w:rFonts w:ascii="Arial" w:hAnsi="Arial" w:cs="Arial"/>
                <w:b/>
                <w:bCs/>
                <w:color w:val="000000"/>
                <w:sz w:val="16"/>
                <w:szCs w:val="16"/>
              </w:rPr>
              <w:t>9,1680</w:t>
            </w:r>
          </w:p>
        </w:tc>
      </w:tr>
      <w:tr w:rsidR="00421843" w:rsidRPr="008F2433" w:rsidTr="001D0F14">
        <w:trPr>
          <w:trHeight w:hRule="exact" w:val="227"/>
        </w:trPr>
        <w:tc>
          <w:tcPr>
            <w:tcW w:w="724" w:type="pct"/>
            <w:shd w:val="clear" w:color="auto" w:fill="auto"/>
            <w:noWrap/>
            <w:vAlign w:val="bottom"/>
            <w:hideMark/>
          </w:tcPr>
          <w:p w:rsidR="00421843" w:rsidRPr="00F30C9E" w:rsidRDefault="00421843" w:rsidP="00107117">
            <w:pPr>
              <w:jc w:val="center"/>
              <w:rPr>
                <w:rFonts w:ascii="Arial" w:hAnsi="Arial" w:cs="Arial"/>
                <w:sz w:val="16"/>
                <w:szCs w:val="16"/>
              </w:rPr>
            </w:pPr>
            <w:r w:rsidRPr="00F30C9E">
              <w:rPr>
                <w:rFonts w:ascii="Arial" w:hAnsi="Arial" w:cs="Arial"/>
                <w:sz w:val="16"/>
                <w:szCs w:val="16"/>
              </w:rPr>
              <w:t>20 &lt; DN &lt; 40</w:t>
            </w:r>
          </w:p>
        </w:tc>
        <w:tc>
          <w:tcPr>
            <w:tcW w:w="576" w:type="pct"/>
            <w:shd w:val="clear" w:color="auto" w:fill="auto"/>
            <w:noWrap/>
            <w:vAlign w:val="bottom"/>
            <w:hideMark/>
          </w:tcPr>
          <w:p w:rsidR="00421843" w:rsidRPr="00F30C9E" w:rsidRDefault="00421843" w:rsidP="00107117">
            <w:pPr>
              <w:jc w:val="center"/>
              <w:rPr>
                <w:rFonts w:ascii="Arial" w:hAnsi="Arial" w:cs="Arial"/>
                <w:sz w:val="16"/>
                <w:szCs w:val="16"/>
              </w:rPr>
            </w:pPr>
            <w:r w:rsidRPr="00F30C9E">
              <w:rPr>
                <w:rFonts w:ascii="Arial" w:hAnsi="Arial" w:cs="Arial"/>
                <w:sz w:val="16"/>
                <w:szCs w:val="16"/>
              </w:rPr>
              <w:t>3</w:t>
            </w:r>
          </w:p>
        </w:tc>
        <w:tc>
          <w:tcPr>
            <w:tcW w:w="1143" w:type="pct"/>
            <w:vAlign w:val="center"/>
          </w:tcPr>
          <w:p w:rsidR="00421843" w:rsidRDefault="00421843">
            <w:pPr>
              <w:jc w:val="right"/>
              <w:rPr>
                <w:rFonts w:ascii="Arial" w:hAnsi="Arial" w:cs="Arial"/>
                <w:color w:val="000000"/>
                <w:sz w:val="16"/>
                <w:szCs w:val="16"/>
              </w:rPr>
            </w:pPr>
            <w:r>
              <w:rPr>
                <w:rFonts w:ascii="Arial" w:hAnsi="Arial" w:cs="Arial"/>
                <w:color w:val="000000"/>
                <w:sz w:val="16"/>
                <w:szCs w:val="16"/>
              </w:rPr>
              <w:t>7,2000</w:t>
            </w:r>
          </w:p>
        </w:tc>
        <w:tc>
          <w:tcPr>
            <w:tcW w:w="1143" w:type="pct"/>
            <w:shd w:val="clear" w:color="auto" w:fill="auto"/>
            <w:noWrap/>
            <w:vAlign w:val="center"/>
            <w:hideMark/>
          </w:tcPr>
          <w:p w:rsidR="00421843" w:rsidRDefault="00421843">
            <w:pPr>
              <w:jc w:val="right"/>
              <w:rPr>
                <w:rFonts w:ascii="Arial" w:hAnsi="Arial" w:cs="Arial"/>
                <w:color w:val="000000"/>
                <w:sz w:val="16"/>
                <w:szCs w:val="16"/>
              </w:rPr>
            </w:pPr>
            <w:r>
              <w:rPr>
                <w:rFonts w:ascii="Arial" w:hAnsi="Arial" w:cs="Arial"/>
                <w:color w:val="000000"/>
                <w:sz w:val="16"/>
                <w:szCs w:val="16"/>
              </w:rPr>
              <w:t>4,9080</w:t>
            </w:r>
          </w:p>
        </w:tc>
        <w:tc>
          <w:tcPr>
            <w:tcW w:w="707" w:type="pct"/>
            <w:vAlign w:val="center"/>
          </w:tcPr>
          <w:p w:rsidR="00421843" w:rsidRDefault="00421843">
            <w:pPr>
              <w:jc w:val="right"/>
              <w:rPr>
                <w:rFonts w:ascii="Arial" w:hAnsi="Arial" w:cs="Arial"/>
                <w:color w:val="000000"/>
                <w:sz w:val="16"/>
                <w:szCs w:val="16"/>
              </w:rPr>
            </w:pPr>
            <w:r>
              <w:rPr>
                <w:rFonts w:ascii="Arial" w:hAnsi="Arial" w:cs="Arial"/>
                <w:color w:val="000000"/>
                <w:sz w:val="16"/>
                <w:szCs w:val="16"/>
              </w:rPr>
              <w:t>2,2920</w:t>
            </w:r>
          </w:p>
        </w:tc>
        <w:tc>
          <w:tcPr>
            <w:tcW w:w="707" w:type="pct"/>
            <w:vAlign w:val="center"/>
          </w:tcPr>
          <w:p w:rsidR="00421843" w:rsidRDefault="00421843">
            <w:pPr>
              <w:jc w:val="right"/>
              <w:rPr>
                <w:rFonts w:ascii="Arial" w:hAnsi="Arial" w:cs="Arial"/>
                <w:b/>
                <w:bCs/>
                <w:color w:val="000000"/>
                <w:sz w:val="16"/>
                <w:szCs w:val="16"/>
              </w:rPr>
            </w:pPr>
            <w:r>
              <w:rPr>
                <w:rFonts w:ascii="Arial" w:hAnsi="Arial" w:cs="Arial"/>
                <w:b/>
                <w:bCs/>
                <w:color w:val="000000"/>
                <w:sz w:val="16"/>
                <w:szCs w:val="16"/>
              </w:rPr>
              <w:t>27,5040</w:t>
            </w:r>
          </w:p>
        </w:tc>
      </w:tr>
      <w:tr w:rsidR="00421843" w:rsidRPr="008F2433" w:rsidTr="001D0F14">
        <w:trPr>
          <w:trHeight w:hRule="exact" w:val="227"/>
        </w:trPr>
        <w:tc>
          <w:tcPr>
            <w:tcW w:w="724" w:type="pct"/>
            <w:shd w:val="clear" w:color="auto" w:fill="auto"/>
            <w:noWrap/>
            <w:vAlign w:val="bottom"/>
            <w:hideMark/>
          </w:tcPr>
          <w:p w:rsidR="00421843" w:rsidRPr="00F30C9E" w:rsidRDefault="00421843" w:rsidP="00107117">
            <w:pPr>
              <w:jc w:val="center"/>
              <w:rPr>
                <w:rFonts w:ascii="Arial" w:hAnsi="Arial" w:cs="Arial"/>
                <w:sz w:val="16"/>
                <w:szCs w:val="16"/>
              </w:rPr>
            </w:pPr>
            <w:r w:rsidRPr="00F30C9E">
              <w:rPr>
                <w:rFonts w:ascii="Arial" w:hAnsi="Arial" w:cs="Arial"/>
                <w:sz w:val="16"/>
                <w:szCs w:val="16"/>
              </w:rPr>
              <w:t xml:space="preserve">40 </w:t>
            </w:r>
            <w:r w:rsidRPr="00F30C9E">
              <w:rPr>
                <w:rFonts w:cs="Calibri"/>
                <w:sz w:val="16"/>
                <w:szCs w:val="16"/>
              </w:rPr>
              <w:t>≤</w:t>
            </w:r>
            <w:r w:rsidRPr="00F30C9E">
              <w:rPr>
                <w:rFonts w:ascii="Arial" w:hAnsi="Arial" w:cs="Arial"/>
                <w:sz w:val="16"/>
                <w:szCs w:val="16"/>
              </w:rPr>
              <w:t xml:space="preserve"> DN &lt; 50</w:t>
            </w:r>
          </w:p>
        </w:tc>
        <w:tc>
          <w:tcPr>
            <w:tcW w:w="576" w:type="pct"/>
            <w:shd w:val="clear" w:color="auto" w:fill="auto"/>
            <w:noWrap/>
            <w:vAlign w:val="bottom"/>
            <w:hideMark/>
          </w:tcPr>
          <w:p w:rsidR="00421843" w:rsidRPr="00F30C9E" w:rsidRDefault="00421843" w:rsidP="00107117">
            <w:pPr>
              <w:jc w:val="center"/>
              <w:rPr>
                <w:rFonts w:ascii="Arial" w:hAnsi="Arial" w:cs="Arial"/>
                <w:sz w:val="16"/>
                <w:szCs w:val="16"/>
              </w:rPr>
            </w:pPr>
            <w:r w:rsidRPr="00F30C9E">
              <w:rPr>
                <w:rFonts w:ascii="Arial" w:hAnsi="Arial" w:cs="Arial"/>
                <w:sz w:val="16"/>
                <w:szCs w:val="16"/>
              </w:rPr>
              <w:t>10</w:t>
            </w:r>
          </w:p>
        </w:tc>
        <w:tc>
          <w:tcPr>
            <w:tcW w:w="1143" w:type="pct"/>
            <w:vAlign w:val="center"/>
          </w:tcPr>
          <w:p w:rsidR="00421843" w:rsidRDefault="00421843">
            <w:pPr>
              <w:jc w:val="right"/>
              <w:rPr>
                <w:rFonts w:ascii="Arial" w:hAnsi="Arial" w:cs="Arial"/>
                <w:color w:val="000000"/>
                <w:sz w:val="16"/>
                <w:szCs w:val="16"/>
              </w:rPr>
            </w:pPr>
            <w:r>
              <w:rPr>
                <w:rFonts w:ascii="Arial" w:hAnsi="Arial" w:cs="Arial"/>
                <w:color w:val="000000"/>
                <w:sz w:val="16"/>
                <w:szCs w:val="16"/>
              </w:rPr>
              <w:t>24,0000</w:t>
            </w:r>
          </w:p>
        </w:tc>
        <w:tc>
          <w:tcPr>
            <w:tcW w:w="1143" w:type="pct"/>
            <w:shd w:val="clear" w:color="auto" w:fill="auto"/>
            <w:noWrap/>
            <w:vAlign w:val="center"/>
            <w:hideMark/>
          </w:tcPr>
          <w:p w:rsidR="00421843" w:rsidRDefault="00421843">
            <w:pPr>
              <w:jc w:val="right"/>
              <w:rPr>
                <w:rFonts w:ascii="Arial" w:hAnsi="Arial" w:cs="Arial"/>
                <w:color w:val="000000"/>
                <w:sz w:val="16"/>
                <w:szCs w:val="16"/>
              </w:rPr>
            </w:pPr>
            <w:r>
              <w:rPr>
                <w:rFonts w:ascii="Arial" w:hAnsi="Arial" w:cs="Arial"/>
                <w:color w:val="000000"/>
                <w:sz w:val="16"/>
                <w:szCs w:val="16"/>
              </w:rPr>
              <w:t>16,3600</w:t>
            </w:r>
          </w:p>
        </w:tc>
        <w:tc>
          <w:tcPr>
            <w:tcW w:w="707" w:type="pct"/>
            <w:vAlign w:val="center"/>
          </w:tcPr>
          <w:p w:rsidR="00421843" w:rsidRDefault="00421843">
            <w:pPr>
              <w:jc w:val="right"/>
              <w:rPr>
                <w:rFonts w:ascii="Arial" w:hAnsi="Arial" w:cs="Arial"/>
                <w:color w:val="000000"/>
                <w:sz w:val="16"/>
                <w:szCs w:val="16"/>
              </w:rPr>
            </w:pPr>
            <w:r>
              <w:rPr>
                <w:rFonts w:ascii="Arial" w:hAnsi="Arial" w:cs="Arial"/>
                <w:color w:val="000000"/>
                <w:sz w:val="16"/>
                <w:szCs w:val="16"/>
              </w:rPr>
              <w:t>7,6400</w:t>
            </w:r>
          </w:p>
        </w:tc>
        <w:tc>
          <w:tcPr>
            <w:tcW w:w="707" w:type="pct"/>
            <w:vAlign w:val="center"/>
          </w:tcPr>
          <w:p w:rsidR="00421843" w:rsidRDefault="00421843">
            <w:pPr>
              <w:jc w:val="right"/>
              <w:rPr>
                <w:rFonts w:ascii="Arial" w:hAnsi="Arial" w:cs="Arial"/>
                <w:b/>
                <w:bCs/>
                <w:color w:val="000000"/>
                <w:sz w:val="16"/>
                <w:szCs w:val="16"/>
              </w:rPr>
            </w:pPr>
            <w:r>
              <w:rPr>
                <w:rFonts w:ascii="Arial" w:hAnsi="Arial" w:cs="Arial"/>
                <w:b/>
                <w:bCs/>
                <w:color w:val="000000"/>
                <w:sz w:val="16"/>
                <w:szCs w:val="16"/>
              </w:rPr>
              <w:t>91,6800</w:t>
            </w:r>
          </w:p>
        </w:tc>
      </w:tr>
      <w:tr w:rsidR="00421843" w:rsidRPr="008F2433" w:rsidTr="001D0F14">
        <w:trPr>
          <w:trHeight w:hRule="exact" w:val="227"/>
        </w:trPr>
        <w:tc>
          <w:tcPr>
            <w:tcW w:w="724" w:type="pct"/>
            <w:shd w:val="clear" w:color="auto" w:fill="auto"/>
            <w:noWrap/>
            <w:vAlign w:val="bottom"/>
            <w:hideMark/>
          </w:tcPr>
          <w:p w:rsidR="00421843" w:rsidRPr="00F30C9E" w:rsidRDefault="00421843" w:rsidP="00107117">
            <w:pPr>
              <w:jc w:val="center"/>
              <w:rPr>
                <w:rFonts w:ascii="Arial" w:hAnsi="Arial" w:cs="Arial"/>
                <w:sz w:val="16"/>
                <w:szCs w:val="16"/>
              </w:rPr>
            </w:pPr>
            <w:r w:rsidRPr="00F30C9E">
              <w:rPr>
                <w:rFonts w:ascii="Arial" w:hAnsi="Arial" w:cs="Arial"/>
                <w:sz w:val="16"/>
                <w:szCs w:val="16"/>
              </w:rPr>
              <w:t xml:space="preserve">50 </w:t>
            </w:r>
            <w:r w:rsidRPr="00F30C9E">
              <w:rPr>
                <w:rFonts w:cs="Calibri"/>
                <w:sz w:val="16"/>
                <w:szCs w:val="16"/>
              </w:rPr>
              <w:t>≤</w:t>
            </w:r>
            <w:r w:rsidRPr="00F30C9E">
              <w:rPr>
                <w:rFonts w:ascii="Arial" w:hAnsi="Arial" w:cs="Arial"/>
                <w:sz w:val="16"/>
                <w:szCs w:val="16"/>
              </w:rPr>
              <w:t xml:space="preserve"> DN &lt; 65</w:t>
            </w:r>
          </w:p>
        </w:tc>
        <w:tc>
          <w:tcPr>
            <w:tcW w:w="576" w:type="pct"/>
            <w:shd w:val="clear" w:color="auto" w:fill="auto"/>
            <w:noWrap/>
            <w:vAlign w:val="bottom"/>
            <w:hideMark/>
          </w:tcPr>
          <w:p w:rsidR="00421843" w:rsidRPr="00F30C9E" w:rsidRDefault="00421843" w:rsidP="00107117">
            <w:pPr>
              <w:jc w:val="center"/>
              <w:rPr>
                <w:rFonts w:ascii="Arial" w:hAnsi="Arial" w:cs="Arial"/>
                <w:sz w:val="16"/>
                <w:szCs w:val="16"/>
              </w:rPr>
            </w:pPr>
            <w:r w:rsidRPr="00F30C9E">
              <w:rPr>
                <w:rFonts w:ascii="Arial" w:hAnsi="Arial" w:cs="Arial"/>
                <w:sz w:val="16"/>
                <w:szCs w:val="16"/>
              </w:rPr>
              <w:t>15</w:t>
            </w:r>
          </w:p>
        </w:tc>
        <w:tc>
          <w:tcPr>
            <w:tcW w:w="1143" w:type="pct"/>
            <w:vAlign w:val="center"/>
          </w:tcPr>
          <w:p w:rsidR="00421843" w:rsidRDefault="00421843">
            <w:pPr>
              <w:jc w:val="right"/>
              <w:rPr>
                <w:rFonts w:ascii="Arial" w:hAnsi="Arial" w:cs="Arial"/>
                <w:color w:val="000000"/>
                <w:sz w:val="16"/>
                <w:szCs w:val="16"/>
              </w:rPr>
            </w:pPr>
            <w:r>
              <w:rPr>
                <w:rFonts w:ascii="Arial" w:hAnsi="Arial" w:cs="Arial"/>
                <w:color w:val="000000"/>
                <w:sz w:val="16"/>
                <w:szCs w:val="16"/>
              </w:rPr>
              <w:t>36,0000</w:t>
            </w:r>
          </w:p>
        </w:tc>
        <w:tc>
          <w:tcPr>
            <w:tcW w:w="1143" w:type="pct"/>
            <w:shd w:val="clear" w:color="auto" w:fill="auto"/>
            <w:noWrap/>
            <w:vAlign w:val="center"/>
            <w:hideMark/>
          </w:tcPr>
          <w:p w:rsidR="00421843" w:rsidRDefault="00421843">
            <w:pPr>
              <w:jc w:val="right"/>
              <w:rPr>
                <w:rFonts w:ascii="Arial" w:hAnsi="Arial" w:cs="Arial"/>
                <w:color w:val="000000"/>
                <w:sz w:val="16"/>
                <w:szCs w:val="16"/>
              </w:rPr>
            </w:pPr>
            <w:r>
              <w:rPr>
                <w:rFonts w:ascii="Arial" w:hAnsi="Arial" w:cs="Arial"/>
                <w:color w:val="000000"/>
                <w:sz w:val="16"/>
                <w:szCs w:val="16"/>
              </w:rPr>
              <w:t>24,5400</w:t>
            </w:r>
          </w:p>
        </w:tc>
        <w:tc>
          <w:tcPr>
            <w:tcW w:w="707" w:type="pct"/>
            <w:vAlign w:val="center"/>
          </w:tcPr>
          <w:p w:rsidR="00421843" w:rsidRDefault="00421843">
            <w:pPr>
              <w:jc w:val="right"/>
              <w:rPr>
                <w:rFonts w:ascii="Arial" w:hAnsi="Arial" w:cs="Arial"/>
                <w:color w:val="000000"/>
                <w:sz w:val="16"/>
                <w:szCs w:val="16"/>
              </w:rPr>
            </w:pPr>
            <w:r>
              <w:rPr>
                <w:rFonts w:ascii="Arial" w:hAnsi="Arial" w:cs="Arial"/>
                <w:color w:val="000000"/>
                <w:sz w:val="16"/>
                <w:szCs w:val="16"/>
              </w:rPr>
              <w:t>11,4600</w:t>
            </w:r>
          </w:p>
        </w:tc>
        <w:tc>
          <w:tcPr>
            <w:tcW w:w="707" w:type="pct"/>
            <w:vAlign w:val="center"/>
          </w:tcPr>
          <w:p w:rsidR="00421843" w:rsidRDefault="00421843">
            <w:pPr>
              <w:jc w:val="right"/>
              <w:rPr>
                <w:rFonts w:ascii="Arial" w:hAnsi="Arial" w:cs="Arial"/>
                <w:b/>
                <w:bCs/>
                <w:color w:val="000000"/>
                <w:sz w:val="16"/>
                <w:szCs w:val="16"/>
              </w:rPr>
            </w:pPr>
            <w:r>
              <w:rPr>
                <w:rFonts w:ascii="Arial" w:hAnsi="Arial" w:cs="Arial"/>
                <w:b/>
                <w:bCs/>
                <w:color w:val="000000"/>
                <w:sz w:val="16"/>
                <w:szCs w:val="16"/>
              </w:rPr>
              <w:t>137,5200</w:t>
            </w:r>
          </w:p>
        </w:tc>
      </w:tr>
      <w:tr w:rsidR="00421843" w:rsidRPr="008F2433" w:rsidTr="001D0F14">
        <w:trPr>
          <w:trHeight w:hRule="exact" w:val="227"/>
        </w:trPr>
        <w:tc>
          <w:tcPr>
            <w:tcW w:w="724" w:type="pct"/>
            <w:shd w:val="clear" w:color="auto" w:fill="auto"/>
            <w:noWrap/>
            <w:vAlign w:val="bottom"/>
            <w:hideMark/>
          </w:tcPr>
          <w:p w:rsidR="00421843" w:rsidRPr="00F30C9E" w:rsidRDefault="00421843" w:rsidP="00107117">
            <w:pPr>
              <w:jc w:val="center"/>
              <w:rPr>
                <w:rFonts w:ascii="Arial" w:hAnsi="Arial" w:cs="Arial"/>
                <w:sz w:val="16"/>
                <w:szCs w:val="16"/>
              </w:rPr>
            </w:pPr>
            <w:r w:rsidRPr="00F30C9E">
              <w:rPr>
                <w:rFonts w:ascii="Arial" w:hAnsi="Arial" w:cs="Arial"/>
                <w:sz w:val="16"/>
                <w:szCs w:val="16"/>
              </w:rPr>
              <w:t xml:space="preserve">65 </w:t>
            </w:r>
            <w:r w:rsidRPr="00F30C9E">
              <w:rPr>
                <w:rFonts w:cs="Calibri"/>
                <w:sz w:val="16"/>
                <w:szCs w:val="16"/>
              </w:rPr>
              <w:t>≤</w:t>
            </w:r>
            <w:r w:rsidRPr="00F30C9E">
              <w:rPr>
                <w:rFonts w:ascii="Arial" w:hAnsi="Arial" w:cs="Arial"/>
                <w:sz w:val="16"/>
                <w:szCs w:val="16"/>
              </w:rPr>
              <w:t xml:space="preserve"> DN &lt; 80</w:t>
            </w:r>
          </w:p>
        </w:tc>
        <w:tc>
          <w:tcPr>
            <w:tcW w:w="576" w:type="pct"/>
            <w:shd w:val="clear" w:color="auto" w:fill="auto"/>
            <w:noWrap/>
            <w:vAlign w:val="bottom"/>
            <w:hideMark/>
          </w:tcPr>
          <w:p w:rsidR="00421843" w:rsidRPr="00F30C9E" w:rsidRDefault="00421843" w:rsidP="00107117">
            <w:pPr>
              <w:jc w:val="center"/>
              <w:rPr>
                <w:rFonts w:ascii="Arial" w:hAnsi="Arial" w:cs="Arial"/>
                <w:sz w:val="16"/>
                <w:szCs w:val="16"/>
              </w:rPr>
            </w:pPr>
            <w:r w:rsidRPr="00F30C9E">
              <w:rPr>
                <w:rFonts w:ascii="Arial" w:hAnsi="Arial" w:cs="Arial"/>
                <w:sz w:val="16"/>
                <w:szCs w:val="16"/>
              </w:rPr>
              <w:t>30</w:t>
            </w:r>
          </w:p>
        </w:tc>
        <w:tc>
          <w:tcPr>
            <w:tcW w:w="1143" w:type="pct"/>
            <w:vAlign w:val="center"/>
          </w:tcPr>
          <w:p w:rsidR="00421843" w:rsidRDefault="00421843">
            <w:pPr>
              <w:jc w:val="right"/>
              <w:rPr>
                <w:rFonts w:ascii="Arial" w:hAnsi="Arial" w:cs="Arial"/>
                <w:color w:val="000000"/>
                <w:sz w:val="16"/>
                <w:szCs w:val="16"/>
              </w:rPr>
            </w:pPr>
            <w:r>
              <w:rPr>
                <w:rFonts w:ascii="Arial" w:hAnsi="Arial" w:cs="Arial"/>
                <w:color w:val="000000"/>
                <w:sz w:val="16"/>
                <w:szCs w:val="16"/>
              </w:rPr>
              <w:t>72,0000</w:t>
            </w:r>
          </w:p>
        </w:tc>
        <w:tc>
          <w:tcPr>
            <w:tcW w:w="1143" w:type="pct"/>
            <w:shd w:val="clear" w:color="auto" w:fill="auto"/>
            <w:noWrap/>
            <w:vAlign w:val="center"/>
            <w:hideMark/>
          </w:tcPr>
          <w:p w:rsidR="00421843" w:rsidRDefault="00421843">
            <w:pPr>
              <w:jc w:val="right"/>
              <w:rPr>
                <w:rFonts w:ascii="Arial" w:hAnsi="Arial" w:cs="Arial"/>
                <w:color w:val="000000"/>
                <w:sz w:val="16"/>
                <w:szCs w:val="16"/>
              </w:rPr>
            </w:pPr>
            <w:r>
              <w:rPr>
                <w:rFonts w:ascii="Arial" w:hAnsi="Arial" w:cs="Arial"/>
                <w:color w:val="000000"/>
                <w:sz w:val="16"/>
                <w:szCs w:val="16"/>
              </w:rPr>
              <w:t>49,0800</w:t>
            </w:r>
          </w:p>
        </w:tc>
        <w:tc>
          <w:tcPr>
            <w:tcW w:w="707" w:type="pct"/>
            <w:vAlign w:val="center"/>
          </w:tcPr>
          <w:p w:rsidR="00421843" w:rsidRDefault="00421843">
            <w:pPr>
              <w:jc w:val="right"/>
              <w:rPr>
                <w:rFonts w:ascii="Arial" w:hAnsi="Arial" w:cs="Arial"/>
                <w:color w:val="000000"/>
                <w:sz w:val="16"/>
                <w:szCs w:val="16"/>
              </w:rPr>
            </w:pPr>
            <w:r>
              <w:rPr>
                <w:rFonts w:ascii="Arial" w:hAnsi="Arial" w:cs="Arial"/>
                <w:color w:val="000000"/>
                <w:sz w:val="16"/>
                <w:szCs w:val="16"/>
              </w:rPr>
              <w:t>22,9200</w:t>
            </w:r>
          </w:p>
        </w:tc>
        <w:tc>
          <w:tcPr>
            <w:tcW w:w="707" w:type="pct"/>
            <w:vAlign w:val="center"/>
          </w:tcPr>
          <w:p w:rsidR="00421843" w:rsidRDefault="00421843">
            <w:pPr>
              <w:jc w:val="right"/>
              <w:rPr>
                <w:rFonts w:ascii="Arial" w:hAnsi="Arial" w:cs="Arial"/>
                <w:b/>
                <w:bCs/>
                <w:color w:val="000000"/>
                <w:sz w:val="16"/>
                <w:szCs w:val="16"/>
              </w:rPr>
            </w:pPr>
            <w:r>
              <w:rPr>
                <w:rFonts w:ascii="Arial" w:hAnsi="Arial" w:cs="Arial"/>
                <w:b/>
                <w:bCs/>
                <w:color w:val="000000"/>
                <w:sz w:val="16"/>
                <w:szCs w:val="16"/>
              </w:rPr>
              <w:t>275,0400</w:t>
            </w:r>
          </w:p>
        </w:tc>
      </w:tr>
      <w:tr w:rsidR="00421843" w:rsidRPr="008F2433" w:rsidTr="001D0F14">
        <w:trPr>
          <w:trHeight w:hRule="exact" w:val="227"/>
        </w:trPr>
        <w:tc>
          <w:tcPr>
            <w:tcW w:w="724" w:type="pct"/>
            <w:shd w:val="clear" w:color="auto" w:fill="auto"/>
            <w:noWrap/>
            <w:vAlign w:val="bottom"/>
            <w:hideMark/>
          </w:tcPr>
          <w:p w:rsidR="00421843" w:rsidRPr="00F30C9E" w:rsidRDefault="00421843" w:rsidP="00107117">
            <w:pPr>
              <w:jc w:val="center"/>
              <w:rPr>
                <w:rFonts w:ascii="Arial" w:hAnsi="Arial" w:cs="Arial"/>
                <w:sz w:val="16"/>
                <w:szCs w:val="16"/>
              </w:rPr>
            </w:pPr>
            <w:r w:rsidRPr="00F30C9E">
              <w:rPr>
                <w:rFonts w:ascii="Arial" w:hAnsi="Arial" w:cs="Arial"/>
                <w:sz w:val="16"/>
                <w:szCs w:val="16"/>
              </w:rPr>
              <w:t xml:space="preserve">80 </w:t>
            </w:r>
            <w:r w:rsidRPr="00F30C9E">
              <w:rPr>
                <w:rFonts w:cs="Calibri"/>
                <w:sz w:val="16"/>
                <w:szCs w:val="16"/>
              </w:rPr>
              <w:t>≤</w:t>
            </w:r>
            <w:r w:rsidRPr="00F30C9E">
              <w:rPr>
                <w:rFonts w:ascii="Arial" w:hAnsi="Arial" w:cs="Arial"/>
                <w:sz w:val="16"/>
                <w:szCs w:val="16"/>
              </w:rPr>
              <w:t xml:space="preserve"> DN &lt; 100</w:t>
            </w:r>
          </w:p>
        </w:tc>
        <w:tc>
          <w:tcPr>
            <w:tcW w:w="576" w:type="pct"/>
            <w:shd w:val="clear" w:color="auto" w:fill="auto"/>
            <w:noWrap/>
            <w:vAlign w:val="bottom"/>
            <w:hideMark/>
          </w:tcPr>
          <w:p w:rsidR="00421843" w:rsidRPr="00F30C9E" w:rsidRDefault="00421843" w:rsidP="00107117">
            <w:pPr>
              <w:jc w:val="center"/>
              <w:rPr>
                <w:rFonts w:ascii="Arial" w:hAnsi="Arial" w:cs="Arial"/>
                <w:sz w:val="16"/>
                <w:szCs w:val="16"/>
              </w:rPr>
            </w:pPr>
            <w:r w:rsidRPr="00F30C9E">
              <w:rPr>
                <w:rFonts w:ascii="Arial" w:hAnsi="Arial" w:cs="Arial"/>
                <w:sz w:val="16"/>
                <w:szCs w:val="16"/>
              </w:rPr>
              <w:t>50</w:t>
            </w:r>
          </w:p>
        </w:tc>
        <w:tc>
          <w:tcPr>
            <w:tcW w:w="1143" w:type="pct"/>
            <w:vAlign w:val="center"/>
          </w:tcPr>
          <w:p w:rsidR="00421843" w:rsidRDefault="00421843">
            <w:pPr>
              <w:jc w:val="right"/>
              <w:rPr>
                <w:rFonts w:ascii="Arial" w:hAnsi="Arial" w:cs="Arial"/>
                <w:color w:val="000000"/>
                <w:sz w:val="16"/>
                <w:szCs w:val="16"/>
              </w:rPr>
            </w:pPr>
            <w:r>
              <w:rPr>
                <w:rFonts w:ascii="Arial" w:hAnsi="Arial" w:cs="Arial"/>
                <w:color w:val="000000"/>
                <w:sz w:val="16"/>
                <w:szCs w:val="16"/>
              </w:rPr>
              <w:t>120,0000</w:t>
            </w:r>
          </w:p>
        </w:tc>
        <w:tc>
          <w:tcPr>
            <w:tcW w:w="1143" w:type="pct"/>
            <w:shd w:val="clear" w:color="auto" w:fill="auto"/>
            <w:noWrap/>
            <w:vAlign w:val="center"/>
            <w:hideMark/>
          </w:tcPr>
          <w:p w:rsidR="00421843" w:rsidRDefault="00421843">
            <w:pPr>
              <w:jc w:val="right"/>
              <w:rPr>
                <w:rFonts w:ascii="Arial" w:hAnsi="Arial" w:cs="Arial"/>
                <w:color w:val="000000"/>
                <w:sz w:val="16"/>
                <w:szCs w:val="16"/>
              </w:rPr>
            </w:pPr>
            <w:r>
              <w:rPr>
                <w:rFonts w:ascii="Arial" w:hAnsi="Arial" w:cs="Arial"/>
                <w:color w:val="000000"/>
                <w:sz w:val="16"/>
                <w:szCs w:val="16"/>
              </w:rPr>
              <w:t>81,8000</w:t>
            </w:r>
          </w:p>
        </w:tc>
        <w:tc>
          <w:tcPr>
            <w:tcW w:w="707" w:type="pct"/>
            <w:vAlign w:val="center"/>
          </w:tcPr>
          <w:p w:rsidR="00421843" w:rsidRDefault="00421843">
            <w:pPr>
              <w:jc w:val="right"/>
              <w:rPr>
                <w:rFonts w:ascii="Arial" w:hAnsi="Arial" w:cs="Arial"/>
                <w:color w:val="000000"/>
                <w:sz w:val="16"/>
                <w:szCs w:val="16"/>
              </w:rPr>
            </w:pPr>
            <w:r>
              <w:rPr>
                <w:rFonts w:ascii="Arial" w:hAnsi="Arial" w:cs="Arial"/>
                <w:color w:val="000000"/>
                <w:sz w:val="16"/>
                <w:szCs w:val="16"/>
              </w:rPr>
              <w:t>38,2000</w:t>
            </w:r>
          </w:p>
        </w:tc>
        <w:tc>
          <w:tcPr>
            <w:tcW w:w="707" w:type="pct"/>
            <w:vAlign w:val="center"/>
          </w:tcPr>
          <w:p w:rsidR="00421843" w:rsidRDefault="00421843">
            <w:pPr>
              <w:jc w:val="right"/>
              <w:rPr>
                <w:rFonts w:ascii="Arial" w:hAnsi="Arial" w:cs="Arial"/>
                <w:b/>
                <w:bCs/>
                <w:color w:val="000000"/>
                <w:sz w:val="16"/>
                <w:szCs w:val="16"/>
              </w:rPr>
            </w:pPr>
            <w:r>
              <w:rPr>
                <w:rFonts w:ascii="Arial" w:hAnsi="Arial" w:cs="Arial"/>
                <w:b/>
                <w:bCs/>
                <w:color w:val="000000"/>
                <w:sz w:val="16"/>
                <w:szCs w:val="16"/>
              </w:rPr>
              <w:t>458,4000</w:t>
            </w:r>
          </w:p>
        </w:tc>
      </w:tr>
      <w:tr w:rsidR="00421843" w:rsidRPr="008F2433" w:rsidTr="001D0F14">
        <w:trPr>
          <w:trHeight w:hRule="exact" w:val="227"/>
        </w:trPr>
        <w:tc>
          <w:tcPr>
            <w:tcW w:w="724" w:type="pct"/>
            <w:shd w:val="clear" w:color="auto" w:fill="auto"/>
            <w:noWrap/>
            <w:vAlign w:val="bottom"/>
            <w:hideMark/>
          </w:tcPr>
          <w:p w:rsidR="00421843" w:rsidRPr="00F30C9E" w:rsidRDefault="00421843" w:rsidP="00107117">
            <w:pPr>
              <w:jc w:val="center"/>
              <w:rPr>
                <w:rFonts w:ascii="Arial" w:hAnsi="Arial" w:cs="Arial"/>
                <w:sz w:val="16"/>
                <w:szCs w:val="16"/>
              </w:rPr>
            </w:pPr>
            <w:r w:rsidRPr="00F30C9E">
              <w:rPr>
                <w:rFonts w:ascii="Arial" w:hAnsi="Arial" w:cs="Arial"/>
                <w:sz w:val="16"/>
                <w:szCs w:val="16"/>
              </w:rPr>
              <w:t xml:space="preserve">100 </w:t>
            </w:r>
            <w:r w:rsidRPr="00F30C9E">
              <w:rPr>
                <w:rFonts w:cs="Calibri"/>
                <w:sz w:val="16"/>
                <w:szCs w:val="16"/>
              </w:rPr>
              <w:t>≤</w:t>
            </w:r>
            <w:r w:rsidRPr="00F30C9E">
              <w:rPr>
                <w:rFonts w:ascii="Arial" w:hAnsi="Arial" w:cs="Arial"/>
                <w:sz w:val="16"/>
                <w:szCs w:val="16"/>
              </w:rPr>
              <w:t xml:space="preserve"> DN &lt; 150</w:t>
            </w:r>
          </w:p>
        </w:tc>
        <w:tc>
          <w:tcPr>
            <w:tcW w:w="576" w:type="pct"/>
            <w:shd w:val="clear" w:color="auto" w:fill="auto"/>
            <w:noWrap/>
            <w:vAlign w:val="bottom"/>
            <w:hideMark/>
          </w:tcPr>
          <w:p w:rsidR="00421843" w:rsidRPr="00F30C9E" w:rsidRDefault="00421843" w:rsidP="00107117">
            <w:pPr>
              <w:jc w:val="center"/>
              <w:rPr>
                <w:rFonts w:ascii="Arial" w:hAnsi="Arial" w:cs="Arial"/>
                <w:sz w:val="16"/>
                <w:szCs w:val="16"/>
              </w:rPr>
            </w:pPr>
            <w:r w:rsidRPr="00F30C9E">
              <w:rPr>
                <w:rFonts w:ascii="Arial" w:hAnsi="Arial" w:cs="Arial"/>
                <w:sz w:val="16"/>
                <w:szCs w:val="16"/>
              </w:rPr>
              <w:t>100</w:t>
            </w:r>
          </w:p>
        </w:tc>
        <w:tc>
          <w:tcPr>
            <w:tcW w:w="1143" w:type="pct"/>
            <w:vAlign w:val="center"/>
          </w:tcPr>
          <w:p w:rsidR="00421843" w:rsidRDefault="00421843">
            <w:pPr>
              <w:jc w:val="right"/>
              <w:rPr>
                <w:rFonts w:ascii="Arial" w:hAnsi="Arial" w:cs="Arial"/>
                <w:color w:val="000000"/>
                <w:sz w:val="16"/>
                <w:szCs w:val="16"/>
              </w:rPr>
            </w:pPr>
            <w:r>
              <w:rPr>
                <w:rFonts w:ascii="Arial" w:hAnsi="Arial" w:cs="Arial"/>
                <w:color w:val="000000"/>
                <w:sz w:val="16"/>
                <w:szCs w:val="16"/>
              </w:rPr>
              <w:t>240,0000</w:t>
            </w:r>
          </w:p>
        </w:tc>
        <w:tc>
          <w:tcPr>
            <w:tcW w:w="1143" w:type="pct"/>
            <w:shd w:val="clear" w:color="auto" w:fill="auto"/>
            <w:noWrap/>
            <w:vAlign w:val="center"/>
            <w:hideMark/>
          </w:tcPr>
          <w:p w:rsidR="00421843" w:rsidRDefault="00421843">
            <w:pPr>
              <w:jc w:val="right"/>
              <w:rPr>
                <w:rFonts w:ascii="Arial" w:hAnsi="Arial" w:cs="Arial"/>
                <w:color w:val="000000"/>
                <w:sz w:val="16"/>
                <w:szCs w:val="16"/>
              </w:rPr>
            </w:pPr>
            <w:r>
              <w:rPr>
                <w:rFonts w:ascii="Arial" w:hAnsi="Arial" w:cs="Arial"/>
                <w:color w:val="000000"/>
                <w:sz w:val="16"/>
                <w:szCs w:val="16"/>
              </w:rPr>
              <w:t>163,6000</w:t>
            </w:r>
          </w:p>
        </w:tc>
        <w:tc>
          <w:tcPr>
            <w:tcW w:w="707" w:type="pct"/>
            <w:vAlign w:val="center"/>
          </w:tcPr>
          <w:p w:rsidR="00421843" w:rsidRDefault="00421843">
            <w:pPr>
              <w:jc w:val="right"/>
              <w:rPr>
                <w:rFonts w:ascii="Arial" w:hAnsi="Arial" w:cs="Arial"/>
                <w:color w:val="000000"/>
                <w:sz w:val="16"/>
                <w:szCs w:val="16"/>
              </w:rPr>
            </w:pPr>
            <w:r>
              <w:rPr>
                <w:rFonts w:ascii="Arial" w:hAnsi="Arial" w:cs="Arial"/>
                <w:color w:val="000000"/>
                <w:sz w:val="16"/>
                <w:szCs w:val="16"/>
              </w:rPr>
              <w:t>76,4000</w:t>
            </w:r>
          </w:p>
        </w:tc>
        <w:tc>
          <w:tcPr>
            <w:tcW w:w="707" w:type="pct"/>
            <w:vAlign w:val="center"/>
          </w:tcPr>
          <w:p w:rsidR="00421843" w:rsidRDefault="00421843">
            <w:pPr>
              <w:jc w:val="right"/>
              <w:rPr>
                <w:rFonts w:ascii="Arial" w:hAnsi="Arial" w:cs="Arial"/>
                <w:b/>
                <w:bCs/>
                <w:color w:val="000000"/>
                <w:sz w:val="16"/>
                <w:szCs w:val="16"/>
              </w:rPr>
            </w:pPr>
            <w:r>
              <w:rPr>
                <w:rFonts w:ascii="Arial" w:hAnsi="Arial" w:cs="Arial"/>
                <w:b/>
                <w:bCs/>
                <w:color w:val="000000"/>
                <w:sz w:val="16"/>
                <w:szCs w:val="16"/>
              </w:rPr>
              <w:t>916,8000</w:t>
            </w:r>
          </w:p>
        </w:tc>
      </w:tr>
    </w:tbl>
    <w:p w:rsidR="00876F5F" w:rsidRPr="00604E5F" w:rsidRDefault="00876F5F" w:rsidP="00D85373">
      <w:pPr>
        <w:rPr>
          <w:lang w:eastAsia="en-US"/>
        </w:rPr>
      </w:pPr>
    </w:p>
    <w:p w:rsidR="00D85373" w:rsidRPr="00731A3B" w:rsidRDefault="00D85373" w:rsidP="00D85373">
      <w:pPr>
        <w:numPr>
          <w:ilvl w:val="0"/>
          <w:numId w:val="12"/>
        </w:numPr>
        <w:ind w:left="426"/>
        <w:jc w:val="both"/>
        <w:rPr>
          <w:rFonts w:ascii="Arial" w:hAnsi="Arial" w:cs="Arial"/>
          <w:b/>
          <w:sz w:val="22"/>
          <w:szCs w:val="22"/>
          <w:u w:val="single"/>
        </w:rPr>
      </w:pPr>
      <w:r w:rsidRPr="00731A3B">
        <w:rPr>
          <w:rFonts w:ascii="Arial" w:hAnsi="Arial" w:cs="Arial"/>
          <w:b/>
          <w:sz w:val="22"/>
          <w:szCs w:val="22"/>
          <w:u w:val="single"/>
        </w:rPr>
        <w:t>Odvajanje padavinske odpadne vode s streh</w:t>
      </w:r>
    </w:p>
    <w:p w:rsidR="00D85373" w:rsidRPr="00731A3B" w:rsidRDefault="00D85373" w:rsidP="00D85373">
      <w:pPr>
        <w:rPr>
          <w:sz w:val="22"/>
          <w:szCs w:val="22"/>
          <w:lang w:eastAsia="x-none"/>
        </w:rPr>
      </w:pPr>
    </w:p>
    <w:p w:rsidR="00D85373" w:rsidRPr="00731A3B" w:rsidRDefault="00D85373" w:rsidP="00D85373">
      <w:pPr>
        <w:jc w:val="both"/>
        <w:rPr>
          <w:rFonts w:ascii="Arial" w:hAnsi="Arial" w:cs="Arial"/>
          <w:sz w:val="22"/>
          <w:szCs w:val="22"/>
          <w:u w:val="single"/>
          <w:lang w:eastAsia="x-none"/>
        </w:rPr>
      </w:pPr>
      <w:r w:rsidRPr="00731A3B">
        <w:rPr>
          <w:rFonts w:ascii="Arial" w:hAnsi="Arial" w:cs="Arial"/>
          <w:sz w:val="22"/>
          <w:szCs w:val="22"/>
          <w:u w:val="single"/>
          <w:lang w:eastAsia="x-none"/>
        </w:rPr>
        <w:t xml:space="preserve">Cena </w:t>
      </w:r>
      <w:proofErr w:type="spellStart"/>
      <w:r w:rsidRPr="00731A3B">
        <w:rPr>
          <w:rFonts w:ascii="Arial" w:hAnsi="Arial" w:cs="Arial"/>
          <w:sz w:val="22"/>
          <w:szCs w:val="22"/>
          <w:u w:val="single"/>
          <w:lang w:eastAsia="x-none"/>
        </w:rPr>
        <w:t>omrežnine</w:t>
      </w:r>
      <w:proofErr w:type="spellEnd"/>
      <w:r w:rsidRPr="00731A3B">
        <w:rPr>
          <w:rFonts w:ascii="Arial" w:hAnsi="Arial" w:cs="Arial"/>
          <w:sz w:val="22"/>
          <w:szCs w:val="22"/>
          <w:u w:val="single"/>
          <w:lang w:eastAsia="x-none"/>
        </w:rPr>
        <w:t xml:space="preserve">:  </w:t>
      </w:r>
      <w:r>
        <w:rPr>
          <w:rFonts w:ascii="Arial" w:hAnsi="Arial" w:cs="Arial"/>
          <w:sz w:val="22"/>
          <w:szCs w:val="22"/>
          <w:u w:val="single"/>
          <w:lang w:eastAsia="x-none"/>
        </w:rPr>
        <w:t xml:space="preserve"> </w:t>
      </w:r>
      <w:r w:rsidR="00421843">
        <w:rPr>
          <w:rFonts w:ascii="Arial" w:hAnsi="Arial" w:cs="Arial"/>
          <w:sz w:val="22"/>
          <w:szCs w:val="22"/>
          <w:u w:val="single"/>
          <w:lang w:eastAsia="x-none"/>
        </w:rPr>
        <w:t>0,0835</w:t>
      </w:r>
      <w:r w:rsidRPr="00731A3B">
        <w:rPr>
          <w:rFonts w:ascii="Arial" w:hAnsi="Arial" w:cs="Arial"/>
          <w:sz w:val="22"/>
          <w:szCs w:val="22"/>
          <w:u w:val="single"/>
          <w:lang w:eastAsia="x-none"/>
        </w:rPr>
        <w:t xml:space="preserve"> EUR/m</w:t>
      </w:r>
      <w:r w:rsidRPr="00731A3B">
        <w:rPr>
          <w:rFonts w:ascii="Arial Narrow" w:hAnsi="Arial Narrow" w:cs="Arial"/>
          <w:sz w:val="22"/>
          <w:szCs w:val="22"/>
          <w:u w:val="single"/>
          <w:lang w:eastAsia="x-none"/>
        </w:rPr>
        <w:t>³</w:t>
      </w:r>
      <w:r w:rsidRPr="00731A3B">
        <w:rPr>
          <w:rFonts w:ascii="Arial" w:hAnsi="Arial" w:cs="Arial"/>
          <w:sz w:val="22"/>
          <w:szCs w:val="22"/>
          <w:u w:val="single"/>
          <w:lang w:eastAsia="x-none"/>
        </w:rPr>
        <w:t xml:space="preserve"> (brez DDV)</w:t>
      </w:r>
    </w:p>
    <w:p w:rsidR="00D85373" w:rsidRPr="00731A3B" w:rsidRDefault="00D85373" w:rsidP="00D85373">
      <w:pPr>
        <w:jc w:val="both"/>
        <w:rPr>
          <w:rFonts w:ascii="Arial" w:hAnsi="Arial" w:cs="Arial"/>
          <w:sz w:val="22"/>
          <w:szCs w:val="22"/>
          <w:u w:val="single"/>
          <w:lang w:eastAsia="x-none"/>
        </w:rPr>
      </w:pPr>
    </w:p>
    <w:p w:rsidR="00D85373" w:rsidRPr="00731A3B" w:rsidRDefault="007660E7" w:rsidP="00D85373">
      <w:pPr>
        <w:jc w:val="both"/>
        <w:rPr>
          <w:rFonts w:ascii="Arial" w:hAnsi="Arial" w:cs="Arial"/>
          <w:sz w:val="22"/>
          <w:szCs w:val="22"/>
          <w:u w:val="single"/>
          <w:lang w:eastAsia="x-none"/>
        </w:rPr>
      </w:pPr>
      <w:r>
        <w:rPr>
          <w:rFonts w:ascii="Arial" w:hAnsi="Arial" w:cs="Arial"/>
          <w:sz w:val="22"/>
          <w:szCs w:val="22"/>
          <w:u w:val="single"/>
          <w:lang w:eastAsia="x-none"/>
        </w:rPr>
        <w:t xml:space="preserve">Cena odvajanja:    </w:t>
      </w:r>
      <w:r w:rsidR="00421843">
        <w:rPr>
          <w:rFonts w:ascii="Arial" w:hAnsi="Arial" w:cs="Arial"/>
          <w:sz w:val="22"/>
          <w:szCs w:val="22"/>
          <w:u w:val="single"/>
          <w:lang w:eastAsia="x-none"/>
        </w:rPr>
        <w:t>0,0515</w:t>
      </w:r>
      <w:r w:rsidR="00D85373" w:rsidRPr="00731A3B">
        <w:rPr>
          <w:rFonts w:ascii="Arial" w:hAnsi="Arial" w:cs="Arial"/>
          <w:sz w:val="22"/>
          <w:szCs w:val="22"/>
          <w:u w:val="single"/>
          <w:lang w:eastAsia="x-none"/>
        </w:rPr>
        <w:t xml:space="preserve"> EUR/m</w:t>
      </w:r>
      <w:r w:rsidR="00D85373" w:rsidRPr="00731A3B">
        <w:rPr>
          <w:rFonts w:ascii="Arial Narrow" w:hAnsi="Arial Narrow" w:cs="Arial"/>
          <w:sz w:val="22"/>
          <w:szCs w:val="22"/>
          <w:u w:val="single"/>
          <w:lang w:eastAsia="x-none"/>
        </w:rPr>
        <w:t xml:space="preserve">³ </w:t>
      </w:r>
      <w:r w:rsidR="00D85373" w:rsidRPr="00731A3B">
        <w:rPr>
          <w:rFonts w:ascii="Arial" w:hAnsi="Arial" w:cs="Arial"/>
          <w:sz w:val="22"/>
          <w:szCs w:val="22"/>
          <w:u w:val="single"/>
          <w:lang w:eastAsia="x-none"/>
        </w:rPr>
        <w:t>(brez DDV)</w:t>
      </w:r>
    </w:p>
    <w:p w:rsidR="00D85373" w:rsidRDefault="00D85373" w:rsidP="00D85373">
      <w:pPr>
        <w:jc w:val="both"/>
        <w:rPr>
          <w:rFonts w:ascii="Arial" w:hAnsi="Arial" w:cs="Arial"/>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1682"/>
        <w:gridCol w:w="1754"/>
        <w:gridCol w:w="1784"/>
      </w:tblGrid>
      <w:tr w:rsidR="00794783" w:rsidRPr="00845BFF" w:rsidTr="0001643E">
        <w:trPr>
          <w:trHeight w:hRule="exact" w:val="510"/>
        </w:trPr>
        <w:tc>
          <w:tcPr>
            <w:tcW w:w="2441" w:type="dxa"/>
            <w:shd w:val="clear" w:color="auto" w:fill="C6D9F1"/>
          </w:tcPr>
          <w:p w:rsidR="00794783" w:rsidRPr="00845BFF" w:rsidRDefault="00794783" w:rsidP="00D85373">
            <w:pPr>
              <w:jc w:val="center"/>
              <w:rPr>
                <w:rFonts w:ascii="Arial Narrow" w:hAnsi="Arial Narrow" w:cs="Arial"/>
                <w:lang w:eastAsia="x-none"/>
              </w:rPr>
            </w:pPr>
            <w:r w:rsidRPr="00845BFF">
              <w:rPr>
                <w:rFonts w:ascii="Arial Narrow" w:hAnsi="Arial Narrow" w:cs="Arial"/>
                <w:lang w:eastAsia="x-none"/>
              </w:rPr>
              <w:t>Opis</w:t>
            </w:r>
          </w:p>
        </w:tc>
        <w:tc>
          <w:tcPr>
            <w:tcW w:w="1682" w:type="dxa"/>
            <w:shd w:val="clear" w:color="auto" w:fill="C6D9F1"/>
          </w:tcPr>
          <w:p w:rsidR="00794783" w:rsidRPr="00845BFF" w:rsidRDefault="00794783" w:rsidP="00D85373">
            <w:pPr>
              <w:jc w:val="center"/>
              <w:rPr>
                <w:rFonts w:ascii="Arial Narrow" w:hAnsi="Arial Narrow" w:cs="Arial"/>
                <w:lang w:eastAsia="x-none"/>
              </w:rPr>
            </w:pPr>
            <w:r w:rsidRPr="00845BFF">
              <w:rPr>
                <w:rFonts w:ascii="Arial Narrow" w:hAnsi="Arial Narrow" w:cs="Arial"/>
                <w:lang w:eastAsia="x-none"/>
              </w:rPr>
              <w:t>Predlagana cena</w:t>
            </w:r>
          </w:p>
        </w:tc>
        <w:tc>
          <w:tcPr>
            <w:tcW w:w="1754" w:type="dxa"/>
            <w:shd w:val="clear" w:color="auto" w:fill="C6D9F1"/>
          </w:tcPr>
          <w:p w:rsidR="00794783" w:rsidRPr="00845BFF" w:rsidRDefault="00794783" w:rsidP="00D85373">
            <w:pPr>
              <w:jc w:val="center"/>
              <w:rPr>
                <w:rFonts w:ascii="Arial Narrow" w:hAnsi="Arial Narrow" w:cs="Arial"/>
                <w:lang w:eastAsia="x-none"/>
              </w:rPr>
            </w:pPr>
            <w:r w:rsidRPr="00845BFF">
              <w:rPr>
                <w:rFonts w:ascii="Arial Narrow" w:hAnsi="Arial Narrow" w:cs="Arial"/>
                <w:lang w:eastAsia="x-none"/>
              </w:rPr>
              <w:t>Veljavna cena</w:t>
            </w:r>
          </w:p>
        </w:tc>
        <w:tc>
          <w:tcPr>
            <w:tcW w:w="1784" w:type="dxa"/>
            <w:shd w:val="clear" w:color="auto" w:fill="C6D9F1"/>
          </w:tcPr>
          <w:p w:rsidR="00794783" w:rsidRPr="00845BFF" w:rsidRDefault="00794783" w:rsidP="00D85373">
            <w:pPr>
              <w:jc w:val="center"/>
              <w:rPr>
                <w:rFonts w:ascii="Arial Narrow" w:hAnsi="Arial Narrow" w:cs="Arial"/>
                <w:lang w:eastAsia="x-none"/>
              </w:rPr>
            </w:pPr>
            <w:r w:rsidRPr="00845BFF">
              <w:rPr>
                <w:rFonts w:ascii="Arial Narrow" w:hAnsi="Arial Narrow" w:cs="Arial"/>
                <w:lang w:eastAsia="x-none"/>
              </w:rPr>
              <w:t>Nominalna razlika</w:t>
            </w:r>
          </w:p>
          <w:p w:rsidR="00794783" w:rsidRPr="00845BFF" w:rsidRDefault="00794783" w:rsidP="00D85373">
            <w:pPr>
              <w:jc w:val="center"/>
              <w:rPr>
                <w:rFonts w:ascii="Arial Narrow" w:hAnsi="Arial Narrow" w:cs="Arial"/>
                <w:lang w:eastAsia="x-none"/>
              </w:rPr>
            </w:pPr>
          </w:p>
        </w:tc>
      </w:tr>
      <w:tr w:rsidR="00794783" w:rsidRPr="00845BFF" w:rsidTr="0001643E">
        <w:trPr>
          <w:trHeight w:hRule="exact" w:val="227"/>
        </w:trPr>
        <w:tc>
          <w:tcPr>
            <w:tcW w:w="2441" w:type="dxa"/>
            <w:shd w:val="clear" w:color="auto" w:fill="auto"/>
          </w:tcPr>
          <w:p w:rsidR="00794783" w:rsidRPr="00845BFF" w:rsidRDefault="00794783" w:rsidP="00D85373">
            <w:pPr>
              <w:jc w:val="both"/>
              <w:rPr>
                <w:rFonts w:ascii="Arial Narrow" w:hAnsi="Arial Narrow" w:cs="Arial"/>
                <w:lang w:eastAsia="x-none"/>
              </w:rPr>
            </w:pPr>
            <w:proofErr w:type="spellStart"/>
            <w:r>
              <w:rPr>
                <w:rFonts w:ascii="Arial Narrow" w:hAnsi="Arial Narrow" w:cs="Arial"/>
                <w:lang w:eastAsia="x-none"/>
              </w:rPr>
              <w:t>Omrežnina</w:t>
            </w:r>
            <w:proofErr w:type="spellEnd"/>
          </w:p>
        </w:tc>
        <w:tc>
          <w:tcPr>
            <w:tcW w:w="1682" w:type="dxa"/>
            <w:shd w:val="clear" w:color="auto" w:fill="auto"/>
          </w:tcPr>
          <w:p w:rsidR="00794783" w:rsidRPr="00845BFF" w:rsidRDefault="00794783" w:rsidP="00D85373">
            <w:pPr>
              <w:jc w:val="right"/>
              <w:rPr>
                <w:rFonts w:ascii="Arial Narrow" w:hAnsi="Arial Narrow" w:cs="Arial"/>
                <w:lang w:eastAsia="x-none"/>
              </w:rPr>
            </w:pPr>
            <w:r>
              <w:rPr>
                <w:rFonts w:ascii="Arial Narrow" w:hAnsi="Arial Narrow" w:cs="Arial"/>
                <w:lang w:eastAsia="x-none"/>
              </w:rPr>
              <w:t>0,0835 EUR/m³</w:t>
            </w:r>
          </w:p>
        </w:tc>
        <w:tc>
          <w:tcPr>
            <w:tcW w:w="1754" w:type="dxa"/>
            <w:shd w:val="clear" w:color="auto" w:fill="auto"/>
          </w:tcPr>
          <w:p w:rsidR="00794783" w:rsidRPr="00845BFF" w:rsidRDefault="00794783" w:rsidP="00107117">
            <w:pPr>
              <w:jc w:val="right"/>
              <w:rPr>
                <w:rFonts w:ascii="Arial Narrow" w:hAnsi="Arial Narrow" w:cs="Arial"/>
                <w:lang w:eastAsia="x-none"/>
              </w:rPr>
            </w:pPr>
            <w:r>
              <w:rPr>
                <w:rFonts w:ascii="Arial Narrow" w:hAnsi="Arial Narrow" w:cs="Arial"/>
                <w:lang w:eastAsia="x-none"/>
              </w:rPr>
              <w:t>0,0060 EUR/m³</w:t>
            </w:r>
          </w:p>
        </w:tc>
        <w:tc>
          <w:tcPr>
            <w:tcW w:w="1784" w:type="dxa"/>
          </w:tcPr>
          <w:p w:rsidR="00794783" w:rsidRPr="00845BFF" w:rsidRDefault="00794783" w:rsidP="00D85373">
            <w:pPr>
              <w:jc w:val="right"/>
              <w:rPr>
                <w:rFonts w:ascii="Arial Narrow" w:hAnsi="Arial Narrow" w:cs="Arial"/>
                <w:lang w:eastAsia="x-none"/>
              </w:rPr>
            </w:pPr>
          </w:p>
        </w:tc>
      </w:tr>
      <w:tr w:rsidR="00794783" w:rsidRPr="00845BFF" w:rsidTr="0001643E">
        <w:trPr>
          <w:trHeight w:hRule="exact" w:val="227"/>
        </w:trPr>
        <w:tc>
          <w:tcPr>
            <w:tcW w:w="2441" w:type="dxa"/>
            <w:shd w:val="clear" w:color="auto" w:fill="DBE5F1"/>
          </w:tcPr>
          <w:p w:rsidR="00794783" w:rsidRPr="00845BFF" w:rsidRDefault="00794783" w:rsidP="00D85373">
            <w:pPr>
              <w:jc w:val="both"/>
              <w:rPr>
                <w:rFonts w:ascii="Arial Narrow" w:hAnsi="Arial Narrow" w:cs="Arial"/>
                <w:b/>
                <w:lang w:eastAsia="x-none"/>
              </w:rPr>
            </w:pPr>
            <w:r>
              <w:rPr>
                <w:rFonts w:ascii="Arial Narrow" w:hAnsi="Arial Narrow" w:cs="Arial"/>
                <w:b/>
                <w:lang w:eastAsia="x-none"/>
              </w:rPr>
              <w:t>F</w:t>
            </w:r>
            <w:r w:rsidRPr="00845BFF">
              <w:rPr>
                <w:rFonts w:ascii="Arial Narrow" w:hAnsi="Arial Narrow" w:cs="Arial"/>
                <w:b/>
                <w:lang w:eastAsia="x-none"/>
              </w:rPr>
              <w:t>iksni del cene:</w:t>
            </w:r>
          </w:p>
        </w:tc>
        <w:tc>
          <w:tcPr>
            <w:tcW w:w="1682" w:type="dxa"/>
            <w:shd w:val="clear" w:color="auto" w:fill="DBE5F1"/>
          </w:tcPr>
          <w:p w:rsidR="00794783" w:rsidRPr="00845BFF" w:rsidRDefault="00794783" w:rsidP="00D85373">
            <w:pPr>
              <w:jc w:val="right"/>
              <w:rPr>
                <w:rFonts w:ascii="Arial Narrow" w:hAnsi="Arial Narrow" w:cs="Arial"/>
                <w:b/>
                <w:lang w:eastAsia="x-none"/>
              </w:rPr>
            </w:pPr>
            <w:r>
              <w:rPr>
                <w:rFonts w:ascii="Arial Narrow" w:hAnsi="Arial Narrow" w:cs="Arial"/>
                <w:b/>
                <w:lang w:eastAsia="x-none"/>
              </w:rPr>
              <w:t>0,0835 EUR/m³</w:t>
            </w:r>
          </w:p>
        </w:tc>
        <w:tc>
          <w:tcPr>
            <w:tcW w:w="1754" w:type="dxa"/>
            <w:shd w:val="clear" w:color="auto" w:fill="DBE5F1"/>
          </w:tcPr>
          <w:p w:rsidR="00794783" w:rsidRPr="00845BFF" w:rsidRDefault="00794783" w:rsidP="00107117">
            <w:pPr>
              <w:jc w:val="right"/>
              <w:rPr>
                <w:rFonts w:ascii="Arial Narrow" w:hAnsi="Arial Narrow" w:cs="Arial"/>
                <w:b/>
                <w:lang w:eastAsia="x-none"/>
              </w:rPr>
            </w:pPr>
            <w:r>
              <w:rPr>
                <w:rFonts w:ascii="Arial Narrow" w:hAnsi="Arial Narrow" w:cs="Arial"/>
                <w:b/>
                <w:lang w:eastAsia="x-none"/>
              </w:rPr>
              <w:t>0,0060 EUR/m³</w:t>
            </w:r>
          </w:p>
        </w:tc>
        <w:tc>
          <w:tcPr>
            <w:tcW w:w="1784" w:type="dxa"/>
            <w:shd w:val="clear" w:color="auto" w:fill="DBE5F1"/>
          </w:tcPr>
          <w:p w:rsidR="00794783" w:rsidRPr="00845BFF" w:rsidRDefault="00794783" w:rsidP="00D85373">
            <w:pPr>
              <w:jc w:val="right"/>
              <w:rPr>
                <w:rFonts w:ascii="Arial Narrow" w:hAnsi="Arial Narrow" w:cs="Arial"/>
                <w:b/>
                <w:lang w:eastAsia="x-none"/>
              </w:rPr>
            </w:pPr>
            <w:r>
              <w:rPr>
                <w:rFonts w:ascii="Arial Narrow" w:hAnsi="Arial Narrow" w:cs="Arial"/>
                <w:b/>
                <w:lang w:eastAsia="x-none"/>
              </w:rPr>
              <w:t>0,0775</w:t>
            </w:r>
            <w:r w:rsidRPr="00845BFF">
              <w:rPr>
                <w:rFonts w:ascii="Arial Narrow" w:hAnsi="Arial Narrow" w:cs="Arial"/>
                <w:b/>
                <w:lang w:eastAsia="x-none"/>
              </w:rPr>
              <w:t xml:space="preserve"> E</w:t>
            </w:r>
            <w:r>
              <w:rPr>
                <w:rFonts w:ascii="Arial Narrow" w:hAnsi="Arial Narrow" w:cs="Arial"/>
                <w:b/>
                <w:lang w:eastAsia="x-none"/>
              </w:rPr>
              <w:t>UR/m³</w:t>
            </w:r>
          </w:p>
        </w:tc>
      </w:tr>
      <w:tr w:rsidR="00794783" w:rsidRPr="00845BFF" w:rsidTr="0001643E">
        <w:trPr>
          <w:trHeight w:hRule="exact" w:val="227"/>
        </w:trPr>
        <w:tc>
          <w:tcPr>
            <w:tcW w:w="2441" w:type="dxa"/>
            <w:shd w:val="clear" w:color="auto" w:fill="auto"/>
          </w:tcPr>
          <w:p w:rsidR="00794783" w:rsidRPr="00845BFF" w:rsidRDefault="00794783" w:rsidP="00D85373">
            <w:pPr>
              <w:jc w:val="both"/>
              <w:rPr>
                <w:rFonts w:ascii="Arial Narrow" w:hAnsi="Arial Narrow" w:cs="Arial"/>
                <w:lang w:eastAsia="x-none"/>
              </w:rPr>
            </w:pPr>
          </w:p>
        </w:tc>
        <w:tc>
          <w:tcPr>
            <w:tcW w:w="1682" w:type="dxa"/>
            <w:shd w:val="clear" w:color="auto" w:fill="auto"/>
          </w:tcPr>
          <w:p w:rsidR="00794783" w:rsidRPr="00845BFF" w:rsidRDefault="00794783" w:rsidP="00D85373">
            <w:pPr>
              <w:jc w:val="right"/>
              <w:rPr>
                <w:rFonts w:ascii="Arial Narrow" w:hAnsi="Arial Narrow" w:cs="Arial"/>
                <w:lang w:eastAsia="x-none"/>
              </w:rPr>
            </w:pPr>
          </w:p>
        </w:tc>
        <w:tc>
          <w:tcPr>
            <w:tcW w:w="1754" w:type="dxa"/>
            <w:shd w:val="clear" w:color="auto" w:fill="auto"/>
          </w:tcPr>
          <w:p w:rsidR="00794783" w:rsidRPr="00845BFF" w:rsidRDefault="00794783" w:rsidP="00107117">
            <w:pPr>
              <w:jc w:val="right"/>
              <w:rPr>
                <w:rFonts w:ascii="Arial Narrow" w:hAnsi="Arial Narrow" w:cs="Arial"/>
                <w:lang w:eastAsia="x-none"/>
              </w:rPr>
            </w:pPr>
          </w:p>
        </w:tc>
        <w:tc>
          <w:tcPr>
            <w:tcW w:w="1784" w:type="dxa"/>
          </w:tcPr>
          <w:p w:rsidR="00794783" w:rsidRPr="00845BFF" w:rsidRDefault="00794783" w:rsidP="00D85373">
            <w:pPr>
              <w:jc w:val="both"/>
              <w:rPr>
                <w:rFonts w:ascii="Arial Narrow" w:hAnsi="Arial Narrow" w:cs="Arial"/>
                <w:lang w:eastAsia="x-none"/>
              </w:rPr>
            </w:pPr>
          </w:p>
        </w:tc>
      </w:tr>
      <w:tr w:rsidR="00794783" w:rsidRPr="00845BFF" w:rsidTr="0001643E">
        <w:trPr>
          <w:trHeight w:hRule="exact" w:val="227"/>
        </w:trPr>
        <w:tc>
          <w:tcPr>
            <w:tcW w:w="2441" w:type="dxa"/>
            <w:shd w:val="clear" w:color="auto" w:fill="auto"/>
          </w:tcPr>
          <w:p w:rsidR="00794783" w:rsidRPr="00845BFF" w:rsidRDefault="00794783" w:rsidP="00D85373">
            <w:pPr>
              <w:jc w:val="both"/>
              <w:rPr>
                <w:rFonts w:ascii="Arial Narrow" w:hAnsi="Arial Narrow" w:cs="Arial"/>
                <w:lang w:eastAsia="x-none"/>
              </w:rPr>
            </w:pPr>
            <w:r>
              <w:rPr>
                <w:rFonts w:ascii="Arial Narrow" w:hAnsi="Arial Narrow" w:cs="Arial"/>
                <w:lang w:eastAsia="x-none"/>
              </w:rPr>
              <w:t>Odvajanje</w:t>
            </w:r>
          </w:p>
        </w:tc>
        <w:tc>
          <w:tcPr>
            <w:tcW w:w="1682" w:type="dxa"/>
            <w:shd w:val="clear" w:color="auto" w:fill="auto"/>
          </w:tcPr>
          <w:p w:rsidR="00794783" w:rsidRPr="00845BFF" w:rsidRDefault="00794783" w:rsidP="00D85373">
            <w:pPr>
              <w:jc w:val="right"/>
              <w:rPr>
                <w:rFonts w:ascii="Arial Narrow" w:hAnsi="Arial Narrow" w:cs="Arial"/>
                <w:lang w:eastAsia="x-none"/>
              </w:rPr>
            </w:pPr>
            <w:r>
              <w:rPr>
                <w:rFonts w:ascii="Arial Narrow" w:hAnsi="Arial Narrow" w:cs="Arial"/>
                <w:lang w:eastAsia="x-none"/>
              </w:rPr>
              <w:t>0,0515</w:t>
            </w:r>
            <w:r w:rsidRPr="00845BFF">
              <w:rPr>
                <w:rFonts w:ascii="Arial Narrow" w:hAnsi="Arial Narrow" w:cs="Arial"/>
                <w:lang w:eastAsia="x-none"/>
              </w:rPr>
              <w:t xml:space="preserve"> EUR/m³</w:t>
            </w:r>
          </w:p>
        </w:tc>
        <w:tc>
          <w:tcPr>
            <w:tcW w:w="1754" w:type="dxa"/>
            <w:shd w:val="clear" w:color="auto" w:fill="auto"/>
          </w:tcPr>
          <w:p w:rsidR="00794783" w:rsidRPr="00845BFF" w:rsidRDefault="00794783" w:rsidP="00107117">
            <w:pPr>
              <w:jc w:val="right"/>
              <w:rPr>
                <w:rFonts w:ascii="Arial Narrow" w:hAnsi="Arial Narrow" w:cs="Arial"/>
                <w:lang w:eastAsia="x-none"/>
              </w:rPr>
            </w:pPr>
            <w:r>
              <w:rPr>
                <w:rFonts w:ascii="Arial Narrow" w:hAnsi="Arial Narrow" w:cs="Arial"/>
                <w:lang w:eastAsia="x-none"/>
              </w:rPr>
              <w:t>0,0355</w:t>
            </w:r>
            <w:r w:rsidRPr="00845BFF">
              <w:rPr>
                <w:rFonts w:ascii="Arial Narrow" w:hAnsi="Arial Narrow" w:cs="Arial"/>
                <w:lang w:eastAsia="x-none"/>
              </w:rPr>
              <w:t xml:space="preserve"> EUR/m³</w:t>
            </w:r>
          </w:p>
        </w:tc>
        <w:tc>
          <w:tcPr>
            <w:tcW w:w="1784" w:type="dxa"/>
          </w:tcPr>
          <w:p w:rsidR="00794783" w:rsidRPr="00845BFF" w:rsidRDefault="00794783" w:rsidP="00D85373">
            <w:pPr>
              <w:jc w:val="both"/>
              <w:rPr>
                <w:rFonts w:ascii="Arial Narrow" w:hAnsi="Arial Narrow" w:cs="Arial"/>
                <w:lang w:eastAsia="x-none"/>
              </w:rPr>
            </w:pPr>
          </w:p>
        </w:tc>
      </w:tr>
      <w:tr w:rsidR="00794783" w:rsidRPr="00845BFF" w:rsidTr="0001643E">
        <w:trPr>
          <w:trHeight w:hRule="exact" w:val="237"/>
        </w:trPr>
        <w:tc>
          <w:tcPr>
            <w:tcW w:w="2441" w:type="dxa"/>
            <w:shd w:val="clear" w:color="auto" w:fill="DBE5F1"/>
          </w:tcPr>
          <w:p w:rsidR="00794783" w:rsidRDefault="00794783" w:rsidP="00D85373">
            <w:pPr>
              <w:jc w:val="both"/>
              <w:rPr>
                <w:rFonts w:ascii="Arial Narrow" w:hAnsi="Arial Narrow" w:cs="Arial"/>
                <w:b/>
                <w:lang w:eastAsia="x-none"/>
              </w:rPr>
            </w:pPr>
            <w:r w:rsidRPr="00845BFF">
              <w:rPr>
                <w:rFonts w:ascii="Arial Narrow" w:hAnsi="Arial Narrow" w:cs="Arial"/>
                <w:b/>
                <w:lang w:eastAsia="x-none"/>
              </w:rPr>
              <w:t>Skupaj variabilni del cene</w:t>
            </w:r>
          </w:p>
          <w:p w:rsidR="00794783" w:rsidRDefault="00794783" w:rsidP="00D85373">
            <w:pPr>
              <w:jc w:val="both"/>
              <w:rPr>
                <w:rFonts w:ascii="Arial Narrow" w:hAnsi="Arial Narrow" w:cs="Arial"/>
                <w:b/>
                <w:lang w:eastAsia="x-none"/>
              </w:rPr>
            </w:pPr>
          </w:p>
          <w:p w:rsidR="00794783" w:rsidRDefault="00794783" w:rsidP="00D85373">
            <w:pPr>
              <w:jc w:val="both"/>
              <w:rPr>
                <w:rFonts w:ascii="Arial Narrow" w:hAnsi="Arial Narrow" w:cs="Arial"/>
                <w:b/>
                <w:lang w:eastAsia="x-none"/>
              </w:rPr>
            </w:pPr>
          </w:p>
          <w:p w:rsidR="00794783" w:rsidRPr="00845BFF" w:rsidRDefault="00794783" w:rsidP="00D85373">
            <w:pPr>
              <w:jc w:val="both"/>
              <w:rPr>
                <w:rFonts w:ascii="Arial Narrow" w:hAnsi="Arial Narrow" w:cs="Arial"/>
                <w:b/>
                <w:lang w:eastAsia="x-none"/>
              </w:rPr>
            </w:pPr>
          </w:p>
        </w:tc>
        <w:tc>
          <w:tcPr>
            <w:tcW w:w="1682" w:type="dxa"/>
            <w:shd w:val="clear" w:color="auto" w:fill="DBE5F1"/>
          </w:tcPr>
          <w:p w:rsidR="00794783" w:rsidRPr="00845BFF" w:rsidRDefault="00794783" w:rsidP="00D85373">
            <w:pPr>
              <w:jc w:val="right"/>
              <w:rPr>
                <w:rFonts w:ascii="Arial Narrow" w:hAnsi="Arial Narrow" w:cs="Arial"/>
                <w:b/>
                <w:lang w:eastAsia="x-none"/>
              </w:rPr>
            </w:pPr>
            <w:r>
              <w:rPr>
                <w:rFonts w:ascii="Arial Narrow" w:hAnsi="Arial Narrow" w:cs="Arial"/>
                <w:b/>
                <w:lang w:eastAsia="x-none"/>
              </w:rPr>
              <w:t>0,0515</w:t>
            </w:r>
            <w:r w:rsidRPr="00845BFF">
              <w:rPr>
                <w:rFonts w:ascii="Arial Narrow" w:hAnsi="Arial Narrow" w:cs="Arial"/>
                <w:b/>
                <w:lang w:eastAsia="x-none"/>
              </w:rPr>
              <w:t xml:space="preserve"> EUR/m³</w:t>
            </w:r>
          </w:p>
        </w:tc>
        <w:tc>
          <w:tcPr>
            <w:tcW w:w="1754" w:type="dxa"/>
            <w:shd w:val="clear" w:color="auto" w:fill="DBE5F1"/>
          </w:tcPr>
          <w:p w:rsidR="00794783" w:rsidRPr="00845BFF" w:rsidRDefault="00794783" w:rsidP="00107117">
            <w:pPr>
              <w:jc w:val="right"/>
              <w:rPr>
                <w:rFonts w:ascii="Arial Narrow" w:hAnsi="Arial Narrow" w:cs="Arial"/>
                <w:b/>
                <w:lang w:eastAsia="x-none"/>
              </w:rPr>
            </w:pPr>
            <w:r>
              <w:rPr>
                <w:rFonts w:ascii="Arial Narrow" w:hAnsi="Arial Narrow" w:cs="Arial"/>
                <w:b/>
                <w:lang w:eastAsia="x-none"/>
              </w:rPr>
              <w:t>0,0355</w:t>
            </w:r>
            <w:r w:rsidRPr="00845BFF">
              <w:rPr>
                <w:rFonts w:ascii="Arial Narrow" w:hAnsi="Arial Narrow" w:cs="Arial"/>
                <w:b/>
                <w:lang w:eastAsia="x-none"/>
              </w:rPr>
              <w:t xml:space="preserve"> EUR/m³</w:t>
            </w:r>
          </w:p>
        </w:tc>
        <w:tc>
          <w:tcPr>
            <w:tcW w:w="1784" w:type="dxa"/>
            <w:shd w:val="clear" w:color="auto" w:fill="DBE5F1"/>
          </w:tcPr>
          <w:p w:rsidR="00794783" w:rsidRPr="00845BFF" w:rsidRDefault="00794783" w:rsidP="00D85373">
            <w:pPr>
              <w:jc w:val="right"/>
              <w:rPr>
                <w:rFonts w:ascii="Arial Narrow" w:hAnsi="Arial Narrow" w:cs="Arial"/>
                <w:b/>
                <w:lang w:eastAsia="x-none"/>
              </w:rPr>
            </w:pPr>
            <w:r>
              <w:rPr>
                <w:rFonts w:ascii="Arial Narrow" w:hAnsi="Arial Narrow" w:cs="Arial"/>
                <w:b/>
                <w:lang w:eastAsia="x-none"/>
              </w:rPr>
              <w:t>0,0160 EUR/m³</w:t>
            </w:r>
          </w:p>
        </w:tc>
      </w:tr>
      <w:tr w:rsidR="00794783" w:rsidRPr="00845BFF" w:rsidTr="0001643E">
        <w:trPr>
          <w:trHeight w:hRule="exact" w:val="237"/>
        </w:trPr>
        <w:tc>
          <w:tcPr>
            <w:tcW w:w="2441" w:type="dxa"/>
            <w:shd w:val="clear" w:color="auto" w:fill="DBE5F1"/>
          </w:tcPr>
          <w:p w:rsidR="00794783" w:rsidRPr="00845BFF" w:rsidRDefault="00794783" w:rsidP="00D85373">
            <w:pPr>
              <w:jc w:val="both"/>
              <w:rPr>
                <w:rFonts w:ascii="Arial Narrow" w:hAnsi="Arial Narrow" w:cs="Arial"/>
                <w:b/>
                <w:lang w:eastAsia="x-none"/>
              </w:rPr>
            </w:pPr>
          </w:p>
        </w:tc>
        <w:tc>
          <w:tcPr>
            <w:tcW w:w="1682" w:type="dxa"/>
            <w:shd w:val="clear" w:color="auto" w:fill="DBE5F1"/>
          </w:tcPr>
          <w:p w:rsidR="00794783" w:rsidRDefault="00794783" w:rsidP="00D85373">
            <w:pPr>
              <w:jc w:val="right"/>
              <w:rPr>
                <w:rFonts w:ascii="Arial Narrow" w:hAnsi="Arial Narrow" w:cs="Arial"/>
                <w:b/>
                <w:lang w:eastAsia="x-none"/>
              </w:rPr>
            </w:pPr>
          </w:p>
        </w:tc>
        <w:tc>
          <w:tcPr>
            <w:tcW w:w="1754" w:type="dxa"/>
            <w:shd w:val="clear" w:color="auto" w:fill="DBE5F1"/>
          </w:tcPr>
          <w:p w:rsidR="00794783" w:rsidRDefault="00794783" w:rsidP="00107117">
            <w:pPr>
              <w:jc w:val="right"/>
              <w:rPr>
                <w:rFonts w:ascii="Arial Narrow" w:hAnsi="Arial Narrow" w:cs="Arial"/>
                <w:b/>
                <w:lang w:eastAsia="x-none"/>
              </w:rPr>
            </w:pPr>
          </w:p>
        </w:tc>
        <w:tc>
          <w:tcPr>
            <w:tcW w:w="1784" w:type="dxa"/>
            <w:shd w:val="clear" w:color="auto" w:fill="DBE5F1"/>
          </w:tcPr>
          <w:p w:rsidR="00794783" w:rsidRDefault="00794783" w:rsidP="00D85373">
            <w:pPr>
              <w:jc w:val="right"/>
              <w:rPr>
                <w:rFonts w:ascii="Arial Narrow" w:hAnsi="Arial Narrow" w:cs="Arial"/>
                <w:b/>
                <w:lang w:eastAsia="x-none"/>
              </w:rPr>
            </w:pPr>
          </w:p>
        </w:tc>
      </w:tr>
      <w:tr w:rsidR="00794783" w:rsidRPr="00845BFF" w:rsidTr="0001643E">
        <w:trPr>
          <w:trHeight w:hRule="exact" w:val="237"/>
        </w:trPr>
        <w:tc>
          <w:tcPr>
            <w:tcW w:w="2441" w:type="dxa"/>
            <w:shd w:val="clear" w:color="auto" w:fill="DBE5F1"/>
          </w:tcPr>
          <w:p w:rsidR="00794783" w:rsidRPr="00845BFF" w:rsidRDefault="00794783" w:rsidP="00D85373">
            <w:pPr>
              <w:jc w:val="both"/>
              <w:rPr>
                <w:rFonts w:ascii="Arial Narrow" w:hAnsi="Arial Narrow" w:cs="Arial"/>
                <w:b/>
                <w:lang w:eastAsia="x-none"/>
              </w:rPr>
            </w:pPr>
            <w:r>
              <w:rPr>
                <w:rFonts w:ascii="Arial Narrow" w:hAnsi="Arial Narrow" w:cs="Arial"/>
                <w:b/>
                <w:lang w:eastAsia="x-none"/>
              </w:rPr>
              <w:t>Cena skupaj:</w:t>
            </w:r>
          </w:p>
        </w:tc>
        <w:tc>
          <w:tcPr>
            <w:tcW w:w="1682" w:type="dxa"/>
            <w:shd w:val="clear" w:color="auto" w:fill="DBE5F1"/>
          </w:tcPr>
          <w:p w:rsidR="00794783" w:rsidRDefault="00794783" w:rsidP="00D85373">
            <w:pPr>
              <w:jc w:val="right"/>
              <w:rPr>
                <w:rFonts w:ascii="Arial Narrow" w:hAnsi="Arial Narrow" w:cs="Arial"/>
                <w:b/>
                <w:lang w:eastAsia="x-none"/>
              </w:rPr>
            </w:pPr>
            <w:r>
              <w:rPr>
                <w:rFonts w:ascii="Arial Narrow" w:hAnsi="Arial Narrow" w:cs="Arial"/>
                <w:b/>
                <w:lang w:eastAsia="x-none"/>
              </w:rPr>
              <w:t>0,1350</w:t>
            </w:r>
            <w:r w:rsidRPr="00845BFF">
              <w:rPr>
                <w:rFonts w:ascii="Arial Narrow" w:hAnsi="Arial Narrow" w:cs="Arial"/>
                <w:b/>
                <w:lang w:eastAsia="x-none"/>
              </w:rPr>
              <w:t xml:space="preserve"> EUR/m³</w:t>
            </w:r>
          </w:p>
        </w:tc>
        <w:tc>
          <w:tcPr>
            <w:tcW w:w="1754" w:type="dxa"/>
            <w:shd w:val="clear" w:color="auto" w:fill="DBE5F1"/>
          </w:tcPr>
          <w:p w:rsidR="00794783" w:rsidRDefault="00794783" w:rsidP="00107117">
            <w:pPr>
              <w:jc w:val="right"/>
              <w:rPr>
                <w:rFonts w:ascii="Arial Narrow" w:hAnsi="Arial Narrow" w:cs="Arial"/>
                <w:b/>
                <w:lang w:eastAsia="x-none"/>
              </w:rPr>
            </w:pPr>
            <w:r>
              <w:rPr>
                <w:rFonts w:ascii="Arial Narrow" w:hAnsi="Arial Narrow" w:cs="Arial"/>
                <w:b/>
                <w:lang w:eastAsia="x-none"/>
              </w:rPr>
              <w:t>0,0415</w:t>
            </w:r>
            <w:r w:rsidRPr="00845BFF">
              <w:rPr>
                <w:rFonts w:ascii="Arial Narrow" w:hAnsi="Arial Narrow" w:cs="Arial"/>
                <w:b/>
                <w:lang w:eastAsia="x-none"/>
              </w:rPr>
              <w:t xml:space="preserve"> EUR/m³</w:t>
            </w:r>
          </w:p>
        </w:tc>
        <w:tc>
          <w:tcPr>
            <w:tcW w:w="1784" w:type="dxa"/>
            <w:shd w:val="clear" w:color="auto" w:fill="DBE5F1"/>
          </w:tcPr>
          <w:p w:rsidR="00794783" w:rsidRDefault="00794783" w:rsidP="00D85373">
            <w:pPr>
              <w:jc w:val="right"/>
              <w:rPr>
                <w:rFonts w:ascii="Arial Narrow" w:hAnsi="Arial Narrow" w:cs="Arial"/>
                <w:b/>
                <w:lang w:eastAsia="x-none"/>
              </w:rPr>
            </w:pPr>
            <w:r>
              <w:rPr>
                <w:rFonts w:ascii="Arial Narrow" w:hAnsi="Arial Narrow" w:cs="Arial"/>
                <w:b/>
                <w:lang w:eastAsia="x-none"/>
              </w:rPr>
              <w:t>0,0935 EUR/m³</w:t>
            </w:r>
          </w:p>
        </w:tc>
      </w:tr>
    </w:tbl>
    <w:p w:rsidR="0001643E" w:rsidRDefault="0001643E" w:rsidP="00D85373">
      <w:pPr>
        <w:jc w:val="both"/>
        <w:rPr>
          <w:lang w:eastAsia="x-none"/>
        </w:rPr>
      </w:pPr>
    </w:p>
    <w:p w:rsidR="0001643E" w:rsidRDefault="0001643E" w:rsidP="00D85373">
      <w:pPr>
        <w:jc w:val="both"/>
        <w:rPr>
          <w:lang w:eastAsia="x-none"/>
        </w:rPr>
      </w:pPr>
    </w:p>
    <w:p w:rsidR="007660E7" w:rsidRDefault="007660E7" w:rsidP="007660E7">
      <w:pPr>
        <w:jc w:val="both"/>
        <w:rPr>
          <w:rFonts w:ascii="Arial" w:hAnsi="Arial" w:cs="Arial"/>
          <w:b/>
          <w:u w:val="single"/>
        </w:rPr>
      </w:pPr>
      <w:r w:rsidRPr="00950713">
        <w:rPr>
          <w:rFonts w:ascii="Arial" w:hAnsi="Arial" w:cs="Arial"/>
          <w:b/>
          <w:u w:val="single"/>
        </w:rPr>
        <w:t xml:space="preserve">Izračun povečanja položnice za odvajanje </w:t>
      </w:r>
      <w:r>
        <w:rPr>
          <w:rFonts w:ascii="Arial" w:hAnsi="Arial" w:cs="Arial"/>
          <w:b/>
          <w:u w:val="single"/>
        </w:rPr>
        <w:t xml:space="preserve">padavinske </w:t>
      </w:r>
      <w:r w:rsidRPr="00950713">
        <w:rPr>
          <w:rFonts w:ascii="Arial" w:hAnsi="Arial" w:cs="Arial"/>
          <w:b/>
          <w:u w:val="single"/>
        </w:rPr>
        <w:t>odpadne vode</w:t>
      </w:r>
      <w:r>
        <w:rPr>
          <w:rFonts w:ascii="Arial" w:hAnsi="Arial" w:cs="Arial"/>
          <w:b/>
          <w:u w:val="single"/>
        </w:rPr>
        <w:t xml:space="preserve"> s streh:</w:t>
      </w:r>
    </w:p>
    <w:p w:rsidR="007660E7" w:rsidRPr="00950713" w:rsidRDefault="007660E7" w:rsidP="007660E7">
      <w:pPr>
        <w:jc w:val="both"/>
        <w:rPr>
          <w:rFonts w:ascii="Arial" w:hAnsi="Arial" w:cs="Arial"/>
          <w:b/>
          <w:u w:val="single"/>
        </w:rPr>
      </w:pPr>
      <w:r>
        <w:rPr>
          <w:rFonts w:ascii="Arial" w:hAnsi="Arial" w:cs="Arial"/>
          <w:b/>
          <w:u w:val="single"/>
        </w:rPr>
        <w:t>Površina strehe 150 m</w:t>
      </w:r>
      <w:r>
        <w:rPr>
          <w:rFonts w:ascii="Arial Narrow" w:hAnsi="Arial Narrow" w:cs="Arial"/>
          <w:b/>
          <w:u w:val="single"/>
        </w:rPr>
        <w:t>²- to je 13,94 m³/mesec</w:t>
      </w:r>
    </w:p>
    <w:p w:rsidR="007660E7" w:rsidRDefault="007660E7" w:rsidP="007660E7">
      <w:pPr>
        <w:jc w:val="both"/>
        <w:rPr>
          <w:rFonts w:ascii="Arial" w:hAnsi="Arial" w:cs="Arial"/>
        </w:rPr>
      </w:pPr>
      <w:r>
        <w:rPr>
          <w:rFonts w:ascii="Arial" w:hAnsi="Arial" w:cs="Arial"/>
        </w:rPr>
        <w:t xml:space="preserve"> </w:t>
      </w:r>
    </w:p>
    <w:tbl>
      <w:tblPr>
        <w:tblStyle w:val="Tabelamrea"/>
        <w:tblW w:w="5000" w:type="pct"/>
        <w:tblLook w:val="04A0" w:firstRow="1" w:lastRow="0" w:firstColumn="1" w:lastColumn="0" w:noHBand="0" w:noVBand="1"/>
      </w:tblPr>
      <w:tblGrid>
        <w:gridCol w:w="1190"/>
        <w:gridCol w:w="968"/>
        <w:gridCol w:w="1070"/>
        <w:gridCol w:w="1022"/>
        <w:gridCol w:w="951"/>
        <w:gridCol w:w="953"/>
        <w:gridCol w:w="1042"/>
        <w:gridCol w:w="1092"/>
        <w:gridCol w:w="1000"/>
      </w:tblGrid>
      <w:tr w:rsidR="007660E7" w:rsidRPr="004672B8" w:rsidTr="00AC5A2C">
        <w:tc>
          <w:tcPr>
            <w:tcW w:w="641" w:type="pct"/>
          </w:tcPr>
          <w:p w:rsidR="007660E7" w:rsidRPr="004672B8" w:rsidRDefault="007660E7" w:rsidP="00107117">
            <w:pPr>
              <w:jc w:val="both"/>
              <w:rPr>
                <w:rFonts w:ascii="Arial Narrow" w:hAnsi="Arial Narrow" w:cs="Arial"/>
              </w:rPr>
            </w:pPr>
            <w:r w:rsidRPr="004672B8">
              <w:rPr>
                <w:rFonts w:ascii="Arial Narrow" w:hAnsi="Arial Narrow" w:cs="Arial"/>
              </w:rPr>
              <w:t>storitev</w:t>
            </w:r>
          </w:p>
        </w:tc>
        <w:tc>
          <w:tcPr>
            <w:tcW w:w="521" w:type="pct"/>
          </w:tcPr>
          <w:p w:rsidR="007660E7" w:rsidRPr="004672B8" w:rsidRDefault="007660E7" w:rsidP="00107117">
            <w:pPr>
              <w:jc w:val="both"/>
              <w:rPr>
                <w:rFonts w:ascii="Arial Narrow" w:hAnsi="Arial Narrow" w:cs="Arial"/>
              </w:rPr>
            </w:pPr>
            <w:r w:rsidRPr="004672B8">
              <w:rPr>
                <w:rFonts w:ascii="Arial Narrow" w:hAnsi="Arial Narrow" w:cs="Arial"/>
              </w:rPr>
              <w:t>Količina</w:t>
            </w:r>
            <w:r>
              <w:rPr>
                <w:rFonts w:ascii="Arial Narrow" w:hAnsi="Arial Narrow" w:cs="Arial"/>
              </w:rPr>
              <w:t>- nova</w:t>
            </w:r>
          </w:p>
        </w:tc>
        <w:tc>
          <w:tcPr>
            <w:tcW w:w="576" w:type="pct"/>
          </w:tcPr>
          <w:p w:rsidR="007660E7" w:rsidRPr="004672B8" w:rsidRDefault="007660E7" w:rsidP="00107117">
            <w:pPr>
              <w:jc w:val="both"/>
              <w:rPr>
                <w:rFonts w:ascii="Arial Narrow" w:hAnsi="Arial Narrow" w:cs="Arial"/>
              </w:rPr>
            </w:pPr>
            <w:r>
              <w:rPr>
                <w:rFonts w:ascii="Arial Narrow" w:hAnsi="Arial Narrow" w:cs="Arial"/>
              </w:rPr>
              <w:t>Količina- veljavna</w:t>
            </w:r>
          </w:p>
        </w:tc>
        <w:tc>
          <w:tcPr>
            <w:tcW w:w="550" w:type="pct"/>
          </w:tcPr>
          <w:p w:rsidR="007660E7" w:rsidRPr="004672B8" w:rsidRDefault="007660E7" w:rsidP="00107117">
            <w:pPr>
              <w:jc w:val="both"/>
              <w:rPr>
                <w:rFonts w:ascii="Arial Narrow" w:hAnsi="Arial Narrow" w:cs="Arial"/>
              </w:rPr>
            </w:pPr>
            <w:r w:rsidRPr="004672B8">
              <w:rPr>
                <w:rFonts w:ascii="Arial Narrow" w:hAnsi="Arial Narrow" w:cs="Arial"/>
              </w:rPr>
              <w:t>Nova cena</w:t>
            </w:r>
          </w:p>
          <w:p w:rsidR="007660E7" w:rsidRPr="004672B8" w:rsidRDefault="007660E7" w:rsidP="00107117">
            <w:pPr>
              <w:jc w:val="both"/>
              <w:rPr>
                <w:rFonts w:ascii="Arial Narrow" w:hAnsi="Arial Narrow" w:cs="Arial"/>
              </w:rPr>
            </w:pPr>
            <w:r w:rsidRPr="004672B8">
              <w:rPr>
                <w:rFonts w:ascii="Arial Narrow" w:hAnsi="Arial Narrow" w:cs="Arial"/>
              </w:rPr>
              <w:t>2017</w:t>
            </w:r>
          </w:p>
        </w:tc>
        <w:tc>
          <w:tcPr>
            <w:tcW w:w="512" w:type="pct"/>
          </w:tcPr>
          <w:p w:rsidR="007660E7" w:rsidRPr="004672B8" w:rsidRDefault="007660E7" w:rsidP="00107117">
            <w:pPr>
              <w:jc w:val="both"/>
              <w:rPr>
                <w:rFonts w:ascii="Arial Narrow" w:hAnsi="Arial Narrow" w:cs="Arial"/>
              </w:rPr>
            </w:pPr>
            <w:r w:rsidRPr="004672B8">
              <w:rPr>
                <w:rFonts w:ascii="Arial Narrow" w:hAnsi="Arial Narrow" w:cs="Arial"/>
              </w:rPr>
              <w:t>Veljavna cena</w:t>
            </w:r>
          </w:p>
        </w:tc>
        <w:tc>
          <w:tcPr>
            <w:tcW w:w="513" w:type="pct"/>
          </w:tcPr>
          <w:p w:rsidR="007660E7" w:rsidRPr="004672B8" w:rsidRDefault="007660E7" w:rsidP="00107117">
            <w:pPr>
              <w:jc w:val="both"/>
              <w:rPr>
                <w:rFonts w:ascii="Arial Narrow" w:hAnsi="Arial Narrow" w:cs="Arial"/>
              </w:rPr>
            </w:pPr>
            <w:r w:rsidRPr="004672B8">
              <w:rPr>
                <w:rFonts w:ascii="Arial Narrow" w:hAnsi="Arial Narrow" w:cs="Arial"/>
              </w:rPr>
              <w:t>Vrednost po novi ceni</w:t>
            </w:r>
          </w:p>
        </w:tc>
        <w:tc>
          <w:tcPr>
            <w:tcW w:w="561" w:type="pct"/>
          </w:tcPr>
          <w:p w:rsidR="007660E7" w:rsidRPr="004672B8" w:rsidRDefault="007660E7" w:rsidP="00107117">
            <w:pPr>
              <w:jc w:val="both"/>
              <w:rPr>
                <w:rFonts w:ascii="Arial Narrow" w:hAnsi="Arial Narrow" w:cs="Arial"/>
              </w:rPr>
            </w:pPr>
            <w:r w:rsidRPr="004672B8">
              <w:rPr>
                <w:rFonts w:ascii="Arial Narrow" w:hAnsi="Arial Narrow" w:cs="Arial"/>
              </w:rPr>
              <w:t>Vrednost po veljavni ceni</w:t>
            </w:r>
          </w:p>
        </w:tc>
        <w:tc>
          <w:tcPr>
            <w:tcW w:w="588" w:type="pct"/>
          </w:tcPr>
          <w:p w:rsidR="007660E7" w:rsidRPr="004672B8" w:rsidRDefault="007660E7" w:rsidP="00107117">
            <w:pPr>
              <w:jc w:val="both"/>
              <w:rPr>
                <w:rFonts w:ascii="Arial Narrow" w:hAnsi="Arial Narrow" w:cs="Arial"/>
              </w:rPr>
            </w:pPr>
            <w:r w:rsidRPr="004672B8">
              <w:rPr>
                <w:rFonts w:ascii="Arial Narrow" w:hAnsi="Arial Narrow" w:cs="Arial"/>
              </w:rPr>
              <w:t>Nominalno povečanje</w:t>
            </w:r>
          </w:p>
          <w:p w:rsidR="007660E7" w:rsidRPr="004672B8" w:rsidRDefault="007660E7" w:rsidP="00107117">
            <w:pPr>
              <w:jc w:val="both"/>
              <w:rPr>
                <w:rFonts w:ascii="Arial Narrow" w:hAnsi="Arial Narrow" w:cs="Arial"/>
              </w:rPr>
            </w:pPr>
            <w:r w:rsidRPr="004672B8">
              <w:rPr>
                <w:rFonts w:ascii="Arial Narrow" w:hAnsi="Arial Narrow" w:cs="Arial"/>
              </w:rPr>
              <w:t>na mesec</w:t>
            </w:r>
          </w:p>
        </w:tc>
        <w:tc>
          <w:tcPr>
            <w:tcW w:w="538" w:type="pct"/>
          </w:tcPr>
          <w:p w:rsidR="007660E7" w:rsidRPr="004672B8" w:rsidRDefault="007660E7" w:rsidP="00107117">
            <w:pPr>
              <w:jc w:val="both"/>
              <w:rPr>
                <w:rFonts w:ascii="Arial Narrow" w:hAnsi="Arial Narrow" w:cs="Arial"/>
              </w:rPr>
            </w:pPr>
            <w:r w:rsidRPr="004672B8">
              <w:rPr>
                <w:rFonts w:ascii="Arial Narrow" w:hAnsi="Arial Narrow" w:cs="Arial"/>
              </w:rPr>
              <w:t>Nominalno povečanje</w:t>
            </w:r>
          </w:p>
          <w:p w:rsidR="007660E7" w:rsidRPr="004672B8" w:rsidRDefault="007660E7" w:rsidP="00107117">
            <w:pPr>
              <w:jc w:val="both"/>
              <w:rPr>
                <w:rFonts w:ascii="Arial Narrow" w:hAnsi="Arial Narrow" w:cs="Arial"/>
              </w:rPr>
            </w:pPr>
            <w:r w:rsidRPr="004672B8">
              <w:rPr>
                <w:rFonts w:ascii="Arial Narrow" w:hAnsi="Arial Narrow" w:cs="Arial"/>
              </w:rPr>
              <w:t xml:space="preserve">na </w:t>
            </w:r>
            <w:r>
              <w:rPr>
                <w:rFonts w:ascii="Arial Narrow" w:hAnsi="Arial Narrow" w:cs="Arial"/>
              </w:rPr>
              <w:t>leto</w:t>
            </w:r>
          </w:p>
        </w:tc>
      </w:tr>
      <w:tr w:rsidR="007660E7" w:rsidRPr="004672B8" w:rsidTr="00AC5A2C">
        <w:tc>
          <w:tcPr>
            <w:tcW w:w="641" w:type="pct"/>
          </w:tcPr>
          <w:p w:rsidR="007660E7" w:rsidRPr="00A540B7" w:rsidRDefault="007660E7" w:rsidP="00107117">
            <w:pPr>
              <w:jc w:val="both"/>
              <w:rPr>
                <w:rFonts w:ascii="Arial Narrow" w:hAnsi="Arial Narrow" w:cs="Arial"/>
              </w:rPr>
            </w:pPr>
            <w:r w:rsidRPr="00A540B7">
              <w:rPr>
                <w:rFonts w:ascii="Arial Narrow" w:hAnsi="Arial Narrow" w:cs="Arial"/>
              </w:rPr>
              <w:t>odvajanje</w:t>
            </w:r>
          </w:p>
        </w:tc>
        <w:tc>
          <w:tcPr>
            <w:tcW w:w="521" w:type="pct"/>
            <w:vAlign w:val="bottom"/>
          </w:tcPr>
          <w:p w:rsidR="007660E7" w:rsidRPr="00A540B7" w:rsidRDefault="007660E7" w:rsidP="00107117">
            <w:pPr>
              <w:jc w:val="center"/>
              <w:rPr>
                <w:rFonts w:ascii="Arial Narrow" w:hAnsi="Arial Narrow" w:cs="Arial"/>
              </w:rPr>
            </w:pPr>
            <w:r w:rsidRPr="00A540B7">
              <w:rPr>
                <w:rFonts w:ascii="Arial Narrow" w:hAnsi="Arial Narrow" w:cs="Arial"/>
              </w:rPr>
              <w:t>13,94 m³</w:t>
            </w:r>
          </w:p>
        </w:tc>
        <w:tc>
          <w:tcPr>
            <w:tcW w:w="576" w:type="pct"/>
            <w:vAlign w:val="bottom"/>
          </w:tcPr>
          <w:p w:rsidR="007660E7" w:rsidRPr="00A540B7" w:rsidRDefault="007660E7" w:rsidP="00107117">
            <w:pPr>
              <w:jc w:val="center"/>
              <w:rPr>
                <w:rFonts w:ascii="Arial Narrow" w:hAnsi="Arial Narrow" w:cs="Arial"/>
              </w:rPr>
            </w:pPr>
            <w:r w:rsidRPr="00A540B7">
              <w:rPr>
                <w:rFonts w:ascii="Arial Narrow" w:hAnsi="Arial Narrow" w:cs="Arial"/>
              </w:rPr>
              <w:t>13,44 m³</w:t>
            </w:r>
          </w:p>
        </w:tc>
        <w:tc>
          <w:tcPr>
            <w:tcW w:w="550" w:type="pct"/>
            <w:vAlign w:val="bottom"/>
          </w:tcPr>
          <w:p w:rsidR="007660E7" w:rsidRPr="00A540B7" w:rsidRDefault="00421843" w:rsidP="00107117">
            <w:pPr>
              <w:jc w:val="right"/>
              <w:rPr>
                <w:rFonts w:ascii="Arial Narrow" w:hAnsi="Arial Narrow" w:cs="Arial"/>
              </w:rPr>
            </w:pPr>
            <w:r>
              <w:rPr>
                <w:rFonts w:ascii="Arial Narrow" w:hAnsi="Arial Narrow" w:cs="Arial"/>
              </w:rPr>
              <w:t>0,0515</w:t>
            </w:r>
          </w:p>
        </w:tc>
        <w:tc>
          <w:tcPr>
            <w:tcW w:w="512" w:type="pct"/>
            <w:vAlign w:val="bottom"/>
          </w:tcPr>
          <w:p w:rsidR="007660E7" w:rsidRPr="00A540B7" w:rsidRDefault="007660E7" w:rsidP="00107117">
            <w:pPr>
              <w:jc w:val="right"/>
              <w:rPr>
                <w:rFonts w:ascii="Arial Narrow" w:hAnsi="Arial Narrow" w:cs="Arial"/>
              </w:rPr>
            </w:pPr>
            <w:r w:rsidRPr="00A540B7">
              <w:rPr>
                <w:rFonts w:ascii="Arial Narrow" w:hAnsi="Arial Narrow" w:cs="Arial"/>
              </w:rPr>
              <w:t>0,0355</w:t>
            </w:r>
          </w:p>
        </w:tc>
        <w:tc>
          <w:tcPr>
            <w:tcW w:w="513" w:type="pct"/>
          </w:tcPr>
          <w:p w:rsidR="007660E7" w:rsidRPr="00A540B7" w:rsidRDefault="00421843" w:rsidP="00107117">
            <w:pPr>
              <w:jc w:val="right"/>
              <w:rPr>
                <w:rFonts w:ascii="Arial Narrow" w:hAnsi="Arial Narrow" w:cs="Arial"/>
              </w:rPr>
            </w:pPr>
            <w:r>
              <w:rPr>
                <w:rFonts w:ascii="Arial Narrow" w:hAnsi="Arial Narrow" w:cs="Arial"/>
              </w:rPr>
              <w:t>0,7179</w:t>
            </w:r>
          </w:p>
        </w:tc>
        <w:tc>
          <w:tcPr>
            <w:tcW w:w="561" w:type="pct"/>
          </w:tcPr>
          <w:p w:rsidR="007660E7" w:rsidRPr="00A540B7" w:rsidRDefault="007660E7" w:rsidP="00107117">
            <w:pPr>
              <w:jc w:val="right"/>
              <w:rPr>
                <w:rFonts w:ascii="Arial Narrow" w:hAnsi="Arial Narrow" w:cs="Arial"/>
              </w:rPr>
            </w:pPr>
            <w:r w:rsidRPr="00A540B7">
              <w:rPr>
                <w:rFonts w:ascii="Arial Narrow" w:hAnsi="Arial Narrow" w:cs="Arial"/>
              </w:rPr>
              <w:t>0,4771</w:t>
            </w:r>
          </w:p>
        </w:tc>
        <w:tc>
          <w:tcPr>
            <w:tcW w:w="588" w:type="pct"/>
            <w:vAlign w:val="bottom"/>
          </w:tcPr>
          <w:p w:rsidR="007660E7" w:rsidRPr="00A540B7" w:rsidRDefault="00421843" w:rsidP="00107117">
            <w:pPr>
              <w:jc w:val="right"/>
              <w:rPr>
                <w:rFonts w:ascii="Arial Narrow" w:hAnsi="Arial Narrow" w:cs="Arial"/>
              </w:rPr>
            </w:pPr>
            <w:r>
              <w:rPr>
                <w:rFonts w:ascii="Arial Narrow" w:hAnsi="Arial Narrow" w:cs="Arial"/>
              </w:rPr>
              <w:t>0,24</w:t>
            </w:r>
            <w:r w:rsidR="006443D0">
              <w:rPr>
                <w:rFonts w:ascii="Arial Narrow" w:hAnsi="Arial Narrow" w:cs="Arial"/>
              </w:rPr>
              <w:t xml:space="preserve"> €</w:t>
            </w:r>
          </w:p>
        </w:tc>
        <w:tc>
          <w:tcPr>
            <w:tcW w:w="538" w:type="pct"/>
          </w:tcPr>
          <w:p w:rsidR="007660E7" w:rsidRPr="00A540B7" w:rsidRDefault="00421843" w:rsidP="00107117">
            <w:pPr>
              <w:jc w:val="right"/>
              <w:rPr>
                <w:rFonts w:ascii="Arial Narrow" w:hAnsi="Arial Narrow" w:cs="Arial"/>
              </w:rPr>
            </w:pPr>
            <w:r>
              <w:rPr>
                <w:rFonts w:ascii="Arial Narrow" w:hAnsi="Arial Narrow" w:cs="Arial"/>
              </w:rPr>
              <w:t>2,89</w:t>
            </w:r>
            <w:r w:rsidR="006443D0">
              <w:rPr>
                <w:rFonts w:ascii="Arial Narrow" w:hAnsi="Arial Narrow" w:cs="Arial"/>
              </w:rPr>
              <w:t xml:space="preserve"> €</w:t>
            </w:r>
          </w:p>
        </w:tc>
      </w:tr>
      <w:tr w:rsidR="007660E7" w:rsidRPr="004672B8" w:rsidTr="00AC5A2C">
        <w:tc>
          <w:tcPr>
            <w:tcW w:w="641" w:type="pct"/>
          </w:tcPr>
          <w:p w:rsidR="007660E7" w:rsidRPr="00A540B7" w:rsidRDefault="007660E7" w:rsidP="00107117">
            <w:pPr>
              <w:jc w:val="both"/>
              <w:rPr>
                <w:rFonts w:ascii="Arial Narrow" w:hAnsi="Arial Narrow" w:cs="Arial"/>
              </w:rPr>
            </w:pPr>
            <w:proofErr w:type="spellStart"/>
            <w:r w:rsidRPr="00A540B7">
              <w:rPr>
                <w:rFonts w:ascii="Arial Narrow" w:hAnsi="Arial Narrow" w:cs="Arial"/>
              </w:rPr>
              <w:t>omrežnina</w:t>
            </w:r>
            <w:proofErr w:type="spellEnd"/>
          </w:p>
        </w:tc>
        <w:tc>
          <w:tcPr>
            <w:tcW w:w="521" w:type="pct"/>
            <w:vAlign w:val="bottom"/>
          </w:tcPr>
          <w:p w:rsidR="007660E7" w:rsidRPr="00A540B7" w:rsidRDefault="007660E7" w:rsidP="00107117">
            <w:pPr>
              <w:jc w:val="center"/>
              <w:rPr>
                <w:rFonts w:ascii="Arial Narrow" w:hAnsi="Arial Narrow" w:cs="Arial"/>
              </w:rPr>
            </w:pPr>
            <w:r w:rsidRPr="00A540B7">
              <w:rPr>
                <w:rFonts w:ascii="Arial Narrow" w:hAnsi="Arial Narrow" w:cs="Arial"/>
              </w:rPr>
              <w:t>13,94 m³</w:t>
            </w:r>
          </w:p>
        </w:tc>
        <w:tc>
          <w:tcPr>
            <w:tcW w:w="576" w:type="pct"/>
            <w:vAlign w:val="bottom"/>
          </w:tcPr>
          <w:p w:rsidR="007660E7" w:rsidRPr="00A540B7" w:rsidRDefault="007660E7" w:rsidP="00107117">
            <w:pPr>
              <w:jc w:val="center"/>
              <w:rPr>
                <w:rFonts w:ascii="Arial Narrow" w:hAnsi="Arial Narrow" w:cs="Arial"/>
              </w:rPr>
            </w:pPr>
            <w:r w:rsidRPr="00A540B7">
              <w:rPr>
                <w:rFonts w:ascii="Arial Narrow" w:hAnsi="Arial Narrow" w:cs="Arial"/>
              </w:rPr>
              <w:t>13,44 m³</w:t>
            </w:r>
          </w:p>
        </w:tc>
        <w:tc>
          <w:tcPr>
            <w:tcW w:w="550" w:type="pct"/>
            <w:vAlign w:val="bottom"/>
          </w:tcPr>
          <w:p w:rsidR="007660E7" w:rsidRPr="00A540B7" w:rsidRDefault="00421843" w:rsidP="00107117">
            <w:pPr>
              <w:jc w:val="right"/>
              <w:rPr>
                <w:rFonts w:ascii="Arial Narrow" w:hAnsi="Arial Narrow" w:cs="Arial"/>
              </w:rPr>
            </w:pPr>
            <w:r>
              <w:rPr>
                <w:rFonts w:ascii="Arial Narrow" w:hAnsi="Arial Narrow" w:cs="Arial"/>
              </w:rPr>
              <w:t>0,0835</w:t>
            </w:r>
          </w:p>
        </w:tc>
        <w:tc>
          <w:tcPr>
            <w:tcW w:w="512" w:type="pct"/>
            <w:vAlign w:val="bottom"/>
          </w:tcPr>
          <w:p w:rsidR="007660E7" w:rsidRPr="00A540B7" w:rsidRDefault="007660E7" w:rsidP="00107117">
            <w:pPr>
              <w:jc w:val="right"/>
              <w:rPr>
                <w:rFonts w:ascii="Arial Narrow" w:hAnsi="Arial Narrow" w:cs="Arial"/>
              </w:rPr>
            </w:pPr>
            <w:r w:rsidRPr="00A540B7">
              <w:rPr>
                <w:rFonts w:ascii="Arial Narrow" w:hAnsi="Arial Narrow" w:cs="Arial"/>
              </w:rPr>
              <w:t>0,0060</w:t>
            </w:r>
          </w:p>
        </w:tc>
        <w:tc>
          <w:tcPr>
            <w:tcW w:w="513" w:type="pct"/>
          </w:tcPr>
          <w:p w:rsidR="007660E7" w:rsidRPr="00A540B7" w:rsidRDefault="00421843" w:rsidP="00107117">
            <w:pPr>
              <w:jc w:val="right"/>
              <w:rPr>
                <w:rFonts w:ascii="Arial Narrow" w:hAnsi="Arial Narrow" w:cs="Arial"/>
              </w:rPr>
            </w:pPr>
            <w:r>
              <w:rPr>
                <w:rFonts w:ascii="Arial Narrow" w:hAnsi="Arial Narrow" w:cs="Arial"/>
              </w:rPr>
              <w:t>1,1640</w:t>
            </w:r>
          </w:p>
        </w:tc>
        <w:tc>
          <w:tcPr>
            <w:tcW w:w="561" w:type="pct"/>
          </w:tcPr>
          <w:p w:rsidR="007660E7" w:rsidRPr="00A540B7" w:rsidRDefault="007660E7" w:rsidP="00107117">
            <w:pPr>
              <w:jc w:val="right"/>
              <w:rPr>
                <w:rFonts w:ascii="Arial Narrow" w:hAnsi="Arial Narrow" w:cs="Arial"/>
              </w:rPr>
            </w:pPr>
            <w:r w:rsidRPr="00A540B7">
              <w:rPr>
                <w:rFonts w:ascii="Arial Narrow" w:hAnsi="Arial Narrow" w:cs="Arial"/>
              </w:rPr>
              <w:t>0,0806</w:t>
            </w:r>
          </w:p>
        </w:tc>
        <w:tc>
          <w:tcPr>
            <w:tcW w:w="588" w:type="pct"/>
            <w:vAlign w:val="bottom"/>
          </w:tcPr>
          <w:p w:rsidR="007660E7" w:rsidRPr="00A540B7" w:rsidRDefault="00421843" w:rsidP="00107117">
            <w:pPr>
              <w:jc w:val="right"/>
              <w:rPr>
                <w:rFonts w:ascii="Arial Narrow" w:hAnsi="Arial Narrow" w:cs="Arial"/>
              </w:rPr>
            </w:pPr>
            <w:r>
              <w:rPr>
                <w:rFonts w:ascii="Arial Narrow" w:hAnsi="Arial Narrow" w:cs="Arial"/>
              </w:rPr>
              <w:t>1,08</w:t>
            </w:r>
            <w:r w:rsidR="006443D0">
              <w:rPr>
                <w:rFonts w:ascii="Arial Narrow" w:hAnsi="Arial Narrow" w:cs="Arial"/>
              </w:rPr>
              <w:t xml:space="preserve"> €</w:t>
            </w:r>
          </w:p>
        </w:tc>
        <w:tc>
          <w:tcPr>
            <w:tcW w:w="538" w:type="pct"/>
          </w:tcPr>
          <w:p w:rsidR="007660E7" w:rsidRPr="00A540B7" w:rsidRDefault="00421843" w:rsidP="00107117">
            <w:pPr>
              <w:jc w:val="right"/>
              <w:rPr>
                <w:rFonts w:ascii="Arial Narrow" w:hAnsi="Arial Narrow" w:cs="Arial"/>
              </w:rPr>
            </w:pPr>
            <w:r>
              <w:rPr>
                <w:rFonts w:ascii="Arial Narrow" w:hAnsi="Arial Narrow" w:cs="Arial"/>
              </w:rPr>
              <w:t>13,00</w:t>
            </w:r>
            <w:r w:rsidR="006443D0">
              <w:rPr>
                <w:rFonts w:ascii="Arial Narrow" w:hAnsi="Arial Narrow" w:cs="Arial"/>
              </w:rPr>
              <w:t xml:space="preserve"> €</w:t>
            </w:r>
          </w:p>
        </w:tc>
      </w:tr>
      <w:tr w:rsidR="007660E7" w:rsidRPr="004672B8" w:rsidTr="00AC5A2C">
        <w:tc>
          <w:tcPr>
            <w:tcW w:w="641" w:type="pct"/>
          </w:tcPr>
          <w:p w:rsidR="007660E7" w:rsidRPr="00A540B7" w:rsidRDefault="007660E7" w:rsidP="00107117">
            <w:pPr>
              <w:jc w:val="both"/>
              <w:rPr>
                <w:rFonts w:ascii="Arial Narrow" w:hAnsi="Arial Narrow" w:cs="Arial"/>
              </w:rPr>
            </w:pPr>
            <w:r w:rsidRPr="00A540B7">
              <w:rPr>
                <w:rFonts w:ascii="Arial Narrow" w:hAnsi="Arial Narrow" w:cs="Arial"/>
              </w:rPr>
              <w:t>skupaj</w:t>
            </w:r>
          </w:p>
        </w:tc>
        <w:tc>
          <w:tcPr>
            <w:tcW w:w="521" w:type="pct"/>
          </w:tcPr>
          <w:p w:rsidR="007660E7" w:rsidRPr="00A540B7" w:rsidRDefault="007660E7" w:rsidP="00107117">
            <w:pPr>
              <w:jc w:val="both"/>
              <w:rPr>
                <w:rFonts w:ascii="Arial Narrow" w:hAnsi="Arial Narrow" w:cs="Arial"/>
              </w:rPr>
            </w:pPr>
          </w:p>
        </w:tc>
        <w:tc>
          <w:tcPr>
            <w:tcW w:w="576" w:type="pct"/>
          </w:tcPr>
          <w:p w:rsidR="007660E7" w:rsidRPr="00A540B7" w:rsidRDefault="007660E7" w:rsidP="00107117">
            <w:pPr>
              <w:jc w:val="right"/>
              <w:rPr>
                <w:rFonts w:ascii="Arial Narrow" w:hAnsi="Arial Narrow" w:cs="Arial"/>
              </w:rPr>
            </w:pPr>
          </w:p>
        </w:tc>
        <w:tc>
          <w:tcPr>
            <w:tcW w:w="550" w:type="pct"/>
            <w:vAlign w:val="bottom"/>
          </w:tcPr>
          <w:p w:rsidR="007660E7" w:rsidRPr="00A540B7" w:rsidRDefault="007660E7" w:rsidP="00107117">
            <w:pPr>
              <w:jc w:val="right"/>
              <w:rPr>
                <w:rFonts w:ascii="Arial Narrow" w:hAnsi="Arial Narrow" w:cs="Arial"/>
              </w:rPr>
            </w:pPr>
          </w:p>
        </w:tc>
        <w:tc>
          <w:tcPr>
            <w:tcW w:w="512" w:type="pct"/>
            <w:vAlign w:val="bottom"/>
          </w:tcPr>
          <w:p w:rsidR="007660E7" w:rsidRPr="00A540B7" w:rsidRDefault="007660E7" w:rsidP="00107117">
            <w:pPr>
              <w:jc w:val="right"/>
              <w:rPr>
                <w:rFonts w:ascii="Arial Narrow" w:hAnsi="Arial Narrow" w:cs="Arial"/>
              </w:rPr>
            </w:pPr>
          </w:p>
        </w:tc>
        <w:tc>
          <w:tcPr>
            <w:tcW w:w="513" w:type="pct"/>
          </w:tcPr>
          <w:p w:rsidR="007660E7" w:rsidRPr="00A540B7" w:rsidRDefault="00421843" w:rsidP="00107117">
            <w:pPr>
              <w:jc w:val="right"/>
              <w:rPr>
                <w:rFonts w:ascii="Arial Narrow" w:hAnsi="Arial Narrow" w:cs="Arial"/>
              </w:rPr>
            </w:pPr>
            <w:r>
              <w:rPr>
                <w:rFonts w:ascii="Arial Narrow" w:hAnsi="Arial Narrow" w:cs="Arial"/>
              </w:rPr>
              <w:t>1,8819</w:t>
            </w:r>
          </w:p>
        </w:tc>
        <w:tc>
          <w:tcPr>
            <w:tcW w:w="561" w:type="pct"/>
          </w:tcPr>
          <w:p w:rsidR="007660E7" w:rsidRPr="00A540B7" w:rsidRDefault="007660E7" w:rsidP="00107117">
            <w:pPr>
              <w:jc w:val="right"/>
              <w:rPr>
                <w:rFonts w:ascii="Arial Narrow" w:hAnsi="Arial Narrow" w:cs="Arial"/>
              </w:rPr>
            </w:pPr>
            <w:r w:rsidRPr="00A540B7">
              <w:rPr>
                <w:rFonts w:ascii="Arial Narrow" w:hAnsi="Arial Narrow" w:cs="Arial"/>
              </w:rPr>
              <w:t>0,5577</w:t>
            </w:r>
          </w:p>
        </w:tc>
        <w:tc>
          <w:tcPr>
            <w:tcW w:w="588" w:type="pct"/>
            <w:vAlign w:val="bottom"/>
          </w:tcPr>
          <w:p w:rsidR="007660E7" w:rsidRPr="00A540B7" w:rsidRDefault="007660E7" w:rsidP="00107117">
            <w:pPr>
              <w:jc w:val="right"/>
              <w:rPr>
                <w:rFonts w:ascii="Arial Narrow" w:hAnsi="Arial Narrow" w:cs="Arial"/>
              </w:rPr>
            </w:pPr>
          </w:p>
        </w:tc>
        <w:tc>
          <w:tcPr>
            <w:tcW w:w="538" w:type="pct"/>
          </w:tcPr>
          <w:p w:rsidR="007660E7" w:rsidRPr="00A540B7" w:rsidRDefault="007660E7" w:rsidP="00107117">
            <w:pPr>
              <w:jc w:val="right"/>
              <w:rPr>
                <w:rFonts w:ascii="Arial Narrow" w:hAnsi="Arial Narrow" w:cs="Arial"/>
              </w:rPr>
            </w:pPr>
          </w:p>
        </w:tc>
      </w:tr>
      <w:tr w:rsidR="007660E7" w:rsidRPr="004672B8" w:rsidTr="00AC5A2C">
        <w:tc>
          <w:tcPr>
            <w:tcW w:w="641" w:type="pct"/>
          </w:tcPr>
          <w:p w:rsidR="007660E7" w:rsidRPr="00A540B7" w:rsidRDefault="007660E7" w:rsidP="00107117">
            <w:pPr>
              <w:jc w:val="both"/>
              <w:rPr>
                <w:rFonts w:ascii="Arial Narrow" w:hAnsi="Arial Narrow" w:cs="Arial"/>
              </w:rPr>
            </w:pPr>
            <w:r w:rsidRPr="00A540B7">
              <w:rPr>
                <w:rFonts w:ascii="Arial Narrow" w:hAnsi="Arial Narrow" w:cs="Arial"/>
              </w:rPr>
              <w:t>DDV 9,5 %</w:t>
            </w:r>
          </w:p>
        </w:tc>
        <w:tc>
          <w:tcPr>
            <w:tcW w:w="521" w:type="pct"/>
          </w:tcPr>
          <w:p w:rsidR="007660E7" w:rsidRPr="00A540B7" w:rsidRDefault="007660E7" w:rsidP="00107117">
            <w:pPr>
              <w:jc w:val="both"/>
              <w:rPr>
                <w:rFonts w:ascii="Arial Narrow" w:hAnsi="Arial Narrow" w:cs="Arial"/>
              </w:rPr>
            </w:pPr>
          </w:p>
        </w:tc>
        <w:tc>
          <w:tcPr>
            <w:tcW w:w="576" w:type="pct"/>
          </w:tcPr>
          <w:p w:rsidR="007660E7" w:rsidRPr="00A540B7" w:rsidRDefault="007660E7" w:rsidP="00107117">
            <w:pPr>
              <w:jc w:val="right"/>
              <w:rPr>
                <w:rFonts w:ascii="Arial Narrow" w:hAnsi="Arial Narrow" w:cs="Arial"/>
              </w:rPr>
            </w:pPr>
          </w:p>
        </w:tc>
        <w:tc>
          <w:tcPr>
            <w:tcW w:w="550" w:type="pct"/>
            <w:vAlign w:val="bottom"/>
          </w:tcPr>
          <w:p w:rsidR="007660E7" w:rsidRPr="00A540B7" w:rsidRDefault="007660E7" w:rsidP="00107117">
            <w:pPr>
              <w:jc w:val="right"/>
              <w:rPr>
                <w:rFonts w:ascii="Arial Narrow" w:hAnsi="Arial Narrow" w:cs="Arial"/>
              </w:rPr>
            </w:pPr>
          </w:p>
        </w:tc>
        <w:tc>
          <w:tcPr>
            <w:tcW w:w="512" w:type="pct"/>
            <w:vAlign w:val="bottom"/>
          </w:tcPr>
          <w:p w:rsidR="007660E7" w:rsidRPr="00A540B7" w:rsidRDefault="007660E7" w:rsidP="00107117">
            <w:pPr>
              <w:jc w:val="right"/>
              <w:rPr>
                <w:rFonts w:ascii="Arial Narrow" w:hAnsi="Arial Narrow" w:cs="Arial"/>
              </w:rPr>
            </w:pPr>
          </w:p>
        </w:tc>
        <w:tc>
          <w:tcPr>
            <w:tcW w:w="513" w:type="pct"/>
          </w:tcPr>
          <w:p w:rsidR="007660E7" w:rsidRPr="00A540B7" w:rsidRDefault="00421843" w:rsidP="00107117">
            <w:pPr>
              <w:jc w:val="right"/>
              <w:rPr>
                <w:rFonts w:ascii="Arial Narrow" w:hAnsi="Arial Narrow" w:cs="Arial"/>
              </w:rPr>
            </w:pPr>
            <w:r>
              <w:rPr>
                <w:rFonts w:ascii="Arial Narrow" w:hAnsi="Arial Narrow" w:cs="Arial"/>
              </w:rPr>
              <w:t>0,1788</w:t>
            </w:r>
          </w:p>
        </w:tc>
        <w:tc>
          <w:tcPr>
            <w:tcW w:w="561" w:type="pct"/>
          </w:tcPr>
          <w:p w:rsidR="007660E7" w:rsidRPr="00A540B7" w:rsidRDefault="007660E7" w:rsidP="00107117">
            <w:pPr>
              <w:jc w:val="right"/>
              <w:rPr>
                <w:rFonts w:ascii="Arial Narrow" w:hAnsi="Arial Narrow" w:cs="Arial"/>
              </w:rPr>
            </w:pPr>
            <w:r w:rsidRPr="00A540B7">
              <w:rPr>
                <w:rFonts w:ascii="Arial Narrow" w:hAnsi="Arial Narrow" w:cs="Arial"/>
              </w:rPr>
              <w:t>0,0530</w:t>
            </w:r>
          </w:p>
        </w:tc>
        <w:tc>
          <w:tcPr>
            <w:tcW w:w="588" w:type="pct"/>
            <w:vAlign w:val="bottom"/>
          </w:tcPr>
          <w:p w:rsidR="007660E7" w:rsidRPr="00A540B7" w:rsidRDefault="007660E7" w:rsidP="00107117">
            <w:pPr>
              <w:jc w:val="right"/>
              <w:rPr>
                <w:rFonts w:ascii="Arial Narrow" w:hAnsi="Arial Narrow" w:cs="Arial"/>
              </w:rPr>
            </w:pPr>
          </w:p>
        </w:tc>
        <w:tc>
          <w:tcPr>
            <w:tcW w:w="538" w:type="pct"/>
          </w:tcPr>
          <w:p w:rsidR="007660E7" w:rsidRPr="00A540B7" w:rsidRDefault="007660E7" w:rsidP="00107117">
            <w:pPr>
              <w:jc w:val="right"/>
              <w:rPr>
                <w:rFonts w:ascii="Arial Narrow" w:hAnsi="Arial Narrow" w:cs="Arial"/>
              </w:rPr>
            </w:pPr>
          </w:p>
        </w:tc>
      </w:tr>
      <w:tr w:rsidR="007660E7" w:rsidRPr="004672B8" w:rsidTr="00AC5A2C">
        <w:tc>
          <w:tcPr>
            <w:tcW w:w="641" w:type="pct"/>
          </w:tcPr>
          <w:p w:rsidR="007660E7" w:rsidRPr="00A540B7" w:rsidRDefault="007660E7" w:rsidP="00107117">
            <w:pPr>
              <w:jc w:val="both"/>
              <w:rPr>
                <w:rFonts w:ascii="Arial Narrow" w:hAnsi="Arial Narrow" w:cs="Arial"/>
                <w:b/>
              </w:rPr>
            </w:pPr>
            <w:r w:rsidRPr="00A540B7">
              <w:rPr>
                <w:rFonts w:ascii="Arial Narrow" w:hAnsi="Arial Narrow" w:cs="Arial"/>
                <w:b/>
              </w:rPr>
              <w:t>SKUPAJ</w:t>
            </w:r>
          </w:p>
        </w:tc>
        <w:tc>
          <w:tcPr>
            <w:tcW w:w="521" w:type="pct"/>
          </w:tcPr>
          <w:p w:rsidR="007660E7" w:rsidRPr="00A540B7" w:rsidRDefault="007660E7" w:rsidP="00107117">
            <w:pPr>
              <w:jc w:val="both"/>
              <w:rPr>
                <w:rFonts w:ascii="Arial Narrow" w:hAnsi="Arial Narrow" w:cs="Arial"/>
                <w:b/>
              </w:rPr>
            </w:pPr>
          </w:p>
        </w:tc>
        <w:tc>
          <w:tcPr>
            <w:tcW w:w="576" w:type="pct"/>
          </w:tcPr>
          <w:p w:rsidR="007660E7" w:rsidRPr="00A540B7" w:rsidRDefault="007660E7" w:rsidP="00107117">
            <w:pPr>
              <w:jc w:val="right"/>
              <w:rPr>
                <w:rFonts w:ascii="Arial Narrow" w:hAnsi="Arial Narrow" w:cs="Arial"/>
                <w:b/>
              </w:rPr>
            </w:pPr>
          </w:p>
        </w:tc>
        <w:tc>
          <w:tcPr>
            <w:tcW w:w="550" w:type="pct"/>
            <w:vAlign w:val="bottom"/>
          </w:tcPr>
          <w:p w:rsidR="007660E7" w:rsidRPr="00A540B7" w:rsidRDefault="007660E7" w:rsidP="00107117">
            <w:pPr>
              <w:jc w:val="right"/>
              <w:rPr>
                <w:rFonts w:ascii="Arial Narrow" w:hAnsi="Arial Narrow" w:cs="Arial"/>
                <w:b/>
              </w:rPr>
            </w:pPr>
          </w:p>
        </w:tc>
        <w:tc>
          <w:tcPr>
            <w:tcW w:w="512" w:type="pct"/>
            <w:vAlign w:val="bottom"/>
          </w:tcPr>
          <w:p w:rsidR="007660E7" w:rsidRPr="00A540B7" w:rsidRDefault="007660E7" w:rsidP="00107117">
            <w:pPr>
              <w:jc w:val="right"/>
              <w:rPr>
                <w:rFonts w:ascii="Arial Narrow" w:hAnsi="Arial Narrow" w:cs="Arial"/>
                <w:b/>
              </w:rPr>
            </w:pPr>
          </w:p>
        </w:tc>
        <w:tc>
          <w:tcPr>
            <w:tcW w:w="513" w:type="pct"/>
          </w:tcPr>
          <w:p w:rsidR="007660E7" w:rsidRPr="00A540B7" w:rsidRDefault="00421843" w:rsidP="00107117">
            <w:pPr>
              <w:jc w:val="right"/>
              <w:rPr>
                <w:rFonts w:ascii="Arial Narrow" w:hAnsi="Arial Narrow" w:cs="Arial"/>
                <w:b/>
              </w:rPr>
            </w:pPr>
            <w:r>
              <w:rPr>
                <w:rFonts w:ascii="Arial Narrow" w:hAnsi="Arial Narrow" w:cs="Arial"/>
                <w:b/>
              </w:rPr>
              <w:t>2,0607</w:t>
            </w:r>
          </w:p>
        </w:tc>
        <w:tc>
          <w:tcPr>
            <w:tcW w:w="561" w:type="pct"/>
          </w:tcPr>
          <w:p w:rsidR="007660E7" w:rsidRPr="00A540B7" w:rsidRDefault="007660E7" w:rsidP="00107117">
            <w:pPr>
              <w:jc w:val="right"/>
              <w:rPr>
                <w:rFonts w:ascii="Arial Narrow" w:hAnsi="Arial Narrow" w:cs="Arial"/>
                <w:b/>
              </w:rPr>
            </w:pPr>
            <w:r w:rsidRPr="00A540B7">
              <w:rPr>
                <w:rFonts w:ascii="Arial Narrow" w:hAnsi="Arial Narrow" w:cs="Arial"/>
                <w:b/>
              </w:rPr>
              <w:t>0,6107</w:t>
            </w:r>
          </w:p>
        </w:tc>
        <w:tc>
          <w:tcPr>
            <w:tcW w:w="588" w:type="pct"/>
            <w:vAlign w:val="bottom"/>
          </w:tcPr>
          <w:p w:rsidR="007660E7" w:rsidRPr="00A540B7" w:rsidRDefault="00421843" w:rsidP="00107117">
            <w:pPr>
              <w:jc w:val="right"/>
              <w:rPr>
                <w:rFonts w:ascii="Arial Narrow" w:hAnsi="Arial Narrow" w:cs="Arial"/>
                <w:b/>
              </w:rPr>
            </w:pPr>
            <w:r>
              <w:rPr>
                <w:rFonts w:ascii="Arial Narrow" w:hAnsi="Arial Narrow" w:cs="Arial"/>
                <w:b/>
              </w:rPr>
              <w:t>1,45</w:t>
            </w:r>
            <w:r w:rsidR="007660E7" w:rsidRPr="00A540B7">
              <w:rPr>
                <w:rFonts w:ascii="Arial Narrow" w:hAnsi="Arial Narrow" w:cs="Arial"/>
                <w:b/>
              </w:rPr>
              <w:t xml:space="preserve"> €</w:t>
            </w:r>
          </w:p>
        </w:tc>
        <w:tc>
          <w:tcPr>
            <w:tcW w:w="538" w:type="pct"/>
          </w:tcPr>
          <w:p w:rsidR="007660E7" w:rsidRPr="00A540B7" w:rsidRDefault="00421843" w:rsidP="00107117">
            <w:pPr>
              <w:jc w:val="right"/>
              <w:rPr>
                <w:rFonts w:ascii="Arial Narrow" w:hAnsi="Arial Narrow" w:cs="Arial"/>
                <w:b/>
              </w:rPr>
            </w:pPr>
            <w:r>
              <w:rPr>
                <w:rFonts w:ascii="Arial Narrow" w:hAnsi="Arial Narrow" w:cs="Arial"/>
                <w:b/>
              </w:rPr>
              <w:t>17,40</w:t>
            </w:r>
            <w:r w:rsidR="007660E7" w:rsidRPr="00A540B7">
              <w:rPr>
                <w:rFonts w:ascii="Arial Narrow" w:hAnsi="Arial Narrow" w:cs="Arial"/>
                <w:b/>
              </w:rPr>
              <w:t xml:space="preserve"> €</w:t>
            </w:r>
          </w:p>
        </w:tc>
      </w:tr>
    </w:tbl>
    <w:p w:rsidR="0010666B" w:rsidRDefault="0010666B" w:rsidP="0010666B">
      <w:pPr>
        <w:pStyle w:val="Odstavekseznama"/>
        <w:jc w:val="both"/>
        <w:rPr>
          <w:rFonts w:ascii="Arial" w:hAnsi="Arial" w:cs="Arial"/>
          <w:b/>
          <w:sz w:val="22"/>
          <w:szCs w:val="22"/>
          <w:u w:val="single"/>
        </w:rPr>
      </w:pPr>
    </w:p>
    <w:p w:rsidR="007660E7" w:rsidRPr="007660E7" w:rsidRDefault="007660E7" w:rsidP="007660E7">
      <w:pPr>
        <w:pStyle w:val="Odstavekseznama"/>
        <w:numPr>
          <w:ilvl w:val="0"/>
          <w:numId w:val="12"/>
        </w:numPr>
        <w:jc w:val="both"/>
        <w:rPr>
          <w:rFonts w:ascii="Arial" w:hAnsi="Arial" w:cs="Arial"/>
          <w:b/>
          <w:sz w:val="22"/>
          <w:szCs w:val="22"/>
          <w:u w:val="single"/>
        </w:rPr>
      </w:pPr>
      <w:r w:rsidRPr="007660E7">
        <w:rPr>
          <w:rFonts w:ascii="Arial" w:hAnsi="Arial" w:cs="Arial"/>
          <w:b/>
          <w:sz w:val="22"/>
          <w:szCs w:val="22"/>
          <w:u w:val="single"/>
        </w:rPr>
        <w:t>Čiščenje ko</w:t>
      </w:r>
      <w:r w:rsidR="0001293E">
        <w:rPr>
          <w:rFonts w:ascii="Arial" w:hAnsi="Arial" w:cs="Arial"/>
          <w:b/>
          <w:sz w:val="22"/>
          <w:szCs w:val="22"/>
          <w:u w:val="single"/>
        </w:rPr>
        <w:t>munalne odpadne vode</w:t>
      </w:r>
    </w:p>
    <w:p w:rsidR="007660E7" w:rsidRDefault="007660E7" w:rsidP="007660E7">
      <w:pPr>
        <w:rPr>
          <w:lang w:eastAsia="x-none"/>
        </w:rPr>
      </w:pPr>
    </w:p>
    <w:p w:rsidR="007660E7" w:rsidRPr="00731A3B" w:rsidRDefault="00421843" w:rsidP="007660E7">
      <w:pPr>
        <w:jc w:val="both"/>
        <w:rPr>
          <w:rFonts w:ascii="Arial" w:hAnsi="Arial" w:cs="Arial"/>
          <w:sz w:val="22"/>
          <w:szCs w:val="22"/>
          <w:u w:val="single"/>
          <w:lang w:eastAsia="x-none"/>
        </w:rPr>
      </w:pPr>
      <w:r>
        <w:rPr>
          <w:rFonts w:ascii="Arial" w:hAnsi="Arial" w:cs="Arial"/>
          <w:sz w:val="22"/>
          <w:szCs w:val="22"/>
          <w:u w:val="single"/>
          <w:lang w:eastAsia="x-none"/>
        </w:rPr>
        <w:t xml:space="preserve">Cena </w:t>
      </w:r>
      <w:proofErr w:type="spellStart"/>
      <w:r>
        <w:rPr>
          <w:rFonts w:ascii="Arial" w:hAnsi="Arial" w:cs="Arial"/>
          <w:sz w:val="22"/>
          <w:szCs w:val="22"/>
          <w:u w:val="single"/>
          <w:lang w:eastAsia="x-none"/>
        </w:rPr>
        <w:t>omrežnine</w:t>
      </w:r>
      <w:proofErr w:type="spellEnd"/>
      <w:r>
        <w:rPr>
          <w:rFonts w:ascii="Arial" w:hAnsi="Arial" w:cs="Arial"/>
          <w:sz w:val="22"/>
          <w:szCs w:val="22"/>
          <w:u w:val="single"/>
          <w:lang w:eastAsia="x-none"/>
        </w:rPr>
        <w:t>: 4,1008</w:t>
      </w:r>
      <w:r w:rsidR="007660E7" w:rsidRPr="00731A3B">
        <w:rPr>
          <w:rFonts w:ascii="Arial" w:hAnsi="Arial" w:cs="Arial"/>
          <w:sz w:val="22"/>
          <w:szCs w:val="22"/>
          <w:u w:val="single"/>
          <w:lang w:eastAsia="x-none"/>
        </w:rPr>
        <w:t xml:space="preserve"> EUR/DN</w:t>
      </w:r>
      <w:r w:rsidR="007660E7" w:rsidRPr="00731A3B">
        <w:rPr>
          <w:rFonts w:ascii="Arial" w:hAnsi="Arial" w:cs="Arial"/>
          <w:color w:val="000000"/>
          <w:sz w:val="22"/>
          <w:szCs w:val="22"/>
          <w:u w:val="single"/>
        </w:rPr>
        <w:t xml:space="preserve">&lt; / = </w:t>
      </w:r>
      <w:r w:rsidR="007660E7" w:rsidRPr="00731A3B">
        <w:rPr>
          <w:rFonts w:ascii="Arial" w:hAnsi="Arial" w:cs="Arial"/>
          <w:sz w:val="22"/>
          <w:szCs w:val="22"/>
          <w:u w:val="single"/>
          <w:lang w:eastAsia="x-none"/>
        </w:rPr>
        <w:t>20/mesec (brez DDV)</w:t>
      </w:r>
    </w:p>
    <w:p w:rsidR="007660E7" w:rsidRPr="00731A3B" w:rsidRDefault="007660E7" w:rsidP="007660E7">
      <w:pPr>
        <w:jc w:val="both"/>
        <w:rPr>
          <w:rFonts w:ascii="Arial" w:hAnsi="Arial" w:cs="Arial"/>
          <w:sz w:val="22"/>
          <w:szCs w:val="22"/>
          <w:u w:val="single"/>
          <w:lang w:eastAsia="x-none"/>
        </w:rPr>
      </w:pPr>
    </w:p>
    <w:p w:rsidR="007660E7" w:rsidRDefault="00470F46" w:rsidP="007660E7">
      <w:pPr>
        <w:jc w:val="both"/>
        <w:rPr>
          <w:rFonts w:ascii="Arial" w:hAnsi="Arial" w:cs="Arial"/>
          <w:sz w:val="22"/>
          <w:szCs w:val="22"/>
          <w:u w:val="single"/>
          <w:lang w:eastAsia="x-none"/>
        </w:rPr>
      </w:pPr>
      <w:r>
        <w:rPr>
          <w:rFonts w:ascii="Arial" w:hAnsi="Arial" w:cs="Arial"/>
          <w:sz w:val="22"/>
          <w:szCs w:val="22"/>
          <w:u w:val="single"/>
          <w:lang w:eastAsia="x-none"/>
        </w:rPr>
        <w:t xml:space="preserve">Cena čiščenja:    </w:t>
      </w:r>
      <w:r w:rsidR="00421843">
        <w:rPr>
          <w:rFonts w:ascii="Arial" w:hAnsi="Arial" w:cs="Arial"/>
          <w:sz w:val="22"/>
          <w:szCs w:val="22"/>
          <w:u w:val="single"/>
          <w:lang w:eastAsia="x-none"/>
        </w:rPr>
        <w:t>0,4026</w:t>
      </w:r>
      <w:r w:rsidR="007660E7" w:rsidRPr="00731A3B">
        <w:rPr>
          <w:rFonts w:ascii="Arial" w:hAnsi="Arial" w:cs="Arial"/>
          <w:sz w:val="22"/>
          <w:szCs w:val="22"/>
          <w:u w:val="single"/>
          <w:lang w:eastAsia="x-none"/>
        </w:rPr>
        <w:t xml:space="preserve"> EUR/m</w:t>
      </w:r>
      <w:r w:rsidR="007660E7" w:rsidRPr="00731A3B">
        <w:rPr>
          <w:rFonts w:ascii="Arial Narrow" w:hAnsi="Arial Narrow" w:cs="Arial"/>
          <w:sz w:val="22"/>
          <w:szCs w:val="22"/>
          <w:u w:val="single"/>
          <w:lang w:eastAsia="x-none"/>
        </w:rPr>
        <w:t xml:space="preserve">³ </w:t>
      </w:r>
      <w:r w:rsidR="007660E7" w:rsidRPr="00731A3B">
        <w:rPr>
          <w:rFonts w:ascii="Arial" w:hAnsi="Arial" w:cs="Arial"/>
          <w:sz w:val="22"/>
          <w:szCs w:val="22"/>
          <w:u w:val="single"/>
          <w:lang w:eastAsia="x-none"/>
        </w:rPr>
        <w:t>(brez DDV)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1786"/>
        <w:gridCol w:w="1841"/>
        <w:gridCol w:w="1766"/>
      </w:tblGrid>
      <w:tr w:rsidR="00794783" w:rsidRPr="00845BFF" w:rsidTr="00421843">
        <w:trPr>
          <w:trHeight w:hRule="exact" w:val="510"/>
        </w:trPr>
        <w:tc>
          <w:tcPr>
            <w:tcW w:w="2354" w:type="dxa"/>
            <w:shd w:val="clear" w:color="auto" w:fill="C6D9F1"/>
          </w:tcPr>
          <w:p w:rsidR="00794783" w:rsidRPr="00845BFF" w:rsidRDefault="00794783" w:rsidP="00107117">
            <w:pPr>
              <w:jc w:val="center"/>
              <w:rPr>
                <w:rFonts w:ascii="Arial Narrow" w:hAnsi="Arial Narrow" w:cs="Arial"/>
                <w:lang w:eastAsia="x-none"/>
              </w:rPr>
            </w:pPr>
            <w:r w:rsidRPr="00845BFF">
              <w:rPr>
                <w:rFonts w:ascii="Arial Narrow" w:hAnsi="Arial Narrow" w:cs="Arial"/>
                <w:lang w:eastAsia="x-none"/>
              </w:rPr>
              <w:lastRenderedPageBreak/>
              <w:t>Opis</w:t>
            </w:r>
          </w:p>
        </w:tc>
        <w:tc>
          <w:tcPr>
            <w:tcW w:w="1786" w:type="dxa"/>
            <w:shd w:val="clear" w:color="auto" w:fill="C6D9F1"/>
          </w:tcPr>
          <w:p w:rsidR="00794783" w:rsidRPr="002F17F1" w:rsidRDefault="00794783" w:rsidP="00107117">
            <w:pPr>
              <w:jc w:val="center"/>
              <w:rPr>
                <w:rFonts w:ascii="Arial Narrow" w:hAnsi="Arial Narrow" w:cs="Arial"/>
                <w:b/>
                <w:lang w:eastAsia="x-none"/>
              </w:rPr>
            </w:pPr>
            <w:r w:rsidRPr="002F17F1">
              <w:rPr>
                <w:rFonts w:ascii="Arial Narrow" w:hAnsi="Arial Narrow" w:cs="Arial"/>
                <w:b/>
                <w:lang w:eastAsia="x-none"/>
              </w:rPr>
              <w:t>Predlagana cena</w:t>
            </w:r>
          </w:p>
        </w:tc>
        <w:tc>
          <w:tcPr>
            <w:tcW w:w="1841" w:type="dxa"/>
            <w:shd w:val="clear" w:color="auto" w:fill="C6D9F1"/>
          </w:tcPr>
          <w:p w:rsidR="00794783" w:rsidRPr="00845BFF" w:rsidRDefault="00794783" w:rsidP="00107117">
            <w:pPr>
              <w:jc w:val="center"/>
              <w:rPr>
                <w:rFonts w:ascii="Arial Narrow" w:hAnsi="Arial Narrow" w:cs="Arial"/>
                <w:lang w:eastAsia="x-none"/>
              </w:rPr>
            </w:pPr>
            <w:r w:rsidRPr="00845BFF">
              <w:rPr>
                <w:rFonts w:ascii="Arial Narrow" w:hAnsi="Arial Narrow" w:cs="Arial"/>
                <w:lang w:eastAsia="x-none"/>
              </w:rPr>
              <w:t>Veljavna cena</w:t>
            </w:r>
          </w:p>
        </w:tc>
        <w:tc>
          <w:tcPr>
            <w:tcW w:w="1766" w:type="dxa"/>
            <w:shd w:val="clear" w:color="auto" w:fill="C6D9F1"/>
          </w:tcPr>
          <w:p w:rsidR="00794783" w:rsidRPr="00845BFF" w:rsidRDefault="00794783" w:rsidP="00107117">
            <w:pPr>
              <w:jc w:val="center"/>
              <w:rPr>
                <w:rFonts w:ascii="Arial Narrow" w:hAnsi="Arial Narrow" w:cs="Arial"/>
                <w:lang w:eastAsia="x-none"/>
              </w:rPr>
            </w:pPr>
            <w:r w:rsidRPr="00845BFF">
              <w:rPr>
                <w:rFonts w:ascii="Arial Narrow" w:hAnsi="Arial Narrow" w:cs="Arial"/>
                <w:lang w:eastAsia="x-none"/>
              </w:rPr>
              <w:t>Nominalna razlika</w:t>
            </w:r>
          </w:p>
          <w:p w:rsidR="00794783" w:rsidRPr="00845BFF" w:rsidRDefault="00794783" w:rsidP="00107117">
            <w:pPr>
              <w:jc w:val="center"/>
              <w:rPr>
                <w:rFonts w:ascii="Arial Narrow" w:hAnsi="Arial Narrow" w:cs="Arial"/>
                <w:lang w:eastAsia="x-none"/>
              </w:rPr>
            </w:pPr>
          </w:p>
        </w:tc>
      </w:tr>
      <w:tr w:rsidR="00794783" w:rsidRPr="00845BFF" w:rsidTr="00421843">
        <w:trPr>
          <w:trHeight w:hRule="exact" w:val="227"/>
        </w:trPr>
        <w:tc>
          <w:tcPr>
            <w:tcW w:w="2354" w:type="dxa"/>
            <w:shd w:val="clear" w:color="auto" w:fill="auto"/>
          </w:tcPr>
          <w:p w:rsidR="00794783" w:rsidRPr="00845BFF" w:rsidRDefault="00794783" w:rsidP="00107117">
            <w:pPr>
              <w:jc w:val="both"/>
              <w:rPr>
                <w:rFonts w:ascii="Arial Narrow" w:hAnsi="Arial Narrow" w:cs="Arial"/>
                <w:lang w:eastAsia="x-none"/>
              </w:rPr>
            </w:pPr>
            <w:proofErr w:type="spellStart"/>
            <w:r w:rsidRPr="00845BFF">
              <w:rPr>
                <w:rFonts w:ascii="Arial Narrow" w:hAnsi="Arial Narrow" w:cs="Arial"/>
                <w:lang w:eastAsia="x-none"/>
              </w:rPr>
              <w:t>Omrežnina</w:t>
            </w:r>
            <w:proofErr w:type="spellEnd"/>
            <w:r w:rsidRPr="00845BFF">
              <w:rPr>
                <w:rFonts w:ascii="Arial Narrow" w:hAnsi="Arial Narrow" w:cs="Arial"/>
                <w:lang w:eastAsia="x-none"/>
              </w:rPr>
              <w:t xml:space="preserve"> DN </w:t>
            </w:r>
            <w:r w:rsidRPr="00845BFF">
              <w:rPr>
                <w:rFonts w:ascii="Arial Narrow" w:hAnsi="Arial Narrow" w:cs="Arial"/>
                <w:color w:val="000000"/>
                <w:u w:val="single"/>
              </w:rPr>
              <w:t>&lt; / =</w:t>
            </w:r>
            <w:r w:rsidRPr="00845BFF">
              <w:rPr>
                <w:rFonts w:ascii="Arial" w:hAnsi="Arial" w:cs="Arial"/>
                <w:color w:val="000000"/>
                <w:u w:val="single"/>
              </w:rPr>
              <w:t xml:space="preserve"> </w:t>
            </w:r>
            <w:r w:rsidRPr="00845BFF">
              <w:rPr>
                <w:rFonts w:ascii="Arial Narrow" w:hAnsi="Arial Narrow" w:cs="Arial"/>
                <w:lang w:eastAsia="x-none"/>
              </w:rPr>
              <w:t>20</w:t>
            </w:r>
          </w:p>
        </w:tc>
        <w:tc>
          <w:tcPr>
            <w:tcW w:w="1786" w:type="dxa"/>
            <w:shd w:val="clear" w:color="auto" w:fill="auto"/>
          </w:tcPr>
          <w:p w:rsidR="00794783" w:rsidRPr="00845BFF" w:rsidRDefault="00794783" w:rsidP="00107117">
            <w:pPr>
              <w:jc w:val="right"/>
              <w:rPr>
                <w:rFonts w:ascii="Arial Narrow" w:hAnsi="Arial Narrow" w:cs="Arial"/>
                <w:lang w:eastAsia="x-none"/>
              </w:rPr>
            </w:pPr>
            <w:r>
              <w:rPr>
                <w:rFonts w:ascii="Arial Narrow" w:hAnsi="Arial Narrow" w:cs="Arial"/>
                <w:lang w:eastAsia="x-none"/>
              </w:rPr>
              <w:t>4,1008</w:t>
            </w:r>
            <w:r w:rsidRPr="00845BFF">
              <w:rPr>
                <w:rFonts w:ascii="Arial Narrow" w:hAnsi="Arial Narrow" w:cs="Arial"/>
                <w:lang w:eastAsia="x-none"/>
              </w:rPr>
              <w:t xml:space="preserve"> EUR/mesec</w:t>
            </w:r>
          </w:p>
        </w:tc>
        <w:tc>
          <w:tcPr>
            <w:tcW w:w="1841" w:type="dxa"/>
            <w:shd w:val="clear" w:color="auto" w:fill="auto"/>
          </w:tcPr>
          <w:p w:rsidR="00794783" w:rsidRPr="00470F46" w:rsidRDefault="00794783" w:rsidP="00107117">
            <w:pPr>
              <w:jc w:val="right"/>
              <w:rPr>
                <w:rFonts w:ascii="Arial Narrow" w:hAnsi="Arial Narrow" w:cs="Arial"/>
                <w:lang w:eastAsia="x-none"/>
              </w:rPr>
            </w:pPr>
            <w:r w:rsidRPr="00470F46">
              <w:rPr>
                <w:rFonts w:ascii="Arial Narrow" w:hAnsi="Arial Narrow" w:cs="Arial"/>
                <w:lang w:eastAsia="x-none"/>
              </w:rPr>
              <w:t>4,4931 EUR/mesec</w:t>
            </w:r>
          </w:p>
        </w:tc>
        <w:tc>
          <w:tcPr>
            <w:tcW w:w="1766" w:type="dxa"/>
          </w:tcPr>
          <w:p w:rsidR="00794783" w:rsidRPr="00845BFF" w:rsidRDefault="00794783" w:rsidP="00107117">
            <w:pPr>
              <w:jc w:val="right"/>
              <w:rPr>
                <w:rFonts w:ascii="Arial Narrow" w:hAnsi="Arial Narrow" w:cs="Arial"/>
                <w:lang w:eastAsia="x-none"/>
              </w:rPr>
            </w:pPr>
          </w:p>
        </w:tc>
      </w:tr>
      <w:tr w:rsidR="00794783" w:rsidRPr="00845BFF" w:rsidTr="00421843">
        <w:trPr>
          <w:trHeight w:hRule="exact" w:val="227"/>
        </w:trPr>
        <w:tc>
          <w:tcPr>
            <w:tcW w:w="2354" w:type="dxa"/>
            <w:shd w:val="clear" w:color="auto" w:fill="DBE5F1"/>
          </w:tcPr>
          <w:p w:rsidR="00794783" w:rsidRPr="00845BFF" w:rsidRDefault="00794783" w:rsidP="00107117">
            <w:pPr>
              <w:jc w:val="both"/>
              <w:rPr>
                <w:rFonts w:ascii="Arial Narrow" w:hAnsi="Arial Narrow" w:cs="Arial"/>
                <w:b/>
                <w:lang w:eastAsia="x-none"/>
              </w:rPr>
            </w:pPr>
            <w:r>
              <w:rPr>
                <w:rFonts w:ascii="Arial Narrow" w:hAnsi="Arial Narrow" w:cs="Arial"/>
                <w:b/>
                <w:lang w:eastAsia="x-none"/>
              </w:rPr>
              <w:t>F</w:t>
            </w:r>
            <w:r w:rsidRPr="00845BFF">
              <w:rPr>
                <w:rFonts w:ascii="Arial Narrow" w:hAnsi="Arial Narrow" w:cs="Arial"/>
                <w:b/>
                <w:lang w:eastAsia="x-none"/>
              </w:rPr>
              <w:t>iksni del cene:</w:t>
            </w:r>
          </w:p>
        </w:tc>
        <w:tc>
          <w:tcPr>
            <w:tcW w:w="1786" w:type="dxa"/>
            <w:shd w:val="clear" w:color="auto" w:fill="DBE5F1"/>
          </w:tcPr>
          <w:p w:rsidR="00794783" w:rsidRPr="00845BFF" w:rsidRDefault="00794783" w:rsidP="00107117">
            <w:pPr>
              <w:jc w:val="right"/>
              <w:rPr>
                <w:rFonts w:ascii="Arial Narrow" w:hAnsi="Arial Narrow" w:cs="Arial"/>
                <w:b/>
                <w:lang w:eastAsia="x-none"/>
              </w:rPr>
            </w:pPr>
            <w:r>
              <w:rPr>
                <w:rFonts w:ascii="Arial Narrow" w:hAnsi="Arial Narrow" w:cs="Arial"/>
                <w:b/>
                <w:lang w:eastAsia="x-none"/>
              </w:rPr>
              <w:t>4,1008</w:t>
            </w:r>
            <w:r w:rsidRPr="00845BFF">
              <w:rPr>
                <w:rFonts w:ascii="Arial Narrow" w:hAnsi="Arial Narrow" w:cs="Arial"/>
                <w:b/>
                <w:lang w:eastAsia="x-none"/>
              </w:rPr>
              <w:t>EUR/mesec</w:t>
            </w:r>
          </w:p>
        </w:tc>
        <w:tc>
          <w:tcPr>
            <w:tcW w:w="1841" w:type="dxa"/>
            <w:shd w:val="clear" w:color="auto" w:fill="DBE5F1"/>
          </w:tcPr>
          <w:p w:rsidR="00794783" w:rsidRPr="00845BFF" w:rsidRDefault="00794783" w:rsidP="00107117">
            <w:pPr>
              <w:jc w:val="right"/>
              <w:rPr>
                <w:rFonts w:ascii="Arial Narrow" w:hAnsi="Arial Narrow" w:cs="Arial"/>
                <w:b/>
                <w:lang w:eastAsia="x-none"/>
              </w:rPr>
            </w:pPr>
            <w:r>
              <w:rPr>
                <w:rFonts w:ascii="Arial Narrow" w:hAnsi="Arial Narrow" w:cs="Arial"/>
                <w:b/>
                <w:lang w:eastAsia="x-none"/>
              </w:rPr>
              <w:t>4,4931</w:t>
            </w:r>
            <w:r w:rsidRPr="00845BFF">
              <w:rPr>
                <w:rFonts w:ascii="Arial Narrow" w:hAnsi="Arial Narrow" w:cs="Arial"/>
                <w:b/>
                <w:lang w:eastAsia="x-none"/>
              </w:rPr>
              <w:t xml:space="preserve"> EUR/mesec</w:t>
            </w:r>
          </w:p>
        </w:tc>
        <w:tc>
          <w:tcPr>
            <w:tcW w:w="1766" w:type="dxa"/>
            <w:shd w:val="clear" w:color="auto" w:fill="DBE5F1"/>
          </w:tcPr>
          <w:p w:rsidR="00794783" w:rsidRPr="00845BFF" w:rsidRDefault="00794783" w:rsidP="00107117">
            <w:pPr>
              <w:jc w:val="right"/>
              <w:rPr>
                <w:rFonts w:ascii="Arial Narrow" w:hAnsi="Arial Narrow" w:cs="Arial"/>
                <w:b/>
                <w:lang w:eastAsia="x-none"/>
              </w:rPr>
            </w:pPr>
            <w:r>
              <w:rPr>
                <w:rFonts w:ascii="Arial Narrow" w:hAnsi="Arial Narrow" w:cs="Arial"/>
                <w:b/>
                <w:color w:val="FF0000"/>
                <w:lang w:eastAsia="x-none"/>
              </w:rPr>
              <w:t>- 0,3923</w:t>
            </w:r>
            <w:r w:rsidRPr="00470F46">
              <w:rPr>
                <w:rFonts w:ascii="Arial Narrow" w:hAnsi="Arial Narrow" w:cs="Arial"/>
                <w:b/>
                <w:color w:val="FF0000"/>
                <w:lang w:eastAsia="x-none"/>
              </w:rPr>
              <w:t xml:space="preserve"> EUR/mesec</w:t>
            </w:r>
          </w:p>
        </w:tc>
      </w:tr>
      <w:tr w:rsidR="00794783" w:rsidRPr="00845BFF" w:rsidTr="00421843">
        <w:trPr>
          <w:trHeight w:hRule="exact" w:val="227"/>
        </w:trPr>
        <w:tc>
          <w:tcPr>
            <w:tcW w:w="2354" w:type="dxa"/>
            <w:shd w:val="clear" w:color="auto" w:fill="auto"/>
          </w:tcPr>
          <w:p w:rsidR="00794783" w:rsidRPr="00845BFF" w:rsidRDefault="00794783" w:rsidP="00107117">
            <w:pPr>
              <w:jc w:val="both"/>
              <w:rPr>
                <w:rFonts w:ascii="Arial Narrow" w:hAnsi="Arial Narrow" w:cs="Arial"/>
                <w:lang w:eastAsia="x-none"/>
              </w:rPr>
            </w:pPr>
          </w:p>
        </w:tc>
        <w:tc>
          <w:tcPr>
            <w:tcW w:w="1786" w:type="dxa"/>
            <w:shd w:val="clear" w:color="auto" w:fill="auto"/>
          </w:tcPr>
          <w:p w:rsidR="00794783" w:rsidRPr="00845BFF" w:rsidRDefault="00794783" w:rsidP="00107117">
            <w:pPr>
              <w:jc w:val="right"/>
              <w:rPr>
                <w:rFonts w:ascii="Arial Narrow" w:hAnsi="Arial Narrow" w:cs="Arial"/>
                <w:lang w:eastAsia="x-none"/>
              </w:rPr>
            </w:pPr>
          </w:p>
        </w:tc>
        <w:tc>
          <w:tcPr>
            <w:tcW w:w="1841" w:type="dxa"/>
            <w:shd w:val="clear" w:color="auto" w:fill="auto"/>
          </w:tcPr>
          <w:p w:rsidR="00794783" w:rsidRPr="00470F46" w:rsidRDefault="00794783" w:rsidP="00107117">
            <w:pPr>
              <w:jc w:val="right"/>
              <w:rPr>
                <w:rFonts w:ascii="Arial Narrow" w:hAnsi="Arial Narrow" w:cs="Arial"/>
                <w:b/>
                <w:lang w:eastAsia="x-none"/>
              </w:rPr>
            </w:pPr>
          </w:p>
        </w:tc>
        <w:tc>
          <w:tcPr>
            <w:tcW w:w="1766" w:type="dxa"/>
          </w:tcPr>
          <w:p w:rsidR="00794783" w:rsidRPr="00845BFF" w:rsidRDefault="00794783" w:rsidP="00107117">
            <w:pPr>
              <w:jc w:val="both"/>
              <w:rPr>
                <w:rFonts w:ascii="Arial Narrow" w:hAnsi="Arial Narrow" w:cs="Arial"/>
                <w:lang w:eastAsia="x-none"/>
              </w:rPr>
            </w:pPr>
          </w:p>
        </w:tc>
      </w:tr>
      <w:tr w:rsidR="00794783" w:rsidRPr="00845BFF" w:rsidTr="00421843">
        <w:trPr>
          <w:trHeight w:hRule="exact" w:val="227"/>
        </w:trPr>
        <w:tc>
          <w:tcPr>
            <w:tcW w:w="2354" w:type="dxa"/>
            <w:shd w:val="clear" w:color="auto" w:fill="auto"/>
          </w:tcPr>
          <w:p w:rsidR="00794783" w:rsidRPr="00845BFF" w:rsidRDefault="00794783" w:rsidP="00107117">
            <w:pPr>
              <w:jc w:val="both"/>
              <w:rPr>
                <w:rFonts w:ascii="Arial Narrow" w:hAnsi="Arial Narrow" w:cs="Arial"/>
                <w:lang w:eastAsia="x-none"/>
              </w:rPr>
            </w:pPr>
            <w:r>
              <w:rPr>
                <w:rFonts w:ascii="Arial Narrow" w:hAnsi="Arial Narrow" w:cs="Arial"/>
                <w:lang w:eastAsia="x-none"/>
              </w:rPr>
              <w:t>Čiščenje</w:t>
            </w:r>
          </w:p>
        </w:tc>
        <w:tc>
          <w:tcPr>
            <w:tcW w:w="1786" w:type="dxa"/>
            <w:shd w:val="clear" w:color="auto" w:fill="auto"/>
          </w:tcPr>
          <w:p w:rsidR="00794783" w:rsidRPr="00845BFF" w:rsidRDefault="00794783" w:rsidP="00107117">
            <w:pPr>
              <w:jc w:val="right"/>
              <w:rPr>
                <w:rFonts w:ascii="Arial Narrow" w:hAnsi="Arial Narrow" w:cs="Arial"/>
                <w:lang w:eastAsia="x-none"/>
              </w:rPr>
            </w:pPr>
            <w:r>
              <w:rPr>
                <w:rFonts w:ascii="Arial Narrow" w:hAnsi="Arial Narrow" w:cs="Arial"/>
                <w:lang w:eastAsia="x-none"/>
              </w:rPr>
              <w:t>0,4026</w:t>
            </w:r>
            <w:r w:rsidRPr="00845BFF">
              <w:rPr>
                <w:rFonts w:ascii="Arial Narrow" w:hAnsi="Arial Narrow" w:cs="Arial"/>
                <w:lang w:eastAsia="x-none"/>
              </w:rPr>
              <w:t xml:space="preserve"> EUR/m³</w:t>
            </w:r>
          </w:p>
        </w:tc>
        <w:tc>
          <w:tcPr>
            <w:tcW w:w="1841" w:type="dxa"/>
            <w:shd w:val="clear" w:color="auto" w:fill="auto"/>
          </w:tcPr>
          <w:p w:rsidR="00794783" w:rsidRPr="00470F46" w:rsidRDefault="00794783" w:rsidP="00107117">
            <w:pPr>
              <w:jc w:val="right"/>
              <w:rPr>
                <w:rFonts w:ascii="Arial Narrow" w:hAnsi="Arial Narrow" w:cs="Arial"/>
                <w:lang w:eastAsia="x-none"/>
              </w:rPr>
            </w:pPr>
            <w:r w:rsidRPr="00470F46">
              <w:rPr>
                <w:rFonts w:ascii="Arial Narrow" w:hAnsi="Arial Narrow" w:cs="Arial"/>
                <w:lang w:eastAsia="x-none"/>
              </w:rPr>
              <w:t>0,3071 EUR/m³</w:t>
            </w:r>
          </w:p>
        </w:tc>
        <w:tc>
          <w:tcPr>
            <w:tcW w:w="1766" w:type="dxa"/>
          </w:tcPr>
          <w:p w:rsidR="00794783" w:rsidRPr="00845BFF" w:rsidRDefault="00794783" w:rsidP="00107117">
            <w:pPr>
              <w:jc w:val="both"/>
              <w:rPr>
                <w:rFonts w:ascii="Arial Narrow" w:hAnsi="Arial Narrow" w:cs="Arial"/>
                <w:lang w:eastAsia="x-none"/>
              </w:rPr>
            </w:pPr>
          </w:p>
        </w:tc>
      </w:tr>
      <w:tr w:rsidR="00794783" w:rsidRPr="00845BFF" w:rsidTr="00421843">
        <w:trPr>
          <w:trHeight w:hRule="exact" w:val="227"/>
        </w:trPr>
        <w:tc>
          <w:tcPr>
            <w:tcW w:w="2354" w:type="dxa"/>
            <w:shd w:val="clear" w:color="auto" w:fill="DBE5F1"/>
          </w:tcPr>
          <w:p w:rsidR="00794783" w:rsidRPr="00845BFF" w:rsidRDefault="00794783" w:rsidP="00107117">
            <w:pPr>
              <w:jc w:val="both"/>
              <w:rPr>
                <w:rFonts w:ascii="Arial Narrow" w:hAnsi="Arial Narrow" w:cs="Arial"/>
                <w:b/>
                <w:lang w:eastAsia="x-none"/>
              </w:rPr>
            </w:pPr>
            <w:r w:rsidRPr="00845BFF">
              <w:rPr>
                <w:rFonts w:ascii="Arial Narrow" w:hAnsi="Arial Narrow" w:cs="Arial"/>
                <w:b/>
                <w:lang w:eastAsia="x-none"/>
              </w:rPr>
              <w:t>Skupaj variabilni del cene</w:t>
            </w:r>
          </w:p>
        </w:tc>
        <w:tc>
          <w:tcPr>
            <w:tcW w:w="1786" w:type="dxa"/>
            <w:shd w:val="clear" w:color="auto" w:fill="DBE5F1"/>
          </w:tcPr>
          <w:p w:rsidR="00794783" w:rsidRPr="00845BFF" w:rsidRDefault="00794783" w:rsidP="00107117">
            <w:pPr>
              <w:jc w:val="right"/>
              <w:rPr>
                <w:rFonts w:ascii="Arial Narrow" w:hAnsi="Arial Narrow" w:cs="Arial"/>
                <w:b/>
                <w:lang w:eastAsia="x-none"/>
              </w:rPr>
            </w:pPr>
            <w:r>
              <w:rPr>
                <w:rFonts w:ascii="Arial Narrow" w:hAnsi="Arial Narrow" w:cs="Arial"/>
                <w:b/>
                <w:lang w:eastAsia="x-none"/>
              </w:rPr>
              <w:t>0,4026</w:t>
            </w:r>
            <w:r w:rsidRPr="00845BFF">
              <w:rPr>
                <w:rFonts w:ascii="Arial Narrow" w:hAnsi="Arial Narrow" w:cs="Arial"/>
                <w:b/>
                <w:lang w:eastAsia="x-none"/>
              </w:rPr>
              <w:t xml:space="preserve"> EUR/m³</w:t>
            </w:r>
          </w:p>
        </w:tc>
        <w:tc>
          <w:tcPr>
            <w:tcW w:w="1841" w:type="dxa"/>
            <w:shd w:val="clear" w:color="auto" w:fill="DBE5F1"/>
          </w:tcPr>
          <w:p w:rsidR="00794783" w:rsidRPr="00845BFF" w:rsidRDefault="00794783" w:rsidP="00107117">
            <w:pPr>
              <w:jc w:val="right"/>
              <w:rPr>
                <w:rFonts w:ascii="Arial Narrow" w:hAnsi="Arial Narrow" w:cs="Arial"/>
                <w:b/>
                <w:lang w:eastAsia="x-none"/>
              </w:rPr>
            </w:pPr>
            <w:r>
              <w:rPr>
                <w:rFonts w:ascii="Arial Narrow" w:hAnsi="Arial Narrow" w:cs="Arial"/>
                <w:b/>
                <w:lang w:eastAsia="x-none"/>
              </w:rPr>
              <w:t>0,3071</w:t>
            </w:r>
            <w:r w:rsidRPr="00845BFF">
              <w:rPr>
                <w:rFonts w:ascii="Arial Narrow" w:hAnsi="Arial Narrow" w:cs="Arial"/>
                <w:b/>
                <w:lang w:eastAsia="x-none"/>
              </w:rPr>
              <w:t xml:space="preserve"> EUR/m³</w:t>
            </w:r>
          </w:p>
        </w:tc>
        <w:tc>
          <w:tcPr>
            <w:tcW w:w="1766" w:type="dxa"/>
            <w:shd w:val="clear" w:color="auto" w:fill="DBE5F1"/>
          </w:tcPr>
          <w:p w:rsidR="00794783" w:rsidRPr="00845BFF" w:rsidRDefault="00794783" w:rsidP="00107117">
            <w:pPr>
              <w:jc w:val="right"/>
              <w:rPr>
                <w:rFonts w:ascii="Arial Narrow" w:hAnsi="Arial Narrow" w:cs="Arial"/>
                <w:b/>
                <w:lang w:eastAsia="x-none"/>
              </w:rPr>
            </w:pPr>
            <w:r>
              <w:rPr>
                <w:rFonts w:ascii="Arial Narrow" w:hAnsi="Arial Narrow" w:cs="Arial"/>
                <w:b/>
                <w:lang w:eastAsia="x-none"/>
              </w:rPr>
              <w:t>+ 0,0955 EUR/m³</w:t>
            </w:r>
          </w:p>
        </w:tc>
      </w:tr>
    </w:tbl>
    <w:p w:rsidR="007660E7" w:rsidRDefault="007660E7" w:rsidP="007660E7">
      <w:pPr>
        <w:rPr>
          <w:lang w:eastAsia="x-none"/>
        </w:rPr>
      </w:pPr>
    </w:p>
    <w:p w:rsidR="00C722BE" w:rsidRDefault="00C722BE" w:rsidP="007660E7">
      <w:pPr>
        <w:rPr>
          <w:lang w:eastAsia="x-none"/>
        </w:rPr>
      </w:pPr>
    </w:p>
    <w:p w:rsidR="00470F46" w:rsidRDefault="00470F46" w:rsidP="00470F46">
      <w:pPr>
        <w:jc w:val="both"/>
        <w:rPr>
          <w:rFonts w:ascii="Arial" w:hAnsi="Arial" w:cs="Arial"/>
          <w:b/>
          <w:u w:val="single"/>
        </w:rPr>
      </w:pPr>
      <w:r>
        <w:rPr>
          <w:rFonts w:ascii="Arial" w:hAnsi="Arial" w:cs="Arial"/>
          <w:b/>
          <w:u w:val="single"/>
        </w:rPr>
        <w:t>IZRAČUN MESEČNEGA STROŠKA ČIŠČENJA KOMUNALNE ODPADNE VODE</w:t>
      </w:r>
    </w:p>
    <w:p w:rsidR="00470F46" w:rsidRDefault="00470F46" w:rsidP="00470F46">
      <w:pPr>
        <w:jc w:val="both"/>
        <w:rPr>
          <w:rFonts w:ascii="Arial" w:hAnsi="Arial" w:cs="Arial"/>
          <w:b/>
          <w:u w:val="single"/>
        </w:rPr>
      </w:pPr>
    </w:p>
    <w:p w:rsidR="00470F46" w:rsidRPr="00950713" w:rsidRDefault="00470F46" w:rsidP="00470F46">
      <w:pPr>
        <w:jc w:val="both"/>
        <w:rPr>
          <w:rFonts w:ascii="Arial" w:hAnsi="Arial" w:cs="Arial"/>
          <w:b/>
          <w:u w:val="single"/>
        </w:rPr>
      </w:pPr>
      <w:r w:rsidRPr="00950713">
        <w:rPr>
          <w:rFonts w:ascii="Arial" w:hAnsi="Arial" w:cs="Arial"/>
          <w:b/>
          <w:u w:val="single"/>
        </w:rPr>
        <w:t xml:space="preserve">Izračun </w:t>
      </w:r>
      <w:r>
        <w:rPr>
          <w:rFonts w:ascii="Arial" w:hAnsi="Arial" w:cs="Arial"/>
          <w:b/>
          <w:u w:val="single"/>
        </w:rPr>
        <w:t>povečanja položnice za čiščenja</w:t>
      </w:r>
      <w:r w:rsidRPr="00950713">
        <w:rPr>
          <w:rFonts w:ascii="Arial" w:hAnsi="Arial" w:cs="Arial"/>
          <w:b/>
          <w:u w:val="single"/>
        </w:rPr>
        <w:t xml:space="preserve"> odpadne vode za gospodinjstvo z vodomerom </w:t>
      </w:r>
      <w:r w:rsidRPr="00950713">
        <w:rPr>
          <w:rFonts w:ascii="Arial Narrow" w:hAnsi="Arial Narrow" w:cs="Arial"/>
          <w:b/>
          <w:color w:val="000000"/>
          <w:u w:val="single"/>
        </w:rPr>
        <w:t xml:space="preserve">&lt; / = </w:t>
      </w:r>
      <w:r w:rsidRPr="00950713">
        <w:rPr>
          <w:rFonts w:ascii="Arial Narrow" w:hAnsi="Arial Narrow" w:cs="Arial"/>
          <w:b/>
          <w:bCs/>
          <w:color w:val="000000"/>
          <w:sz w:val="18"/>
          <w:szCs w:val="18"/>
          <w:u w:val="single"/>
        </w:rPr>
        <w:t xml:space="preserve"> </w:t>
      </w:r>
      <w:r w:rsidRPr="00950713">
        <w:rPr>
          <w:rFonts w:ascii="Arial" w:hAnsi="Arial" w:cs="Arial"/>
          <w:b/>
          <w:u w:val="single"/>
        </w:rPr>
        <w:t>DN 20 in povprečno mesečno porabo 12 m</w:t>
      </w:r>
      <w:r w:rsidRPr="00950713">
        <w:rPr>
          <w:rFonts w:ascii="Arial Narrow" w:hAnsi="Arial Narrow" w:cs="Arial"/>
          <w:b/>
          <w:u w:val="single"/>
        </w:rPr>
        <w:t>³</w:t>
      </w:r>
      <w:r w:rsidRPr="00950713">
        <w:rPr>
          <w:rFonts w:ascii="Arial" w:hAnsi="Arial" w:cs="Arial"/>
          <w:b/>
          <w:u w:val="single"/>
        </w:rPr>
        <w:t>:</w:t>
      </w:r>
    </w:p>
    <w:p w:rsidR="00470F46" w:rsidRDefault="00470F46" w:rsidP="00470F46">
      <w:pPr>
        <w:jc w:val="both"/>
        <w:rPr>
          <w:rFonts w:ascii="Arial" w:hAnsi="Arial" w:cs="Arial"/>
        </w:rPr>
      </w:pPr>
      <w:r>
        <w:rPr>
          <w:rFonts w:ascii="Arial" w:hAnsi="Arial" w:cs="Arial"/>
        </w:rPr>
        <w:t xml:space="preserve"> </w:t>
      </w:r>
    </w:p>
    <w:tbl>
      <w:tblPr>
        <w:tblStyle w:val="Tabelamrea"/>
        <w:tblW w:w="5000" w:type="pct"/>
        <w:tblLook w:val="04A0" w:firstRow="1" w:lastRow="0" w:firstColumn="1" w:lastColumn="0" w:noHBand="0" w:noVBand="1"/>
      </w:tblPr>
      <w:tblGrid>
        <w:gridCol w:w="1345"/>
        <w:gridCol w:w="938"/>
        <w:gridCol w:w="1081"/>
        <w:gridCol w:w="1194"/>
        <w:gridCol w:w="1150"/>
        <w:gridCol w:w="1150"/>
        <w:gridCol w:w="1304"/>
        <w:gridCol w:w="1126"/>
      </w:tblGrid>
      <w:tr w:rsidR="00AD2B1F" w:rsidRPr="004672B8" w:rsidTr="00AD2B1F">
        <w:tc>
          <w:tcPr>
            <w:tcW w:w="724" w:type="pct"/>
          </w:tcPr>
          <w:p w:rsidR="00AD2B1F" w:rsidRPr="004672B8" w:rsidRDefault="00AD2B1F" w:rsidP="00107117">
            <w:pPr>
              <w:jc w:val="both"/>
              <w:rPr>
                <w:rFonts w:ascii="Arial Narrow" w:hAnsi="Arial Narrow" w:cs="Arial"/>
              </w:rPr>
            </w:pPr>
            <w:r w:rsidRPr="004672B8">
              <w:rPr>
                <w:rFonts w:ascii="Arial Narrow" w:hAnsi="Arial Narrow" w:cs="Arial"/>
              </w:rPr>
              <w:t>storitev</w:t>
            </w:r>
          </w:p>
        </w:tc>
        <w:tc>
          <w:tcPr>
            <w:tcW w:w="505" w:type="pct"/>
          </w:tcPr>
          <w:p w:rsidR="00AD2B1F" w:rsidRPr="004672B8" w:rsidRDefault="00AD2B1F" w:rsidP="00107117">
            <w:pPr>
              <w:jc w:val="both"/>
              <w:rPr>
                <w:rFonts w:ascii="Arial Narrow" w:hAnsi="Arial Narrow" w:cs="Arial"/>
              </w:rPr>
            </w:pPr>
            <w:r w:rsidRPr="004672B8">
              <w:rPr>
                <w:rFonts w:ascii="Arial Narrow" w:hAnsi="Arial Narrow" w:cs="Arial"/>
              </w:rPr>
              <w:t>količina</w:t>
            </w:r>
          </w:p>
        </w:tc>
        <w:tc>
          <w:tcPr>
            <w:tcW w:w="582" w:type="pct"/>
          </w:tcPr>
          <w:p w:rsidR="00AD2B1F" w:rsidRPr="004672B8" w:rsidRDefault="00AD2B1F" w:rsidP="00107117">
            <w:pPr>
              <w:jc w:val="both"/>
              <w:rPr>
                <w:rFonts w:ascii="Arial Narrow" w:hAnsi="Arial Narrow" w:cs="Arial"/>
              </w:rPr>
            </w:pPr>
            <w:r w:rsidRPr="004672B8">
              <w:rPr>
                <w:rFonts w:ascii="Arial Narrow" w:hAnsi="Arial Narrow" w:cs="Arial"/>
              </w:rPr>
              <w:t>Nova cena</w:t>
            </w:r>
          </w:p>
          <w:p w:rsidR="00AD2B1F" w:rsidRPr="004672B8" w:rsidRDefault="00AD2B1F" w:rsidP="00107117">
            <w:pPr>
              <w:jc w:val="both"/>
              <w:rPr>
                <w:rFonts w:ascii="Arial Narrow" w:hAnsi="Arial Narrow" w:cs="Arial"/>
              </w:rPr>
            </w:pPr>
            <w:r w:rsidRPr="004672B8">
              <w:rPr>
                <w:rFonts w:ascii="Arial Narrow" w:hAnsi="Arial Narrow" w:cs="Arial"/>
              </w:rPr>
              <w:t>2017</w:t>
            </w:r>
          </w:p>
        </w:tc>
        <w:tc>
          <w:tcPr>
            <w:tcW w:w="643" w:type="pct"/>
          </w:tcPr>
          <w:p w:rsidR="00AD2B1F" w:rsidRPr="004672B8" w:rsidRDefault="00AD2B1F" w:rsidP="00107117">
            <w:pPr>
              <w:jc w:val="both"/>
              <w:rPr>
                <w:rFonts w:ascii="Arial Narrow" w:hAnsi="Arial Narrow" w:cs="Arial"/>
              </w:rPr>
            </w:pPr>
            <w:r w:rsidRPr="004672B8">
              <w:rPr>
                <w:rFonts w:ascii="Arial Narrow" w:hAnsi="Arial Narrow" w:cs="Arial"/>
              </w:rPr>
              <w:t>Veljavna cena</w:t>
            </w:r>
          </w:p>
        </w:tc>
        <w:tc>
          <w:tcPr>
            <w:tcW w:w="619" w:type="pct"/>
          </w:tcPr>
          <w:p w:rsidR="00AD2B1F" w:rsidRPr="004672B8" w:rsidRDefault="00AD2B1F" w:rsidP="00107117">
            <w:pPr>
              <w:jc w:val="both"/>
              <w:rPr>
                <w:rFonts w:ascii="Arial Narrow" w:hAnsi="Arial Narrow" w:cs="Arial"/>
              </w:rPr>
            </w:pPr>
            <w:r w:rsidRPr="004672B8">
              <w:rPr>
                <w:rFonts w:ascii="Arial Narrow" w:hAnsi="Arial Narrow" w:cs="Arial"/>
              </w:rPr>
              <w:t>Vrednost po novi ceni</w:t>
            </w:r>
          </w:p>
        </w:tc>
        <w:tc>
          <w:tcPr>
            <w:tcW w:w="619" w:type="pct"/>
          </w:tcPr>
          <w:p w:rsidR="00AD2B1F" w:rsidRPr="004672B8" w:rsidRDefault="00AD2B1F" w:rsidP="00107117">
            <w:pPr>
              <w:jc w:val="both"/>
              <w:rPr>
                <w:rFonts w:ascii="Arial Narrow" w:hAnsi="Arial Narrow" w:cs="Arial"/>
              </w:rPr>
            </w:pPr>
            <w:r w:rsidRPr="004672B8">
              <w:rPr>
                <w:rFonts w:ascii="Arial Narrow" w:hAnsi="Arial Narrow" w:cs="Arial"/>
              </w:rPr>
              <w:t>Vrednost po veljavni ceni</w:t>
            </w:r>
          </w:p>
        </w:tc>
        <w:tc>
          <w:tcPr>
            <w:tcW w:w="702" w:type="pct"/>
          </w:tcPr>
          <w:p w:rsidR="00AD2B1F" w:rsidRPr="004672B8" w:rsidRDefault="00AD2B1F" w:rsidP="00107117">
            <w:pPr>
              <w:jc w:val="both"/>
              <w:rPr>
                <w:rFonts w:ascii="Arial Narrow" w:hAnsi="Arial Narrow" w:cs="Arial"/>
              </w:rPr>
            </w:pPr>
            <w:r w:rsidRPr="004672B8">
              <w:rPr>
                <w:rFonts w:ascii="Arial Narrow" w:hAnsi="Arial Narrow" w:cs="Arial"/>
              </w:rPr>
              <w:t>Nominalno povečanje</w:t>
            </w:r>
          </w:p>
          <w:p w:rsidR="00AD2B1F" w:rsidRPr="004672B8" w:rsidRDefault="00AD2B1F" w:rsidP="00107117">
            <w:pPr>
              <w:jc w:val="both"/>
              <w:rPr>
                <w:rFonts w:ascii="Arial Narrow" w:hAnsi="Arial Narrow" w:cs="Arial"/>
              </w:rPr>
            </w:pPr>
            <w:r w:rsidRPr="004672B8">
              <w:rPr>
                <w:rFonts w:ascii="Arial Narrow" w:hAnsi="Arial Narrow" w:cs="Arial"/>
              </w:rPr>
              <w:t>na mesec</w:t>
            </w:r>
          </w:p>
        </w:tc>
        <w:tc>
          <w:tcPr>
            <w:tcW w:w="606" w:type="pct"/>
          </w:tcPr>
          <w:p w:rsidR="00AD2B1F" w:rsidRPr="004672B8" w:rsidRDefault="00AD2B1F" w:rsidP="00107117">
            <w:pPr>
              <w:jc w:val="both"/>
              <w:rPr>
                <w:rFonts w:ascii="Arial Narrow" w:hAnsi="Arial Narrow" w:cs="Arial"/>
              </w:rPr>
            </w:pPr>
            <w:r w:rsidRPr="004672B8">
              <w:rPr>
                <w:rFonts w:ascii="Arial Narrow" w:hAnsi="Arial Narrow" w:cs="Arial"/>
              </w:rPr>
              <w:t>Nominalno povečanje</w:t>
            </w:r>
          </w:p>
          <w:p w:rsidR="00AD2B1F" w:rsidRPr="004672B8" w:rsidRDefault="00AD2B1F" w:rsidP="00107117">
            <w:pPr>
              <w:jc w:val="both"/>
              <w:rPr>
                <w:rFonts w:ascii="Arial Narrow" w:hAnsi="Arial Narrow" w:cs="Arial"/>
              </w:rPr>
            </w:pPr>
            <w:r w:rsidRPr="004672B8">
              <w:rPr>
                <w:rFonts w:ascii="Arial Narrow" w:hAnsi="Arial Narrow" w:cs="Arial"/>
              </w:rPr>
              <w:t xml:space="preserve">na </w:t>
            </w:r>
            <w:r>
              <w:rPr>
                <w:rFonts w:ascii="Arial Narrow" w:hAnsi="Arial Narrow" w:cs="Arial"/>
              </w:rPr>
              <w:t>leto</w:t>
            </w:r>
          </w:p>
        </w:tc>
      </w:tr>
      <w:tr w:rsidR="00AD2B1F" w:rsidRPr="004672B8" w:rsidTr="00AD2B1F">
        <w:trPr>
          <w:trHeight w:hRule="exact" w:val="255"/>
        </w:trPr>
        <w:tc>
          <w:tcPr>
            <w:tcW w:w="724" w:type="pct"/>
            <w:vAlign w:val="center"/>
          </w:tcPr>
          <w:p w:rsidR="00AD2B1F" w:rsidRDefault="00AD2B1F" w:rsidP="00107117">
            <w:pPr>
              <w:jc w:val="both"/>
              <w:rPr>
                <w:rFonts w:ascii="Arial Narrow" w:hAnsi="Arial Narrow"/>
                <w:color w:val="000000"/>
              </w:rPr>
            </w:pPr>
            <w:r>
              <w:rPr>
                <w:rFonts w:ascii="Arial Narrow" w:hAnsi="Arial Narrow" w:cs="Arial"/>
                <w:color w:val="000000"/>
              </w:rPr>
              <w:t>čiščenje</w:t>
            </w:r>
          </w:p>
        </w:tc>
        <w:tc>
          <w:tcPr>
            <w:tcW w:w="505" w:type="pct"/>
            <w:vAlign w:val="center"/>
          </w:tcPr>
          <w:p w:rsidR="00AD2B1F" w:rsidRDefault="00AD2B1F" w:rsidP="00107117">
            <w:pPr>
              <w:jc w:val="center"/>
              <w:rPr>
                <w:rFonts w:ascii="Arial Narrow" w:hAnsi="Arial Narrow"/>
                <w:color w:val="000000"/>
              </w:rPr>
            </w:pPr>
            <w:r>
              <w:rPr>
                <w:rFonts w:ascii="Arial Narrow" w:hAnsi="Arial Narrow" w:cs="Arial"/>
                <w:color w:val="000000"/>
              </w:rPr>
              <w:t>12 m³</w:t>
            </w:r>
          </w:p>
        </w:tc>
        <w:tc>
          <w:tcPr>
            <w:tcW w:w="582" w:type="pct"/>
            <w:vAlign w:val="center"/>
          </w:tcPr>
          <w:p w:rsidR="00AD2B1F" w:rsidRDefault="00F507D8" w:rsidP="00107117">
            <w:pPr>
              <w:jc w:val="right"/>
              <w:rPr>
                <w:rFonts w:ascii="Arial Narrow" w:hAnsi="Arial Narrow"/>
                <w:color w:val="000000"/>
              </w:rPr>
            </w:pPr>
            <w:r>
              <w:rPr>
                <w:rFonts w:ascii="Arial Narrow" w:hAnsi="Arial Narrow" w:cs="Arial"/>
                <w:color w:val="000000"/>
              </w:rPr>
              <w:t>0,4026</w:t>
            </w:r>
          </w:p>
        </w:tc>
        <w:tc>
          <w:tcPr>
            <w:tcW w:w="643" w:type="pct"/>
            <w:vAlign w:val="center"/>
          </w:tcPr>
          <w:p w:rsidR="00AD2B1F" w:rsidRDefault="00AD2B1F" w:rsidP="00107117">
            <w:pPr>
              <w:jc w:val="right"/>
              <w:rPr>
                <w:rFonts w:ascii="Arial Narrow" w:hAnsi="Arial Narrow"/>
                <w:color w:val="000000"/>
              </w:rPr>
            </w:pPr>
            <w:r>
              <w:rPr>
                <w:rFonts w:ascii="Arial Narrow" w:hAnsi="Arial Narrow" w:cs="Arial"/>
                <w:color w:val="000000"/>
              </w:rPr>
              <w:t>0,3071</w:t>
            </w:r>
          </w:p>
        </w:tc>
        <w:tc>
          <w:tcPr>
            <w:tcW w:w="619" w:type="pct"/>
            <w:vAlign w:val="center"/>
          </w:tcPr>
          <w:p w:rsidR="00AD2B1F" w:rsidRDefault="00F507D8" w:rsidP="00107117">
            <w:pPr>
              <w:jc w:val="right"/>
              <w:rPr>
                <w:rFonts w:ascii="Arial Narrow" w:hAnsi="Arial Narrow"/>
                <w:color w:val="000000"/>
              </w:rPr>
            </w:pPr>
            <w:r>
              <w:rPr>
                <w:rFonts w:ascii="Arial Narrow" w:hAnsi="Arial Narrow" w:cs="Arial"/>
                <w:color w:val="000000"/>
              </w:rPr>
              <w:t>4,8312</w:t>
            </w:r>
          </w:p>
        </w:tc>
        <w:tc>
          <w:tcPr>
            <w:tcW w:w="619" w:type="pct"/>
            <w:vAlign w:val="center"/>
          </w:tcPr>
          <w:p w:rsidR="00AD2B1F" w:rsidRDefault="00AD2B1F" w:rsidP="00107117">
            <w:pPr>
              <w:jc w:val="right"/>
              <w:rPr>
                <w:rFonts w:ascii="Arial Narrow" w:hAnsi="Arial Narrow"/>
                <w:color w:val="000000"/>
              </w:rPr>
            </w:pPr>
            <w:r>
              <w:rPr>
                <w:rFonts w:ascii="Arial Narrow" w:hAnsi="Arial Narrow" w:cs="Arial"/>
                <w:color w:val="000000"/>
              </w:rPr>
              <w:t>3,6852</w:t>
            </w:r>
          </w:p>
        </w:tc>
        <w:tc>
          <w:tcPr>
            <w:tcW w:w="702" w:type="pct"/>
            <w:vAlign w:val="center"/>
          </w:tcPr>
          <w:p w:rsidR="00AD2B1F" w:rsidRDefault="00F507D8" w:rsidP="00107117">
            <w:pPr>
              <w:jc w:val="right"/>
              <w:rPr>
                <w:rFonts w:ascii="Arial Narrow" w:hAnsi="Arial Narrow"/>
                <w:color w:val="000000"/>
              </w:rPr>
            </w:pPr>
            <w:r>
              <w:rPr>
                <w:rFonts w:ascii="Arial Narrow" w:hAnsi="Arial Narrow" w:cs="Arial"/>
                <w:color w:val="000000"/>
              </w:rPr>
              <w:t>1,15</w:t>
            </w:r>
            <w:r w:rsidR="006443D0">
              <w:rPr>
                <w:rFonts w:ascii="Arial Narrow" w:hAnsi="Arial Narrow" w:cs="Arial"/>
                <w:color w:val="000000"/>
              </w:rPr>
              <w:t xml:space="preserve"> €</w:t>
            </w:r>
            <w:r w:rsidR="00AD2B1F">
              <w:rPr>
                <w:rFonts w:ascii="Arial Narrow" w:hAnsi="Arial Narrow" w:cs="Arial"/>
                <w:color w:val="000000"/>
              </w:rPr>
              <w:t> </w:t>
            </w:r>
          </w:p>
        </w:tc>
        <w:tc>
          <w:tcPr>
            <w:tcW w:w="606" w:type="pct"/>
            <w:vAlign w:val="center"/>
          </w:tcPr>
          <w:p w:rsidR="00AD2B1F" w:rsidRDefault="00F507D8" w:rsidP="00107117">
            <w:pPr>
              <w:jc w:val="right"/>
              <w:rPr>
                <w:rFonts w:ascii="Arial Narrow" w:hAnsi="Arial Narrow"/>
                <w:color w:val="000000"/>
              </w:rPr>
            </w:pPr>
            <w:r>
              <w:rPr>
                <w:rFonts w:ascii="Arial Narrow" w:hAnsi="Arial Narrow" w:cs="Arial"/>
                <w:color w:val="000000"/>
              </w:rPr>
              <w:t>13,75</w:t>
            </w:r>
            <w:r w:rsidR="006443D0">
              <w:rPr>
                <w:rFonts w:ascii="Arial Narrow" w:hAnsi="Arial Narrow" w:cs="Arial"/>
                <w:color w:val="000000"/>
              </w:rPr>
              <w:t xml:space="preserve"> €</w:t>
            </w:r>
            <w:r w:rsidR="00AD2B1F">
              <w:rPr>
                <w:rFonts w:ascii="Arial Narrow" w:hAnsi="Arial Narrow" w:cs="Arial"/>
                <w:color w:val="000000"/>
              </w:rPr>
              <w:t> </w:t>
            </w:r>
          </w:p>
        </w:tc>
      </w:tr>
      <w:tr w:rsidR="00AD2B1F" w:rsidRPr="004672B8" w:rsidTr="00AD2B1F">
        <w:trPr>
          <w:trHeight w:hRule="exact" w:val="255"/>
        </w:trPr>
        <w:tc>
          <w:tcPr>
            <w:tcW w:w="724" w:type="pct"/>
            <w:vAlign w:val="center"/>
          </w:tcPr>
          <w:p w:rsidR="00AD2B1F" w:rsidRDefault="00AD2B1F" w:rsidP="00107117">
            <w:pPr>
              <w:jc w:val="both"/>
              <w:rPr>
                <w:rFonts w:ascii="Arial Narrow" w:hAnsi="Arial Narrow"/>
                <w:color w:val="000000"/>
              </w:rPr>
            </w:pPr>
            <w:proofErr w:type="spellStart"/>
            <w:r>
              <w:rPr>
                <w:rFonts w:ascii="Arial Narrow" w:hAnsi="Arial Narrow" w:cs="Arial"/>
                <w:color w:val="000000"/>
              </w:rPr>
              <w:t>omrežnina</w:t>
            </w:r>
            <w:proofErr w:type="spellEnd"/>
          </w:p>
        </w:tc>
        <w:tc>
          <w:tcPr>
            <w:tcW w:w="505" w:type="pct"/>
            <w:vAlign w:val="center"/>
          </w:tcPr>
          <w:p w:rsidR="00AD2B1F" w:rsidRDefault="00AD2B1F" w:rsidP="00107117">
            <w:pPr>
              <w:jc w:val="center"/>
              <w:rPr>
                <w:rFonts w:ascii="Arial Narrow" w:hAnsi="Arial Narrow"/>
                <w:color w:val="000000"/>
              </w:rPr>
            </w:pPr>
            <w:r>
              <w:rPr>
                <w:rFonts w:ascii="Arial Narrow" w:hAnsi="Arial Narrow" w:cs="Arial"/>
                <w:color w:val="000000"/>
              </w:rPr>
              <w:t>1</w:t>
            </w:r>
          </w:p>
        </w:tc>
        <w:tc>
          <w:tcPr>
            <w:tcW w:w="582" w:type="pct"/>
            <w:vAlign w:val="center"/>
          </w:tcPr>
          <w:p w:rsidR="00AD2B1F" w:rsidRDefault="00F507D8" w:rsidP="00107117">
            <w:pPr>
              <w:jc w:val="right"/>
              <w:rPr>
                <w:rFonts w:ascii="Arial Narrow" w:hAnsi="Arial Narrow"/>
                <w:color w:val="000000"/>
              </w:rPr>
            </w:pPr>
            <w:r>
              <w:rPr>
                <w:rFonts w:ascii="Arial Narrow" w:hAnsi="Arial Narrow" w:cs="Arial"/>
                <w:color w:val="000000"/>
              </w:rPr>
              <w:t>4,1008</w:t>
            </w:r>
          </w:p>
        </w:tc>
        <w:tc>
          <w:tcPr>
            <w:tcW w:w="643" w:type="pct"/>
            <w:vAlign w:val="center"/>
          </w:tcPr>
          <w:p w:rsidR="00AD2B1F" w:rsidRDefault="00AD2B1F" w:rsidP="00107117">
            <w:pPr>
              <w:jc w:val="right"/>
              <w:rPr>
                <w:rFonts w:ascii="Arial Narrow" w:hAnsi="Arial Narrow"/>
                <w:color w:val="000000"/>
              </w:rPr>
            </w:pPr>
            <w:r>
              <w:rPr>
                <w:rFonts w:ascii="Arial Narrow" w:hAnsi="Arial Narrow" w:cs="Arial"/>
                <w:color w:val="000000"/>
              </w:rPr>
              <w:t>4,4931</w:t>
            </w:r>
          </w:p>
        </w:tc>
        <w:tc>
          <w:tcPr>
            <w:tcW w:w="619" w:type="pct"/>
            <w:vAlign w:val="center"/>
          </w:tcPr>
          <w:p w:rsidR="00AD2B1F" w:rsidRDefault="00F507D8" w:rsidP="00107117">
            <w:pPr>
              <w:jc w:val="right"/>
              <w:rPr>
                <w:rFonts w:ascii="Arial Narrow" w:hAnsi="Arial Narrow"/>
                <w:color w:val="000000"/>
              </w:rPr>
            </w:pPr>
            <w:r>
              <w:rPr>
                <w:rFonts w:ascii="Arial Narrow" w:hAnsi="Arial Narrow" w:cs="Arial"/>
                <w:color w:val="000000"/>
              </w:rPr>
              <w:t>4,1008</w:t>
            </w:r>
          </w:p>
        </w:tc>
        <w:tc>
          <w:tcPr>
            <w:tcW w:w="619" w:type="pct"/>
            <w:vAlign w:val="center"/>
          </w:tcPr>
          <w:p w:rsidR="00AD2B1F" w:rsidRDefault="00AD2B1F" w:rsidP="00107117">
            <w:pPr>
              <w:jc w:val="right"/>
              <w:rPr>
                <w:rFonts w:ascii="Arial Narrow" w:hAnsi="Arial Narrow"/>
                <w:color w:val="000000"/>
              </w:rPr>
            </w:pPr>
            <w:r>
              <w:rPr>
                <w:rFonts w:ascii="Arial Narrow" w:hAnsi="Arial Narrow" w:cs="Arial"/>
                <w:color w:val="000000"/>
              </w:rPr>
              <w:t>4,4931</w:t>
            </w:r>
          </w:p>
        </w:tc>
        <w:tc>
          <w:tcPr>
            <w:tcW w:w="702" w:type="pct"/>
            <w:vAlign w:val="center"/>
          </w:tcPr>
          <w:p w:rsidR="00AD2B1F" w:rsidRDefault="00AD2B1F" w:rsidP="00107117">
            <w:pPr>
              <w:jc w:val="right"/>
              <w:rPr>
                <w:rFonts w:ascii="Arial Narrow" w:hAnsi="Arial Narrow"/>
                <w:color w:val="000000"/>
              </w:rPr>
            </w:pPr>
            <w:r>
              <w:rPr>
                <w:rFonts w:ascii="Arial Narrow" w:hAnsi="Arial Narrow" w:cs="Arial"/>
                <w:color w:val="000000"/>
              </w:rPr>
              <w:t> </w:t>
            </w:r>
            <w:r w:rsidR="00F507D8">
              <w:rPr>
                <w:rFonts w:ascii="Arial Narrow" w:hAnsi="Arial Narrow" w:cs="Arial"/>
                <w:color w:val="000000"/>
              </w:rPr>
              <w:t>-0,39</w:t>
            </w:r>
            <w:r w:rsidR="006443D0">
              <w:rPr>
                <w:rFonts w:ascii="Arial Narrow" w:hAnsi="Arial Narrow" w:cs="Arial"/>
                <w:color w:val="000000"/>
              </w:rPr>
              <w:t xml:space="preserve"> €</w:t>
            </w:r>
          </w:p>
        </w:tc>
        <w:tc>
          <w:tcPr>
            <w:tcW w:w="606" w:type="pct"/>
            <w:vAlign w:val="center"/>
          </w:tcPr>
          <w:p w:rsidR="00AD2B1F" w:rsidRDefault="00F507D8" w:rsidP="00107117">
            <w:pPr>
              <w:jc w:val="right"/>
              <w:rPr>
                <w:rFonts w:ascii="Arial Narrow" w:hAnsi="Arial Narrow"/>
                <w:color w:val="000000"/>
              </w:rPr>
            </w:pPr>
            <w:r>
              <w:rPr>
                <w:rFonts w:ascii="Arial Narrow" w:hAnsi="Arial Narrow" w:cs="Arial"/>
                <w:color w:val="000000"/>
              </w:rPr>
              <w:t>-4,71</w:t>
            </w:r>
            <w:r w:rsidR="006443D0">
              <w:rPr>
                <w:rFonts w:ascii="Arial Narrow" w:hAnsi="Arial Narrow" w:cs="Arial"/>
                <w:color w:val="000000"/>
              </w:rPr>
              <w:t xml:space="preserve"> €</w:t>
            </w:r>
            <w:r w:rsidR="00AD2B1F">
              <w:rPr>
                <w:rFonts w:ascii="Arial Narrow" w:hAnsi="Arial Narrow" w:cs="Arial"/>
                <w:color w:val="000000"/>
              </w:rPr>
              <w:t> </w:t>
            </w:r>
          </w:p>
        </w:tc>
      </w:tr>
      <w:tr w:rsidR="00AD2B1F" w:rsidRPr="004672B8" w:rsidTr="00AD2B1F">
        <w:trPr>
          <w:trHeight w:hRule="exact" w:val="255"/>
        </w:trPr>
        <w:tc>
          <w:tcPr>
            <w:tcW w:w="724" w:type="pct"/>
            <w:vAlign w:val="center"/>
          </w:tcPr>
          <w:p w:rsidR="00AD2B1F" w:rsidRDefault="00AD2B1F" w:rsidP="00107117">
            <w:pPr>
              <w:jc w:val="both"/>
              <w:rPr>
                <w:rFonts w:ascii="Arial Narrow" w:hAnsi="Arial Narrow"/>
                <w:color w:val="000000"/>
              </w:rPr>
            </w:pPr>
            <w:r>
              <w:rPr>
                <w:rFonts w:ascii="Arial Narrow" w:hAnsi="Arial Narrow" w:cs="Arial"/>
                <w:color w:val="000000"/>
              </w:rPr>
              <w:t>skupaj</w:t>
            </w:r>
          </w:p>
        </w:tc>
        <w:tc>
          <w:tcPr>
            <w:tcW w:w="505" w:type="pct"/>
            <w:vAlign w:val="center"/>
          </w:tcPr>
          <w:p w:rsidR="00AD2B1F" w:rsidRDefault="00AD2B1F" w:rsidP="00107117">
            <w:pPr>
              <w:jc w:val="both"/>
              <w:rPr>
                <w:rFonts w:ascii="Arial Narrow" w:hAnsi="Arial Narrow"/>
                <w:color w:val="000000"/>
              </w:rPr>
            </w:pPr>
            <w:r>
              <w:rPr>
                <w:rFonts w:ascii="Arial Narrow" w:hAnsi="Arial Narrow" w:cs="Arial"/>
                <w:color w:val="000000"/>
              </w:rPr>
              <w:t> </w:t>
            </w:r>
          </w:p>
        </w:tc>
        <w:tc>
          <w:tcPr>
            <w:tcW w:w="582" w:type="pct"/>
            <w:vAlign w:val="center"/>
          </w:tcPr>
          <w:p w:rsidR="00AD2B1F" w:rsidRDefault="00AD2B1F" w:rsidP="00107117">
            <w:pPr>
              <w:jc w:val="right"/>
              <w:rPr>
                <w:rFonts w:ascii="Arial Narrow" w:hAnsi="Arial Narrow"/>
                <w:color w:val="000000"/>
              </w:rPr>
            </w:pPr>
            <w:r>
              <w:rPr>
                <w:rFonts w:ascii="Arial Narrow" w:hAnsi="Arial Narrow" w:cs="Arial"/>
                <w:color w:val="000000"/>
              </w:rPr>
              <w:t> </w:t>
            </w:r>
          </w:p>
        </w:tc>
        <w:tc>
          <w:tcPr>
            <w:tcW w:w="643" w:type="pct"/>
            <w:vAlign w:val="center"/>
          </w:tcPr>
          <w:p w:rsidR="00AD2B1F" w:rsidRDefault="00AD2B1F" w:rsidP="00107117">
            <w:pPr>
              <w:jc w:val="right"/>
              <w:rPr>
                <w:rFonts w:ascii="Arial Narrow" w:hAnsi="Arial Narrow"/>
                <w:color w:val="000000"/>
              </w:rPr>
            </w:pPr>
            <w:r>
              <w:rPr>
                <w:rFonts w:ascii="Arial Narrow" w:hAnsi="Arial Narrow" w:cs="Arial"/>
                <w:color w:val="000000"/>
              </w:rPr>
              <w:t> </w:t>
            </w:r>
          </w:p>
        </w:tc>
        <w:tc>
          <w:tcPr>
            <w:tcW w:w="619" w:type="pct"/>
            <w:vAlign w:val="center"/>
          </w:tcPr>
          <w:p w:rsidR="00AD2B1F" w:rsidRDefault="00F507D8" w:rsidP="00107117">
            <w:pPr>
              <w:jc w:val="right"/>
              <w:rPr>
                <w:rFonts w:ascii="Arial Narrow" w:hAnsi="Arial Narrow"/>
                <w:color w:val="000000"/>
              </w:rPr>
            </w:pPr>
            <w:r>
              <w:rPr>
                <w:rFonts w:ascii="Arial Narrow" w:hAnsi="Arial Narrow" w:cs="Arial"/>
                <w:color w:val="000000"/>
              </w:rPr>
              <w:t>8,9320</w:t>
            </w:r>
          </w:p>
        </w:tc>
        <w:tc>
          <w:tcPr>
            <w:tcW w:w="619" w:type="pct"/>
            <w:vAlign w:val="center"/>
          </w:tcPr>
          <w:p w:rsidR="00AD2B1F" w:rsidRDefault="00AD2B1F" w:rsidP="00107117">
            <w:pPr>
              <w:jc w:val="right"/>
              <w:rPr>
                <w:rFonts w:ascii="Arial Narrow" w:hAnsi="Arial Narrow"/>
                <w:color w:val="000000"/>
              </w:rPr>
            </w:pPr>
            <w:r>
              <w:rPr>
                <w:rFonts w:ascii="Arial Narrow" w:hAnsi="Arial Narrow" w:cs="Arial"/>
                <w:color w:val="000000"/>
              </w:rPr>
              <w:t>8,1783</w:t>
            </w:r>
          </w:p>
        </w:tc>
        <w:tc>
          <w:tcPr>
            <w:tcW w:w="702" w:type="pct"/>
            <w:vAlign w:val="center"/>
          </w:tcPr>
          <w:p w:rsidR="00AD2B1F" w:rsidRDefault="00AD2B1F" w:rsidP="00107117">
            <w:pPr>
              <w:jc w:val="right"/>
              <w:rPr>
                <w:rFonts w:ascii="Arial Narrow" w:hAnsi="Arial Narrow"/>
                <w:color w:val="000000"/>
              </w:rPr>
            </w:pPr>
            <w:r>
              <w:rPr>
                <w:rFonts w:ascii="Arial Narrow" w:hAnsi="Arial Narrow" w:cs="Arial"/>
                <w:color w:val="000000"/>
              </w:rPr>
              <w:t> </w:t>
            </w:r>
          </w:p>
        </w:tc>
        <w:tc>
          <w:tcPr>
            <w:tcW w:w="606" w:type="pct"/>
            <w:vAlign w:val="center"/>
          </w:tcPr>
          <w:p w:rsidR="00AD2B1F" w:rsidRDefault="00AD2B1F" w:rsidP="00107117">
            <w:pPr>
              <w:jc w:val="right"/>
              <w:rPr>
                <w:rFonts w:ascii="Arial Narrow" w:hAnsi="Arial Narrow"/>
                <w:color w:val="000000"/>
              </w:rPr>
            </w:pPr>
            <w:r>
              <w:rPr>
                <w:rFonts w:ascii="Arial Narrow" w:hAnsi="Arial Narrow" w:cs="Arial"/>
                <w:color w:val="000000"/>
              </w:rPr>
              <w:t> </w:t>
            </w:r>
          </w:p>
        </w:tc>
      </w:tr>
      <w:tr w:rsidR="00AD2B1F" w:rsidRPr="004672B8" w:rsidTr="00AD2B1F">
        <w:trPr>
          <w:trHeight w:hRule="exact" w:val="255"/>
        </w:trPr>
        <w:tc>
          <w:tcPr>
            <w:tcW w:w="724" w:type="pct"/>
            <w:vAlign w:val="center"/>
          </w:tcPr>
          <w:p w:rsidR="00AD2B1F" w:rsidRDefault="00AD2B1F" w:rsidP="00107117">
            <w:pPr>
              <w:jc w:val="both"/>
              <w:rPr>
                <w:rFonts w:ascii="Arial Narrow" w:hAnsi="Arial Narrow"/>
                <w:color w:val="000000"/>
              </w:rPr>
            </w:pPr>
            <w:r>
              <w:rPr>
                <w:rFonts w:ascii="Arial Narrow" w:hAnsi="Arial Narrow" w:cs="Arial"/>
                <w:color w:val="000000"/>
              </w:rPr>
              <w:t>DDV 9,5 %</w:t>
            </w:r>
          </w:p>
        </w:tc>
        <w:tc>
          <w:tcPr>
            <w:tcW w:w="505" w:type="pct"/>
            <w:vAlign w:val="center"/>
          </w:tcPr>
          <w:p w:rsidR="00AD2B1F" w:rsidRDefault="00AD2B1F" w:rsidP="00107117">
            <w:pPr>
              <w:jc w:val="both"/>
              <w:rPr>
                <w:rFonts w:ascii="Arial Narrow" w:hAnsi="Arial Narrow"/>
                <w:color w:val="000000"/>
              </w:rPr>
            </w:pPr>
            <w:r>
              <w:rPr>
                <w:rFonts w:ascii="Arial Narrow" w:hAnsi="Arial Narrow" w:cs="Arial"/>
                <w:color w:val="000000"/>
              </w:rPr>
              <w:t> </w:t>
            </w:r>
          </w:p>
        </w:tc>
        <w:tc>
          <w:tcPr>
            <w:tcW w:w="582" w:type="pct"/>
            <w:vAlign w:val="center"/>
          </w:tcPr>
          <w:p w:rsidR="00AD2B1F" w:rsidRDefault="00AD2B1F" w:rsidP="00107117">
            <w:pPr>
              <w:jc w:val="right"/>
              <w:rPr>
                <w:rFonts w:ascii="Arial Narrow" w:hAnsi="Arial Narrow"/>
                <w:color w:val="000000"/>
              </w:rPr>
            </w:pPr>
            <w:r>
              <w:rPr>
                <w:rFonts w:ascii="Arial Narrow" w:hAnsi="Arial Narrow" w:cs="Arial"/>
                <w:color w:val="000000"/>
              </w:rPr>
              <w:t> </w:t>
            </w:r>
          </w:p>
        </w:tc>
        <w:tc>
          <w:tcPr>
            <w:tcW w:w="643" w:type="pct"/>
            <w:vAlign w:val="center"/>
          </w:tcPr>
          <w:p w:rsidR="00AD2B1F" w:rsidRDefault="00AD2B1F" w:rsidP="00107117">
            <w:pPr>
              <w:jc w:val="right"/>
              <w:rPr>
                <w:rFonts w:ascii="Arial Narrow" w:hAnsi="Arial Narrow"/>
                <w:color w:val="000000"/>
              </w:rPr>
            </w:pPr>
            <w:r>
              <w:rPr>
                <w:rFonts w:ascii="Arial Narrow" w:hAnsi="Arial Narrow" w:cs="Arial"/>
                <w:color w:val="000000"/>
              </w:rPr>
              <w:t> </w:t>
            </w:r>
          </w:p>
        </w:tc>
        <w:tc>
          <w:tcPr>
            <w:tcW w:w="619" w:type="pct"/>
            <w:vAlign w:val="center"/>
          </w:tcPr>
          <w:p w:rsidR="00AD2B1F" w:rsidRDefault="00F507D8" w:rsidP="00107117">
            <w:pPr>
              <w:jc w:val="right"/>
              <w:rPr>
                <w:rFonts w:ascii="Arial Narrow" w:hAnsi="Arial Narrow"/>
                <w:color w:val="000000"/>
              </w:rPr>
            </w:pPr>
            <w:r>
              <w:rPr>
                <w:rFonts w:ascii="Arial Narrow" w:hAnsi="Arial Narrow" w:cs="Arial"/>
                <w:color w:val="000000"/>
              </w:rPr>
              <w:t>0,8485</w:t>
            </w:r>
          </w:p>
        </w:tc>
        <w:tc>
          <w:tcPr>
            <w:tcW w:w="619" w:type="pct"/>
            <w:vAlign w:val="center"/>
          </w:tcPr>
          <w:p w:rsidR="00AD2B1F" w:rsidRDefault="00AD2B1F" w:rsidP="00107117">
            <w:pPr>
              <w:jc w:val="right"/>
              <w:rPr>
                <w:rFonts w:ascii="Arial Narrow" w:hAnsi="Arial Narrow"/>
                <w:color w:val="000000"/>
              </w:rPr>
            </w:pPr>
            <w:r>
              <w:rPr>
                <w:rFonts w:ascii="Arial Narrow" w:hAnsi="Arial Narrow" w:cs="Arial"/>
                <w:color w:val="000000"/>
              </w:rPr>
              <w:t>0,7769</w:t>
            </w:r>
          </w:p>
        </w:tc>
        <w:tc>
          <w:tcPr>
            <w:tcW w:w="702" w:type="pct"/>
            <w:vAlign w:val="center"/>
          </w:tcPr>
          <w:p w:rsidR="00AD2B1F" w:rsidRDefault="00AD2B1F" w:rsidP="00107117">
            <w:pPr>
              <w:jc w:val="right"/>
              <w:rPr>
                <w:rFonts w:ascii="Arial Narrow" w:hAnsi="Arial Narrow"/>
                <w:color w:val="000000"/>
              </w:rPr>
            </w:pPr>
            <w:r>
              <w:rPr>
                <w:rFonts w:ascii="Arial Narrow" w:hAnsi="Arial Narrow" w:cs="Arial"/>
                <w:color w:val="000000"/>
              </w:rPr>
              <w:t> </w:t>
            </w:r>
          </w:p>
        </w:tc>
        <w:tc>
          <w:tcPr>
            <w:tcW w:w="606" w:type="pct"/>
            <w:vAlign w:val="center"/>
          </w:tcPr>
          <w:p w:rsidR="00AD2B1F" w:rsidRDefault="00AD2B1F" w:rsidP="00107117">
            <w:pPr>
              <w:jc w:val="right"/>
              <w:rPr>
                <w:rFonts w:ascii="Arial Narrow" w:hAnsi="Arial Narrow"/>
                <w:color w:val="000000"/>
              </w:rPr>
            </w:pPr>
            <w:r>
              <w:rPr>
                <w:rFonts w:ascii="Arial Narrow" w:hAnsi="Arial Narrow" w:cs="Arial"/>
                <w:color w:val="000000"/>
              </w:rPr>
              <w:t> </w:t>
            </w:r>
          </w:p>
        </w:tc>
      </w:tr>
      <w:tr w:rsidR="00AD2B1F" w:rsidRPr="004672B8" w:rsidTr="00AD2B1F">
        <w:trPr>
          <w:trHeight w:hRule="exact" w:val="255"/>
        </w:trPr>
        <w:tc>
          <w:tcPr>
            <w:tcW w:w="724" w:type="pct"/>
            <w:vAlign w:val="center"/>
          </w:tcPr>
          <w:p w:rsidR="00AD2B1F" w:rsidRDefault="00AD2B1F" w:rsidP="00107117">
            <w:pPr>
              <w:jc w:val="both"/>
              <w:rPr>
                <w:rFonts w:ascii="Arial Narrow" w:hAnsi="Arial Narrow"/>
                <w:b/>
                <w:bCs/>
                <w:color w:val="000000"/>
              </w:rPr>
            </w:pPr>
            <w:r>
              <w:rPr>
                <w:rFonts w:ascii="Arial Narrow" w:hAnsi="Arial Narrow" w:cs="Arial"/>
                <w:b/>
                <w:bCs/>
                <w:color w:val="000000"/>
              </w:rPr>
              <w:t>SKUPAJ</w:t>
            </w:r>
          </w:p>
        </w:tc>
        <w:tc>
          <w:tcPr>
            <w:tcW w:w="505" w:type="pct"/>
            <w:vAlign w:val="center"/>
          </w:tcPr>
          <w:p w:rsidR="00AD2B1F" w:rsidRDefault="00AD2B1F" w:rsidP="00107117">
            <w:pPr>
              <w:jc w:val="both"/>
              <w:rPr>
                <w:rFonts w:ascii="Arial Narrow" w:hAnsi="Arial Narrow"/>
                <w:b/>
                <w:bCs/>
                <w:color w:val="000000"/>
              </w:rPr>
            </w:pPr>
            <w:r>
              <w:rPr>
                <w:rFonts w:ascii="Arial Narrow" w:hAnsi="Arial Narrow" w:cs="Arial"/>
                <w:b/>
                <w:bCs/>
                <w:color w:val="000000"/>
              </w:rPr>
              <w:t> </w:t>
            </w:r>
          </w:p>
        </w:tc>
        <w:tc>
          <w:tcPr>
            <w:tcW w:w="582" w:type="pct"/>
            <w:vAlign w:val="center"/>
          </w:tcPr>
          <w:p w:rsidR="00AD2B1F" w:rsidRDefault="00AD2B1F" w:rsidP="00107117">
            <w:pPr>
              <w:jc w:val="right"/>
              <w:rPr>
                <w:rFonts w:ascii="Arial Narrow" w:hAnsi="Arial Narrow"/>
                <w:b/>
                <w:bCs/>
                <w:color w:val="000000"/>
              </w:rPr>
            </w:pPr>
            <w:r>
              <w:rPr>
                <w:rFonts w:ascii="Arial Narrow" w:hAnsi="Arial Narrow" w:cs="Arial"/>
                <w:b/>
                <w:bCs/>
                <w:color w:val="000000"/>
              </w:rPr>
              <w:t> </w:t>
            </w:r>
          </w:p>
        </w:tc>
        <w:tc>
          <w:tcPr>
            <w:tcW w:w="643" w:type="pct"/>
            <w:vAlign w:val="center"/>
          </w:tcPr>
          <w:p w:rsidR="00AD2B1F" w:rsidRDefault="00AD2B1F" w:rsidP="00107117">
            <w:pPr>
              <w:jc w:val="right"/>
              <w:rPr>
                <w:rFonts w:ascii="Arial Narrow" w:hAnsi="Arial Narrow"/>
                <w:b/>
                <w:bCs/>
                <w:color w:val="000000"/>
              </w:rPr>
            </w:pPr>
            <w:r>
              <w:rPr>
                <w:rFonts w:ascii="Arial Narrow" w:hAnsi="Arial Narrow" w:cs="Arial"/>
                <w:b/>
                <w:bCs/>
                <w:color w:val="000000"/>
              </w:rPr>
              <w:t> </w:t>
            </w:r>
          </w:p>
        </w:tc>
        <w:tc>
          <w:tcPr>
            <w:tcW w:w="619" w:type="pct"/>
            <w:vAlign w:val="center"/>
          </w:tcPr>
          <w:p w:rsidR="00AD2B1F" w:rsidRDefault="00F507D8" w:rsidP="00107117">
            <w:pPr>
              <w:jc w:val="right"/>
              <w:rPr>
                <w:rFonts w:ascii="Arial Narrow" w:hAnsi="Arial Narrow"/>
                <w:b/>
                <w:bCs/>
                <w:color w:val="000000"/>
              </w:rPr>
            </w:pPr>
            <w:r>
              <w:rPr>
                <w:rFonts w:ascii="Arial Narrow" w:hAnsi="Arial Narrow" w:cs="Arial"/>
                <w:b/>
                <w:bCs/>
                <w:color w:val="000000"/>
              </w:rPr>
              <w:t>9,7805</w:t>
            </w:r>
          </w:p>
        </w:tc>
        <w:tc>
          <w:tcPr>
            <w:tcW w:w="619" w:type="pct"/>
            <w:vAlign w:val="center"/>
          </w:tcPr>
          <w:p w:rsidR="00AD2B1F" w:rsidRDefault="00AD2B1F" w:rsidP="00107117">
            <w:pPr>
              <w:jc w:val="right"/>
              <w:rPr>
                <w:rFonts w:ascii="Arial Narrow" w:hAnsi="Arial Narrow"/>
                <w:b/>
                <w:bCs/>
                <w:color w:val="000000"/>
              </w:rPr>
            </w:pPr>
            <w:r>
              <w:rPr>
                <w:rFonts w:ascii="Arial Narrow" w:hAnsi="Arial Narrow" w:cs="Arial"/>
                <w:b/>
                <w:bCs/>
                <w:color w:val="000000"/>
              </w:rPr>
              <w:t>8,9552</w:t>
            </w:r>
          </w:p>
        </w:tc>
        <w:tc>
          <w:tcPr>
            <w:tcW w:w="702" w:type="pct"/>
            <w:vAlign w:val="center"/>
          </w:tcPr>
          <w:p w:rsidR="00AD2B1F" w:rsidRDefault="00F507D8" w:rsidP="00107117">
            <w:pPr>
              <w:jc w:val="right"/>
              <w:rPr>
                <w:rFonts w:ascii="Arial Narrow" w:hAnsi="Arial Narrow"/>
                <w:b/>
                <w:bCs/>
                <w:color w:val="000000"/>
              </w:rPr>
            </w:pPr>
            <w:r>
              <w:rPr>
                <w:rFonts w:ascii="Arial Narrow" w:hAnsi="Arial Narrow" w:cs="Arial"/>
                <w:b/>
                <w:bCs/>
                <w:color w:val="000000"/>
              </w:rPr>
              <w:t>0,83</w:t>
            </w:r>
            <w:r w:rsidR="00AD2B1F">
              <w:rPr>
                <w:rFonts w:ascii="Arial Narrow" w:hAnsi="Arial Narrow" w:cs="Arial"/>
                <w:b/>
                <w:bCs/>
                <w:color w:val="000000"/>
              </w:rPr>
              <w:t xml:space="preserve"> €</w:t>
            </w:r>
          </w:p>
        </w:tc>
        <w:tc>
          <w:tcPr>
            <w:tcW w:w="606" w:type="pct"/>
            <w:vAlign w:val="center"/>
          </w:tcPr>
          <w:p w:rsidR="00AD2B1F" w:rsidRDefault="00F507D8" w:rsidP="00107117">
            <w:pPr>
              <w:jc w:val="right"/>
              <w:rPr>
                <w:rFonts w:ascii="Arial Narrow" w:hAnsi="Arial Narrow"/>
                <w:b/>
                <w:bCs/>
                <w:color w:val="000000"/>
              </w:rPr>
            </w:pPr>
            <w:r>
              <w:rPr>
                <w:rFonts w:ascii="Arial Narrow" w:hAnsi="Arial Narrow" w:cs="Arial"/>
                <w:b/>
                <w:bCs/>
                <w:color w:val="000000"/>
              </w:rPr>
              <w:t>9,90</w:t>
            </w:r>
            <w:r w:rsidR="00AD2B1F">
              <w:rPr>
                <w:rFonts w:ascii="Arial Narrow" w:hAnsi="Arial Narrow" w:cs="Arial"/>
                <w:b/>
                <w:bCs/>
                <w:color w:val="000000"/>
              </w:rPr>
              <w:t xml:space="preserve"> €</w:t>
            </w:r>
          </w:p>
        </w:tc>
      </w:tr>
    </w:tbl>
    <w:p w:rsidR="00876F5F" w:rsidRDefault="00876F5F" w:rsidP="007660E7">
      <w:pPr>
        <w:pStyle w:val="Default"/>
        <w:jc w:val="both"/>
        <w:rPr>
          <w:rFonts w:ascii="Arial" w:hAnsi="Arial" w:cs="Arial"/>
          <w:b/>
          <w:bCs/>
          <w:sz w:val="22"/>
          <w:szCs w:val="22"/>
        </w:rPr>
      </w:pPr>
    </w:p>
    <w:p w:rsidR="00AC5A2C" w:rsidRDefault="00AC5A2C" w:rsidP="00AC5A2C">
      <w:pPr>
        <w:jc w:val="both"/>
        <w:rPr>
          <w:rFonts w:ascii="Arial" w:hAnsi="Arial" w:cs="Arial"/>
        </w:rPr>
      </w:pPr>
      <w:r>
        <w:rPr>
          <w:rFonts w:ascii="Arial" w:hAnsi="Arial" w:cs="Arial"/>
        </w:rPr>
        <w:t xml:space="preserve">Pregled </w:t>
      </w:r>
      <w:proofErr w:type="spellStart"/>
      <w:r>
        <w:rPr>
          <w:rFonts w:ascii="Arial" w:hAnsi="Arial" w:cs="Arial"/>
        </w:rPr>
        <w:t>omrežnine</w:t>
      </w:r>
      <w:proofErr w:type="spellEnd"/>
      <w:r>
        <w:rPr>
          <w:rFonts w:ascii="Arial" w:hAnsi="Arial" w:cs="Arial"/>
        </w:rPr>
        <w:t xml:space="preserve"> po velikosti vodomera – veljavna in predlagana cena</w:t>
      </w:r>
    </w:p>
    <w:p w:rsidR="00AC5A2C" w:rsidRDefault="00AC5A2C" w:rsidP="007660E7">
      <w:pPr>
        <w:pStyle w:val="Default"/>
        <w:jc w:val="both"/>
        <w:rPr>
          <w:rFonts w:ascii="Arial" w:hAnsi="Arial" w:cs="Arial"/>
          <w:b/>
          <w:bCs/>
          <w:sz w:val="22"/>
          <w:szCs w:val="22"/>
        </w:rPr>
      </w:pPr>
    </w:p>
    <w:tbl>
      <w:tblPr>
        <w:tblW w:w="5000" w:type="pct"/>
        <w:tblCellMar>
          <w:left w:w="70" w:type="dxa"/>
          <w:right w:w="70" w:type="dxa"/>
        </w:tblCellMar>
        <w:tblLook w:val="04A0" w:firstRow="1" w:lastRow="0" w:firstColumn="1" w:lastColumn="0" w:noHBand="0" w:noVBand="1"/>
      </w:tblPr>
      <w:tblGrid>
        <w:gridCol w:w="1296"/>
        <w:gridCol w:w="997"/>
        <w:gridCol w:w="2364"/>
        <w:gridCol w:w="2364"/>
        <w:gridCol w:w="1067"/>
        <w:gridCol w:w="1124"/>
      </w:tblGrid>
      <w:tr w:rsidR="00AC5A2C" w:rsidRPr="00AC5A2C" w:rsidTr="00F507D8">
        <w:trPr>
          <w:trHeight w:val="284"/>
        </w:trPr>
        <w:tc>
          <w:tcPr>
            <w:tcW w:w="703" w:type="pct"/>
            <w:vMerge w:val="restart"/>
            <w:tcBorders>
              <w:top w:val="single" w:sz="8" w:space="0" w:color="auto"/>
              <w:left w:val="single" w:sz="8" w:space="0" w:color="auto"/>
              <w:bottom w:val="single" w:sz="8" w:space="0" w:color="000000"/>
              <w:right w:val="single" w:sz="8" w:space="0" w:color="auto"/>
            </w:tcBorders>
            <w:shd w:val="clear" w:color="000000" w:fill="EBF1DE"/>
            <w:vAlign w:val="center"/>
            <w:hideMark/>
          </w:tcPr>
          <w:p w:rsidR="00AC5A2C" w:rsidRPr="00AC5A2C" w:rsidRDefault="00AC5A2C" w:rsidP="00AC5A2C">
            <w:pPr>
              <w:jc w:val="center"/>
              <w:rPr>
                <w:rFonts w:ascii="Arial" w:hAnsi="Arial" w:cs="Arial"/>
                <w:color w:val="000000"/>
                <w:sz w:val="16"/>
                <w:szCs w:val="16"/>
              </w:rPr>
            </w:pPr>
            <w:r w:rsidRPr="00AC5A2C">
              <w:rPr>
                <w:rFonts w:ascii="Arial" w:hAnsi="Arial" w:cs="Arial"/>
                <w:color w:val="000000"/>
                <w:sz w:val="16"/>
                <w:szCs w:val="16"/>
              </w:rPr>
              <w:t>Premer vodomera</w:t>
            </w:r>
          </w:p>
        </w:tc>
        <w:tc>
          <w:tcPr>
            <w:tcW w:w="541" w:type="pct"/>
            <w:vMerge w:val="restart"/>
            <w:tcBorders>
              <w:top w:val="single" w:sz="8" w:space="0" w:color="auto"/>
              <w:left w:val="single" w:sz="8" w:space="0" w:color="auto"/>
              <w:bottom w:val="single" w:sz="8" w:space="0" w:color="000000"/>
              <w:right w:val="single" w:sz="8" w:space="0" w:color="auto"/>
            </w:tcBorders>
            <w:shd w:val="clear" w:color="000000" w:fill="EBF1DE"/>
            <w:vAlign w:val="center"/>
            <w:hideMark/>
          </w:tcPr>
          <w:p w:rsidR="00AC5A2C" w:rsidRPr="00AC5A2C" w:rsidRDefault="00AC5A2C" w:rsidP="00AC5A2C">
            <w:pPr>
              <w:jc w:val="center"/>
              <w:rPr>
                <w:rFonts w:ascii="Arial" w:hAnsi="Arial" w:cs="Arial"/>
                <w:color w:val="000000"/>
                <w:sz w:val="16"/>
                <w:szCs w:val="16"/>
              </w:rPr>
            </w:pPr>
            <w:r w:rsidRPr="00AC5A2C">
              <w:rPr>
                <w:rFonts w:ascii="Arial" w:hAnsi="Arial" w:cs="Arial"/>
                <w:color w:val="000000"/>
                <w:sz w:val="16"/>
                <w:szCs w:val="16"/>
              </w:rPr>
              <w:t xml:space="preserve">Faktor </w:t>
            </w:r>
            <w:proofErr w:type="spellStart"/>
            <w:r w:rsidRPr="00AC5A2C">
              <w:rPr>
                <w:rFonts w:ascii="Arial" w:hAnsi="Arial" w:cs="Arial"/>
                <w:color w:val="000000"/>
                <w:sz w:val="16"/>
                <w:szCs w:val="16"/>
              </w:rPr>
              <w:t>omrežnine</w:t>
            </w:r>
            <w:proofErr w:type="spellEnd"/>
          </w:p>
        </w:tc>
        <w:tc>
          <w:tcPr>
            <w:tcW w:w="1283" w:type="pct"/>
            <w:vMerge w:val="restart"/>
            <w:tcBorders>
              <w:top w:val="single" w:sz="8" w:space="0" w:color="auto"/>
              <w:left w:val="single" w:sz="8" w:space="0" w:color="auto"/>
              <w:bottom w:val="single" w:sz="8" w:space="0" w:color="000000"/>
              <w:right w:val="single" w:sz="8" w:space="0" w:color="auto"/>
            </w:tcBorders>
            <w:shd w:val="clear" w:color="000000" w:fill="EBF1DE"/>
            <w:vAlign w:val="center"/>
            <w:hideMark/>
          </w:tcPr>
          <w:p w:rsidR="00AC5A2C" w:rsidRPr="00AC5A2C" w:rsidRDefault="00AC5A2C" w:rsidP="00AC5A2C">
            <w:pPr>
              <w:jc w:val="center"/>
              <w:rPr>
                <w:rFonts w:ascii="Arial" w:hAnsi="Arial" w:cs="Arial"/>
                <w:color w:val="000000"/>
                <w:sz w:val="16"/>
                <w:szCs w:val="16"/>
              </w:rPr>
            </w:pPr>
            <w:proofErr w:type="spellStart"/>
            <w:r w:rsidRPr="00AC5A2C">
              <w:rPr>
                <w:rFonts w:ascii="Arial" w:hAnsi="Arial" w:cs="Arial"/>
                <w:color w:val="000000"/>
                <w:sz w:val="16"/>
                <w:szCs w:val="16"/>
              </w:rPr>
              <w:t>Omrežnina</w:t>
            </w:r>
            <w:proofErr w:type="spellEnd"/>
            <w:r w:rsidRPr="00AC5A2C">
              <w:rPr>
                <w:rFonts w:ascii="Arial" w:hAnsi="Arial" w:cs="Arial"/>
                <w:color w:val="000000"/>
                <w:sz w:val="16"/>
                <w:szCs w:val="16"/>
              </w:rPr>
              <w:t>/mesec/vodomer v EUR brez DDV - PREDLAGANA</w:t>
            </w:r>
          </w:p>
        </w:tc>
        <w:tc>
          <w:tcPr>
            <w:tcW w:w="1283" w:type="pct"/>
            <w:vMerge w:val="restart"/>
            <w:tcBorders>
              <w:top w:val="single" w:sz="8" w:space="0" w:color="auto"/>
              <w:left w:val="single" w:sz="8" w:space="0" w:color="auto"/>
              <w:bottom w:val="single" w:sz="8" w:space="0" w:color="000000"/>
              <w:right w:val="single" w:sz="8" w:space="0" w:color="auto"/>
            </w:tcBorders>
            <w:shd w:val="clear" w:color="000000" w:fill="EBF1DE"/>
            <w:vAlign w:val="center"/>
            <w:hideMark/>
          </w:tcPr>
          <w:p w:rsidR="00AC5A2C" w:rsidRPr="00AC5A2C" w:rsidRDefault="00AC5A2C" w:rsidP="00AC5A2C">
            <w:pPr>
              <w:jc w:val="center"/>
              <w:rPr>
                <w:rFonts w:ascii="Arial" w:hAnsi="Arial" w:cs="Arial"/>
                <w:color w:val="000000"/>
                <w:sz w:val="16"/>
                <w:szCs w:val="16"/>
              </w:rPr>
            </w:pPr>
            <w:proofErr w:type="spellStart"/>
            <w:r w:rsidRPr="00AC5A2C">
              <w:rPr>
                <w:rFonts w:ascii="Arial" w:hAnsi="Arial" w:cs="Arial"/>
                <w:color w:val="000000"/>
                <w:sz w:val="16"/>
                <w:szCs w:val="16"/>
              </w:rPr>
              <w:t>Omrežnina</w:t>
            </w:r>
            <w:proofErr w:type="spellEnd"/>
            <w:r w:rsidRPr="00AC5A2C">
              <w:rPr>
                <w:rFonts w:ascii="Arial" w:hAnsi="Arial" w:cs="Arial"/>
                <w:color w:val="000000"/>
                <w:sz w:val="16"/>
                <w:szCs w:val="16"/>
              </w:rPr>
              <w:t>/mesec/vodomer v EUR brez DDV - VELJAVNA</w:t>
            </w:r>
          </w:p>
        </w:tc>
        <w:tc>
          <w:tcPr>
            <w:tcW w:w="579" w:type="pct"/>
            <w:tcBorders>
              <w:top w:val="single" w:sz="8" w:space="0" w:color="auto"/>
              <w:left w:val="nil"/>
              <w:bottom w:val="nil"/>
              <w:right w:val="single" w:sz="8" w:space="0" w:color="auto"/>
            </w:tcBorders>
            <w:shd w:val="clear" w:color="000000" w:fill="EBF1DE"/>
            <w:vAlign w:val="center"/>
            <w:hideMark/>
          </w:tcPr>
          <w:p w:rsidR="00AC5A2C" w:rsidRPr="00AC5A2C" w:rsidRDefault="00AC5A2C" w:rsidP="00AC5A2C">
            <w:pPr>
              <w:jc w:val="center"/>
              <w:rPr>
                <w:rFonts w:ascii="Arial" w:hAnsi="Arial" w:cs="Arial"/>
                <w:color w:val="000000"/>
                <w:sz w:val="16"/>
                <w:szCs w:val="16"/>
              </w:rPr>
            </w:pPr>
            <w:r w:rsidRPr="00AC5A2C">
              <w:rPr>
                <w:rFonts w:ascii="Arial" w:hAnsi="Arial" w:cs="Arial"/>
                <w:color w:val="000000"/>
                <w:sz w:val="16"/>
                <w:szCs w:val="16"/>
              </w:rPr>
              <w:t>Nominalno zmanjšanje</w:t>
            </w:r>
          </w:p>
        </w:tc>
        <w:tc>
          <w:tcPr>
            <w:tcW w:w="610" w:type="pct"/>
            <w:tcBorders>
              <w:top w:val="single" w:sz="8" w:space="0" w:color="auto"/>
              <w:left w:val="nil"/>
              <w:bottom w:val="nil"/>
              <w:right w:val="single" w:sz="8" w:space="0" w:color="auto"/>
            </w:tcBorders>
            <w:shd w:val="clear" w:color="000000" w:fill="EBF1DE"/>
            <w:vAlign w:val="center"/>
            <w:hideMark/>
          </w:tcPr>
          <w:p w:rsidR="00AC5A2C" w:rsidRPr="00AC5A2C" w:rsidRDefault="00AC5A2C" w:rsidP="00AC5A2C">
            <w:pPr>
              <w:jc w:val="center"/>
              <w:rPr>
                <w:rFonts w:ascii="Arial" w:hAnsi="Arial" w:cs="Arial"/>
                <w:b/>
                <w:bCs/>
                <w:color w:val="000000"/>
                <w:sz w:val="16"/>
                <w:szCs w:val="16"/>
              </w:rPr>
            </w:pPr>
            <w:r w:rsidRPr="00AC5A2C">
              <w:rPr>
                <w:rFonts w:ascii="Arial" w:hAnsi="Arial" w:cs="Arial"/>
                <w:b/>
                <w:bCs/>
                <w:color w:val="000000"/>
                <w:sz w:val="16"/>
                <w:szCs w:val="16"/>
              </w:rPr>
              <w:t>Nominalno zmanjšanje</w:t>
            </w:r>
          </w:p>
        </w:tc>
      </w:tr>
      <w:tr w:rsidR="00AC5A2C" w:rsidRPr="00AC5A2C" w:rsidTr="00F507D8">
        <w:trPr>
          <w:trHeight w:val="284"/>
        </w:trPr>
        <w:tc>
          <w:tcPr>
            <w:tcW w:w="703" w:type="pct"/>
            <w:vMerge/>
            <w:tcBorders>
              <w:top w:val="single" w:sz="8" w:space="0" w:color="auto"/>
              <w:left w:val="single" w:sz="8" w:space="0" w:color="auto"/>
              <w:bottom w:val="single" w:sz="8" w:space="0" w:color="000000"/>
              <w:right w:val="single" w:sz="8" w:space="0" w:color="auto"/>
            </w:tcBorders>
            <w:vAlign w:val="center"/>
            <w:hideMark/>
          </w:tcPr>
          <w:p w:rsidR="00AC5A2C" w:rsidRPr="00AC5A2C" w:rsidRDefault="00AC5A2C" w:rsidP="00AC5A2C">
            <w:pPr>
              <w:rPr>
                <w:rFonts w:ascii="Arial" w:hAnsi="Arial" w:cs="Arial"/>
                <w:color w:val="000000"/>
                <w:sz w:val="16"/>
                <w:szCs w:val="16"/>
              </w:rPr>
            </w:pPr>
          </w:p>
        </w:tc>
        <w:tc>
          <w:tcPr>
            <w:tcW w:w="541" w:type="pct"/>
            <w:vMerge/>
            <w:tcBorders>
              <w:top w:val="single" w:sz="8" w:space="0" w:color="auto"/>
              <w:left w:val="single" w:sz="8" w:space="0" w:color="auto"/>
              <w:bottom w:val="single" w:sz="8" w:space="0" w:color="000000"/>
              <w:right w:val="single" w:sz="8" w:space="0" w:color="auto"/>
            </w:tcBorders>
            <w:vAlign w:val="center"/>
            <w:hideMark/>
          </w:tcPr>
          <w:p w:rsidR="00AC5A2C" w:rsidRPr="00AC5A2C" w:rsidRDefault="00AC5A2C" w:rsidP="00AC5A2C">
            <w:pPr>
              <w:rPr>
                <w:rFonts w:ascii="Arial" w:hAnsi="Arial" w:cs="Arial"/>
                <w:color w:val="000000"/>
                <w:sz w:val="16"/>
                <w:szCs w:val="16"/>
              </w:rPr>
            </w:pPr>
          </w:p>
        </w:tc>
        <w:tc>
          <w:tcPr>
            <w:tcW w:w="1283" w:type="pct"/>
            <w:vMerge/>
            <w:tcBorders>
              <w:top w:val="single" w:sz="8" w:space="0" w:color="auto"/>
              <w:left w:val="single" w:sz="8" w:space="0" w:color="auto"/>
              <w:bottom w:val="single" w:sz="8" w:space="0" w:color="000000"/>
              <w:right w:val="single" w:sz="8" w:space="0" w:color="auto"/>
            </w:tcBorders>
            <w:vAlign w:val="center"/>
            <w:hideMark/>
          </w:tcPr>
          <w:p w:rsidR="00AC5A2C" w:rsidRPr="00AC5A2C" w:rsidRDefault="00AC5A2C" w:rsidP="00AC5A2C">
            <w:pPr>
              <w:rPr>
                <w:rFonts w:ascii="Arial" w:hAnsi="Arial" w:cs="Arial"/>
                <w:color w:val="000000"/>
                <w:sz w:val="16"/>
                <w:szCs w:val="16"/>
              </w:rPr>
            </w:pPr>
          </w:p>
        </w:tc>
        <w:tc>
          <w:tcPr>
            <w:tcW w:w="1283" w:type="pct"/>
            <w:vMerge/>
            <w:tcBorders>
              <w:top w:val="single" w:sz="8" w:space="0" w:color="auto"/>
              <w:left w:val="single" w:sz="8" w:space="0" w:color="auto"/>
              <w:bottom w:val="single" w:sz="8" w:space="0" w:color="000000"/>
              <w:right w:val="single" w:sz="8" w:space="0" w:color="auto"/>
            </w:tcBorders>
            <w:vAlign w:val="center"/>
            <w:hideMark/>
          </w:tcPr>
          <w:p w:rsidR="00AC5A2C" w:rsidRPr="00AC5A2C" w:rsidRDefault="00AC5A2C" w:rsidP="00AC5A2C">
            <w:pPr>
              <w:rPr>
                <w:rFonts w:ascii="Arial" w:hAnsi="Arial" w:cs="Arial"/>
                <w:color w:val="000000"/>
                <w:sz w:val="16"/>
                <w:szCs w:val="16"/>
              </w:rPr>
            </w:pPr>
          </w:p>
        </w:tc>
        <w:tc>
          <w:tcPr>
            <w:tcW w:w="579" w:type="pct"/>
            <w:tcBorders>
              <w:top w:val="nil"/>
              <w:left w:val="nil"/>
              <w:bottom w:val="single" w:sz="8" w:space="0" w:color="auto"/>
              <w:right w:val="single" w:sz="8" w:space="0" w:color="auto"/>
            </w:tcBorders>
            <w:shd w:val="clear" w:color="000000" w:fill="EBF1DE"/>
            <w:vAlign w:val="center"/>
            <w:hideMark/>
          </w:tcPr>
          <w:p w:rsidR="00AC5A2C" w:rsidRPr="00AC5A2C" w:rsidRDefault="00AC5A2C" w:rsidP="00AC5A2C">
            <w:pPr>
              <w:jc w:val="center"/>
              <w:rPr>
                <w:rFonts w:ascii="Arial" w:hAnsi="Arial" w:cs="Arial"/>
                <w:color w:val="000000"/>
                <w:sz w:val="16"/>
                <w:szCs w:val="16"/>
              </w:rPr>
            </w:pPr>
            <w:r w:rsidRPr="00AC5A2C">
              <w:rPr>
                <w:rFonts w:ascii="Arial" w:hAnsi="Arial" w:cs="Arial"/>
                <w:color w:val="000000"/>
                <w:sz w:val="16"/>
                <w:szCs w:val="16"/>
              </w:rPr>
              <w:t>na mesec</w:t>
            </w:r>
          </w:p>
        </w:tc>
        <w:tc>
          <w:tcPr>
            <w:tcW w:w="610" w:type="pct"/>
            <w:tcBorders>
              <w:top w:val="nil"/>
              <w:left w:val="nil"/>
              <w:bottom w:val="single" w:sz="8" w:space="0" w:color="auto"/>
              <w:right w:val="single" w:sz="8" w:space="0" w:color="auto"/>
            </w:tcBorders>
            <w:shd w:val="clear" w:color="000000" w:fill="EBF1DE"/>
            <w:vAlign w:val="center"/>
            <w:hideMark/>
          </w:tcPr>
          <w:p w:rsidR="00AC5A2C" w:rsidRPr="00AC5A2C" w:rsidRDefault="00AC5A2C" w:rsidP="00AC5A2C">
            <w:pPr>
              <w:jc w:val="center"/>
              <w:rPr>
                <w:rFonts w:ascii="Arial" w:hAnsi="Arial" w:cs="Arial"/>
                <w:b/>
                <w:bCs/>
                <w:color w:val="000000"/>
                <w:sz w:val="16"/>
                <w:szCs w:val="16"/>
              </w:rPr>
            </w:pPr>
            <w:r w:rsidRPr="00AC5A2C">
              <w:rPr>
                <w:rFonts w:ascii="Arial" w:hAnsi="Arial" w:cs="Arial"/>
                <w:b/>
                <w:bCs/>
                <w:color w:val="000000"/>
                <w:sz w:val="16"/>
                <w:szCs w:val="16"/>
              </w:rPr>
              <w:t>na leto</w:t>
            </w:r>
          </w:p>
        </w:tc>
      </w:tr>
      <w:tr w:rsidR="00F507D8" w:rsidRPr="00AC5A2C" w:rsidTr="00F507D8">
        <w:trPr>
          <w:trHeight w:val="284"/>
        </w:trPr>
        <w:tc>
          <w:tcPr>
            <w:tcW w:w="703" w:type="pct"/>
            <w:tcBorders>
              <w:top w:val="nil"/>
              <w:left w:val="single" w:sz="8" w:space="0" w:color="auto"/>
              <w:bottom w:val="single" w:sz="8" w:space="0" w:color="auto"/>
              <w:right w:val="single" w:sz="8" w:space="0" w:color="auto"/>
            </w:tcBorders>
            <w:shd w:val="clear" w:color="auto" w:fill="auto"/>
            <w:noWrap/>
            <w:vAlign w:val="center"/>
            <w:hideMark/>
          </w:tcPr>
          <w:p w:rsidR="00F507D8" w:rsidRPr="00AC5A2C" w:rsidRDefault="00F507D8" w:rsidP="00AC5A2C">
            <w:pPr>
              <w:jc w:val="center"/>
              <w:rPr>
                <w:rFonts w:ascii="Arial" w:hAnsi="Arial" w:cs="Arial"/>
                <w:color w:val="000000"/>
                <w:sz w:val="16"/>
                <w:szCs w:val="16"/>
              </w:rPr>
            </w:pPr>
            <w:r w:rsidRPr="00AC5A2C">
              <w:rPr>
                <w:rFonts w:ascii="Arial" w:hAnsi="Arial" w:cs="Arial"/>
                <w:color w:val="000000"/>
                <w:sz w:val="16"/>
                <w:szCs w:val="16"/>
              </w:rPr>
              <w:t xml:space="preserve">DN </w:t>
            </w:r>
            <w:r w:rsidRPr="00AC5A2C">
              <w:rPr>
                <w:color w:val="000000"/>
                <w:sz w:val="16"/>
                <w:szCs w:val="16"/>
              </w:rPr>
              <w:t xml:space="preserve">≤ </w:t>
            </w:r>
            <w:r w:rsidRPr="00AC5A2C">
              <w:rPr>
                <w:rFonts w:ascii="Arial" w:hAnsi="Arial" w:cs="Arial"/>
                <w:color w:val="000000"/>
                <w:sz w:val="16"/>
                <w:szCs w:val="16"/>
              </w:rPr>
              <w:t>20</w:t>
            </w:r>
          </w:p>
        </w:tc>
        <w:tc>
          <w:tcPr>
            <w:tcW w:w="541" w:type="pct"/>
            <w:tcBorders>
              <w:top w:val="nil"/>
              <w:left w:val="nil"/>
              <w:bottom w:val="single" w:sz="8" w:space="0" w:color="auto"/>
              <w:right w:val="single" w:sz="8" w:space="0" w:color="auto"/>
            </w:tcBorders>
            <w:shd w:val="clear" w:color="auto" w:fill="auto"/>
            <w:noWrap/>
            <w:vAlign w:val="center"/>
            <w:hideMark/>
          </w:tcPr>
          <w:p w:rsidR="00F507D8" w:rsidRPr="00AC5A2C" w:rsidRDefault="00F507D8" w:rsidP="00AC5A2C">
            <w:pPr>
              <w:jc w:val="center"/>
              <w:rPr>
                <w:rFonts w:ascii="Arial" w:hAnsi="Arial" w:cs="Arial"/>
                <w:color w:val="000000"/>
                <w:sz w:val="16"/>
                <w:szCs w:val="16"/>
              </w:rPr>
            </w:pPr>
            <w:r w:rsidRPr="00AC5A2C">
              <w:rPr>
                <w:rFonts w:ascii="Arial" w:hAnsi="Arial" w:cs="Arial"/>
                <w:color w:val="000000"/>
                <w:sz w:val="16"/>
                <w:szCs w:val="16"/>
              </w:rPr>
              <w:t>1</w:t>
            </w:r>
          </w:p>
        </w:tc>
        <w:tc>
          <w:tcPr>
            <w:tcW w:w="1283" w:type="pct"/>
            <w:tcBorders>
              <w:top w:val="nil"/>
              <w:left w:val="nil"/>
              <w:bottom w:val="single" w:sz="8" w:space="0" w:color="auto"/>
              <w:right w:val="single" w:sz="8" w:space="0" w:color="auto"/>
            </w:tcBorders>
            <w:shd w:val="clear" w:color="auto" w:fill="auto"/>
            <w:vAlign w:val="center"/>
            <w:hideMark/>
          </w:tcPr>
          <w:p w:rsidR="00F507D8" w:rsidRDefault="00F507D8">
            <w:pPr>
              <w:jc w:val="right"/>
              <w:rPr>
                <w:rFonts w:ascii="Arial" w:hAnsi="Arial" w:cs="Arial"/>
                <w:color w:val="000000"/>
                <w:sz w:val="16"/>
                <w:szCs w:val="16"/>
              </w:rPr>
            </w:pPr>
            <w:r>
              <w:rPr>
                <w:rFonts w:ascii="Arial" w:hAnsi="Arial" w:cs="Arial"/>
                <w:color w:val="000000"/>
                <w:sz w:val="16"/>
                <w:szCs w:val="16"/>
              </w:rPr>
              <w:t>4,1008</w:t>
            </w:r>
          </w:p>
        </w:tc>
        <w:tc>
          <w:tcPr>
            <w:tcW w:w="1283" w:type="pct"/>
            <w:tcBorders>
              <w:top w:val="nil"/>
              <w:left w:val="nil"/>
              <w:bottom w:val="single" w:sz="8" w:space="0" w:color="auto"/>
              <w:right w:val="single" w:sz="8" w:space="0" w:color="auto"/>
            </w:tcBorders>
            <w:shd w:val="clear" w:color="auto" w:fill="auto"/>
            <w:noWrap/>
            <w:vAlign w:val="center"/>
            <w:hideMark/>
          </w:tcPr>
          <w:p w:rsidR="00F507D8" w:rsidRDefault="00F507D8">
            <w:pPr>
              <w:jc w:val="right"/>
              <w:rPr>
                <w:rFonts w:ascii="Arial" w:hAnsi="Arial" w:cs="Arial"/>
                <w:color w:val="000000"/>
                <w:sz w:val="16"/>
                <w:szCs w:val="16"/>
              </w:rPr>
            </w:pPr>
            <w:r>
              <w:rPr>
                <w:rFonts w:ascii="Arial" w:hAnsi="Arial" w:cs="Arial"/>
                <w:color w:val="000000"/>
                <w:sz w:val="16"/>
                <w:szCs w:val="16"/>
              </w:rPr>
              <w:t>4,4931</w:t>
            </w:r>
          </w:p>
        </w:tc>
        <w:tc>
          <w:tcPr>
            <w:tcW w:w="579" w:type="pct"/>
            <w:tcBorders>
              <w:top w:val="nil"/>
              <w:left w:val="nil"/>
              <w:bottom w:val="single" w:sz="8" w:space="0" w:color="auto"/>
              <w:right w:val="single" w:sz="8" w:space="0" w:color="auto"/>
            </w:tcBorders>
            <w:shd w:val="clear" w:color="auto" w:fill="auto"/>
            <w:vAlign w:val="center"/>
            <w:hideMark/>
          </w:tcPr>
          <w:p w:rsidR="00F507D8" w:rsidRDefault="00F507D8">
            <w:pPr>
              <w:jc w:val="right"/>
              <w:rPr>
                <w:rFonts w:ascii="Arial" w:hAnsi="Arial" w:cs="Arial"/>
                <w:color w:val="000000"/>
                <w:sz w:val="16"/>
                <w:szCs w:val="16"/>
              </w:rPr>
            </w:pPr>
            <w:r>
              <w:rPr>
                <w:rFonts w:ascii="Arial" w:hAnsi="Arial" w:cs="Arial"/>
                <w:color w:val="000000"/>
                <w:sz w:val="16"/>
                <w:szCs w:val="16"/>
              </w:rPr>
              <w:t>-0,3923</w:t>
            </w:r>
          </w:p>
        </w:tc>
        <w:tc>
          <w:tcPr>
            <w:tcW w:w="610" w:type="pct"/>
            <w:tcBorders>
              <w:top w:val="nil"/>
              <w:left w:val="nil"/>
              <w:bottom w:val="single" w:sz="8" w:space="0" w:color="auto"/>
              <w:right w:val="single" w:sz="8" w:space="0" w:color="auto"/>
            </w:tcBorders>
            <w:shd w:val="clear" w:color="auto" w:fill="auto"/>
            <w:vAlign w:val="center"/>
            <w:hideMark/>
          </w:tcPr>
          <w:p w:rsidR="00F507D8" w:rsidRPr="00F507D8" w:rsidRDefault="00F507D8">
            <w:pPr>
              <w:jc w:val="right"/>
              <w:rPr>
                <w:rFonts w:ascii="Arial" w:hAnsi="Arial" w:cs="Arial"/>
                <w:b/>
                <w:bCs/>
                <w:color w:val="FF0000"/>
                <w:sz w:val="16"/>
                <w:szCs w:val="16"/>
              </w:rPr>
            </w:pPr>
            <w:r w:rsidRPr="00F507D8">
              <w:rPr>
                <w:rFonts w:ascii="Arial" w:hAnsi="Arial" w:cs="Arial"/>
                <w:b/>
                <w:bCs/>
                <w:color w:val="FF0000"/>
                <w:sz w:val="16"/>
                <w:szCs w:val="16"/>
              </w:rPr>
              <w:t>-4,7076</w:t>
            </w:r>
          </w:p>
        </w:tc>
      </w:tr>
      <w:tr w:rsidR="00F507D8" w:rsidRPr="00AC5A2C" w:rsidTr="00F507D8">
        <w:trPr>
          <w:trHeight w:val="284"/>
        </w:trPr>
        <w:tc>
          <w:tcPr>
            <w:tcW w:w="703" w:type="pct"/>
            <w:tcBorders>
              <w:top w:val="nil"/>
              <w:left w:val="single" w:sz="8" w:space="0" w:color="auto"/>
              <w:bottom w:val="single" w:sz="8" w:space="0" w:color="auto"/>
              <w:right w:val="single" w:sz="8" w:space="0" w:color="auto"/>
            </w:tcBorders>
            <w:shd w:val="clear" w:color="auto" w:fill="auto"/>
            <w:noWrap/>
            <w:vAlign w:val="center"/>
            <w:hideMark/>
          </w:tcPr>
          <w:p w:rsidR="00F507D8" w:rsidRPr="00AC5A2C" w:rsidRDefault="00F507D8" w:rsidP="00AC5A2C">
            <w:pPr>
              <w:jc w:val="center"/>
              <w:rPr>
                <w:rFonts w:ascii="Arial" w:hAnsi="Arial" w:cs="Arial"/>
                <w:color w:val="000000"/>
                <w:sz w:val="16"/>
                <w:szCs w:val="16"/>
              </w:rPr>
            </w:pPr>
            <w:r w:rsidRPr="00AC5A2C">
              <w:rPr>
                <w:rFonts w:ascii="Arial" w:hAnsi="Arial" w:cs="Arial"/>
                <w:color w:val="000000"/>
                <w:sz w:val="16"/>
                <w:szCs w:val="16"/>
              </w:rPr>
              <w:t>20 &lt; DN &lt; 40</w:t>
            </w:r>
          </w:p>
        </w:tc>
        <w:tc>
          <w:tcPr>
            <w:tcW w:w="541" w:type="pct"/>
            <w:tcBorders>
              <w:top w:val="nil"/>
              <w:left w:val="nil"/>
              <w:bottom w:val="single" w:sz="8" w:space="0" w:color="auto"/>
              <w:right w:val="single" w:sz="8" w:space="0" w:color="auto"/>
            </w:tcBorders>
            <w:shd w:val="clear" w:color="auto" w:fill="auto"/>
            <w:noWrap/>
            <w:vAlign w:val="center"/>
            <w:hideMark/>
          </w:tcPr>
          <w:p w:rsidR="00F507D8" w:rsidRPr="00AC5A2C" w:rsidRDefault="00F507D8" w:rsidP="00AC5A2C">
            <w:pPr>
              <w:jc w:val="center"/>
              <w:rPr>
                <w:rFonts w:ascii="Arial" w:hAnsi="Arial" w:cs="Arial"/>
                <w:color w:val="000000"/>
                <w:sz w:val="16"/>
                <w:szCs w:val="16"/>
              </w:rPr>
            </w:pPr>
            <w:r w:rsidRPr="00AC5A2C">
              <w:rPr>
                <w:rFonts w:ascii="Arial" w:hAnsi="Arial" w:cs="Arial"/>
                <w:color w:val="000000"/>
                <w:sz w:val="16"/>
                <w:szCs w:val="16"/>
              </w:rPr>
              <w:t>3</w:t>
            </w:r>
          </w:p>
        </w:tc>
        <w:tc>
          <w:tcPr>
            <w:tcW w:w="1283" w:type="pct"/>
            <w:tcBorders>
              <w:top w:val="nil"/>
              <w:left w:val="nil"/>
              <w:bottom w:val="single" w:sz="8" w:space="0" w:color="auto"/>
              <w:right w:val="single" w:sz="8" w:space="0" w:color="auto"/>
            </w:tcBorders>
            <w:shd w:val="clear" w:color="auto" w:fill="auto"/>
            <w:vAlign w:val="center"/>
            <w:hideMark/>
          </w:tcPr>
          <w:p w:rsidR="00F507D8" w:rsidRDefault="00F507D8">
            <w:pPr>
              <w:jc w:val="right"/>
              <w:rPr>
                <w:rFonts w:ascii="Arial" w:hAnsi="Arial" w:cs="Arial"/>
                <w:color w:val="000000"/>
                <w:sz w:val="16"/>
                <w:szCs w:val="16"/>
              </w:rPr>
            </w:pPr>
            <w:r>
              <w:rPr>
                <w:rFonts w:ascii="Arial" w:hAnsi="Arial" w:cs="Arial"/>
                <w:color w:val="000000"/>
                <w:sz w:val="16"/>
                <w:szCs w:val="16"/>
              </w:rPr>
              <w:t>12,3024</w:t>
            </w:r>
          </w:p>
        </w:tc>
        <w:tc>
          <w:tcPr>
            <w:tcW w:w="1283" w:type="pct"/>
            <w:tcBorders>
              <w:top w:val="nil"/>
              <w:left w:val="nil"/>
              <w:bottom w:val="single" w:sz="8" w:space="0" w:color="auto"/>
              <w:right w:val="single" w:sz="8" w:space="0" w:color="auto"/>
            </w:tcBorders>
            <w:shd w:val="clear" w:color="auto" w:fill="auto"/>
            <w:noWrap/>
            <w:vAlign w:val="center"/>
            <w:hideMark/>
          </w:tcPr>
          <w:p w:rsidR="00F507D8" w:rsidRDefault="00F507D8">
            <w:pPr>
              <w:jc w:val="right"/>
              <w:rPr>
                <w:rFonts w:ascii="Arial" w:hAnsi="Arial" w:cs="Arial"/>
                <w:color w:val="000000"/>
                <w:sz w:val="16"/>
                <w:szCs w:val="16"/>
              </w:rPr>
            </w:pPr>
            <w:r>
              <w:rPr>
                <w:rFonts w:ascii="Arial" w:hAnsi="Arial" w:cs="Arial"/>
                <w:color w:val="000000"/>
                <w:sz w:val="16"/>
                <w:szCs w:val="16"/>
              </w:rPr>
              <w:t>13,4793</w:t>
            </w:r>
          </w:p>
        </w:tc>
        <w:tc>
          <w:tcPr>
            <w:tcW w:w="579" w:type="pct"/>
            <w:tcBorders>
              <w:top w:val="nil"/>
              <w:left w:val="nil"/>
              <w:bottom w:val="single" w:sz="8" w:space="0" w:color="auto"/>
              <w:right w:val="single" w:sz="8" w:space="0" w:color="auto"/>
            </w:tcBorders>
            <w:shd w:val="clear" w:color="auto" w:fill="auto"/>
            <w:vAlign w:val="center"/>
            <w:hideMark/>
          </w:tcPr>
          <w:p w:rsidR="00F507D8" w:rsidRDefault="00F507D8">
            <w:pPr>
              <w:jc w:val="right"/>
              <w:rPr>
                <w:rFonts w:ascii="Arial" w:hAnsi="Arial" w:cs="Arial"/>
                <w:color w:val="000000"/>
                <w:sz w:val="16"/>
                <w:szCs w:val="16"/>
              </w:rPr>
            </w:pPr>
            <w:r>
              <w:rPr>
                <w:rFonts w:ascii="Arial" w:hAnsi="Arial" w:cs="Arial"/>
                <w:color w:val="000000"/>
                <w:sz w:val="16"/>
                <w:szCs w:val="16"/>
              </w:rPr>
              <w:t>-1,1769</w:t>
            </w:r>
          </w:p>
        </w:tc>
        <w:tc>
          <w:tcPr>
            <w:tcW w:w="610" w:type="pct"/>
            <w:tcBorders>
              <w:top w:val="nil"/>
              <w:left w:val="nil"/>
              <w:bottom w:val="single" w:sz="8" w:space="0" w:color="auto"/>
              <w:right w:val="single" w:sz="8" w:space="0" w:color="auto"/>
            </w:tcBorders>
            <w:shd w:val="clear" w:color="auto" w:fill="auto"/>
            <w:vAlign w:val="center"/>
            <w:hideMark/>
          </w:tcPr>
          <w:p w:rsidR="00F507D8" w:rsidRPr="00F507D8" w:rsidRDefault="00F507D8">
            <w:pPr>
              <w:jc w:val="right"/>
              <w:rPr>
                <w:rFonts w:ascii="Arial" w:hAnsi="Arial" w:cs="Arial"/>
                <w:b/>
                <w:bCs/>
                <w:color w:val="FF0000"/>
                <w:sz w:val="16"/>
                <w:szCs w:val="16"/>
              </w:rPr>
            </w:pPr>
            <w:r w:rsidRPr="00F507D8">
              <w:rPr>
                <w:rFonts w:ascii="Arial" w:hAnsi="Arial" w:cs="Arial"/>
                <w:b/>
                <w:bCs/>
                <w:color w:val="FF0000"/>
                <w:sz w:val="16"/>
                <w:szCs w:val="16"/>
              </w:rPr>
              <w:t>-14,1228</w:t>
            </w:r>
          </w:p>
        </w:tc>
      </w:tr>
      <w:tr w:rsidR="00F507D8" w:rsidRPr="00AC5A2C" w:rsidTr="00F507D8">
        <w:trPr>
          <w:trHeight w:val="284"/>
        </w:trPr>
        <w:tc>
          <w:tcPr>
            <w:tcW w:w="703" w:type="pct"/>
            <w:tcBorders>
              <w:top w:val="nil"/>
              <w:left w:val="single" w:sz="8" w:space="0" w:color="auto"/>
              <w:bottom w:val="single" w:sz="8" w:space="0" w:color="auto"/>
              <w:right w:val="single" w:sz="8" w:space="0" w:color="auto"/>
            </w:tcBorders>
            <w:shd w:val="clear" w:color="auto" w:fill="auto"/>
            <w:noWrap/>
            <w:vAlign w:val="center"/>
            <w:hideMark/>
          </w:tcPr>
          <w:p w:rsidR="00F507D8" w:rsidRPr="00AC5A2C" w:rsidRDefault="00F507D8" w:rsidP="00AC5A2C">
            <w:pPr>
              <w:jc w:val="center"/>
              <w:rPr>
                <w:rFonts w:ascii="Arial" w:hAnsi="Arial" w:cs="Arial"/>
                <w:color w:val="000000"/>
                <w:sz w:val="16"/>
                <w:szCs w:val="16"/>
              </w:rPr>
            </w:pPr>
            <w:r w:rsidRPr="00AC5A2C">
              <w:rPr>
                <w:rFonts w:ascii="Arial" w:hAnsi="Arial" w:cs="Arial"/>
                <w:color w:val="000000"/>
                <w:sz w:val="16"/>
                <w:szCs w:val="16"/>
              </w:rPr>
              <w:t xml:space="preserve">40 </w:t>
            </w:r>
            <w:r w:rsidRPr="00AC5A2C">
              <w:rPr>
                <w:color w:val="000000"/>
                <w:sz w:val="16"/>
                <w:szCs w:val="16"/>
              </w:rPr>
              <w:t>≤</w:t>
            </w:r>
            <w:r w:rsidRPr="00AC5A2C">
              <w:rPr>
                <w:rFonts w:ascii="Arial" w:hAnsi="Arial" w:cs="Arial"/>
                <w:color w:val="000000"/>
                <w:sz w:val="16"/>
                <w:szCs w:val="16"/>
              </w:rPr>
              <w:t xml:space="preserve"> DN &lt; 50</w:t>
            </w:r>
          </w:p>
        </w:tc>
        <w:tc>
          <w:tcPr>
            <w:tcW w:w="541" w:type="pct"/>
            <w:tcBorders>
              <w:top w:val="nil"/>
              <w:left w:val="nil"/>
              <w:bottom w:val="single" w:sz="8" w:space="0" w:color="auto"/>
              <w:right w:val="single" w:sz="8" w:space="0" w:color="auto"/>
            </w:tcBorders>
            <w:shd w:val="clear" w:color="auto" w:fill="auto"/>
            <w:noWrap/>
            <w:vAlign w:val="center"/>
            <w:hideMark/>
          </w:tcPr>
          <w:p w:rsidR="00F507D8" w:rsidRPr="00AC5A2C" w:rsidRDefault="00F507D8" w:rsidP="00AC5A2C">
            <w:pPr>
              <w:jc w:val="center"/>
              <w:rPr>
                <w:rFonts w:ascii="Arial" w:hAnsi="Arial" w:cs="Arial"/>
                <w:color w:val="000000"/>
                <w:sz w:val="16"/>
                <w:szCs w:val="16"/>
              </w:rPr>
            </w:pPr>
            <w:r w:rsidRPr="00AC5A2C">
              <w:rPr>
                <w:rFonts w:ascii="Arial" w:hAnsi="Arial" w:cs="Arial"/>
                <w:color w:val="000000"/>
                <w:sz w:val="16"/>
                <w:szCs w:val="16"/>
              </w:rPr>
              <w:t>10</w:t>
            </w:r>
          </w:p>
        </w:tc>
        <w:tc>
          <w:tcPr>
            <w:tcW w:w="1283" w:type="pct"/>
            <w:tcBorders>
              <w:top w:val="nil"/>
              <w:left w:val="nil"/>
              <w:bottom w:val="single" w:sz="8" w:space="0" w:color="auto"/>
              <w:right w:val="single" w:sz="8" w:space="0" w:color="auto"/>
            </w:tcBorders>
            <w:shd w:val="clear" w:color="auto" w:fill="auto"/>
            <w:vAlign w:val="center"/>
            <w:hideMark/>
          </w:tcPr>
          <w:p w:rsidR="00F507D8" w:rsidRDefault="00F507D8">
            <w:pPr>
              <w:jc w:val="right"/>
              <w:rPr>
                <w:rFonts w:ascii="Arial" w:hAnsi="Arial" w:cs="Arial"/>
                <w:color w:val="000000"/>
                <w:sz w:val="16"/>
                <w:szCs w:val="16"/>
              </w:rPr>
            </w:pPr>
            <w:r>
              <w:rPr>
                <w:rFonts w:ascii="Arial" w:hAnsi="Arial" w:cs="Arial"/>
                <w:color w:val="000000"/>
                <w:sz w:val="16"/>
                <w:szCs w:val="16"/>
              </w:rPr>
              <w:t>41,0080</w:t>
            </w:r>
          </w:p>
        </w:tc>
        <w:tc>
          <w:tcPr>
            <w:tcW w:w="1283" w:type="pct"/>
            <w:tcBorders>
              <w:top w:val="nil"/>
              <w:left w:val="nil"/>
              <w:bottom w:val="single" w:sz="8" w:space="0" w:color="auto"/>
              <w:right w:val="single" w:sz="8" w:space="0" w:color="auto"/>
            </w:tcBorders>
            <w:shd w:val="clear" w:color="auto" w:fill="auto"/>
            <w:noWrap/>
            <w:vAlign w:val="center"/>
            <w:hideMark/>
          </w:tcPr>
          <w:p w:rsidR="00F507D8" w:rsidRDefault="00F507D8">
            <w:pPr>
              <w:jc w:val="right"/>
              <w:rPr>
                <w:rFonts w:ascii="Arial" w:hAnsi="Arial" w:cs="Arial"/>
                <w:color w:val="000000"/>
                <w:sz w:val="16"/>
                <w:szCs w:val="16"/>
              </w:rPr>
            </w:pPr>
            <w:r>
              <w:rPr>
                <w:rFonts w:ascii="Arial" w:hAnsi="Arial" w:cs="Arial"/>
                <w:color w:val="000000"/>
                <w:sz w:val="16"/>
                <w:szCs w:val="16"/>
              </w:rPr>
              <w:t>44,9310</w:t>
            </w:r>
          </w:p>
        </w:tc>
        <w:tc>
          <w:tcPr>
            <w:tcW w:w="579" w:type="pct"/>
            <w:tcBorders>
              <w:top w:val="nil"/>
              <w:left w:val="nil"/>
              <w:bottom w:val="single" w:sz="8" w:space="0" w:color="auto"/>
              <w:right w:val="single" w:sz="8" w:space="0" w:color="auto"/>
            </w:tcBorders>
            <w:shd w:val="clear" w:color="auto" w:fill="auto"/>
            <w:vAlign w:val="center"/>
            <w:hideMark/>
          </w:tcPr>
          <w:p w:rsidR="00F507D8" w:rsidRDefault="00F507D8">
            <w:pPr>
              <w:jc w:val="right"/>
              <w:rPr>
                <w:rFonts w:ascii="Arial" w:hAnsi="Arial" w:cs="Arial"/>
                <w:color w:val="000000"/>
                <w:sz w:val="16"/>
                <w:szCs w:val="16"/>
              </w:rPr>
            </w:pPr>
            <w:r>
              <w:rPr>
                <w:rFonts w:ascii="Arial" w:hAnsi="Arial" w:cs="Arial"/>
                <w:color w:val="000000"/>
                <w:sz w:val="16"/>
                <w:szCs w:val="16"/>
              </w:rPr>
              <w:t>-3,9230</w:t>
            </w:r>
          </w:p>
        </w:tc>
        <w:tc>
          <w:tcPr>
            <w:tcW w:w="610" w:type="pct"/>
            <w:tcBorders>
              <w:top w:val="nil"/>
              <w:left w:val="nil"/>
              <w:bottom w:val="single" w:sz="8" w:space="0" w:color="auto"/>
              <w:right w:val="single" w:sz="8" w:space="0" w:color="auto"/>
            </w:tcBorders>
            <w:shd w:val="clear" w:color="auto" w:fill="auto"/>
            <w:vAlign w:val="center"/>
            <w:hideMark/>
          </w:tcPr>
          <w:p w:rsidR="00F507D8" w:rsidRPr="00F507D8" w:rsidRDefault="00F507D8">
            <w:pPr>
              <w:jc w:val="right"/>
              <w:rPr>
                <w:rFonts w:ascii="Arial" w:hAnsi="Arial" w:cs="Arial"/>
                <w:b/>
                <w:bCs/>
                <w:color w:val="FF0000"/>
                <w:sz w:val="16"/>
                <w:szCs w:val="16"/>
              </w:rPr>
            </w:pPr>
            <w:r w:rsidRPr="00F507D8">
              <w:rPr>
                <w:rFonts w:ascii="Arial" w:hAnsi="Arial" w:cs="Arial"/>
                <w:b/>
                <w:bCs/>
                <w:color w:val="FF0000"/>
                <w:sz w:val="16"/>
                <w:szCs w:val="16"/>
              </w:rPr>
              <w:t>-47,0760</w:t>
            </w:r>
          </w:p>
        </w:tc>
      </w:tr>
      <w:tr w:rsidR="00F507D8" w:rsidRPr="00AC5A2C" w:rsidTr="00F507D8">
        <w:trPr>
          <w:trHeight w:val="284"/>
        </w:trPr>
        <w:tc>
          <w:tcPr>
            <w:tcW w:w="703" w:type="pct"/>
            <w:tcBorders>
              <w:top w:val="nil"/>
              <w:left w:val="single" w:sz="8" w:space="0" w:color="auto"/>
              <w:bottom w:val="single" w:sz="8" w:space="0" w:color="auto"/>
              <w:right w:val="single" w:sz="8" w:space="0" w:color="auto"/>
            </w:tcBorders>
            <w:shd w:val="clear" w:color="auto" w:fill="auto"/>
            <w:noWrap/>
            <w:vAlign w:val="center"/>
            <w:hideMark/>
          </w:tcPr>
          <w:p w:rsidR="00F507D8" w:rsidRPr="00AC5A2C" w:rsidRDefault="00F507D8" w:rsidP="00AC5A2C">
            <w:pPr>
              <w:jc w:val="center"/>
              <w:rPr>
                <w:rFonts w:ascii="Arial" w:hAnsi="Arial" w:cs="Arial"/>
                <w:color w:val="000000"/>
                <w:sz w:val="16"/>
                <w:szCs w:val="16"/>
              </w:rPr>
            </w:pPr>
            <w:r w:rsidRPr="00AC5A2C">
              <w:rPr>
                <w:rFonts w:ascii="Arial" w:hAnsi="Arial" w:cs="Arial"/>
                <w:color w:val="000000"/>
                <w:sz w:val="16"/>
                <w:szCs w:val="16"/>
              </w:rPr>
              <w:t xml:space="preserve">50 </w:t>
            </w:r>
            <w:r w:rsidRPr="00AC5A2C">
              <w:rPr>
                <w:color w:val="000000"/>
                <w:sz w:val="16"/>
                <w:szCs w:val="16"/>
              </w:rPr>
              <w:t>≤</w:t>
            </w:r>
            <w:r w:rsidRPr="00AC5A2C">
              <w:rPr>
                <w:rFonts w:ascii="Arial" w:hAnsi="Arial" w:cs="Arial"/>
                <w:color w:val="000000"/>
                <w:sz w:val="16"/>
                <w:szCs w:val="16"/>
              </w:rPr>
              <w:t xml:space="preserve"> DN &lt; 65</w:t>
            </w:r>
          </w:p>
        </w:tc>
        <w:tc>
          <w:tcPr>
            <w:tcW w:w="541" w:type="pct"/>
            <w:tcBorders>
              <w:top w:val="nil"/>
              <w:left w:val="nil"/>
              <w:bottom w:val="single" w:sz="8" w:space="0" w:color="auto"/>
              <w:right w:val="single" w:sz="8" w:space="0" w:color="auto"/>
            </w:tcBorders>
            <w:shd w:val="clear" w:color="auto" w:fill="auto"/>
            <w:noWrap/>
            <w:vAlign w:val="center"/>
            <w:hideMark/>
          </w:tcPr>
          <w:p w:rsidR="00F507D8" w:rsidRPr="00AC5A2C" w:rsidRDefault="00F507D8" w:rsidP="00AC5A2C">
            <w:pPr>
              <w:jc w:val="center"/>
              <w:rPr>
                <w:rFonts w:ascii="Arial" w:hAnsi="Arial" w:cs="Arial"/>
                <w:color w:val="000000"/>
                <w:sz w:val="16"/>
                <w:szCs w:val="16"/>
              </w:rPr>
            </w:pPr>
            <w:r w:rsidRPr="00AC5A2C">
              <w:rPr>
                <w:rFonts w:ascii="Arial" w:hAnsi="Arial" w:cs="Arial"/>
                <w:color w:val="000000"/>
                <w:sz w:val="16"/>
                <w:szCs w:val="16"/>
              </w:rPr>
              <w:t>15</w:t>
            </w:r>
          </w:p>
        </w:tc>
        <w:tc>
          <w:tcPr>
            <w:tcW w:w="1283" w:type="pct"/>
            <w:tcBorders>
              <w:top w:val="nil"/>
              <w:left w:val="nil"/>
              <w:bottom w:val="single" w:sz="8" w:space="0" w:color="auto"/>
              <w:right w:val="single" w:sz="8" w:space="0" w:color="auto"/>
            </w:tcBorders>
            <w:shd w:val="clear" w:color="auto" w:fill="auto"/>
            <w:vAlign w:val="center"/>
            <w:hideMark/>
          </w:tcPr>
          <w:p w:rsidR="00F507D8" w:rsidRDefault="00F507D8">
            <w:pPr>
              <w:jc w:val="right"/>
              <w:rPr>
                <w:rFonts w:ascii="Arial" w:hAnsi="Arial" w:cs="Arial"/>
                <w:color w:val="000000"/>
                <w:sz w:val="16"/>
                <w:szCs w:val="16"/>
              </w:rPr>
            </w:pPr>
            <w:r>
              <w:rPr>
                <w:rFonts w:ascii="Arial" w:hAnsi="Arial" w:cs="Arial"/>
                <w:color w:val="000000"/>
                <w:sz w:val="16"/>
                <w:szCs w:val="16"/>
              </w:rPr>
              <w:t>61,5120</w:t>
            </w:r>
          </w:p>
        </w:tc>
        <w:tc>
          <w:tcPr>
            <w:tcW w:w="1283" w:type="pct"/>
            <w:tcBorders>
              <w:top w:val="nil"/>
              <w:left w:val="nil"/>
              <w:bottom w:val="single" w:sz="8" w:space="0" w:color="auto"/>
              <w:right w:val="single" w:sz="8" w:space="0" w:color="auto"/>
            </w:tcBorders>
            <w:shd w:val="clear" w:color="auto" w:fill="auto"/>
            <w:noWrap/>
            <w:vAlign w:val="center"/>
            <w:hideMark/>
          </w:tcPr>
          <w:p w:rsidR="00F507D8" w:rsidRDefault="00F507D8">
            <w:pPr>
              <w:jc w:val="right"/>
              <w:rPr>
                <w:rFonts w:ascii="Arial" w:hAnsi="Arial" w:cs="Arial"/>
                <w:color w:val="000000"/>
                <w:sz w:val="16"/>
                <w:szCs w:val="16"/>
              </w:rPr>
            </w:pPr>
            <w:r>
              <w:rPr>
                <w:rFonts w:ascii="Arial" w:hAnsi="Arial" w:cs="Arial"/>
                <w:color w:val="000000"/>
                <w:sz w:val="16"/>
                <w:szCs w:val="16"/>
              </w:rPr>
              <w:t>67,3965</w:t>
            </w:r>
          </w:p>
        </w:tc>
        <w:tc>
          <w:tcPr>
            <w:tcW w:w="579" w:type="pct"/>
            <w:tcBorders>
              <w:top w:val="nil"/>
              <w:left w:val="nil"/>
              <w:bottom w:val="single" w:sz="8" w:space="0" w:color="auto"/>
              <w:right w:val="single" w:sz="8" w:space="0" w:color="auto"/>
            </w:tcBorders>
            <w:shd w:val="clear" w:color="auto" w:fill="auto"/>
            <w:vAlign w:val="center"/>
            <w:hideMark/>
          </w:tcPr>
          <w:p w:rsidR="00F507D8" w:rsidRDefault="00F507D8">
            <w:pPr>
              <w:jc w:val="right"/>
              <w:rPr>
                <w:rFonts w:ascii="Arial" w:hAnsi="Arial" w:cs="Arial"/>
                <w:color w:val="000000"/>
                <w:sz w:val="16"/>
                <w:szCs w:val="16"/>
              </w:rPr>
            </w:pPr>
            <w:r>
              <w:rPr>
                <w:rFonts w:ascii="Arial" w:hAnsi="Arial" w:cs="Arial"/>
                <w:color w:val="000000"/>
                <w:sz w:val="16"/>
                <w:szCs w:val="16"/>
              </w:rPr>
              <w:t>-5,8845</w:t>
            </w:r>
          </w:p>
        </w:tc>
        <w:tc>
          <w:tcPr>
            <w:tcW w:w="610" w:type="pct"/>
            <w:tcBorders>
              <w:top w:val="nil"/>
              <w:left w:val="nil"/>
              <w:bottom w:val="single" w:sz="8" w:space="0" w:color="auto"/>
              <w:right w:val="single" w:sz="8" w:space="0" w:color="auto"/>
            </w:tcBorders>
            <w:shd w:val="clear" w:color="auto" w:fill="auto"/>
            <w:vAlign w:val="center"/>
            <w:hideMark/>
          </w:tcPr>
          <w:p w:rsidR="00F507D8" w:rsidRPr="00F507D8" w:rsidRDefault="00F507D8">
            <w:pPr>
              <w:jc w:val="right"/>
              <w:rPr>
                <w:rFonts w:ascii="Arial" w:hAnsi="Arial" w:cs="Arial"/>
                <w:b/>
                <w:bCs/>
                <w:color w:val="FF0000"/>
                <w:sz w:val="16"/>
                <w:szCs w:val="16"/>
              </w:rPr>
            </w:pPr>
            <w:r w:rsidRPr="00F507D8">
              <w:rPr>
                <w:rFonts w:ascii="Arial" w:hAnsi="Arial" w:cs="Arial"/>
                <w:b/>
                <w:bCs/>
                <w:color w:val="FF0000"/>
                <w:sz w:val="16"/>
                <w:szCs w:val="16"/>
              </w:rPr>
              <w:t>-70,6140</w:t>
            </w:r>
          </w:p>
        </w:tc>
      </w:tr>
      <w:tr w:rsidR="00F507D8" w:rsidRPr="00AC5A2C" w:rsidTr="00F507D8">
        <w:trPr>
          <w:trHeight w:val="284"/>
        </w:trPr>
        <w:tc>
          <w:tcPr>
            <w:tcW w:w="703" w:type="pct"/>
            <w:tcBorders>
              <w:top w:val="nil"/>
              <w:left w:val="single" w:sz="8" w:space="0" w:color="auto"/>
              <w:bottom w:val="single" w:sz="8" w:space="0" w:color="auto"/>
              <w:right w:val="single" w:sz="8" w:space="0" w:color="auto"/>
            </w:tcBorders>
            <w:shd w:val="clear" w:color="auto" w:fill="auto"/>
            <w:noWrap/>
            <w:vAlign w:val="center"/>
            <w:hideMark/>
          </w:tcPr>
          <w:p w:rsidR="00F507D8" w:rsidRPr="00AC5A2C" w:rsidRDefault="00F507D8" w:rsidP="00AC5A2C">
            <w:pPr>
              <w:jc w:val="center"/>
              <w:rPr>
                <w:rFonts w:ascii="Arial" w:hAnsi="Arial" w:cs="Arial"/>
                <w:color w:val="000000"/>
                <w:sz w:val="16"/>
                <w:szCs w:val="16"/>
              </w:rPr>
            </w:pPr>
            <w:r w:rsidRPr="00AC5A2C">
              <w:rPr>
                <w:rFonts w:ascii="Arial" w:hAnsi="Arial" w:cs="Arial"/>
                <w:color w:val="000000"/>
                <w:sz w:val="16"/>
                <w:szCs w:val="16"/>
              </w:rPr>
              <w:t xml:space="preserve">65 </w:t>
            </w:r>
            <w:r w:rsidRPr="00AC5A2C">
              <w:rPr>
                <w:color w:val="000000"/>
                <w:sz w:val="16"/>
                <w:szCs w:val="16"/>
              </w:rPr>
              <w:t>≤</w:t>
            </w:r>
            <w:r w:rsidRPr="00AC5A2C">
              <w:rPr>
                <w:rFonts w:ascii="Arial" w:hAnsi="Arial" w:cs="Arial"/>
                <w:color w:val="000000"/>
                <w:sz w:val="16"/>
                <w:szCs w:val="16"/>
              </w:rPr>
              <w:t xml:space="preserve"> DN &lt; 80</w:t>
            </w:r>
          </w:p>
        </w:tc>
        <w:tc>
          <w:tcPr>
            <w:tcW w:w="541" w:type="pct"/>
            <w:tcBorders>
              <w:top w:val="nil"/>
              <w:left w:val="nil"/>
              <w:bottom w:val="single" w:sz="8" w:space="0" w:color="auto"/>
              <w:right w:val="single" w:sz="8" w:space="0" w:color="auto"/>
            </w:tcBorders>
            <w:shd w:val="clear" w:color="auto" w:fill="auto"/>
            <w:noWrap/>
            <w:vAlign w:val="center"/>
            <w:hideMark/>
          </w:tcPr>
          <w:p w:rsidR="00F507D8" w:rsidRPr="00AC5A2C" w:rsidRDefault="00F507D8" w:rsidP="00AC5A2C">
            <w:pPr>
              <w:jc w:val="center"/>
              <w:rPr>
                <w:rFonts w:ascii="Arial" w:hAnsi="Arial" w:cs="Arial"/>
                <w:color w:val="000000"/>
                <w:sz w:val="16"/>
                <w:szCs w:val="16"/>
              </w:rPr>
            </w:pPr>
            <w:r w:rsidRPr="00AC5A2C">
              <w:rPr>
                <w:rFonts w:ascii="Arial" w:hAnsi="Arial" w:cs="Arial"/>
                <w:color w:val="000000"/>
                <w:sz w:val="16"/>
                <w:szCs w:val="16"/>
              </w:rPr>
              <w:t>30</w:t>
            </w:r>
          </w:p>
        </w:tc>
        <w:tc>
          <w:tcPr>
            <w:tcW w:w="1283" w:type="pct"/>
            <w:tcBorders>
              <w:top w:val="nil"/>
              <w:left w:val="nil"/>
              <w:bottom w:val="single" w:sz="8" w:space="0" w:color="auto"/>
              <w:right w:val="single" w:sz="8" w:space="0" w:color="auto"/>
            </w:tcBorders>
            <w:shd w:val="clear" w:color="auto" w:fill="auto"/>
            <w:vAlign w:val="center"/>
            <w:hideMark/>
          </w:tcPr>
          <w:p w:rsidR="00F507D8" w:rsidRDefault="00F507D8">
            <w:pPr>
              <w:jc w:val="right"/>
              <w:rPr>
                <w:rFonts w:ascii="Arial" w:hAnsi="Arial" w:cs="Arial"/>
                <w:color w:val="000000"/>
                <w:sz w:val="16"/>
                <w:szCs w:val="16"/>
              </w:rPr>
            </w:pPr>
            <w:r>
              <w:rPr>
                <w:rFonts w:ascii="Arial" w:hAnsi="Arial" w:cs="Arial"/>
                <w:color w:val="000000"/>
                <w:sz w:val="16"/>
                <w:szCs w:val="16"/>
              </w:rPr>
              <w:t>123,0240</w:t>
            </w:r>
          </w:p>
        </w:tc>
        <w:tc>
          <w:tcPr>
            <w:tcW w:w="1283" w:type="pct"/>
            <w:tcBorders>
              <w:top w:val="nil"/>
              <w:left w:val="nil"/>
              <w:bottom w:val="single" w:sz="8" w:space="0" w:color="auto"/>
              <w:right w:val="single" w:sz="8" w:space="0" w:color="auto"/>
            </w:tcBorders>
            <w:shd w:val="clear" w:color="auto" w:fill="auto"/>
            <w:noWrap/>
            <w:vAlign w:val="center"/>
            <w:hideMark/>
          </w:tcPr>
          <w:p w:rsidR="00F507D8" w:rsidRDefault="00F507D8">
            <w:pPr>
              <w:jc w:val="right"/>
              <w:rPr>
                <w:rFonts w:ascii="Arial" w:hAnsi="Arial" w:cs="Arial"/>
                <w:color w:val="000000"/>
                <w:sz w:val="16"/>
                <w:szCs w:val="16"/>
              </w:rPr>
            </w:pPr>
            <w:r>
              <w:rPr>
                <w:rFonts w:ascii="Arial" w:hAnsi="Arial" w:cs="Arial"/>
                <w:color w:val="000000"/>
                <w:sz w:val="16"/>
                <w:szCs w:val="16"/>
              </w:rPr>
              <w:t>134,7930</w:t>
            </w:r>
          </w:p>
        </w:tc>
        <w:tc>
          <w:tcPr>
            <w:tcW w:w="579" w:type="pct"/>
            <w:tcBorders>
              <w:top w:val="nil"/>
              <w:left w:val="nil"/>
              <w:bottom w:val="single" w:sz="8" w:space="0" w:color="auto"/>
              <w:right w:val="single" w:sz="8" w:space="0" w:color="auto"/>
            </w:tcBorders>
            <w:shd w:val="clear" w:color="auto" w:fill="auto"/>
            <w:vAlign w:val="center"/>
            <w:hideMark/>
          </w:tcPr>
          <w:p w:rsidR="00F507D8" w:rsidRDefault="00F507D8">
            <w:pPr>
              <w:jc w:val="right"/>
              <w:rPr>
                <w:rFonts w:ascii="Arial" w:hAnsi="Arial" w:cs="Arial"/>
                <w:color w:val="000000"/>
                <w:sz w:val="16"/>
                <w:szCs w:val="16"/>
              </w:rPr>
            </w:pPr>
            <w:r>
              <w:rPr>
                <w:rFonts w:ascii="Arial" w:hAnsi="Arial" w:cs="Arial"/>
                <w:color w:val="000000"/>
                <w:sz w:val="16"/>
                <w:szCs w:val="16"/>
              </w:rPr>
              <w:t>-11,7690</w:t>
            </w:r>
          </w:p>
        </w:tc>
        <w:tc>
          <w:tcPr>
            <w:tcW w:w="610" w:type="pct"/>
            <w:tcBorders>
              <w:top w:val="nil"/>
              <w:left w:val="nil"/>
              <w:bottom w:val="single" w:sz="8" w:space="0" w:color="auto"/>
              <w:right w:val="single" w:sz="8" w:space="0" w:color="auto"/>
            </w:tcBorders>
            <w:shd w:val="clear" w:color="auto" w:fill="auto"/>
            <w:vAlign w:val="center"/>
            <w:hideMark/>
          </w:tcPr>
          <w:p w:rsidR="00F507D8" w:rsidRPr="00F507D8" w:rsidRDefault="00F507D8">
            <w:pPr>
              <w:jc w:val="right"/>
              <w:rPr>
                <w:rFonts w:ascii="Arial" w:hAnsi="Arial" w:cs="Arial"/>
                <w:b/>
                <w:bCs/>
                <w:color w:val="FF0000"/>
                <w:sz w:val="16"/>
                <w:szCs w:val="16"/>
              </w:rPr>
            </w:pPr>
            <w:r w:rsidRPr="00F507D8">
              <w:rPr>
                <w:rFonts w:ascii="Arial" w:hAnsi="Arial" w:cs="Arial"/>
                <w:b/>
                <w:bCs/>
                <w:color w:val="FF0000"/>
                <w:sz w:val="16"/>
                <w:szCs w:val="16"/>
              </w:rPr>
              <w:t>-141,2280</w:t>
            </w:r>
          </w:p>
        </w:tc>
      </w:tr>
      <w:tr w:rsidR="00F507D8" w:rsidRPr="00AC5A2C" w:rsidTr="00F507D8">
        <w:trPr>
          <w:trHeight w:val="284"/>
        </w:trPr>
        <w:tc>
          <w:tcPr>
            <w:tcW w:w="703" w:type="pct"/>
            <w:tcBorders>
              <w:top w:val="nil"/>
              <w:left w:val="single" w:sz="8" w:space="0" w:color="auto"/>
              <w:bottom w:val="single" w:sz="8" w:space="0" w:color="auto"/>
              <w:right w:val="single" w:sz="8" w:space="0" w:color="auto"/>
            </w:tcBorders>
            <w:shd w:val="clear" w:color="auto" w:fill="auto"/>
            <w:noWrap/>
            <w:vAlign w:val="center"/>
            <w:hideMark/>
          </w:tcPr>
          <w:p w:rsidR="00F507D8" w:rsidRPr="00AC5A2C" w:rsidRDefault="00F507D8" w:rsidP="00AC5A2C">
            <w:pPr>
              <w:jc w:val="center"/>
              <w:rPr>
                <w:rFonts w:ascii="Arial" w:hAnsi="Arial" w:cs="Arial"/>
                <w:color w:val="000000"/>
                <w:sz w:val="16"/>
                <w:szCs w:val="16"/>
              </w:rPr>
            </w:pPr>
            <w:r w:rsidRPr="00AC5A2C">
              <w:rPr>
                <w:rFonts w:ascii="Arial" w:hAnsi="Arial" w:cs="Arial"/>
                <w:color w:val="000000"/>
                <w:sz w:val="16"/>
                <w:szCs w:val="16"/>
              </w:rPr>
              <w:t xml:space="preserve">80 </w:t>
            </w:r>
            <w:r w:rsidRPr="00AC5A2C">
              <w:rPr>
                <w:color w:val="000000"/>
                <w:sz w:val="16"/>
                <w:szCs w:val="16"/>
              </w:rPr>
              <w:t>≤</w:t>
            </w:r>
            <w:r w:rsidRPr="00AC5A2C">
              <w:rPr>
                <w:rFonts w:ascii="Arial" w:hAnsi="Arial" w:cs="Arial"/>
                <w:color w:val="000000"/>
                <w:sz w:val="16"/>
                <w:szCs w:val="16"/>
              </w:rPr>
              <w:t xml:space="preserve"> DN &lt; 100</w:t>
            </w:r>
          </w:p>
        </w:tc>
        <w:tc>
          <w:tcPr>
            <w:tcW w:w="541" w:type="pct"/>
            <w:tcBorders>
              <w:top w:val="nil"/>
              <w:left w:val="nil"/>
              <w:bottom w:val="single" w:sz="8" w:space="0" w:color="auto"/>
              <w:right w:val="single" w:sz="8" w:space="0" w:color="auto"/>
            </w:tcBorders>
            <w:shd w:val="clear" w:color="auto" w:fill="auto"/>
            <w:noWrap/>
            <w:vAlign w:val="center"/>
            <w:hideMark/>
          </w:tcPr>
          <w:p w:rsidR="00F507D8" w:rsidRPr="00AC5A2C" w:rsidRDefault="00F507D8" w:rsidP="00AC5A2C">
            <w:pPr>
              <w:jc w:val="center"/>
              <w:rPr>
                <w:rFonts w:ascii="Arial" w:hAnsi="Arial" w:cs="Arial"/>
                <w:color w:val="000000"/>
                <w:sz w:val="16"/>
                <w:szCs w:val="16"/>
              </w:rPr>
            </w:pPr>
            <w:r w:rsidRPr="00AC5A2C">
              <w:rPr>
                <w:rFonts w:ascii="Arial" w:hAnsi="Arial" w:cs="Arial"/>
                <w:color w:val="000000"/>
                <w:sz w:val="16"/>
                <w:szCs w:val="16"/>
              </w:rPr>
              <w:t>50</w:t>
            </w:r>
          </w:p>
        </w:tc>
        <w:tc>
          <w:tcPr>
            <w:tcW w:w="1283" w:type="pct"/>
            <w:tcBorders>
              <w:top w:val="nil"/>
              <w:left w:val="nil"/>
              <w:bottom w:val="single" w:sz="8" w:space="0" w:color="auto"/>
              <w:right w:val="single" w:sz="8" w:space="0" w:color="auto"/>
            </w:tcBorders>
            <w:shd w:val="clear" w:color="auto" w:fill="auto"/>
            <w:vAlign w:val="center"/>
            <w:hideMark/>
          </w:tcPr>
          <w:p w:rsidR="00F507D8" w:rsidRDefault="00F507D8">
            <w:pPr>
              <w:jc w:val="right"/>
              <w:rPr>
                <w:rFonts w:ascii="Arial" w:hAnsi="Arial" w:cs="Arial"/>
                <w:color w:val="000000"/>
                <w:sz w:val="16"/>
                <w:szCs w:val="16"/>
              </w:rPr>
            </w:pPr>
            <w:r>
              <w:rPr>
                <w:rFonts w:ascii="Arial" w:hAnsi="Arial" w:cs="Arial"/>
                <w:color w:val="000000"/>
                <w:sz w:val="16"/>
                <w:szCs w:val="16"/>
              </w:rPr>
              <w:t>205,0400</w:t>
            </w:r>
          </w:p>
        </w:tc>
        <w:tc>
          <w:tcPr>
            <w:tcW w:w="1283" w:type="pct"/>
            <w:tcBorders>
              <w:top w:val="nil"/>
              <w:left w:val="nil"/>
              <w:bottom w:val="single" w:sz="8" w:space="0" w:color="auto"/>
              <w:right w:val="single" w:sz="8" w:space="0" w:color="auto"/>
            </w:tcBorders>
            <w:shd w:val="clear" w:color="auto" w:fill="auto"/>
            <w:noWrap/>
            <w:vAlign w:val="center"/>
            <w:hideMark/>
          </w:tcPr>
          <w:p w:rsidR="00F507D8" w:rsidRDefault="00F507D8">
            <w:pPr>
              <w:jc w:val="right"/>
              <w:rPr>
                <w:rFonts w:ascii="Arial" w:hAnsi="Arial" w:cs="Arial"/>
                <w:color w:val="000000"/>
                <w:sz w:val="16"/>
                <w:szCs w:val="16"/>
              </w:rPr>
            </w:pPr>
            <w:r>
              <w:rPr>
                <w:rFonts w:ascii="Arial" w:hAnsi="Arial" w:cs="Arial"/>
                <w:color w:val="000000"/>
                <w:sz w:val="16"/>
                <w:szCs w:val="16"/>
              </w:rPr>
              <w:t>224,6550</w:t>
            </w:r>
          </w:p>
        </w:tc>
        <w:tc>
          <w:tcPr>
            <w:tcW w:w="579" w:type="pct"/>
            <w:tcBorders>
              <w:top w:val="nil"/>
              <w:left w:val="nil"/>
              <w:bottom w:val="single" w:sz="8" w:space="0" w:color="auto"/>
              <w:right w:val="single" w:sz="8" w:space="0" w:color="auto"/>
            </w:tcBorders>
            <w:shd w:val="clear" w:color="auto" w:fill="auto"/>
            <w:vAlign w:val="center"/>
            <w:hideMark/>
          </w:tcPr>
          <w:p w:rsidR="00F507D8" w:rsidRDefault="00F507D8">
            <w:pPr>
              <w:jc w:val="right"/>
              <w:rPr>
                <w:rFonts w:ascii="Arial" w:hAnsi="Arial" w:cs="Arial"/>
                <w:color w:val="000000"/>
                <w:sz w:val="16"/>
                <w:szCs w:val="16"/>
              </w:rPr>
            </w:pPr>
            <w:r>
              <w:rPr>
                <w:rFonts w:ascii="Arial" w:hAnsi="Arial" w:cs="Arial"/>
                <w:color w:val="000000"/>
                <w:sz w:val="16"/>
                <w:szCs w:val="16"/>
              </w:rPr>
              <w:t>-19,6150</w:t>
            </w:r>
          </w:p>
        </w:tc>
        <w:tc>
          <w:tcPr>
            <w:tcW w:w="610" w:type="pct"/>
            <w:tcBorders>
              <w:top w:val="nil"/>
              <w:left w:val="nil"/>
              <w:bottom w:val="single" w:sz="8" w:space="0" w:color="auto"/>
              <w:right w:val="single" w:sz="8" w:space="0" w:color="auto"/>
            </w:tcBorders>
            <w:shd w:val="clear" w:color="auto" w:fill="auto"/>
            <w:vAlign w:val="center"/>
            <w:hideMark/>
          </w:tcPr>
          <w:p w:rsidR="00F507D8" w:rsidRPr="00F507D8" w:rsidRDefault="00F507D8">
            <w:pPr>
              <w:jc w:val="right"/>
              <w:rPr>
                <w:rFonts w:ascii="Arial" w:hAnsi="Arial" w:cs="Arial"/>
                <w:b/>
                <w:bCs/>
                <w:color w:val="FF0000"/>
                <w:sz w:val="16"/>
                <w:szCs w:val="16"/>
              </w:rPr>
            </w:pPr>
            <w:r w:rsidRPr="00F507D8">
              <w:rPr>
                <w:rFonts w:ascii="Arial" w:hAnsi="Arial" w:cs="Arial"/>
                <w:b/>
                <w:bCs/>
                <w:color w:val="FF0000"/>
                <w:sz w:val="16"/>
                <w:szCs w:val="16"/>
              </w:rPr>
              <w:t>-235,3800</w:t>
            </w:r>
          </w:p>
        </w:tc>
      </w:tr>
      <w:tr w:rsidR="00F507D8" w:rsidRPr="00AC5A2C" w:rsidTr="00F507D8">
        <w:trPr>
          <w:trHeight w:val="284"/>
        </w:trPr>
        <w:tc>
          <w:tcPr>
            <w:tcW w:w="703" w:type="pct"/>
            <w:tcBorders>
              <w:top w:val="nil"/>
              <w:left w:val="single" w:sz="8" w:space="0" w:color="auto"/>
              <w:bottom w:val="single" w:sz="8" w:space="0" w:color="auto"/>
              <w:right w:val="single" w:sz="8" w:space="0" w:color="auto"/>
            </w:tcBorders>
            <w:shd w:val="clear" w:color="auto" w:fill="auto"/>
            <w:noWrap/>
            <w:vAlign w:val="center"/>
            <w:hideMark/>
          </w:tcPr>
          <w:p w:rsidR="00F507D8" w:rsidRPr="00AC5A2C" w:rsidRDefault="00F507D8" w:rsidP="00AC5A2C">
            <w:pPr>
              <w:jc w:val="center"/>
              <w:rPr>
                <w:rFonts w:ascii="Arial" w:hAnsi="Arial" w:cs="Arial"/>
                <w:color w:val="000000"/>
                <w:sz w:val="16"/>
                <w:szCs w:val="16"/>
              </w:rPr>
            </w:pPr>
            <w:r w:rsidRPr="00AC5A2C">
              <w:rPr>
                <w:rFonts w:ascii="Arial" w:hAnsi="Arial" w:cs="Arial"/>
                <w:color w:val="000000"/>
                <w:sz w:val="16"/>
                <w:szCs w:val="16"/>
              </w:rPr>
              <w:t xml:space="preserve">100 </w:t>
            </w:r>
            <w:r w:rsidRPr="00AC5A2C">
              <w:rPr>
                <w:color w:val="000000"/>
                <w:sz w:val="16"/>
                <w:szCs w:val="16"/>
              </w:rPr>
              <w:t>≤</w:t>
            </w:r>
            <w:r w:rsidRPr="00AC5A2C">
              <w:rPr>
                <w:rFonts w:ascii="Arial" w:hAnsi="Arial" w:cs="Arial"/>
                <w:color w:val="000000"/>
                <w:sz w:val="16"/>
                <w:szCs w:val="16"/>
              </w:rPr>
              <w:t xml:space="preserve"> DN &lt; 150</w:t>
            </w:r>
          </w:p>
        </w:tc>
        <w:tc>
          <w:tcPr>
            <w:tcW w:w="541" w:type="pct"/>
            <w:tcBorders>
              <w:top w:val="nil"/>
              <w:left w:val="nil"/>
              <w:bottom w:val="single" w:sz="8" w:space="0" w:color="auto"/>
              <w:right w:val="single" w:sz="8" w:space="0" w:color="auto"/>
            </w:tcBorders>
            <w:shd w:val="clear" w:color="auto" w:fill="auto"/>
            <w:noWrap/>
            <w:vAlign w:val="center"/>
            <w:hideMark/>
          </w:tcPr>
          <w:p w:rsidR="00F507D8" w:rsidRPr="00AC5A2C" w:rsidRDefault="00F507D8" w:rsidP="00AC5A2C">
            <w:pPr>
              <w:jc w:val="center"/>
              <w:rPr>
                <w:rFonts w:ascii="Arial" w:hAnsi="Arial" w:cs="Arial"/>
                <w:color w:val="000000"/>
                <w:sz w:val="16"/>
                <w:szCs w:val="16"/>
              </w:rPr>
            </w:pPr>
            <w:r w:rsidRPr="00AC5A2C">
              <w:rPr>
                <w:rFonts w:ascii="Arial" w:hAnsi="Arial" w:cs="Arial"/>
                <w:color w:val="000000"/>
                <w:sz w:val="16"/>
                <w:szCs w:val="16"/>
              </w:rPr>
              <w:t>100</w:t>
            </w:r>
          </w:p>
        </w:tc>
        <w:tc>
          <w:tcPr>
            <w:tcW w:w="1283" w:type="pct"/>
            <w:tcBorders>
              <w:top w:val="nil"/>
              <w:left w:val="nil"/>
              <w:bottom w:val="single" w:sz="8" w:space="0" w:color="auto"/>
              <w:right w:val="single" w:sz="8" w:space="0" w:color="auto"/>
            </w:tcBorders>
            <w:shd w:val="clear" w:color="auto" w:fill="auto"/>
            <w:vAlign w:val="center"/>
            <w:hideMark/>
          </w:tcPr>
          <w:p w:rsidR="00F507D8" w:rsidRDefault="00F507D8">
            <w:pPr>
              <w:jc w:val="right"/>
              <w:rPr>
                <w:rFonts w:ascii="Arial" w:hAnsi="Arial" w:cs="Arial"/>
                <w:color w:val="000000"/>
                <w:sz w:val="16"/>
                <w:szCs w:val="16"/>
              </w:rPr>
            </w:pPr>
            <w:r>
              <w:rPr>
                <w:rFonts w:ascii="Arial" w:hAnsi="Arial" w:cs="Arial"/>
                <w:color w:val="000000"/>
                <w:sz w:val="16"/>
                <w:szCs w:val="16"/>
              </w:rPr>
              <w:t>410,0800</w:t>
            </w:r>
          </w:p>
        </w:tc>
        <w:tc>
          <w:tcPr>
            <w:tcW w:w="1283" w:type="pct"/>
            <w:tcBorders>
              <w:top w:val="nil"/>
              <w:left w:val="nil"/>
              <w:bottom w:val="single" w:sz="8" w:space="0" w:color="auto"/>
              <w:right w:val="single" w:sz="8" w:space="0" w:color="auto"/>
            </w:tcBorders>
            <w:shd w:val="clear" w:color="auto" w:fill="auto"/>
            <w:noWrap/>
            <w:vAlign w:val="center"/>
            <w:hideMark/>
          </w:tcPr>
          <w:p w:rsidR="00F507D8" w:rsidRDefault="00F507D8">
            <w:pPr>
              <w:jc w:val="right"/>
              <w:rPr>
                <w:rFonts w:ascii="Arial" w:hAnsi="Arial" w:cs="Arial"/>
                <w:color w:val="000000"/>
                <w:sz w:val="16"/>
                <w:szCs w:val="16"/>
              </w:rPr>
            </w:pPr>
            <w:r>
              <w:rPr>
                <w:rFonts w:ascii="Arial" w:hAnsi="Arial" w:cs="Arial"/>
                <w:color w:val="000000"/>
                <w:sz w:val="16"/>
                <w:szCs w:val="16"/>
              </w:rPr>
              <w:t>449,3100</w:t>
            </w:r>
          </w:p>
        </w:tc>
        <w:tc>
          <w:tcPr>
            <w:tcW w:w="579" w:type="pct"/>
            <w:tcBorders>
              <w:top w:val="nil"/>
              <w:left w:val="nil"/>
              <w:bottom w:val="single" w:sz="8" w:space="0" w:color="auto"/>
              <w:right w:val="single" w:sz="8" w:space="0" w:color="auto"/>
            </w:tcBorders>
            <w:shd w:val="clear" w:color="auto" w:fill="auto"/>
            <w:vAlign w:val="center"/>
            <w:hideMark/>
          </w:tcPr>
          <w:p w:rsidR="00F507D8" w:rsidRDefault="00F507D8">
            <w:pPr>
              <w:jc w:val="right"/>
              <w:rPr>
                <w:rFonts w:ascii="Arial" w:hAnsi="Arial" w:cs="Arial"/>
                <w:color w:val="000000"/>
                <w:sz w:val="16"/>
                <w:szCs w:val="16"/>
              </w:rPr>
            </w:pPr>
            <w:r>
              <w:rPr>
                <w:rFonts w:ascii="Arial" w:hAnsi="Arial" w:cs="Arial"/>
                <w:color w:val="000000"/>
                <w:sz w:val="16"/>
                <w:szCs w:val="16"/>
              </w:rPr>
              <w:t>-39,2300</w:t>
            </w:r>
          </w:p>
        </w:tc>
        <w:tc>
          <w:tcPr>
            <w:tcW w:w="610" w:type="pct"/>
            <w:tcBorders>
              <w:top w:val="nil"/>
              <w:left w:val="nil"/>
              <w:bottom w:val="single" w:sz="8" w:space="0" w:color="auto"/>
              <w:right w:val="single" w:sz="8" w:space="0" w:color="auto"/>
            </w:tcBorders>
            <w:shd w:val="clear" w:color="auto" w:fill="auto"/>
            <w:vAlign w:val="center"/>
            <w:hideMark/>
          </w:tcPr>
          <w:p w:rsidR="00F507D8" w:rsidRPr="00F507D8" w:rsidRDefault="00F507D8">
            <w:pPr>
              <w:jc w:val="right"/>
              <w:rPr>
                <w:rFonts w:ascii="Arial" w:hAnsi="Arial" w:cs="Arial"/>
                <w:b/>
                <w:bCs/>
                <w:color w:val="FF0000"/>
                <w:sz w:val="16"/>
                <w:szCs w:val="16"/>
              </w:rPr>
            </w:pPr>
            <w:r w:rsidRPr="00F507D8">
              <w:rPr>
                <w:rFonts w:ascii="Arial" w:hAnsi="Arial" w:cs="Arial"/>
                <w:b/>
                <w:bCs/>
                <w:color w:val="FF0000"/>
                <w:sz w:val="16"/>
                <w:szCs w:val="16"/>
              </w:rPr>
              <w:t>-470,7600</w:t>
            </w:r>
          </w:p>
        </w:tc>
      </w:tr>
    </w:tbl>
    <w:p w:rsidR="007660E7" w:rsidRDefault="007660E7" w:rsidP="007660E7">
      <w:pPr>
        <w:rPr>
          <w:lang w:eastAsia="x-none"/>
        </w:rPr>
      </w:pPr>
    </w:p>
    <w:p w:rsidR="00C722BE" w:rsidRDefault="00C722BE" w:rsidP="007660E7">
      <w:pPr>
        <w:rPr>
          <w:lang w:eastAsia="x-none"/>
        </w:rPr>
      </w:pPr>
    </w:p>
    <w:p w:rsidR="007660E7" w:rsidRPr="0016487C" w:rsidRDefault="007660E7" w:rsidP="0016487C">
      <w:pPr>
        <w:pStyle w:val="Odstavekseznama"/>
        <w:numPr>
          <w:ilvl w:val="0"/>
          <w:numId w:val="12"/>
        </w:numPr>
        <w:rPr>
          <w:rFonts w:ascii="Arial" w:hAnsi="Arial" w:cs="Arial"/>
          <w:b/>
          <w:sz w:val="22"/>
          <w:szCs w:val="22"/>
          <w:u w:val="single"/>
          <w:lang w:eastAsia="x-none"/>
        </w:rPr>
      </w:pPr>
      <w:r w:rsidRPr="0016487C">
        <w:rPr>
          <w:rFonts w:ascii="Arial" w:hAnsi="Arial" w:cs="Arial"/>
          <w:b/>
          <w:sz w:val="22"/>
          <w:szCs w:val="22"/>
          <w:u w:val="single"/>
        </w:rPr>
        <w:t>Čiščenje padavinske odpadne vode s streh</w:t>
      </w:r>
    </w:p>
    <w:p w:rsidR="007660E7" w:rsidRPr="00A17AFA" w:rsidRDefault="007660E7" w:rsidP="007660E7">
      <w:pPr>
        <w:jc w:val="both"/>
        <w:rPr>
          <w:rFonts w:ascii="Arial" w:hAnsi="Arial" w:cs="Arial"/>
          <w:sz w:val="22"/>
          <w:szCs w:val="22"/>
          <w:u w:val="single"/>
          <w:lang w:eastAsia="x-none"/>
        </w:rPr>
      </w:pPr>
    </w:p>
    <w:p w:rsidR="007660E7" w:rsidRPr="00A17AFA" w:rsidRDefault="00F507D8" w:rsidP="007660E7">
      <w:pPr>
        <w:jc w:val="both"/>
        <w:rPr>
          <w:rFonts w:ascii="Arial" w:hAnsi="Arial" w:cs="Arial"/>
          <w:sz w:val="22"/>
          <w:szCs w:val="22"/>
          <w:u w:val="single"/>
          <w:lang w:eastAsia="x-none"/>
        </w:rPr>
      </w:pPr>
      <w:r>
        <w:rPr>
          <w:rFonts w:ascii="Arial" w:hAnsi="Arial" w:cs="Arial"/>
          <w:sz w:val="22"/>
          <w:szCs w:val="22"/>
          <w:u w:val="single"/>
          <w:lang w:eastAsia="x-none"/>
        </w:rPr>
        <w:t xml:space="preserve">Cena </w:t>
      </w:r>
      <w:proofErr w:type="spellStart"/>
      <w:r>
        <w:rPr>
          <w:rFonts w:ascii="Arial" w:hAnsi="Arial" w:cs="Arial"/>
          <w:sz w:val="22"/>
          <w:szCs w:val="22"/>
          <w:u w:val="single"/>
          <w:lang w:eastAsia="x-none"/>
        </w:rPr>
        <w:t>omrežnine</w:t>
      </w:r>
      <w:proofErr w:type="spellEnd"/>
      <w:r>
        <w:rPr>
          <w:rFonts w:ascii="Arial" w:hAnsi="Arial" w:cs="Arial"/>
          <w:sz w:val="22"/>
          <w:szCs w:val="22"/>
          <w:u w:val="single"/>
          <w:lang w:eastAsia="x-none"/>
        </w:rPr>
        <w:t>: 0,0667</w:t>
      </w:r>
      <w:r w:rsidR="007660E7" w:rsidRPr="00A17AFA">
        <w:rPr>
          <w:rFonts w:ascii="Arial" w:hAnsi="Arial" w:cs="Arial"/>
          <w:sz w:val="22"/>
          <w:szCs w:val="22"/>
          <w:u w:val="single"/>
          <w:lang w:eastAsia="x-none"/>
        </w:rPr>
        <w:t xml:space="preserve"> EUR/m³ (brez DDV)</w:t>
      </w:r>
    </w:p>
    <w:p w:rsidR="007660E7" w:rsidRPr="00A17AFA" w:rsidRDefault="007660E7" w:rsidP="007660E7">
      <w:pPr>
        <w:ind w:left="1440"/>
        <w:jc w:val="both"/>
        <w:rPr>
          <w:rFonts w:ascii="Arial" w:hAnsi="Arial" w:cs="Arial"/>
          <w:sz w:val="22"/>
          <w:szCs w:val="22"/>
          <w:u w:val="single"/>
          <w:lang w:eastAsia="x-none"/>
        </w:rPr>
      </w:pPr>
    </w:p>
    <w:p w:rsidR="007660E7" w:rsidRPr="00A17AFA" w:rsidRDefault="007660E7" w:rsidP="007660E7">
      <w:pPr>
        <w:jc w:val="both"/>
        <w:rPr>
          <w:rFonts w:ascii="Arial" w:hAnsi="Arial" w:cs="Arial"/>
          <w:sz w:val="22"/>
          <w:szCs w:val="22"/>
          <w:u w:val="single"/>
          <w:lang w:eastAsia="x-none"/>
        </w:rPr>
      </w:pPr>
      <w:r w:rsidRPr="00A17AFA">
        <w:rPr>
          <w:rFonts w:ascii="Arial" w:hAnsi="Arial" w:cs="Arial"/>
          <w:sz w:val="22"/>
          <w:szCs w:val="22"/>
          <w:u w:val="single"/>
          <w:lang w:eastAsia="x-none"/>
        </w:rPr>
        <w:t xml:space="preserve">Cena čiščenja:   </w:t>
      </w:r>
      <w:r>
        <w:rPr>
          <w:rFonts w:ascii="Arial" w:hAnsi="Arial" w:cs="Arial"/>
          <w:sz w:val="22"/>
          <w:szCs w:val="22"/>
          <w:u w:val="single"/>
          <w:lang w:eastAsia="x-none"/>
        </w:rPr>
        <w:t xml:space="preserve"> </w:t>
      </w:r>
      <w:r w:rsidR="00470F46">
        <w:rPr>
          <w:rFonts w:ascii="Arial" w:hAnsi="Arial" w:cs="Arial"/>
          <w:sz w:val="22"/>
          <w:szCs w:val="22"/>
          <w:u w:val="single"/>
          <w:lang w:eastAsia="x-none"/>
        </w:rPr>
        <w:t xml:space="preserve"> </w:t>
      </w:r>
      <w:r w:rsidR="00F507D8">
        <w:rPr>
          <w:rFonts w:ascii="Arial" w:hAnsi="Arial" w:cs="Arial"/>
          <w:sz w:val="22"/>
          <w:szCs w:val="22"/>
          <w:u w:val="single"/>
          <w:lang w:eastAsia="x-none"/>
        </w:rPr>
        <w:t>0,0847</w:t>
      </w:r>
      <w:r w:rsidRPr="00A17AFA">
        <w:rPr>
          <w:rFonts w:ascii="Arial" w:hAnsi="Arial" w:cs="Arial"/>
          <w:sz w:val="22"/>
          <w:szCs w:val="22"/>
          <w:u w:val="single"/>
          <w:lang w:eastAsia="x-none"/>
        </w:rPr>
        <w:t xml:space="preserve"> EUR/m³ (brez DDV)</w:t>
      </w:r>
    </w:p>
    <w:p w:rsidR="007660E7" w:rsidRDefault="007660E7" w:rsidP="007660E7">
      <w:pPr>
        <w:ind w:left="1440"/>
        <w:jc w:val="both"/>
        <w:rPr>
          <w:rFonts w:ascii="Arial" w:hAnsi="Arial" w:cs="Arial"/>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1685"/>
        <w:gridCol w:w="1811"/>
        <w:gridCol w:w="1757"/>
      </w:tblGrid>
      <w:tr w:rsidR="00794783" w:rsidRPr="00845BFF" w:rsidTr="0010666B">
        <w:trPr>
          <w:trHeight w:hRule="exact" w:val="510"/>
        </w:trPr>
        <w:tc>
          <w:tcPr>
            <w:tcW w:w="2424" w:type="dxa"/>
            <w:shd w:val="clear" w:color="auto" w:fill="C6D9F1"/>
          </w:tcPr>
          <w:p w:rsidR="00794783" w:rsidRPr="00845BFF" w:rsidRDefault="00794783" w:rsidP="00107117">
            <w:pPr>
              <w:jc w:val="center"/>
              <w:rPr>
                <w:rFonts w:ascii="Arial Narrow" w:hAnsi="Arial Narrow" w:cs="Arial"/>
                <w:lang w:eastAsia="x-none"/>
              </w:rPr>
            </w:pPr>
            <w:r w:rsidRPr="00845BFF">
              <w:rPr>
                <w:rFonts w:ascii="Arial Narrow" w:hAnsi="Arial Narrow" w:cs="Arial"/>
                <w:lang w:eastAsia="x-none"/>
              </w:rPr>
              <w:t>Opis</w:t>
            </w:r>
          </w:p>
        </w:tc>
        <w:tc>
          <w:tcPr>
            <w:tcW w:w="1685" w:type="dxa"/>
            <w:shd w:val="clear" w:color="auto" w:fill="C6D9F1"/>
          </w:tcPr>
          <w:p w:rsidR="00794783" w:rsidRPr="003179B2" w:rsidRDefault="00794783" w:rsidP="00107117">
            <w:pPr>
              <w:jc w:val="center"/>
              <w:rPr>
                <w:rFonts w:ascii="Arial Narrow" w:hAnsi="Arial Narrow" w:cs="Arial"/>
                <w:b/>
                <w:lang w:eastAsia="x-none"/>
              </w:rPr>
            </w:pPr>
            <w:r w:rsidRPr="003179B2">
              <w:rPr>
                <w:rFonts w:ascii="Arial Narrow" w:hAnsi="Arial Narrow" w:cs="Arial"/>
                <w:b/>
                <w:lang w:eastAsia="x-none"/>
              </w:rPr>
              <w:t>Predlagana cena</w:t>
            </w:r>
          </w:p>
        </w:tc>
        <w:tc>
          <w:tcPr>
            <w:tcW w:w="1811" w:type="dxa"/>
            <w:shd w:val="clear" w:color="auto" w:fill="C6D9F1"/>
          </w:tcPr>
          <w:p w:rsidR="00794783" w:rsidRPr="00845BFF" w:rsidRDefault="00794783" w:rsidP="00107117">
            <w:pPr>
              <w:jc w:val="center"/>
              <w:rPr>
                <w:rFonts w:ascii="Arial Narrow" w:hAnsi="Arial Narrow" w:cs="Arial"/>
                <w:lang w:eastAsia="x-none"/>
              </w:rPr>
            </w:pPr>
            <w:r w:rsidRPr="00845BFF">
              <w:rPr>
                <w:rFonts w:ascii="Arial Narrow" w:hAnsi="Arial Narrow" w:cs="Arial"/>
                <w:lang w:eastAsia="x-none"/>
              </w:rPr>
              <w:t>Veljavna cena</w:t>
            </w:r>
          </w:p>
        </w:tc>
        <w:tc>
          <w:tcPr>
            <w:tcW w:w="1757" w:type="dxa"/>
            <w:shd w:val="clear" w:color="auto" w:fill="C6D9F1"/>
          </w:tcPr>
          <w:p w:rsidR="00794783" w:rsidRPr="00845BFF" w:rsidRDefault="00794783" w:rsidP="00107117">
            <w:pPr>
              <w:jc w:val="center"/>
              <w:rPr>
                <w:rFonts w:ascii="Arial Narrow" w:hAnsi="Arial Narrow" w:cs="Arial"/>
                <w:lang w:eastAsia="x-none"/>
              </w:rPr>
            </w:pPr>
            <w:r w:rsidRPr="00845BFF">
              <w:rPr>
                <w:rFonts w:ascii="Arial Narrow" w:hAnsi="Arial Narrow" w:cs="Arial"/>
                <w:lang w:eastAsia="x-none"/>
              </w:rPr>
              <w:t>Nominalna razlika</w:t>
            </w:r>
          </w:p>
          <w:p w:rsidR="00794783" w:rsidRPr="00845BFF" w:rsidRDefault="00794783" w:rsidP="00107117">
            <w:pPr>
              <w:jc w:val="center"/>
              <w:rPr>
                <w:rFonts w:ascii="Arial Narrow" w:hAnsi="Arial Narrow" w:cs="Arial"/>
                <w:lang w:eastAsia="x-none"/>
              </w:rPr>
            </w:pPr>
          </w:p>
        </w:tc>
      </w:tr>
      <w:tr w:rsidR="00794783" w:rsidRPr="00845BFF" w:rsidTr="0010666B">
        <w:trPr>
          <w:trHeight w:hRule="exact" w:val="227"/>
        </w:trPr>
        <w:tc>
          <w:tcPr>
            <w:tcW w:w="2424" w:type="dxa"/>
            <w:shd w:val="clear" w:color="auto" w:fill="auto"/>
          </w:tcPr>
          <w:p w:rsidR="00794783" w:rsidRPr="00845BFF" w:rsidRDefault="00794783" w:rsidP="00107117">
            <w:pPr>
              <w:jc w:val="both"/>
              <w:rPr>
                <w:rFonts w:ascii="Arial Narrow" w:hAnsi="Arial Narrow" w:cs="Arial"/>
                <w:lang w:eastAsia="x-none"/>
              </w:rPr>
            </w:pPr>
            <w:proofErr w:type="spellStart"/>
            <w:r>
              <w:rPr>
                <w:rFonts w:ascii="Arial Narrow" w:hAnsi="Arial Narrow" w:cs="Arial"/>
                <w:lang w:eastAsia="x-none"/>
              </w:rPr>
              <w:t>Omrežnina</w:t>
            </w:r>
            <w:proofErr w:type="spellEnd"/>
            <w:r>
              <w:rPr>
                <w:rFonts w:ascii="Arial Narrow" w:hAnsi="Arial Narrow" w:cs="Arial"/>
                <w:lang w:eastAsia="x-none"/>
              </w:rPr>
              <w:t xml:space="preserve"> </w:t>
            </w:r>
          </w:p>
        </w:tc>
        <w:tc>
          <w:tcPr>
            <w:tcW w:w="1685" w:type="dxa"/>
            <w:shd w:val="clear" w:color="auto" w:fill="auto"/>
          </w:tcPr>
          <w:p w:rsidR="00794783" w:rsidRPr="00845BFF" w:rsidRDefault="00794783" w:rsidP="00107117">
            <w:pPr>
              <w:jc w:val="right"/>
              <w:rPr>
                <w:rFonts w:ascii="Arial Narrow" w:hAnsi="Arial Narrow" w:cs="Arial"/>
                <w:lang w:eastAsia="x-none"/>
              </w:rPr>
            </w:pPr>
            <w:r>
              <w:rPr>
                <w:rFonts w:ascii="Arial Narrow" w:hAnsi="Arial Narrow" w:cs="Arial"/>
                <w:lang w:eastAsia="x-none"/>
              </w:rPr>
              <w:t>0,0667 EUR/m³</w:t>
            </w:r>
          </w:p>
        </w:tc>
        <w:tc>
          <w:tcPr>
            <w:tcW w:w="1811" w:type="dxa"/>
            <w:shd w:val="clear" w:color="auto" w:fill="auto"/>
          </w:tcPr>
          <w:p w:rsidR="00794783" w:rsidRPr="00845BFF" w:rsidRDefault="00794783" w:rsidP="00107117">
            <w:pPr>
              <w:jc w:val="right"/>
              <w:rPr>
                <w:rFonts w:ascii="Arial Narrow" w:hAnsi="Arial Narrow" w:cs="Arial"/>
                <w:lang w:eastAsia="x-none"/>
              </w:rPr>
            </w:pPr>
            <w:r>
              <w:rPr>
                <w:rFonts w:ascii="Arial Narrow" w:hAnsi="Arial Narrow" w:cs="Arial"/>
                <w:lang w:eastAsia="x-none"/>
              </w:rPr>
              <w:t>0,0117 EUR/m³</w:t>
            </w:r>
          </w:p>
        </w:tc>
        <w:tc>
          <w:tcPr>
            <w:tcW w:w="1757" w:type="dxa"/>
          </w:tcPr>
          <w:p w:rsidR="00794783" w:rsidRPr="00845BFF" w:rsidRDefault="00794783" w:rsidP="00107117">
            <w:pPr>
              <w:jc w:val="right"/>
              <w:rPr>
                <w:rFonts w:ascii="Arial Narrow" w:hAnsi="Arial Narrow" w:cs="Arial"/>
                <w:lang w:eastAsia="x-none"/>
              </w:rPr>
            </w:pPr>
          </w:p>
        </w:tc>
      </w:tr>
      <w:tr w:rsidR="00794783" w:rsidRPr="00845BFF" w:rsidTr="0010666B">
        <w:trPr>
          <w:trHeight w:hRule="exact" w:val="227"/>
        </w:trPr>
        <w:tc>
          <w:tcPr>
            <w:tcW w:w="2424" w:type="dxa"/>
            <w:shd w:val="clear" w:color="auto" w:fill="DBE5F1"/>
          </w:tcPr>
          <w:p w:rsidR="00794783" w:rsidRPr="00845BFF" w:rsidRDefault="00794783" w:rsidP="00107117">
            <w:pPr>
              <w:jc w:val="both"/>
              <w:rPr>
                <w:rFonts w:ascii="Arial Narrow" w:hAnsi="Arial Narrow" w:cs="Arial"/>
                <w:b/>
                <w:lang w:eastAsia="x-none"/>
              </w:rPr>
            </w:pPr>
            <w:r>
              <w:rPr>
                <w:rFonts w:ascii="Arial Narrow" w:hAnsi="Arial Narrow" w:cs="Arial"/>
                <w:b/>
                <w:lang w:eastAsia="x-none"/>
              </w:rPr>
              <w:t>F</w:t>
            </w:r>
            <w:r w:rsidRPr="00845BFF">
              <w:rPr>
                <w:rFonts w:ascii="Arial Narrow" w:hAnsi="Arial Narrow" w:cs="Arial"/>
                <w:b/>
                <w:lang w:eastAsia="x-none"/>
              </w:rPr>
              <w:t>iksni del cene:</w:t>
            </w:r>
          </w:p>
        </w:tc>
        <w:tc>
          <w:tcPr>
            <w:tcW w:w="1685" w:type="dxa"/>
            <w:shd w:val="clear" w:color="auto" w:fill="DBE5F1"/>
          </w:tcPr>
          <w:p w:rsidR="00794783" w:rsidRPr="00845BFF" w:rsidRDefault="00794783" w:rsidP="00107117">
            <w:pPr>
              <w:jc w:val="right"/>
              <w:rPr>
                <w:rFonts w:ascii="Arial Narrow" w:hAnsi="Arial Narrow" w:cs="Arial"/>
                <w:b/>
                <w:lang w:eastAsia="x-none"/>
              </w:rPr>
            </w:pPr>
            <w:r>
              <w:rPr>
                <w:rFonts w:ascii="Arial Narrow" w:hAnsi="Arial Narrow" w:cs="Arial"/>
                <w:b/>
                <w:lang w:eastAsia="x-none"/>
              </w:rPr>
              <w:t>0,0667 EUR/m³</w:t>
            </w:r>
          </w:p>
        </w:tc>
        <w:tc>
          <w:tcPr>
            <w:tcW w:w="1811" w:type="dxa"/>
            <w:shd w:val="clear" w:color="auto" w:fill="DBE5F1"/>
          </w:tcPr>
          <w:p w:rsidR="00794783" w:rsidRPr="00845BFF" w:rsidRDefault="00794783" w:rsidP="00107117">
            <w:pPr>
              <w:jc w:val="right"/>
              <w:rPr>
                <w:rFonts w:ascii="Arial Narrow" w:hAnsi="Arial Narrow" w:cs="Arial"/>
                <w:b/>
                <w:lang w:eastAsia="x-none"/>
              </w:rPr>
            </w:pPr>
            <w:r>
              <w:rPr>
                <w:rFonts w:ascii="Arial Narrow" w:hAnsi="Arial Narrow" w:cs="Arial"/>
                <w:b/>
                <w:lang w:eastAsia="x-none"/>
              </w:rPr>
              <w:t>0,0117 EUR/m³</w:t>
            </w:r>
          </w:p>
        </w:tc>
        <w:tc>
          <w:tcPr>
            <w:tcW w:w="1757" w:type="dxa"/>
            <w:shd w:val="clear" w:color="auto" w:fill="DBE5F1"/>
          </w:tcPr>
          <w:p w:rsidR="00794783" w:rsidRPr="00845BFF" w:rsidRDefault="00794783" w:rsidP="00107117">
            <w:pPr>
              <w:jc w:val="right"/>
              <w:rPr>
                <w:rFonts w:ascii="Arial Narrow" w:hAnsi="Arial Narrow" w:cs="Arial"/>
                <w:b/>
                <w:lang w:eastAsia="x-none"/>
              </w:rPr>
            </w:pPr>
            <w:r>
              <w:rPr>
                <w:rFonts w:ascii="Arial Narrow" w:hAnsi="Arial Narrow" w:cs="Arial"/>
                <w:b/>
                <w:lang w:eastAsia="x-none"/>
              </w:rPr>
              <w:t>0,0550 EUR/m³</w:t>
            </w:r>
          </w:p>
        </w:tc>
      </w:tr>
      <w:tr w:rsidR="00794783" w:rsidRPr="00845BFF" w:rsidTr="0010666B">
        <w:trPr>
          <w:trHeight w:hRule="exact" w:val="227"/>
        </w:trPr>
        <w:tc>
          <w:tcPr>
            <w:tcW w:w="2424" w:type="dxa"/>
            <w:shd w:val="clear" w:color="auto" w:fill="auto"/>
          </w:tcPr>
          <w:p w:rsidR="00794783" w:rsidRPr="00845BFF" w:rsidRDefault="00794783" w:rsidP="00107117">
            <w:pPr>
              <w:jc w:val="both"/>
              <w:rPr>
                <w:rFonts w:ascii="Arial Narrow" w:hAnsi="Arial Narrow" w:cs="Arial"/>
                <w:lang w:eastAsia="x-none"/>
              </w:rPr>
            </w:pPr>
          </w:p>
        </w:tc>
        <w:tc>
          <w:tcPr>
            <w:tcW w:w="1685" w:type="dxa"/>
            <w:shd w:val="clear" w:color="auto" w:fill="auto"/>
          </w:tcPr>
          <w:p w:rsidR="00794783" w:rsidRPr="00845BFF" w:rsidRDefault="00794783" w:rsidP="00107117">
            <w:pPr>
              <w:jc w:val="right"/>
              <w:rPr>
                <w:rFonts w:ascii="Arial Narrow" w:hAnsi="Arial Narrow" w:cs="Arial"/>
                <w:lang w:eastAsia="x-none"/>
              </w:rPr>
            </w:pPr>
          </w:p>
        </w:tc>
        <w:tc>
          <w:tcPr>
            <w:tcW w:w="1811" w:type="dxa"/>
            <w:shd w:val="clear" w:color="auto" w:fill="auto"/>
          </w:tcPr>
          <w:p w:rsidR="00794783" w:rsidRPr="00845BFF" w:rsidRDefault="00794783" w:rsidP="00107117">
            <w:pPr>
              <w:jc w:val="right"/>
              <w:rPr>
                <w:rFonts w:ascii="Arial Narrow" w:hAnsi="Arial Narrow" w:cs="Arial"/>
                <w:lang w:eastAsia="x-none"/>
              </w:rPr>
            </w:pPr>
          </w:p>
        </w:tc>
        <w:tc>
          <w:tcPr>
            <w:tcW w:w="1757" w:type="dxa"/>
          </w:tcPr>
          <w:p w:rsidR="00794783" w:rsidRPr="00845BFF" w:rsidRDefault="00794783" w:rsidP="00107117">
            <w:pPr>
              <w:jc w:val="both"/>
              <w:rPr>
                <w:rFonts w:ascii="Arial Narrow" w:hAnsi="Arial Narrow" w:cs="Arial"/>
                <w:lang w:eastAsia="x-none"/>
              </w:rPr>
            </w:pPr>
          </w:p>
        </w:tc>
      </w:tr>
      <w:tr w:rsidR="00794783" w:rsidRPr="00845BFF" w:rsidTr="0010666B">
        <w:trPr>
          <w:trHeight w:hRule="exact" w:val="227"/>
        </w:trPr>
        <w:tc>
          <w:tcPr>
            <w:tcW w:w="2424" w:type="dxa"/>
            <w:shd w:val="clear" w:color="auto" w:fill="auto"/>
          </w:tcPr>
          <w:p w:rsidR="00794783" w:rsidRPr="00845BFF" w:rsidRDefault="00794783" w:rsidP="00107117">
            <w:pPr>
              <w:jc w:val="both"/>
              <w:rPr>
                <w:rFonts w:ascii="Arial Narrow" w:hAnsi="Arial Narrow" w:cs="Arial"/>
                <w:lang w:eastAsia="x-none"/>
              </w:rPr>
            </w:pPr>
            <w:r>
              <w:rPr>
                <w:rFonts w:ascii="Arial Narrow" w:hAnsi="Arial Narrow" w:cs="Arial"/>
                <w:lang w:eastAsia="x-none"/>
              </w:rPr>
              <w:t>Čiščenje</w:t>
            </w:r>
          </w:p>
        </w:tc>
        <w:tc>
          <w:tcPr>
            <w:tcW w:w="1685" w:type="dxa"/>
            <w:shd w:val="clear" w:color="auto" w:fill="auto"/>
          </w:tcPr>
          <w:p w:rsidR="00794783" w:rsidRPr="00845BFF" w:rsidRDefault="00794783" w:rsidP="00107117">
            <w:pPr>
              <w:jc w:val="right"/>
              <w:rPr>
                <w:rFonts w:ascii="Arial Narrow" w:hAnsi="Arial Narrow" w:cs="Arial"/>
                <w:lang w:eastAsia="x-none"/>
              </w:rPr>
            </w:pPr>
            <w:r>
              <w:rPr>
                <w:rFonts w:ascii="Arial Narrow" w:hAnsi="Arial Narrow" w:cs="Arial"/>
                <w:lang w:eastAsia="x-none"/>
              </w:rPr>
              <w:t>0,0847</w:t>
            </w:r>
            <w:r w:rsidRPr="00845BFF">
              <w:rPr>
                <w:rFonts w:ascii="Arial Narrow" w:hAnsi="Arial Narrow" w:cs="Arial"/>
                <w:lang w:eastAsia="x-none"/>
              </w:rPr>
              <w:t xml:space="preserve"> EUR/m³</w:t>
            </w:r>
          </w:p>
        </w:tc>
        <w:tc>
          <w:tcPr>
            <w:tcW w:w="1811" w:type="dxa"/>
            <w:shd w:val="clear" w:color="auto" w:fill="auto"/>
          </w:tcPr>
          <w:p w:rsidR="00794783" w:rsidRPr="00845BFF" w:rsidRDefault="00794783" w:rsidP="00107117">
            <w:pPr>
              <w:jc w:val="right"/>
              <w:rPr>
                <w:rFonts w:ascii="Arial Narrow" w:hAnsi="Arial Narrow" w:cs="Arial"/>
                <w:lang w:eastAsia="x-none"/>
              </w:rPr>
            </w:pPr>
            <w:r>
              <w:rPr>
                <w:rFonts w:ascii="Arial Narrow" w:hAnsi="Arial Narrow" w:cs="Arial"/>
                <w:lang w:eastAsia="x-none"/>
              </w:rPr>
              <w:t>0,1404</w:t>
            </w:r>
            <w:r w:rsidRPr="00845BFF">
              <w:rPr>
                <w:rFonts w:ascii="Arial Narrow" w:hAnsi="Arial Narrow" w:cs="Arial"/>
                <w:lang w:eastAsia="x-none"/>
              </w:rPr>
              <w:t xml:space="preserve"> EUR/m³</w:t>
            </w:r>
          </w:p>
        </w:tc>
        <w:tc>
          <w:tcPr>
            <w:tcW w:w="1757" w:type="dxa"/>
          </w:tcPr>
          <w:p w:rsidR="00794783" w:rsidRPr="00845BFF" w:rsidRDefault="00794783" w:rsidP="00107117">
            <w:pPr>
              <w:jc w:val="both"/>
              <w:rPr>
                <w:rFonts w:ascii="Arial Narrow" w:hAnsi="Arial Narrow" w:cs="Arial"/>
                <w:lang w:eastAsia="x-none"/>
              </w:rPr>
            </w:pPr>
          </w:p>
        </w:tc>
      </w:tr>
      <w:tr w:rsidR="00794783" w:rsidRPr="00845BFF" w:rsidTr="0010666B">
        <w:trPr>
          <w:trHeight w:hRule="exact" w:val="227"/>
        </w:trPr>
        <w:tc>
          <w:tcPr>
            <w:tcW w:w="2424" w:type="dxa"/>
            <w:shd w:val="clear" w:color="auto" w:fill="DBE5F1"/>
          </w:tcPr>
          <w:p w:rsidR="00794783" w:rsidRPr="00845BFF" w:rsidRDefault="00794783" w:rsidP="00107117">
            <w:pPr>
              <w:jc w:val="both"/>
              <w:rPr>
                <w:rFonts w:ascii="Arial Narrow" w:hAnsi="Arial Narrow" w:cs="Arial"/>
                <w:b/>
                <w:lang w:eastAsia="x-none"/>
              </w:rPr>
            </w:pPr>
            <w:r w:rsidRPr="00845BFF">
              <w:rPr>
                <w:rFonts w:ascii="Arial Narrow" w:hAnsi="Arial Narrow" w:cs="Arial"/>
                <w:b/>
                <w:lang w:eastAsia="x-none"/>
              </w:rPr>
              <w:t>Skupaj variabilni del cene</w:t>
            </w:r>
          </w:p>
        </w:tc>
        <w:tc>
          <w:tcPr>
            <w:tcW w:w="1685" w:type="dxa"/>
            <w:shd w:val="clear" w:color="auto" w:fill="DBE5F1"/>
          </w:tcPr>
          <w:p w:rsidR="00794783" w:rsidRPr="00845BFF" w:rsidRDefault="00794783" w:rsidP="00107117">
            <w:pPr>
              <w:jc w:val="right"/>
              <w:rPr>
                <w:rFonts w:ascii="Arial Narrow" w:hAnsi="Arial Narrow" w:cs="Arial"/>
                <w:b/>
                <w:lang w:eastAsia="x-none"/>
              </w:rPr>
            </w:pPr>
            <w:r>
              <w:rPr>
                <w:rFonts w:ascii="Arial Narrow" w:hAnsi="Arial Narrow" w:cs="Arial"/>
                <w:b/>
                <w:lang w:eastAsia="x-none"/>
              </w:rPr>
              <w:t>0,0847</w:t>
            </w:r>
            <w:r w:rsidRPr="00845BFF">
              <w:rPr>
                <w:rFonts w:ascii="Arial Narrow" w:hAnsi="Arial Narrow" w:cs="Arial"/>
                <w:b/>
                <w:lang w:eastAsia="x-none"/>
              </w:rPr>
              <w:t xml:space="preserve"> EUR/m³</w:t>
            </w:r>
          </w:p>
        </w:tc>
        <w:tc>
          <w:tcPr>
            <w:tcW w:w="1811" w:type="dxa"/>
            <w:shd w:val="clear" w:color="auto" w:fill="DBE5F1"/>
          </w:tcPr>
          <w:p w:rsidR="00794783" w:rsidRPr="00845BFF" w:rsidRDefault="00794783" w:rsidP="00107117">
            <w:pPr>
              <w:jc w:val="right"/>
              <w:rPr>
                <w:rFonts w:ascii="Arial Narrow" w:hAnsi="Arial Narrow" w:cs="Arial"/>
                <w:b/>
                <w:lang w:eastAsia="x-none"/>
              </w:rPr>
            </w:pPr>
            <w:r>
              <w:rPr>
                <w:rFonts w:ascii="Arial Narrow" w:hAnsi="Arial Narrow" w:cs="Arial"/>
                <w:b/>
                <w:lang w:eastAsia="x-none"/>
              </w:rPr>
              <w:t>0,1404</w:t>
            </w:r>
            <w:r w:rsidRPr="00845BFF">
              <w:rPr>
                <w:rFonts w:ascii="Arial Narrow" w:hAnsi="Arial Narrow" w:cs="Arial"/>
                <w:b/>
                <w:lang w:eastAsia="x-none"/>
              </w:rPr>
              <w:t xml:space="preserve"> EUR/m³</w:t>
            </w:r>
          </w:p>
        </w:tc>
        <w:tc>
          <w:tcPr>
            <w:tcW w:w="1757" w:type="dxa"/>
            <w:shd w:val="clear" w:color="auto" w:fill="DBE5F1"/>
          </w:tcPr>
          <w:p w:rsidR="00794783" w:rsidRPr="0010666B" w:rsidRDefault="00794783" w:rsidP="0010666B">
            <w:pPr>
              <w:jc w:val="right"/>
              <w:rPr>
                <w:rFonts w:ascii="Arial Narrow" w:hAnsi="Arial Narrow" w:cs="Arial"/>
                <w:b/>
                <w:color w:val="FF0000"/>
                <w:lang w:eastAsia="x-none"/>
              </w:rPr>
            </w:pPr>
            <w:r>
              <w:rPr>
                <w:rFonts w:ascii="Arial Narrow" w:hAnsi="Arial Narrow" w:cs="Arial"/>
                <w:b/>
                <w:color w:val="FF0000"/>
                <w:lang w:eastAsia="x-none"/>
              </w:rPr>
              <w:t>- 0,0557 EUR/m³</w:t>
            </w:r>
          </w:p>
        </w:tc>
      </w:tr>
      <w:tr w:rsidR="00794783" w:rsidRPr="00845BFF" w:rsidTr="0010666B">
        <w:trPr>
          <w:trHeight w:hRule="exact" w:val="227"/>
        </w:trPr>
        <w:tc>
          <w:tcPr>
            <w:tcW w:w="2424" w:type="dxa"/>
            <w:shd w:val="clear" w:color="auto" w:fill="DBE5F1"/>
          </w:tcPr>
          <w:p w:rsidR="00794783" w:rsidRPr="00845BFF" w:rsidRDefault="00794783" w:rsidP="00107117">
            <w:pPr>
              <w:jc w:val="both"/>
              <w:rPr>
                <w:rFonts w:ascii="Arial Narrow" w:hAnsi="Arial Narrow" w:cs="Arial"/>
                <w:b/>
                <w:lang w:eastAsia="x-none"/>
              </w:rPr>
            </w:pPr>
          </w:p>
        </w:tc>
        <w:tc>
          <w:tcPr>
            <w:tcW w:w="1685" w:type="dxa"/>
            <w:shd w:val="clear" w:color="auto" w:fill="DBE5F1"/>
          </w:tcPr>
          <w:p w:rsidR="00794783" w:rsidRDefault="00794783" w:rsidP="00107117">
            <w:pPr>
              <w:jc w:val="right"/>
              <w:rPr>
                <w:rFonts w:ascii="Arial Narrow" w:hAnsi="Arial Narrow" w:cs="Arial"/>
                <w:b/>
                <w:lang w:eastAsia="x-none"/>
              </w:rPr>
            </w:pPr>
          </w:p>
        </w:tc>
        <w:tc>
          <w:tcPr>
            <w:tcW w:w="1811" w:type="dxa"/>
            <w:shd w:val="clear" w:color="auto" w:fill="DBE5F1"/>
          </w:tcPr>
          <w:p w:rsidR="00794783" w:rsidRDefault="00794783" w:rsidP="00107117">
            <w:pPr>
              <w:jc w:val="right"/>
              <w:rPr>
                <w:rFonts w:ascii="Arial Narrow" w:hAnsi="Arial Narrow" w:cs="Arial"/>
                <w:b/>
                <w:lang w:eastAsia="x-none"/>
              </w:rPr>
            </w:pPr>
          </w:p>
        </w:tc>
        <w:tc>
          <w:tcPr>
            <w:tcW w:w="1757" w:type="dxa"/>
            <w:shd w:val="clear" w:color="auto" w:fill="DBE5F1"/>
          </w:tcPr>
          <w:p w:rsidR="00794783" w:rsidRDefault="00794783" w:rsidP="00F507D8">
            <w:pPr>
              <w:pStyle w:val="Odstavekseznama"/>
              <w:ind w:left="420"/>
              <w:jc w:val="center"/>
              <w:rPr>
                <w:rFonts w:ascii="Arial Narrow" w:hAnsi="Arial Narrow" w:cs="Arial"/>
                <w:b/>
                <w:color w:val="FF0000"/>
                <w:lang w:eastAsia="x-none"/>
              </w:rPr>
            </w:pPr>
          </w:p>
        </w:tc>
      </w:tr>
      <w:tr w:rsidR="00794783" w:rsidRPr="00845BFF" w:rsidTr="0010666B">
        <w:trPr>
          <w:trHeight w:hRule="exact" w:val="237"/>
        </w:trPr>
        <w:tc>
          <w:tcPr>
            <w:tcW w:w="2424" w:type="dxa"/>
            <w:shd w:val="clear" w:color="auto" w:fill="DBE5F1"/>
          </w:tcPr>
          <w:p w:rsidR="00794783" w:rsidRPr="00845BFF" w:rsidRDefault="00794783" w:rsidP="00CD4CF2">
            <w:pPr>
              <w:jc w:val="both"/>
              <w:rPr>
                <w:rFonts w:ascii="Arial Narrow" w:hAnsi="Arial Narrow" w:cs="Arial"/>
                <w:b/>
                <w:lang w:eastAsia="x-none"/>
              </w:rPr>
            </w:pPr>
            <w:r>
              <w:rPr>
                <w:rFonts w:ascii="Arial Narrow" w:hAnsi="Arial Narrow" w:cs="Arial"/>
                <w:b/>
                <w:lang w:eastAsia="x-none"/>
              </w:rPr>
              <w:t>Cena skupaj:</w:t>
            </w:r>
          </w:p>
        </w:tc>
        <w:tc>
          <w:tcPr>
            <w:tcW w:w="1685" w:type="dxa"/>
            <w:shd w:val="clear" w:color="auto" w:fill="DBE5F1"/>
          </w:tcPr>
          <w:p w:rsidR="00794783" w:rsidRDefault="00794783" w:rsidP="00CD4CF2">
            <w:pPr>
              <w:jc w:val="right"/>
              <w:rPr>
                <w:rFonts w:ascii="Arial Narrow" w:hAnsi="Arial Narrow" w:cs="Arial"/>
                <w:b/>
                <w:lang w:eastAsia="x-none"/>
              </w:rPr>
            </w:pPr>
            <w:r>
              <w:rPr>
                <w:rFonts w:ascii="Arial Narrow" w:hAnsi="Arial Narrow" w:cs="Arial"/>
                <w:b/>
                <w:lang w:eastAsia="x-none"/>
              </w:rPr>
              <w:t>0,1514</w:t>
            </w:r>
            <w:r w:rsidRPr="00845BFF">
              <w:rPr>
                <w:rFonts w:ascii="Arial Narrow" w:hAnsi="Arial Narrow" w:cs="Arial"/>
                <w:b/>
                <w:lang w:eastAsia="x-none"/>
              </w:rPr>
              <w:t xml:space="preserve"> EUR/m³</w:t>
            </w:r>
          </w:p>
        </w:tc>
        <w:tc>
          <w:tcPr>
            <w:tcW w:w="1811" w:type="dxa"/>
            <w:shd w:val="clear" w:color="auto" w:fill="DBE5F1"/>
          </w:tcPr>
          <w:p w:rsidR="00794783" w:rsidRDefault="00794783" w:rsidP="00CD4CF2">
            <w:pPr>
              <w:jc w:val="right"/>
              <w:rPr>
                <w:rFonts w:ascii="Arial Narrow" w:hAnsi="Arial Narrow" w:cs="Arial"/>
                <w:b/>
                <w:lang w:eastAsia="x-none"/>
              </w:rPr>
            </w:pPr>
            <w:r>
              <w:rPr>
                <w:rFonts w:ascii="Arial Narrow" w:hAnsi="Arial Narrow" w:cs="Arial"/>
                <w:b/>
                <w:lang w:eastAsia="x-none"/>
              </w:rPr>
              <w:t>0,1521</w:t>
            </w:r>
            <w:r w:rsidRPr="00845BFF">
              <w:rPr>
                <w:rFonts w:ascii="Arial Narrow" w:hAnsi="Arial Narrow" w:cs="Arial"/>
                <w:b/>
                <w:lang w:eastAsia="x-none"/>
              </w:rPr>
              <w:t xml:space="preserve"> EUR/m³</w:t>
            </w:r>
          </w:p>
        </w:tc>
        <w:tc>
          <w:tcPr>
            <w:tcW w:w="1757" w:type="dxa"/>
            <w:shd w:val="clear" w:color="auto" w:fill="DBE5F1"/>
          </w:tcPr>
          <w:p w:rsidR="00794783" w:rsidRDefault="00794783" w:rsidP="00CD4CF2">
            <w:pPr>
              <w:jc w:val="right"/>
              <w:rPr>
                <w:rFonts w:ascii="Arial Narrow" w:hAnsi="Arial Narrow" w:cs="Arial"/>
                <w:b/>
                <w:lang w:eastAsia="x-none"/>
              </w:rPr>
            </w:pPr>
            <w:r w:rsidRPr="0010666B">
              <w:rPr>
                <w:rFonts w:ascii="Arial Narrow" w:hAnsi="Arial Narrow" w:cs="Arial"/>
                <w:b/>
                <w:color w:val="FF0000"/>
                <w:lang w:eastAsia="x-none"/>
              </w:rPr>
              <w:t>- 0,0007 EUR/m³</w:t>
            </w:r>
          </w:p>
        </w:tc>
      </w:tr>
    </w:tbl>
    <w:p w:rsidR="00E567F8" w:rsidRDefault="00E567F8" w:rsidP="00470F46">
      <w:pPr>
        <w:jc w:val="both"/>
        <w:rPr>
          <w:rFonts w:ascii="Arial" w:hAnsi="Arial" w:cs="Arial"/>
          <w:b/>
          <w:u w:val="single"/>
        </w:rPr>
      </w:pPr>
    </w:p>
    <w:p w:rsidR="00C722BE" w:rsidRDefault="00C722BE" w:rsidP="00470F46">
      <w:pPr>
        <w:jc w:val="both"/>
        <w:rPr>
          <w:rFonts w:ascii="Arial" w:hAnsi="Arial" w:cs="Arial"/>
          <w:b/>
          <w:u w:val="single"/>
        </w:rPr>
      </w:pPr>
    </w:p>
    <w:p w:rsidR="00C722BE" w:rsidRDefault="00C722BE" w:rsidP="00470F46">
      <w:pPr>
        <w:jc w:val="both"/>
        <w:rPr>
          <w:rFonts w:ascii="Arial" w:hAnsi="Arial" w:cs="Arial"/>
          <w:b/>
          <w:u w:val="single"/>
        </w:rPr>
      </w:pPr>
    </w:p>
    <w:p w:rsidR="00C722BE" w:rsidRDefault="00C722BE" w:rsidP="00470F46">
      <w:pPr>
        <w:jc w:val="both"/>
        <w:rPr>
          <w:rFonts w:ascii="Arial" w:hAnsi="Arial" w:cs="Arial"/>
          <w:b/>
          <w:u w:val="single"/>
        </w:rPr>
      </w:pPr>
    </w:p>
    <w:p w:rsidR="00470F46" w:rsidRDefault="00470F46" w:rsidP="00470F46">
      <w:pPr>
        <w:jc w:val="both"/>
        <w:rPr>
          <w:rFonts w:ascii="Arial" w:hAnsi="Arial" w:cs="Arial"/>
          <w:b/>
          <w:u w:val="single"/>
        </w:rPr>
      </w:pPr>
      <w:r>
        <w:rPr>
          <w:rFonts w:ascii="Arial" w:hAnsi="Arial" w:cs="Arial"/>
          <w:b/>
          <w:u w:val="single"/>
        </w:rPr>
        <w:lastRenderedPageBreak/>
        <w:t>IZRAČUN MESEČNEGA STROŠKA ČIŠČENJA PADAVINSKE ODPADNE VODE S STREH</w:t>
      </w:r>
    </w:p>
    <w:p w:rsidR="00470F46" w:rsidRDefault="00470F46" w:rsidP="00470F46">
      <w:pPr>
        <w:jc w:val="both"/>
        <w:rPr>
          <w:rFonts w:ascii="Arial" w:hAnsi="Arial" w:cs="Arial"/>
          <w:b/>
          <w:u w:val="single"/>
        </w:rPr>
      </w:pPr>
    </w:p>
    <w:p w:rsidR="00470F46" w:rsidRDefault="00470F46" w:rsidP="00470F46">
      <w:pPr>
        <w:jc w:val="both"/>
        <w:rPr>
          <w:rFonts w:ascii="Arial" w:hAnsi="Arial" w:cs="Arial"/>
          <w:b/>
          <w:u w:val="single"/>
        </w:rPr>
      </w:pPr>
      <w:r w:rsidRPr="00950713">
        <w:rPr>
          <w:rFonts w:ascii="Arial" w:hAnsi="Arial" w:cs="Arial"/>
          <w:b/>
          <w:u w:val="single"/>
        </w:rPr>
        <w:t xml:space="preserve">Izračun </w:t>
      </w:r>
      <w:r>
        <w:rPr>
          <w:rFonts w:ascii="Arial" w:hAnsi="Arial" w:cs="Arial"/>
          <w:b/>
          <w:u w:val="single"/>
        </w:rPr>
        <w:t>povečanja položnice za čiščenje</w:t>
      </w:r>
      <w:r w:rsidRPr="00950713">
        <w:rPr>
          <w:rFonts w:ascii="Arial" w:hAnsi="Arial" w:cs="Arial"/>
          <w:b/>
          <w:u w:val="single"/>
        </w:rPr>
        <w:t xml:space="preserve"> </w:t>
      </w:r>
      <w:r>
        <w:rPr>
          <w:rFonts w:ascii="Arial" w:hAnsi="Arial" w:cs="Arial"/>
          <w:b/>
          <w:u w:val="single"/>
        </w:rPr>
        <w:t xml:space="preserve">padavinske </w:t>
      </w:r>
      <w:r w:rsidRPr="00950713">
        <w:rPr>
          <w:rFonts w:ascii="Arial" w:hAnsi="Arial" w:cs="Arial"/>
          <w:b/>
          <w:u w:val="single"/>
        </w:rPr>
        <w:t>odpadne vode</w:t>
      </w:r>
      <w:r>
        <w:rPr>
          <w:rFonts w:ascii="Arial" w:hAnsi="Arial" w:cs="Arial"/>
          <w:b/>
          <w:u w:val="single"/>
        </w:rPr>
        <w:t xml:space="preserve"> s streh:</w:t>
      </w:r>
    </w:p>
    <w:p w:rsidR="00470F46" w:rsidRPr="00950713" w:rsidRDefault="00470F46" w:rsidP="00470F46">
      <w:pPr>
        <w:jc w:val="both"/>
        <w:rPr>
          <w:rFonts w:ascii="Arial" w:hAnsi="Arial" w:cs="Arial"/>
          <w:b/>
          <w:u w:val="single"/>
        </w:rPr>
      </w:pPr>
      <w:r>
        <w:rPr>
          <w:rFonts w:ascii="Arial" w:hAnsi="Arial" w:cs="Arial"/>
          <w:b/>
          <w:u w:val="single"/>
        </w:rPr>
        <w:t>Površina strehe 150 m</w:t>
      </w:r>
      <w:r>
        <w:rPr>
          <w:rFonts w:ascii="Arial Narrow" w:hAnsi="Arial Narrow" w:cs="Arial"/>
          <w:b/>
          <w:u w:val="single"/>
        </w:rPr>
        <w:t>²- to je 13,94 m³/mesec</w:t>
      </w:r>
    </w:p>
    <w:p w:rsidR="00470F46" w:rsidRDefault="00470F46" w:rsidP="00470F46">
      <w:pPr>
        <w:jc w:val="both"/>
        <w:rPr>
          <w:rFonts w:ascii="Arial" w:hAnsi="Arial" w:cs="Arial"/>
        </w:rPr>
      </w:pPr>
      <w:r>
        <w:rPr>
          <w:rFonts w:ascii="Arial" w:hAnsi="Arial" w:cs="Arial"/>
        </w:rPr>
        <w:t xml:space="preserve"> </w:t>
      </w:r>
    </w:p>
    <w:tbl>
      <w:tblPr>
        <w:tblStyle w:val="Tabelamrea"/>
        <w:tblW w:w="5000" w:type="pct"/>
        <w:tblLook w:val="04A0" w:firstRow="1" w:lastRow="0" w:firstColumn="1" w:lastColumn="0" w:noHBand="0" w:noVBand="1"/>
      </w:tblPr>
      <w:tblGrid>
        <w:gridCol w:w="1184"/>
        <w:gridCol w:w="965"/>
        <w:gridCol w:w="943"/>
        <w:gridCol w:w="875"/>
        <w:gridCol w:w="1031"/>
        <w:gridCol w:w="1035"/>
        <w:gridCol w:w="1081"/>
        <w:gridCol w:w="1059"/>
        <w:gridCol w:w="1115"/>
      </w:tblGrid>
      <w:tr w:rsidR="00470F46" w:rsidRPr="004672B8" w:rsidTr="00470F46">
        <w:tc>
          <w:tcPr>
            <w:tcW w:w="637" w:type="pct"/>
          </w:tcPr>
          <w:p w:rsidR="00470F46" w:rsidRPr="004672B8" w:rsidRDefault="00470F46" w:rsidP="00107117">
            <w:pPr>
              <w:jc w:val="both"/>
              <w:rPr>
                <w:rFonts w:ascii="Arial Narrow" w:hAnsi="Arial Narrow" w:cs="Arial"/>
              </w:rPr>
            </w:pPr>
            <w:r w:rsidRPr="004672B8">
              <w:rPr>
                <w:rFonts w:ascii="Arial Narrow" w:hAnsi="Arial Narrow" w:cs="Arial"/>
              </w:rPr>
              <w:t>storitev</w:t>
            </w:r>
          </w:p>
        </w:tc>
        <w:tc>
          <w:tcPr>
            <w:tcW w:w="519" w:type="pct"/>
          </w:tcPr>
          <w:p w:rsidR="00470F46" w:rsidRPr="004672B8" w:rsidRDefault="00470F46" w:rsidP="00107117">
            <w:pPr>
              <w:jc w:val="both"/>
              <w:rPr>
                <w:rFonts w:ascii="Arial Narrow" w:hAnsi="Arial Narrow" w:cs="Arial"/>
              </w:rPr>
            </w:pPr>
            <w:r w:rsidRPr="004672B8">
              <w:rPr>
                <w:rFonts w:ascii="Arial Narrow" w:hAnsi="Arial Narrow" w:cs="Arial"/>
              </w:rPr>
              <w:t>Količina</w:t>
            </w:r>
            <w:r>
              <w:rPr>
                <w:rFonts w:ascii="Arial Narrow" w:hAnsi="Arial Narrow" w:cs="Arial"/>
              </w:rPr>
              <w:t>- nova</w:t>
            </w:r>
          </w:p>
        </w:tc>
        <w:tc>
          <w:tcPr>
            <w:tcW w:w="507" w:type="pct"/>
          </w:tcPr>
          <w:p w:rsidR="00470F46" w:rsidRPr="004672B8" w:rsidRDefault="00470F46" w:rsidP="00107117">
            <w:pPr>
              <w:jc w:val="both"/>
              <w:rPr>
                <w:rFonts w:ascii="Arial Narrow" w:hAnsi="Arial Narrow" w:cs="Arial"/>
              </w:rPr>
            </w:pPr>
            <w:r>
              <w:rPr>
                <w:rFonts w:ascii="Arial Narrow" w:hAnsi="Arial Narrow" w:cs="Arial"/>
              </w:rPr>
              <w:t>Količina- veljavna</w:t>
            </w:r>
          </w:p>
        </w:tc>
        <w:tc>
          <w:tcPr>
            <w:tcW w:w="471" w:type="pct"/>
          </w:tcPr>
          <w:p w:rsidR="00470F46" w:rsidRPr="004672B8" w:rsidRDefault="00470F46" w:rsidP="00107117">
            <w:pPr>
              <w:jc w:val="both"/>
              <w:rPr>
                <w:rFonts w:ascii="Arial Narrow" w:hAnsi="Arial Narrow" w:cs="Arial"/>
              </w:rPr>
            </w:pPr>
            <w:r w:rsidRPr="004672B8">
              <w:rPr>
                <w:rFonts w:ascii="Arial Narrow" w:hAnsi="Arial Narrow" w:cs="Arial"/>
              </w:rPr>
              <w:t>Nova cena</w:t>
            </w:r>
          </w:p>
          <w:p w:rsidR="00470F46" w:rsidRPr="004672B8" w:rsidRDefault="00470F46" w:rsidP="00107117">
            <w:pPr>
              <w:jc w:val="both"/>
              <w:rPr>
                <w:rFonts w:ascii="Arial Narrow" w:hAnsi="Arial Narrow" w:cs="Arial"/>
              </w:rPr>
            </w:pPr>
            <w:r w:rsidRPr="004672B8">
              <w:rPr>
                <w:rFonts w:ascii="Arial Narrow" w:hAnsi="Arial Narrow" w:cs="Arial"/>
              </w:rPr>
              <w:t>2017</w:t>
            </w:r>
          </w:p>
        </w:tc>
        <w:tc>
          <w:tcPr>
            <w:tcW w:w="555" w:type="pct"/>
          </w:tcPr>
          <w:p w:rsidR="00470F46" w:rsidRPr="004672B8" w:rsidRDefault="00470F46" w:rsidP="00107117">
            <w:pPr>
              <w:jc w:val="both"/>
              <w:rPr>
                <w:rFonts w:ascii="Arial Narrow" w:hAnsi="Arial Narrow" w:cs="Arial"/>
              </w:rPr>
            </w:pPr>
            <w:r w:rsidRPr="004672B8">
              <w:rPr>
                <w:rFonts w:ascii="Arial Narrow" w:hAnsi="Arial Narrow" w:cs="Arial"/>
              </w:rPr>
              <w:t>Veljavna cena</w:t>
            </w:r>
          </w:p>
        </w:tc>
        <w:tc>
          <w:tcPr>
            <w:tcW w:w="557" w:type="pct"/>
          </w:tcPr>
          <w:p w:rsidR="00470F46" w:rsidRPr="004672B8" w:rsidRDefault="00470F46" w:rsidP="00107117">
            <w:pPr>
              <w:jc w:val="both"/>
              <w:rPr>
                <w:rFonts w:ascii="Arial Narrow" w:hAnsi="Arial Narrow" w:cs="Arial"/>
              </w:rPr>
            </w:pPr>
            <w:r w:rsidRPr="004672B8">
              <w:rPr>
                <w:rFonts w:ascii="Arial Narrow" w:hAnsi="Arial Narrow" w:cs="Arial"/>
              </w:rPr>
              <w:t>Vrednost po novi ceni</w:t>
            </w:r>
          </w:p>
        </w:tc>
        <w:tc>
          <w:tcPr>
            <w:tcW w:w="582" w:type="pct"/>
          </w:tcPr>
          <w:p w:rsidR="00470F46" w:rsidRPr="004672B8" w:rsidRDefault="00470F46" w:rsidP="00107117">
            <w:pPr>
              <w:jc w:val="both"/>
              <w:rPr>
                <w:rFonts w:ascii="Arial Narrow" w:hAnsi="Arial Narrow" w:cs="Arial"/>
              </w:rPr>
            </w:pPr>
            <w:r w:rsidRPr="004672B8">
              <w:rPr>
                <w:rFonts w:ascii="Arial Narrow" w:hAnsi="Arial Narrow" w:cs="Arial"/>
              </w:rPr>
              <w:t>Vrednost po veljavni ceni</w:t>
            </w:r>
          </w:p>
        </w:tc>
        <w:tc>
          <w:tcPr>
            <w:tcW w:w="570" w:type="pct"/>
          </w:tcPr>
          <w:p w:rsidR="00470F46" w:rsidRPr="004672B8" w:rsidRDefault="00470F46" w:rsidP="00107117">
            <w:pPr>
              <w:jc w:val="both"/>
              <w:rPr>
                <w:rFonts w:ascii="Arial Narrow" w:hAnsi="Arial Narrow" w:cs="Arial"/>
              </w:rPr>
            </w:pPr>
            <w:r w:rsidRPr="004672B8">
              <w:rPr>
                <w:rFonts w:ascii="Arial Narrow" w:hAnsi="Arial Narrow" w:cs="Arial"/>
              </w:rPr>
              <w:t>Nominalno povečanje</w:t>
            </w:r>
          </w:p>
          <w:p w:rsidR="00470F46" w:rsidRPr="004672B8" w:rsidRDefault="00470F46" w:rsidP="00107117">
            <w:pPr>
              <w:jc w:val="both"/>
              <w:rPr>
                <w:rFonts w:ascii="Arial Narrow" w:hAnsi="Arial Narrow" w:cs="Arial"/>
              </w:rPr>
            </w:pPr>
            <w:r w:rsidRPr="004672B8">
              <w:rPr>
                <w:rFonts w:ascii="Arial Narrow" w:hAnsi="Arial Narrow" w:cs="Arial"/>
              </w:rPr>
              <w:t>na mesec</w:t>
            </w:r>
          </w:p>
        </w:tc>
        <w:tc>
          <w:tcPr>
            <w:tcW w:w="600" w:type="pct"/>
          </w:tcPr>
          <w:p w:rsidR="00470F46" w:rsidRPr="004672B8" w:rsidRDefault="00470F46" w:rsidP="00107117">
            <w:pPr>
              <w:jc w:val="both"/>
              <w:rPr>
                <w:rFonts w:ascii="Arial Narrow" w:hAnsi="Arial Narrow" w:cs="Arial"/>
              </w:rPr>
            </w:pPr>
            <w:r w:rsidRPr="004672B8">
              <w:rPr>
                <w:rFonts w:ascii="Arial Narrow" w:hAnsi="Arial Narrow" w:cs="Arial"/>
              </w:rPr>
              <w:t>Nominalno povečanje</w:t>
            </w:r>
          </w:p>
          <w:p w:rsidR="00470F46" w:rsidRPr="004672B8" w:rsidRDefault="00470F46" w:rsidP="00107117">
            <w:pPr>
              <w:jc w:val="both"/>
              <w:rPr>
                <w:rFonts w:ascii="Arial Narrow" w:hAnsi="Arial Narrow" w:cs="Arial"/>
              </w:rPr>
            </w:pPr>
            <w:r w:rsidRPr="004672B8">
              <w:rPr>
                <w:rFonts w:ascii="Arial Narrow" w:hAnsi="Arial Narrow" w:cs="Arial"/>
              </w:rPr>
              <w:t xml:space="preserve">na </w:t>
            </w:r>
            <w:r>
              <w:rPr>
                <w:rFonts w:ascii="Arial Narrow" w:hAnsi="Arial Narrow" w:cs="Arial"/>
              </w:rPr>
              <w:t>leto</w:t>
            </w:r>
          </w:p>
        </w:tc>
      </w:tr>
      <w:tr w:rsidR="00470F46" w:rsidRPr="004672B8" w:rsidTr="00470F46">
        <w:trPr>
          <w:trHeight w:hRule="exact" w:val="255"/>
        </w:trPr>
        <w:tc>
          <w:tcPr>
            <w:tcW w:w="637" w:type="pct"/>
            <w:vAlign w:val="center"/>
          </w:tcPr>
          <w:p w:rsidR="00470F46" w:rsidRPr="00A540B7" w:rsidRDefault="00470F46" w:rsidP="00107117">
            <w:pPr>
              <w:jc w:val="both"/>
              <w:rPr>
                <w:rFonts w:ascii="Arial Narrow" w:hAnsi="Arial Narrow"/>
                <w:color w:val="000000"/>
              </w:rPr>
            </w:pPr>
            <w:r w:rsidRPr="00A540B7">
              <w:rPr>
                <w:rFonts w:ascii="Arial Narrow" w:hAnsi="Arial Narrow" w:cs="Arial"/>
                <w:color w:val="000000"/>
              </w:rPr>
              <w:t>čiščenje</w:t>
            </w:r>
          </w:p>
        </w:tc>
        <w:tc>
          <w:tcPr>
            <w:tcW w:w="519" w:type="pct"/>
            <w:vAlign w:val="center"/>
          </w:tcPr>
          <w:p w:rsidR="00470F46" w:rsidRPr="00A540B7" w:rsidRDefault="00470F46" w:rsidP="00107117">
            <w:pPr>
              <w:jc w:val="center"/>
              <w:rPr>
                <w:rFonts w:ascii="Arial Narrow" w:hAnsi="Arial Narrow"/>
                <w:color w:val="000000"/>
              </w:rPr>
            </w:pPr>
            <w:r w:rsidRPr="00A540B7">
              <w:rPr>
                <w:rFonts w:ascii="Arial Narrow" w:hAnsi="Arial Narrow" w:cs="Arial"/>
                <w:color w:val="000000"/>
              </w:rPr>
              <w:t>13,94 m³</w:t>
            </w:r>
          </w:p>
        </w:tc>
        <w:tc>
          <w:tcPr>
            <w:tcW w:w="507" w:type="pct"/>
            <w:vAlign w:val="center"/>
          </w:tcPr>
          <w:p w:rsidR="00470F46" w:rsidRPr="00A540B7" w:rsidRDefault="00470F46" w:rsidP="00107117">
            <w:pPr>
              <w:jc w:val="center"/>
              <w:rPr>
                <w:rFonts w:ascii="Arial Narrow" w:hAnsi="Arial Narrow"/>
                <w:color w:val="000000"/>
              </w:rPr>
            </w:pPr>
            <w:r w:rsidRPr="00A540B7">
              <w:rPr>
                <w:rFonts w:ascii="Arial Narrow" w:hAnsi="Arial Narrow" w:cs="Arial"/>
                <w:color w:val="000000"/>
              </w:rPr>
              <w:t>13,44 m³</w:t>
            </w:r>
          </w:p>
        </w:tc>
        <w:tc>
          <w:tcPr>
            <w:tcW w:w="471" w:type="pct"/>
            <w:vAlign w:val="center"/>
          </w:tcPr>
          <w:p w:rsidR="00470F46" w:rsidRPr="00A540B7" w:rsidRDefault="00F507D8" w:rsidP="00107117">
            <w:pPr>
              <w:jc w:val="right"/>
              <w:rPr>
                <w:rFonts w:ascii="Arial Narrow" w:hAnsi="Arial Narrow"/>
                <w:color w:val="000000"/>
              </w:rPr>
            </w:pPr>
            <w:r>
              <w:rPr>
                <w:rFonts w:ascii="Arial Narrow" w:hAnsi="Arial Narrow" w:cs="Arial"/>
                <w:color w:val="000000"/>
              </w:rPr>
              <w:t>0,0847</w:t>
            </w:r>
          </w:p>
        </w:tc>
        <w:tc>
          <w:tcPr>
            <w:tcW w:w="555" w:type="pct"/>
            <w:vAlign w:val="center"/>
          </w:tcPr>
          <w:p w:rsidR="00470F46" w:rsidRPr="00A540B7" w:rsidRDefault="00470F46" w:rsidP="00107117">
            <w:pPr>
              <w:jc w:val="right"/>
              <w:rPr>
                <w:rFonts w:ascii="Arial Narrow" w:hAnsi="Arial Narrow"/>
                <w:color w:val="000000"/>
              </w:rPr>
            </w:pPr>
            <w:r w:rsidRPr="00A540B7">
              <w:rPr>
                <w:rFonts w:ascii="Arial Narrow" w:hAnsi="Arial Narrow" w:cs="Arial"/>
                <w:color w:val="000000"/>
              </w:rPr>
              <w:t>0,1404</w:t>
            </w:r>
          </w:p>
        </w:tc>
        <w:tc>
          <w:tcPr>
            <w:tcW w:w="557" w:type="pct"/>
            <w:vAlign w:val="center"/>
          </w:tcPr>
          <w:p w:rsidR="00470F46" w:rsidRPr="00A540B7" w:rsidRDefault="00F507D8" w:rsidP="00107117">
            <w:pPr>
              <w:jc w:val="right"/>
              <w:rPr>
                <w:rFonts w:ascii="Arial Narrow" w:hAnsi="Arial Narrow"/>
                <w:color w:val="000000"/>
              </w:rPr>
            </w:pPr>
            <w:r>
              <w:rPr>
                <w:rFonts w:ascii="Arial Narrow" w:hAnsi="Arial Narrow" w:cs="Arial"/>
                <w:color w:val="000000"/>
              </w:rPr>
              <w:t>1,1807</w:t>
            </w:r>
          </w:p>
        </w:tc>
        <w:tc>
          <w:tcPr>
            <w:tcW w:w="582" w:type="pct"/>
            <w:vAlign w:val="center"/>
          </w:tcPr>
          <w:p w:rsidR="00470F46" w:rsidRPr="00A540B7" w:rsidRDefault="00470F46" w:rsidP="00107117">
            <w:pPr>
              <w:jc w:val="right"/>
              <w:rPr>
                <w:rFonts w:ascii="Arial Narrow" w:hAnsi="Arial Narrow"/>
                <w:color w:val="000000"/>
              </w:rPr>
            </w:pPr>
            <w:r w:rsidRPr="00A540B7">
              <w:rPr>
                <w:rFonts w:ascii="Arial Narrow" w:hAnsi="Arial Narrow" w:cs="Arial"/>
                <w:color w:val="000000"/>
              </w:rPr>
              <w:t>1,8870</w:t>
            </w:r>
          </w:p>
        </w:tc>
        <w:tc>
          <w:tcPr>
            <w:tcW w:w="570" w:type="pct"/>
            <w:vAlign w:val="center"/>
          </w:tcPr>
          <w:p w:rsidR="00470F46" w:rsidRPr="00F507D8" w:rsidRDefault="00470F46" w:rsidP="00107117">
            <w:pPr>
              <w:jc w:val="right"/>
              <w:rPr>
                <w:rFonts w:ascii="Arial Narrow" w:hAnsi="Arial Narrow"/>
                <w:color w:val="FF0000"/>
              </w:rPr>
            </w:pPr>
            <w:r w:rsidRPr="00F507D8">
              <w:rPr>
                <w:rFonts w:ascii="Arial Narrow" w:hAnsi="Arial Narrow" w:cs="Arial"/>
                <w:color w:val="FF0000"/>
              </w:rPr>
              <w:t> </w:t>
            </w:r>
            <w:r w:rsidR="00F507D8" w:rsidRPr="00F507D8">
              <w:rPr>
                <w:rFonts w:ascii="Arial Narrow" w:hAnsi="Arial Narrow" w:cs="Arial"/>
                <w:color w:val="FF0000"/>
              </w:rPr>
              <w:t>- 0,71</w:t>
            </w:r>
            <w:r w:rsidR="006443D0" w:rsidRPr="00F507D8">
              <w:rPr>
                <w:rFonts w:ascii="Arial Narrow" w:hAnsi="Arial Narrow" w:cs="Arial"/>
                <w:color w:val="FF0000"/>
              </w:rPr>
              <w:t xml:space="preserve"> €</w:t>
            </w:r>
          </w:p>
        </w:tc>
        <w:tc>
          <w:tcPr>
            <w:tcW w:w="600" w:type="pct"/>
            <w:vAlign w:val="center"/>
          </w:tcPr>
          <w:p w:rsidR="00470F46" w:rsidRPr="00F507D8" w:rsidRDefault="00F507D8" w:rsidP="00107117">
            <w:pPr>
              <w:jc w:val="right"/>
              <w:rPr>
                <w:rFonts w:ascii="Arial Narrow" w:hAnsi="Arial Narrow"/>
                <w:color w:val="FF0000"/>
              </w:rPr>
            </w:pPr>
            <w:r w:rsidRPr="00F507D8">
              <w:rPr>
                <w:rFonts w:ascii="Arial Narrow" w:hAnsi="Arial Narrow" w:cs="Arial"/>
                <w:color w:val="FF0000"/>
              </w:rPr>
              <w:t>- 8,47</w:t>
            </w:r>
            <w:r w:rsidR="006443D0" w:rsidRPr="00F507D8">
              <w:rPr>
                <w:rFonts w:ascii="Arial Narrow" w:hAnsi="Arial Narrow" w:cs="Arial"/>
                <w:color w:val="FF0000"/>
              </w:rPr>
              <w:t xml:space="preserve"> €</w:t>
            </w:r>
            <w:r w:rsidR="00470F46" w:rsidRPr="00F507D8">
              <w:rPr>
                <w:rFonts w:ascii="Arial Narrow" w:hAnsi="Arial Narrow" w:cs="Arial"/>
                <w:color w:val="FF0000"/>
              </w:rPr>
              <w:t> </w:t>
            </w:r>
          </w:p>
        </w:tc>
      </w:tr>
      <w:tr w:rsidR="00470F46" w:rsidRPr="004672B8" w:rsidTr="00470F46">
        <w:trPr>
          <w:trHeight w:hRule="exact" w:val="255"/>
        </w:trPr>
        <w:tc>
          <w:tcPr>
            <w:tcW w:w="637" w:type="pct"/>
            <w:vAlign w:val="center"/>
          </w:tcPr>
          <w:p w:rsidR="00470F46" w:rsidRPr="00A540B7" w:rsidRDefault="00470F46" w:rsidP="00107117">
            <w:pPr>
              <w:jc w:val="both"/>
              <w:rPr>
                <w:rFonts w:ascii="Arial Narrow" w:hAnsi="Arial Narrow"/>
                <w:color w:val="000000"/>
              </w:rPr>
            </w:pPr>
            <w:proofErr w:type="spellStart"/>
            <w:r w:rsidRPr="00A540B7">
              <w:rPr>
                <w:rFonts w:ascii="Arial Narrow" w:hAnsi="Arial Narrow" w:cs="Arial"/>
                <w:color w:val="000000"/>
              </w:rPr>
              <w:t>omrežnina</w:t>
            </w:r>
            <w:proofErr w:type="spellEnd"/>
          </w:p>
        </w:tc>
        <w:tc>
          <w:tcPr>
            <w:tcW w:w="519" w:type="pct"/>
            <w:vAlign w:val="center"/>
          </w:tcPr>
          <w:p w:rsidR="00470F46" w:rsidRPr="00A540B7" w:rsidRDefault="00470F46" w:rsidP="00107117">
            <w:pPr>
              <w:jc w:val="center"/>
              <w:rPr>
                <w:rFonts w:ascii="Arial Narrow" w:hAnsi="Arial Narrow"/>
                <w:color w:val="000000"/>
              </w:rPr>
            </w:pPr>
            <w:r w:rsidRPr="00A540B7">
              <w:rPr>
                <w:rFonts w:ascii="Arial Narrow" w:hAnsi="Arial Narrow" w:cs="Arial"/>
                <w:color w:val="000000"/>
              </w:rPr>
              <w:t>13,94 m³</w:t>
            </w:r>
          </w:p>
        </w:tc>
        <w:tc>
          <w:tcPr>
            <w:tcW w:w="507" w:type="pct"/>
            <w:vAlign w:val="center"/>
          </w:tcPr>
          <w:p w:rsidR="00470F46" w:rsidRPr="00A540B7" w:rsidRDefault="00470F46" w:rsidP="00107117">
            <w:pPr>
              <w:jc w:val="center"/>
              <w:rPr>
                <w:rFonts w:ascii="Arial Narrow" w:hAnsi="Arial Narrow"/>
                <w:color w:val="000000"/>
              </w:rPr>
            </w:pPr>
            <w:r w:rsidRPr="00A540B7">
              <w:rPr>
                <w:rFonts w:ascii="Arial Narrow" w:hAnsi="Arial Narrow" w:cs="Arial"/>
                <w:color w:val="000000"/>
              </w:rPr>
              <w:t>13,44 m³</w:t>
            </w:r>
          </w:p>
        </w:tc>
        <w:tc>
          <w:tcPr>
            <w:tcW w:w="471" w:type="pct"/>
            <w:vAlign w:val="center"/>
          </w:tcPr>
          <w:p w:rsidR="00470F46" w:rsidRPr="00A540B7" w:rsidRDefault="00F507D8" w:rsidP="00107117">
            <w:pPr>
              <w:jc w:val="right"/>
              <w:rPr>
                <w:rFonts w:ascii="Arial Narrow" w:hAnsi="Arial Narrow"/>
                <w:color w:val="000000"/>
              </w:rPr>
            </w:pPr>
            <w:r>
              <w:rPr>
                <w:rFonts w:ascii="Arial Narrow" w:hAnsi="Arial Narrow" w:cs="Arial"/>
                <w:color w:val="000000"/>
              </w:rPr>
              <w:t>0,0667</w:t>
            </w:r>
          </w:p>
        </w:tc>
        <w:tc>
          <w:tcPr>
            <w:tcW w:w="555" w:type="pct"/>
            <w:vAlign w:val="center"/>
          </w:tcPr>
          <w:p w:rsidR="00470F46" w:rsidRPr="00A540B7" w:rsidRDefault="00470F46" w:rsidP="00107117">
            <w:pPr>
              <w:jc w:val="right"/>
              <w:rPr>
                <w:rFonts w:ascii="Arial Narrow" w:hAnsi="Arial Narrow"/>
                <w:color w:val="000000"/>
              </w:rPr>
            </w:pPr>
            <w:r w:rsidRPr="00A540B7">
              <w:rPr>
                <w:rFonts w:ascii="Arial Narrow" w:hAnsi="Arial Narrow" w:cs="Arial"/>
                <w:color w:val="000000"/>
              </w:rPr>
              <w:t>0,0117</w:t>
            </w:r>
          </w:p>
        </w:tc>
        <w:tc>
          <w:tcPr>
            <w:tcW w:w="557" w:type="pct"/>
            <w:vAlign w:val="center"/>
          </w:tcPr>
          <w:p w:rsidR="00470F46" w:rsidRPr="00A540B7" w:rsidRDefault="00F507D8" w:rsidP="00107117">
            <w:pPr>
              <w:jc w:val="right"/>
              <w:rPr>
                <w:rFonts w:ascii="Arial Narrow" w:hAnsi="Arial Narrow"/>
                <w:color w:val="000000"/>
              </w:rPr>
            </w:pPr>
            <w:r>
              <w:rPr>
                <w:rFonts w:ascii="Arial Narrow" w:hAnsi="Arial Narrow" w:cs="Arial"/>
                <w:color w:val="000000"/>
              </w:rPr>
              <w:t>0,9298</w:t>
            </w:r>
          </w:p>
        </w:tc>
        <w:tc>
          <w:tcPr>
            <w:tcW w:w="582" w:type="pct"/>
            <w:vAlign w:val="center"/>
          </w:tcPr>
          <w:p w:rsidR="00470F46" w:rsidRPr="00A540B7" w:rsidRDefault="00470F46" w:rsidP="00107117">
            <w:pPr>
              <w:jc w:val="right"/>
              <w:rPr>
                <w:rFonts w:ascii="Arial Narrow" w:hAnsi="Arial Narrow"/>
                <w:color w:val="000000"/>
              </w:rPr>
            </w:pPr>
            <w:r w:rsidRPr="00A540B7">
              <w:rPr>
                <w:rFonts w:ascii="Arial Narrow" w:hAnsi="Arial Narrow" w:cs="Arial"/>
                <w:color w:val="000000"/>
              </w:rPr>
              <w:t>0,1572</w:t>
            </w:r>
          </w:p>
        </w:tc>
        <w:tc>
          <w:tcPr>
            <w:tcW w:w="570" w:type="pct"/>
            <w:vAlign w:val="center"/>
          </w:tcPr>
          <w:p w:rsidR="00470F46" w:rsidRPr="00A540B7" w:rsidRDefault="00470F46" w:rsidP="00107117">
            <w:pPr>
              <w:jc w:val="right"/>
              <w:rPr>
                <w:rFonts w:ascii="Arial Narrow" w:hAnsi="Arial Narrow"/>
                <w:color w:val="000000"/>
              </w:rPr>
            </w:pPr>
            <w:r w:rsidRPr="00A540B7">
              <w:rPr>
                <w:rFonts w:ascii="Arial Narrow" w:hAnsi="Arial Narrow" w:cs="Arial"/>
                <w:color w:val="000000"/>
              </w:rPr>
              <w:t> </w:t>
            </w:r>
            <w:r w:rsidR="00F507D8">
              <w:rPr>
                <w:rFonts w:ascii="Arial Narrow" w:hAnsi="Arial Narrow" w:cs="Arial"/>
                <w:color w:val="000000"/>
              </w:rPr>
              <w:t>0,77</w:t>
            </w:r>
            <w:r w:rsidR="006443D0">
              <w:rPr>
                <w:rFonts w:ascii="Arial Narrow" w:hAnsi="Arial Narrow" w:cs="Arial"/>
                <w:color w:val="000000"/>
              </w:rPr>
              <w:t xml:space="preserve"> €</w:t>
            </w:r>
          </w:p>
        </w:tc>
        <w:tc>
          <w:tcPr>
            <w:tcW w:w="600" w:type="pct"/>
            <w:vAlign w:val="center"/>
          </w:tcPr>
          <w:p w:rsidR="00470F46" w:rsidRPr="00A540B7" w:rsidRDefault="00F507D8" w:rsidP="00107117">
            <w:pPr>
              <w:jc w:val="right"/>
              <w:rPr>
                <w:rFonts w:ascii="Arial Narrow" w:hAnsi="Arial Narrow"/>
                <w:color w:val="000000"/>
              </w:rPr>
            </w:pPr>
            <w:r>
              <w:rPr>
                <w:rFonts w:ascii="Arial Narrow" w:hAnsi="Arial Narrow" w:cs="Arial"/>
                <w:color w:val="000000"/>
              </w:rPr>
              <w:t>9,27</w:t>
            </w:r>
            <w:r w:rsidR="006443D0">
              <w:rPr>
                <w:rFonts w:ascii="Arial Narrow" w:hAnsi="Arial Narrow" w:cs="Arial"/>
                <w:color w:val="000000"/>
              </w:rPr>
              <w:t xml:space="preserve"> €</w:t>
            </w:r>
            <w:r w:rsidR="00470F46" w:rsidRPr="00A540B7">
              <w:rPr>
                <w:rFonts w:ascii="Arial Narrow" w:hAnsi="Arial Narrow" w:cs="Arial"/>
                <w:color w:val="000000"/>
              </w:rPr>
              <w:t> </w:t>
            </w:r>
          </w:p>
        </w:tc>
      </w:tr>
      <w:tr w:rsidR="00470F46" w:rsidRPr="004672B8" w:rsidTr="00470F46">
        <w:trPr>
          <w:trHeight w:hRule="exact" w:val="255"/>
        </w:trPr>
        <w:tc>
          <w:tcPr>
            <w:tcW w:w="637" w:type="pct"/>
            <w:vAlign w:val="center"/>
          </w:tcPr>
          <w:p w:rsidR="00470F46" w:rsidRPr="00A540B7" w:rsidRDefault="00470F46" w:rsidP="00107117">
            <w:pPr>
              <w:jc w:val="both"/>
              <w:rPr>
                <w:rFonts w:ascii="Arial Narrow" w:hAnsi="Arial Narrow"/>
                <w:color w:val="000000"/>
              </w:rPr>
            </w:pPr>
            <w:r w:rsidRPr="00A540B7">
              <w:rPr>
                <w:rFonts w:ascii="Arial Narrow" w:hAnsi="Arial Narrow" w:cs="Arial"/>
                <w:color w:val="000000"/>
              </w:rPr>
              <w:t>skupaj</w:t>
            </w:r>
          </w:p>
        </w:tc>
        <w:tc>
          <w:tcPr>
            <w:tcW w:w="519" w:type="pct"/>
            <w:vAlign w:val="center"/>
          </w:tcPr>
          <w:p w:rsidR="00470F46" w:rsidRPr="00A540B7" w:rsidRDefault="00470F46" w:rsidP="00107117">
            <w:pPr>
              <w:jc w:val="both"/>
              <w:rPr>
                <w:rFonts w:ascii="Arial Narrow" w:hAnsi="Arial Narrow"/>
                <w:color w:val="000000"/>
              </w:rPr>
            </w:pPr>
            <w:r w:rsidRPr="00A540B7">
              <w:rPr>
                <w:rFonts w:ascii="Arial Narrow" w:hAnsi="Arial Narrow" w:cs="Arial"/>
                <w:color w:val="000000"/>
              </w:rPr>
              <w:t> </w:t>
            </w:r>
          </w:p>
        </w:tc>
        <w:tc>
          <w:tcPr>
            <w:tcW w:w="507" w:type="pct"/>
            <w:vAlign w:val="center"/>
          </w:tcPr>
          <w:p w:rsidR="00470F46" w:rsidRPr="00A540B7" w:rsidRDefault="00470F46" w:rsidP="00107117">
            <w:pPr>
              <w:jc w:val="right"/>
              <w:rPr>
                <w:rFonts w:ascii="Arial Narrow" w:hAnsi="Arial Narrow"/>
                <w:color w:val="000000"/>
              </w:rPr>
            </w:pPr>
            <w:r w:rsidRPr="00A540B7">
              <w:rPr>
                <w:rFonts w:ascii="Arial Narrow" w:hAnsi="Arial Narrow" w:cs="Arial"/>
                <w:color w:val="000000"/>
              </w:rPr>
              <w:t> </w:t>
            </w:r>
          </w:p>
        </w:tc>
        <w:tc>
          <w:tcPr>
            <w:tcW w:w="471" w:type="pct"/>
            <w:vAlign w:val="center"/>
          </w:tcPr>
          <w:p w:rsidR="00470F46" w:rsidRPr="00A540B7" w:rsidRDefault="00470F46" w:rsidP="00107117">
            <w:pPr>
              <w:jc w:val="right"/>
              <w:rPr>
                <w:rFonts w:ascii="Arial Narrow" w:hAnsi="Arial Narrow"/>
                <w:color w:val="000000"/>
              </w:rPr>
            </w:pPr>
            <w:r w:rsidRPr="00A540B7">
              <w:rPr>
                <w:rFonts w:ascii="Arial Narrow" w:hAnsi="Arial Narrow" w:cs="Arial"/>
                <w:color w:val="000000"/>
              </w:rPr>
              <w:t> </w:t>
            </w:r>
          </w:p>
        </w:tc>
        <w:tc>
          <w:tcPr>
            <w:tcW w:w="555" w:type="pct"/>
            <w:vAlign w:val="center"/>
          </w:tcPr>
          <w:p w:rsidR="00470F46" w:rsidRPr="00A540B7" w:rsidRDefault="00470F46" w:rsidP="00107117">
            <w:pPr>
              <w:jc w:val="right"/>
              <w:rPr>
                <w:rFonts w:ascii="Arial Narrow" w:hAnsi="Arial Narrow"/>
                <w:color w:val="000000"/>
              </w:rPr>
            </w:pPr>
            <w:r w:rsidRPr="00A540B7">
              <w:rPr>
                <w:rFonts w:ascii="Arial Narrow" w:hAnsi="Arial Narrow" w:cs="Arial"/>
                <w:color w:val="000000"/>
              </w:rPr>
              <w:t> </w:t>
            </w:r>
          </w:p>
        </w:tc>
        <w:tc>
          <w:tcPr>
            <w:tcW w:w="557" w:type="pct"/>
            <w:vAlign w:val="center"/>
          </w:tcPr>
          <w:p w:rsidR="00470F46" w:rsidRPr="00A540B7" w:rsidRDefault="00F507D8" w:rsidP="00107117">
            <w:pPr>
              <w:jc w:val="right"/>
              <w:rPr>
                <w:rFonts w:ascii="Arial Narrow" w:hAnsi="Arial Narrow"/>
                <w:color w:val="000000"/>
              </w:rPr>
            </w:pPr>
            <w:r>
              <w:rPr>
                <w:rFonts w:ascii="Arial Narrow" w:hAnsi="Arial Narrow" w:cs="Arial"/>
                <w:color w:val="000000"/>
              </w:rPr>
              <w:t>2,1105</w:t>
            </w:r>
          </w:p>
        </w:tc>
        <w:tc>
          <w:tcPr>
            <w:tcW w:w="582" w:type="pct"/>
            <w:vAlign w:val="center"/>
          </w:tcPr>
          <w:p w:rsidR="00470F46" w:rsidRPr="00A540B7" w:rsidRDefault="00470F46" w:rsidP="00107117">
            <w:pPr>
              <w:jc w:val="right"/>
              <w:rPr>
                <w:rFonts w:ascii="Arial Narrow" w:hAnsi="Arial Narrow"/>
                <w:color w:val="000000"/>
              </w:rPr>
            </w:pPr>
            <w:r w:rsidRPr="00A540B7">
              <w:rPr>
                <w:rFonts w:ascii="Arial Narrow" w:hAnsi="Arial Narrow" w:cs="Arial"/>
                <w:color w:val="000000"/>
              </w:rPr>
              <w:t>2,0442</w:t>
            </w:r>
          </w:p>
        </w:tc>
        <w:tc>
          <w:tcPr>
            <w:tcW w:w="570" w:type="pct"/>
            <w:vAlign w:val="center"/>
          </w:tcPr>
          <w:p w:rsidR="00470F46" w:rsidRPr="00A540B7" w:rsidRDefault="00470F46" w:rsidP="00107117">
            <w:pPr>
              <w:jc w:val="right"/>
              <w:rPr>
                <w:rFonts w:ascii="Arial Narrow" w:hAnsi="Arial Narrow"/>
                <w:color w:val="000000"/>
              </w:rPr>
            </w:pPr>
            <w:r w:rsidRPr="00A540B7">
              <w:rPr>
                <w:rFonts w:ascii="Arial Narrow" w:hAnsi="Arial Narrow" w:cs="Arial"/>
                <w:color w:val="000000"/>
              </w:rPr>
              <w:t> </w:t>
            </w:r>
          </w:p>
        </w:tc>
        <w:tc>
          <w:tcPr>
            <w:tcW w:w="600" w:type="pct"/>
            <w:vAlign w:val="center"/>
          </w:tcPr>
          <w:p w:rsidR="00470F46" w:rsidRPr="00A540B7" w:rsidRDefault="00470F46" w:rsidP="00107117">
            <w:pPr>
              <w:jc w:val="right"/>
              <w:rPr>
                <w:rFonts w:ascii="Arial Narrow" w:hAnsi="Arial Narrow"/>
                <w:color w:val="000000"/>
              </w:rPr>
            </w:pPr>
            <w:r w:rsidRPr="00A540B7">
              <w:rPr>
                <w:rFonts w:ascii="Arial Narrow" w:hAnsi="Arial Narrow" w:cs="Arial"/>
                <w:color w:val="000000"/>
              </w:rPr>
              <w:t> </w:t>
            </w:r>
          </w:p>
        </w:tc>
      </w:tr>
      <w:tr w:rsidR="00470F46" w:rsidRPr="004672B8" w:rsidTr="00470F46">
        <w:trPr>
          <w:trHeight w:hRule="exact" w:val="255"/>
        </w:trPr>
        <w:tc>
          <w:tcPr>
            <w:tcW w:w="637" w:type="pct"/>
            <w:vAlign w:val="center"/>
          </w:tcPr>
          <w:p w:rsidR="00470F46" w:rsidRPr="00A540B7" w:rsidRDefault="00470F46" w:rsidP="00107117">
            <w:pPr>
              <w:jc w:val="both"/>
              <w:rPr>
                <w:rFonts w:ascii="Arial Narrow" w:hAnsi="Arial Narrow"/>
                <w:color w:val="000000"/>
              </w:rPr>
            </w:pPr>
            <w:r w:rsidRPr="00A540B7">
              <w:rPr>
                <w:rFonts w:ascii="Arial Narrow" w:hAnsi="Arial Narrow" w:cs="Arial"/>
                <w:color w:val="000000"/>
              </w:rPr>
              <w:t>DDV 9,5 %</w:t>
            </w:r>
          </w:p>
        </w:tc>
        <w:tc>
          <w:tcPr>
            <w:tcW w:w="519" w:type="pct"/>
            <w:vAlign w:val="center"/>
          </w:tcPr>
          <w:p w:rsidR="00470F46" w:rsidRPr="00A540B7" w:rsidRDefault="00470F46" w:rsidP="00107117">
            <w:pPr>
              <w:jc w:val="both"/>
              <w:rPr>
                <w:rFonts w:ascii="Arial Narrow" w:hAnsi="Arial Narrow"/>
                <w:color w:val="000000"/>
              </w:rPr>
            </w:pPr>
            <w:r w:rsidRPr="00A540B7">
              <w:rPr>
                <w:rFonts w:ascii="Arial Narrow" w:hAnsi="Arial Narrow" w:cs="Arial"/>
                <w:color w:val="000000"/>
              </w:rPr>
              <w:t> </w:t>
            </w:r>
          </w:p>
        </w:tc>
        <w:tc>
          <w:tcPr>
            <w:tcW w:w="507" w:type="pct"/>
            <w:vAlign w:val="center"/>
          </w:tcPr>
          <w:p w:rsidR="00470F46" w:rsidRPr="00A540B7" w:rsidRDefault="00470F46" w:rsidP="00107117">
            <w:pPr>
              <w:jc w:val="right"/>
              <w:rPr>
                <w:rFonts w:ascii="Arial Narrow" w:hAnsi="Arial Narrow"/>
                <w:color w:val="000000"/>
              </w:rPr>
            </w:pPr>
            <w:r w:rsidRPr="00A540B7">
              <w:rPr>
                <w:rFonts w:ascii="Arial Narrow" w:hAnsi="Arial Narrow" w:cs="Arial"/>
                <w:color w:val="000000"/>
              </w:rPr>
              <w:t> </w:t>
            </w:r>
          </w:p>
        </w:tc>
        <w:tc>
          <w:tcPr>
            <w:tcW w:w="471" w:type="pct"/>
            <w:vAlign w:val="center"/>
          </w:tcPr>
          <w:p w:rsidR="00470F46" w:rsidRPr="00A540B7" w:rsidRDefault="00470F46" w:rsidP="00107117">
            <w:pPr>
              <w:jc w:val="right"/>
              <w:rPr>
                <w:rFonts w:ascii="Arial Narrow" w:hAnsi="Arial Narrow"/>
                <w:color w:val="000000"/>
              </w:rPr>
            </w:pPr>
            <w:r w:rsidRPr="00A540B7">
              <w:rPr>
                <w:rFonts w:ascii="Arial Narrow" w:hAnsi="Arial Narrow" w:cs="Arial"/>
                <w:color w:val="000000"/>
              </w:rPr>
              <w:t> </w:t>
            </w:r>
          </w:p>
        </w:tc>
        <w:tc>
          <w:tcPr>
            <w:tcW w:w="555" w:type="pct"/>
            <w:vAlign w:val="center"/>
          </w:tcPr>
          <w:p w:rsidR="00470F46" w:rsidRPr="00A540B7" w:rsidRDefault="00470F46" w:rsidP="00107117">
            <w:pPr>
              <w:jc w:val="right"/>
              <w:rPr>
                <w:rFonts w:ascii="Arial Narrow" w:hAnsi="Arial Narrow"/>
                <w:color w:val="000000"/>
              </w:rPr>
            </w:pPr>
            <w:r w:rsidRPr="00A540B7">
              <w:rPr>
                <w:rFonts w:ascii="Arial Narrow" w:hAnsi="Arial Narrow" w:cs="Arial"/>
                <w:color w:val="000000"/>
              </w:rPr>
              <w:t> </w:t>
            </w:r>
          </w:p>
        </w:tc>
        <w:tc>
          <w:tcPr>
            <w:tcW w:w="557" w:type="pct"/>
            <w:vAlign w:val="center"/>
          </w:tcPr>
          <w:p w:rsidR="00470F46" w:rsidRPr="00A540B7" w:rsidRDefault="00F507D8" w:rsidP="00107117">
            <w:pPr>
              <w:jc w:val="right"/>
              <w:rPr>
                <w:rFonts w:ascii="Arial Narrow" w:hAnsi="Arial Narrow"/>
                <w:color w:val="000000"/>
              </w:rPr>
            </w:pPr>
            <w:r>
              <w:rPr>
                <w:rFonts w:ascii="Arial Narrow" w:hAnsi="Arial Narrow" w:cs="Arial"/>
                <w:color w:val="000000"/>
              </w:rPr>
              <w:t>0,2005</w:t>
            </w:r>
          </w:p>
        </w:tc>
        <w:tc>
          <w:tcPr>
            <w:tcW w:w="582" w:type="pct"/>
            <w:vAlign w:val="center"/>
          </w:tcPr>
          <w:p w:rsidR="00470F46" w:rsidRPr="00A540B7" w:rsidRDefault="00470F46" w:rsidP="00107117">
            <w:pPr>
              <w:jc w:val="right"/>
              <w:rPr>
                <w:rFonts w:ascii="Arial Narrow" w:hAnsi="Arial Narrow"/>
                <w:color w:val="000000"/>
              </w:rPr>
            </w:pPr>
            <w:r w:rsidRPr="00A540B7">
              <w:rPr>
                <w:rFonts w:ascii="Arial Narrow" w:hAnsi="Arial Narrow" w:cs="Arial"/>
                <w:color w:val="000000"/>
              </w:rPr>
              <w:t>0,1942</w:t>
            </w:r>
          </w:p>
        </w:tc>
        <w:tc>
          <w:tcPr>
            <w:tcW w:w="570" w:type="pct"/>
            <w:vAlign w:val="center"/>
          </w:tcPr>
          <w:p w:rsidR="00470F46" w:rsidRPr="00A540B7" w:rsidRDefault="00470F46" w:rsidP="00107117">
            <w:pPr>
              <w:jc w:val="right"/>
              <w:rPr>
                <w:rFonts w:ascii="Arial Narrow" w:hAnsi="Arial Narrow"/>
                <w:color w:val="000000"/>
              </w:rPr>
            </w:pPr>
            <w:r w:rsidRPr="00A540B7">
              <w:rPr>
                <w:rFonts w:ascii="Arial Narrow" w:hAnsi="Arial Narrow" w:cs="Arial"/>
                <w:color w:val="000000"/>
              </w:rPr>
              <w:t> </w:t>
            </w:r>
          </w:p>
        </w:tc>
        <w:tc>
          <w:tcPr>
            <w:tcW w:w="600" w:type="pct"/>
            <w:vAlign w:val="center"/>
          </w:tcPr>
          <w:p w:rsidR="00470F46" w:rsidRPr="00A540B7" w:rsidRDefault="00470F46" w:rsidP="00107117">
            <w:pPr>
              <w:jc w:val="right"/>
              <w:rPr>
                <w:rFonts w:ascii="Arial Narrow" w:hAnsi="Arial Narrow"/>
                <w:color w:val="000000"/>
              </w:rPr>
            </w:pPr>
            <w:r w:rsidRPr="00A540B7">
              <w:rPr>
                <w:rFonts w:ascii="Arial Narrow" w:hAnsi="Arial Narrow" w:cs="Arial"/>
                <w:color w:val="000000"/>
              </w:rPr>
              <w:t> </w:t>
            </w:r>
          </w:p>
        </w:tc>
      </w:tr>
      <w:tr w:rsidR="00470F46" w:rsidRPr="004672B8" w:rsidTr="00470F46">
        <w:trPr>
          <w:trHeight w:hRule="exact" w:val="255"/>
        </w:trPr>
        <w:tc>
          <w:tcPr>
            <w:tcW w:w="637" w:type="pct"/>
            <w:vAlign w:val="center"/>
          </w:tcPr>
          <w:p w:rsidR="00470F46" w:rsidRPr="00A540B7" w:rsidRDefault="00470F46" w:rsidP="00107117">
            <w:pPr>
              <w:jc w:val="both"/>
              <w:rPr>
                <w:rFonts w:ascii="Arial Narrow" w:hAnsi="Arial Narrow"/>
                <w:b/>
                <w:bCs/>
                <w:color w:val="000000"/>
              </w:rPr>
            </w:pPr>
            <w:r w:rsidRPr="00A540B7">
              <w:rPr>
                <w:rFonts w:ascii="Arial Narrow" w:hAnsi="Arial Narrow" w:cs="Arial"/>
                <w:b/>
                <w:bCs/>
                <w:color w:val="000000"/>
              </w:rPr>
              <w:t>SKUPAJ</w:t>
            </w:r>
          </w:p>
        </w:tc>
        <w:tc>
          <w:tcPr>
            <w:tcW w:w="519" w:type="pct"/>
            <w:vAlign w:val="center"/>
          </w:tcPr>
          <w:p w:rsidR="00470F46" w:rsidRPr="00A540B7" w:rsidRDefault="00470F46" w:rsidP="00107117">
            <w:pPr>
              <w:jc w:val="both"/>
              <w:rPr>
                <w:rFonts w:ascii="Arial Narrow" w:hAnsi="Arial Narrow"/>
                <w:b/>
                <w:bCs/>
                <w:color w:val="000000"/>
              </w:rPr>
            </w:pPr>
            <w:r w:rsidRPr="00A540B7">
              <w:rPr>
                <w:rFonts w:ascii="Arial Narrow" w:hAnsi="Arial Narrow" w:cs="Arial"/>
                <w:b/>
                <w:bCs/>
                <w:color w:val="000000"/>
              </w:rPr>
              <w:t> </w:t>
            </w:r>
          </w:p>
        </w:tc>
        <w:tc>
          <w:tcPr>
            <w:tcW w:w="507" w:type="pct"/>
            <w:vAlign w:val="center"/>
          </w:tcPr>
          <w:p w:rsidR="00470F46" w:rsidRPr="00A540B7" w:rsidRDefault="00470F46" w:rsidP="00107117">
            <w:pPr>
              <w:jc w:val="right"/>
              <w:rPr>
                <w:rFonts w:ascii="Arial Narrow" w:hAnsi="Arial Narrow"/>
                <w:b/>
                <w:bCs/>
                <w:color w:val="000000"/>
              </w:rPr>
            </w:pPr>
            <w:r w:rsidRPr="00A540B7">
              <w:rPr>
                <w:rFonts w:ascii="Arial Narrow" w:hAnsi="Arial Narrow" w:cs="Arial"/>
                <w:b/>
                <w:bCs/>
                <w:color w:val="000000"/>
              </w:rPr>
              <w:t> </w:t>
            </w:r>
          </w:p>
        </w:tc>
        <w:tc>
          <w:tcPr>
            <w:tcW w:w="471" w:type="pct"/>
            <w:vAlign w:val="center"/>
          </w:tcPr>
          <w:p w:rsidR="00470F46" w:rsidRPr="00A540B7" w:rsidRDefault="00470F46" w:rsidP="00107117">
            <w:pPr>
              <w:jc w:val="right"/>
              <w:rPr>
                <w:rFonts w:ascii="Arial Narrow" w:hAnsi="Arial Narrow"/>
                <w:b/>
                <w:bCs/>
                <w:color w:val="000000"/>
              </w:rPr>
            </w:pPr>
            <w:r w:rsidRPr="00A540B7">
              <w:rPr>
                <w:rFonts w:ascii="Arial Narrow" w:hAnsi="Arial Narrow" w:cs="Arial"/>
                <w:b/>
                <w:bCs/>
                <w:color w:val="000000"/>
              </w:rPr>
              <w:t> </w:t>
            </w:r>
          </w:p>
        </w:tc>
        <w:tc>
          <w:tcPr>
            <w:tcW w:w="555" w:type="pct"/>
            <w:vAlign w:val="center"/>
          </w:tcPr>
          <w:p w:rsidR="00470F46" w:rsidRPr="00A540B7" w:rsidRDefault="00470F46" w:rsidP="00107117">
            <w:pPr>
              <w:jc w:val="right"/>
              <w:rPr>
                <w:rFonts w:ascii="Arial Narrow" w:hAnsi="Arial Narrow"/>
                <w:b/>
                <w:bCs/>
                <w:color w:val="000000"/>
              </w:rPr>
            </w:pPr>
            <w:r w:rsidRPr="00A540B7">
              <w:rPr>
                <w:rFonts w:ascii="Arial Narrow" w:hAnsi="Arial Narrow" w:cs="Arial"/>
                <w:b/>
                <w:bCs/>
                <w:color w:val="000000"/>
              </w:rPr>
              <w:t> </w:t>
            </w:r>
          </w:p>
        </w:tc>
        <w:tc>
          <w:tcPr>
            <w:tcW w:w="557" w:type="pct"/>
            <w:vAlign w:val="center"/>
          </w:tcPr>
          <w:p w:rsidR="00470F46" w:rsidRPr="00A540B7" w:rsidRDefault="00F507D8" w:rsidP="00107117">
            <w:pPr>
              <w:jc w:val="right"/>
              <w:rPr>
                <w:rFonts w:ascii="Arial Narrow" w:hAnsi="Arial Narrow"/>
                <w:b/>
                <w:bCs/>
                <w:color w:val="000000"/>
              </w:rPr>
            </w:pPr>
            <w:r>
              <w:rPr>
                <w:rFonts w:ascii="Arial Narrow" w:hAnsi="Arial Narrow" w:cs="Arial"/>
                <w:b/>
                <w:bCs/>
                <w:color w:val="000000"/>
              </w:rPr>
              <w:t>2,3110</w:t>
            </w:r>
          </w:p>
        </w:tc>
        <w:tc>
          <w:tcPr>
            <w:tcW w:w="582" w:type="pct"/>
            <w:vAlign w:val="center"/>
          </w:tcPr>
          <w:p w:rsidR="00470F46" w:rsidRPr="00A540B7" w:rsidRDefault="00470F46" w:rsidP="00107117">
            <w:pPr>
              <w:jc w:val="right"/>
              <w:rPr>
                <w:rFonts w:ascii="Arial Narrow" w:hAnsi="Arial Narrow"/>
                <w:b/>
                <w:bCs/>
                <w:color w:val="000000"/>
              </w:rPr>
            </w:pPr>
            <w:r w:rsidRPr="00A540B7">
              <w:rPr>
                <w:rFonts w:ascii="Arial Narrow" w:hAnsi="Arial Narrow" w:cs="Arial"/>
                <w:b/>
                <w:bCs/>
                <w:color w:val="000000"/>
              </w:rPr>
              <w:t>2,2384</w:t>
            </w:r>
          </w:p>
        </w:tc>
        <w:tc>
          <w:tcPr>
            <w:tcW w:w="570" w:type="pct"/>
            <w:vAlign w:val="center"/>
          </w:tcPr>
          <w:p w:rsidR="00470F46" w:rsidRPr="00A540B7" w:rsidRDefault="00F507D8" w:rsidP="00107117">
            <w:pPr>
              <w:jc w:val="right"/>
              <w:rPr>
                <w:rFonts w:ascii="Arial Narrow" w:hAnsi="Arial Narrow"/>
                <w:b/>
                <w:bCs/>
                <w:color w:val="000000"/>
              </w:rPr>
            </w:pPr>
            <w:r>
              <w:rPr>
                <w:rFonts w:ascii="Arial Narrow" w:hAnsi="Arial Narrow" w:cs="Arial"/>
                <w:b/>
                <w:bCs/>
                <w:color w:val="000000"/>
              </w:rPr>
              <w:t>0,07</w:t>
            </w:r>
            <w:r w:rsidR="00470F46" w:rsidRPr="00A540B7">
              <w:rPr>
                <w:rFonts w:ascii="Arial Narrow" w:hAnsi="Arial Narrow" w:cs="Arial"/>
                <w:b/>
                <w:bCs/>
                <w:color w:val="000000"/>
              </w:rPr>
              <w:t xml:space="preserve"> €</w:t>
            </w:r>
          </w:p>
        </w:tc>
        <w:tc>
          <w:tcPr>
            <w:tcW w:w="600" w:type="pct"/>
            <w:vAlign w:val="center"/>
          </w:tcPr>
          <w:p w:rsidR="00470F46" w:rsidRPr="00A540B7" w:rsidRDefault="00F507D8" w:rsidP="00107117">
            <w:pPr>
              <w:jc w:val="right"/>
              <w:rPr>
                <w:rFonts w:ascii="Arial Narrow" w:hAnsi="Arial Narrow"/>
                <w:b/>
                <w:bCs/>
                <w:color w:val="000000"/>
              </w:rPr>
            </w:pPr>
            <w:r>
              <w:rPr>
                <w:rFonts w:ascii="Arial Narrow" w:hAnsi="Arial Narrow" w:cs="Arial"/>
                <w:b/>
                <w:bCs/>
                <w:color w:val="000000"/>
              </w:rPr>
              <w:t>0,87</w:t>
            </w:r>
            <w:r w:rsidR="00470F46" w:rsidRPr="00A540B7">
              <w:rPr>
                <w:rFonts w:ascii="Arial Narrow" w:hAnsi="Arial Narrow" w:cs="Arial"/>
                <w:b/>
                <w:bCs/>
                <w:color w:val="000000"/>
              </w:rPr>
              <w:t xml:space="preserve"> €</w:t>
            </w:r>
          </w:p>
        </w:tc>
      </w:tr>
    </w:tbl>
    <w:p w:rsidR="00C722BE" w:rsidRDefault="00C722BE" w:rsidP="007660E7">
      <w:pPr>
        <w:pStyle w:val="Default"/>
        <w:jc w:val="both"/>
        <w:rPr>
          <w:rFonts w:ascii="Arial" w:hAnsi="Arial" w:cs="Arial"/>
          <w:b/>
          <w:bCs/>
          <w:color w:val="auto"/>
          <w:sz w:val="22"/>
          <w:szCs w:val="22"/>
          <w:u w:val="single"/>
        </w:rPr>
      </w:pPr>
    </w:p>
    <w:p w:rsidR="007660E7" w:rsidRPr="00AD2B1F" w:rsidRDefault="007660E7" w:rsidP="007660E7">
      <w:pPr>
        <w:pStyle w:val="Default"/>
        <w:jc w:val="both"/>
        <w:rPr>
          <w:rFonts w:ascii="Arial" w:hAnsi="Arial" w:cs="Arial"/>
          <w:b/>
          <w:bCs/>
          <w:color w:val="auto"/>
          <w:sz w:val="22"/>
          <w:szCs w:val="22"/>
        </w:rPr>
      </w:pPr>
      <w:r w:rsidRPr="00E61DDF">
        <w:rPr>
          <w:rFonts w:ascii="Arial" w:hAnsi="Arial" w:cs="Arial"/>
          <w:b/>
          <w:bCs/>
          <w:color w:val="auto"/>
          <w:sz w:val="22"/>
          <w:szCs w:val="22"/>
          <w:u w:val="single"/>
        </w:rPr>
        <w:t>Mesečni strošek</w:t>
      </w:r>
      <w:r w:rsidRPr="00AD2B1F">
        <w:rPr>
          <w:rFonts w:ascii="Arial" w:hAnsi="Arial" w:cs="Arial"/>
          <w:b/>
          <w:bCs/>
          <w:color w:val="auto"/>
          <w:sz w:val="22"/>
          <w:szCs w:val="22"/>
        </w:rPr>
        <w:t xml:space="preserve"> odvajanja in čiščenja </w:t>
      </w:r>
      <w:r w:rsidRPr="00AD2B1F">
        <w:rPr>
          <w:rFonts w:ascii="Arial" w:hAnsi="Arial" w:cs="Arial"/>
          <w:b/>
          <w:bCs/>
          <w:color w:val="auto"/>
          <w:sz w:val="22"/>
          <w:szCs w:val="22"/>
          <w:u w:val="single"/>
        </w:rPr>
        <w:t>padavinske odpadne vode s streh</w:t>
      </w:r>
    </w:p>
    <w:p w:rsidR="007660E7" w:rsidRDefault="007660E7" w:rsidP="00D85373">
      <w:pPr>
        <w:pStyle w:val="Odstavekseznama"/>
        <w:ind w:left="426"/>
        <w:jc w:val="both"/>
        <w:rPr>
          <w:rFonts w:ascii="Arial" w:hAnsi="Arial" w:cs="Arial"/>
          <w:b/>
          <w:sz w:val="22"/>
          <w:szCs w:val="22"/>
          <w:u w:val="single"/>
        </w:rPr>
      </w:pPr>
    </w:p>
    <w:tbl>
      <w:tblPr>
        <w:tblW w:w="5000" w:type="pct"/>
        <w:tblCellMar>
          <w:left w:w="70" w:type="dxa"/>
          <w:right w:w="70" w:type="dxa"/>
        </w:tblCellMar>
        <w:tblLook w:val="04A0" w:firstRow="1" w:lastRow="0" w:firstColumn="1" w:lastColumn="0" w:noHBand="0" w:noVBand="1"/>
      </w:tblPr>
      <w:tblGrid>
        <w:gridCol w:w="1770"/>
        <w:gridCol w:w="931"/>
        <w:gridCol w:w="931"/>
        <w:gridCol w:w="930"/>
        <w:gridCol w:w="930"/>
        <w:gridCol w:w="930"/>
        <w:gridCol w:w="930"/>
        <w:gridCol w:w="930"/>
        <w:gridCol w:w="930"/>
      </w:tblGrid>
      <w:tr w:rsidR="00AD2B1F" w:rsidRPr="00AD2B1F" w:rsidTr="0064558C">
        <w:trPr>
          <w:trHeight w:val="510"/>
        </w:trPr>
        <w:tc>
          <w:tcPr>
            <w:tcW w:w="96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D2B1F" w:rsidRPr="00AD2B1F" w:rsidRDefault="00AD2B1F" w:rsidP="00AD2B1F">
            <w:pPr>
              <w:jc w:val="both"/>
              <w:rPr>
                <w:rFonts w:ascii="Arial Narrow" w:hAnsi="Arial Narrow"/>
              </w:rPr>
            </w:pPr>
            <w:r w:rsidRPr="00AD2B1F">
              <w:rPr>
                <w:rFonts w:ascii="Arial Narrow" w:hAnsi="Arial Narrow"/>
              </w:rPr>
              <w:t>storitev</w:t>
            </w:r>
          </w:p>
        </w:tc>
        <w:tc>
          <w:tcPr>
            <w:tcW w:w="50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D2B1F" w:rsidRPr="00AD2B1F" w:rsidRDefault="00AD2B1F" w:rsidP="00AD2B1F">
            <w:pPr>
              <w:jc w:val="both"/>
              <w:rPr>
                <w:rFonts w:ascii="Arial Narrow" w:hAnsi="Arial Narrow"/>
              </w:rPr>
            </w:pPr>
            <w:r w:rsidRPr="00AD2B1F">
              <w:rPr>
                <w:rFonts w:ascii="Arial Narrow" w:hAnsi="Arial Narrow"/>
              </w:rPr>
              <w:t>Količina- nova</w:t>
            </w:r>
          </w:p>
        </w:tc>
        <w:tc>
          <w:tcPr>
            <w:tcW w:w="50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D2B1F" w:rsidRPr="00AD2B1F" w:rsidRDefault="00AD2B1F" w:rsidP="00AD2B1F">
            <w:pPr>
              <w:jc w:val="both"/>
              <w:rPr>
                <w:rFonts w:ascii="Arial Narrow" w:hAnsi="Arial Narrow"/>
              </w:rPr>
            </w:pPr>
            <w:r w:rsidRPr="00AD2B1F">
              <w:rPr>
                <w:rFonts w:ascii="Arial Narrow" w:hAnsi="Arial Narrow"/>
              </w:rPr>
              <w:t>Količina- veljavna</w:t>
            </w:r>
          </w:p>
        </w:tc>
        <w:tc>
          <w:tcPr>
            <w:tcW w:w="505" w:type="pct"/>
            <w:tcBorders>
              <w:top w:val="single" w:sz="8" w:space="0" w:color="auto"/>
              <w:left w:val="nil"/>
              <w:bottom w:val="nil"/>
              <w:right w:val="single" w:sz="8" w:space="0" w:color="auto"/>
            </w:tcBorders>
            <w:shd w:val="clear" w:color="auto" w:fill="auto"/>
            <w:vAlign w:val="center"/>
            <w:hideMark/>
          </w:tcPr>
          <w:p w:rsidR="00AD2B1F" w:rsidRPr="00AD2B1F" w:rsidRDefault="00AD2B1F" w:rsidP="00AD2B1F">
            <w:pPr>
              <w:jc w:val="both"/>
              <w:rPr>
                <w:rFonts w:ascii="Arial Narrow" w:hAnsi="Arial Narrow"/>
              </w:rPr>
            </w:pPr>
            <w:r w:rsidRPr="00AD2B1F">
              <w:rPr>
                <w:rFonts w:ascii="Arial Narrow" w:hAnsi="Arial Narrow"/>
              </w:rPr>
              <w:t>Nova cena</w:t>
            </w:r>
          </w:p>
        </w:tc>
        <w:tc>
          <w:tcPr>
            <w:tcW w:w="50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D2B1F" w:rsidRPr="00AD2B1F" w:rsidRDefault="00AD2B1F" w:rsidP="00AD2B1F">
            <w:pPr>
              <w:jc w:val="both"/>
              <w:rPr>
                <w:rFonts w:ascii="Arial Narrow" w:hAnsi="Arial Narrow"/>
              </w:rPr>
            </w:pPr>
            <w:r w:rsidRPr="00AD2B1F">
              <w:rPr>
                <w:rFonts w:ascii="Arial Narrow" w:hAnsi="Arial Narrow"/>
              </w:rPr>
              <w:t>Veljavna cena</w:t>
            </w:r>
          </w:p>
        </w:tc>
        <w:tc>
          <w:tcPr>
            <w:tcW w:w="50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D2B1F" w:rsidRPr="00AD2B1F" w:rsidRDefault="00AD2B1F" w:rsidP="00AD2B1F">
            <w:pPr>
              <w:jc w:val="both"/>
              <w:rPr>
                <w:rFonts w:ascii="Arial Narrow" w:hAnsi="Arial Narrow"/>
              </w:rPr>
            </w:pPr>
            <w:r w:rsidRPr="00AD2B1F">
              <w:rPr>
                <w:rFonts w:ascii="Arial Narrow" w:hAnsi="Arial Narrow"/>
              </w:rPr>
              <w:t>Vrednost po novi ceni</w:t>
            </w:r>
          </w:p>
        </w:tc>
        <w:tc>
          <w:tcPr>
            <w:tcW w:w="50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D2B1F" w:rsidRPr="00AD2B1F" w:rsidRDefault="00AD2B1F" w:rsidP="00AD2B1F">
            <w:pPr>
              <w:jc w:val="both"/>
              <w:rPr>
                <w:rFonts w:ascii="Arial Narrow" w:hAnsi="Arial Narrow"/>
              </w:rPr>
            </w:pPr>
            <w:r w:rsidRPr="00AD2B1F">
              <w:rPr>
                <w:rFonts w:ascii="Arial Narrow" w:hAnsi="Arial Narrow"/>
              </w:rPr>
              <w:t>Vrednost po veljavni ceni</w:t>
            </w:r>
          </w:p>
        </w:tc>
        <w:tc>
          <w:tcPr>
            <w:tcW w:w="505" w:type="pct"/>
            <w:tcBorders>
              <w:top w:val="single" w:sz="8" w:space="0" w:color="auto"/>
              <w:left w:val="nil"/>
              <w:bottom w:val="nil"/>
              <w:right w:val="single" w:sz="8" w:space="0" w:color="auto"/>
            </w:tcBorders>
            <w:shd w:val="clear" w:color="auto" w:fill="auto"/>
            <w:vAlign w:val="center"/>
            <w:hideMark/>
          </w:tcPr>
          <w:p w:rsidR="00AD2B1F" w:rsidRPr="00AD2B1F" w:rsidRDefault="00AD2B1F" w:rsidP="00AD2B1F">
            <w:pPr>
              <w:jc w:val="both"/>
              <w:rPr>
                <w:rFonts w:ascii="Arial Narrow" w:hAnsi="Arial Narrow"/>
              </w:rPr>
            </w:pPr>
            <w:r w:rsidRPr="00AD2B1F">
              <w:rPr>
                <w:rFonts w:ascii="Arial Narrow" w:hAnsi="Arial Narrow"/>
              </w:rPr>
              <w:t>Nominalno povečanje</w:t>
            </w:r>
          </w:p>
        </w:tc>
        <w:tc>
          <w:tcPr>
            <w:tcW w:w="505" w:type="pct"/>
            <w:tcBorders>
              <w:top w:val="single" w:sz="8" w:space="0" w:color="auto"/>
              <w:left w:val="nil"/>
              <w:bottom w:val="nil"/>
              <w:right w:val="single" w:sz="8" w:space="0" w:color="auto"/>
            </w:tcBorders>
            <w:shd w:val="clear" w:color="auto" w:fill="auto"/>
            <w:vAlign w:val="center"/>
            <w:hideMark/>
          </w:tcPr>
          <w:p w:rsidR="00AD2B1F" w:rsidRPr="00AD2B1F" w:rsidRDefault="00AD2B1F" w:rsidP="00AD2B1F">
            <w:pPr>
              <w:jc w:val="both"/>
              <w:rPr>
                <w:rFonts w:ascii="Arial Narrow" w:hAnsi="Arial Narrow"/>
              </w:rPr>
            </w:pPr>
            <w:r w:rsidRPr="00AD2B1F">
              <w:rPr>
                <w:rFonts w:ascii="Arial Narrow" w:hAnsi="Arial Narrow"/>
              </w:rPr>
              <w:t>Nominalno povečanje</w:t>
            </w:r>
          </w:p>
        </w:tc>
      </w:tr>
      <w:tr w:rsidR="00AD2B1F" w:rsidRPr="00AD2B1F" w:rsidTr="0064558C">
        <w:trPr>
          <w:trHeight w:val="315"/>
        </w:trPr>
        <w:tc>
          <w:tcPr>
            <w:tcW w:w="960" w:type="pct"/>
            <w:vMerge/>
            <w:tcBorders>
              <w:top w:val="single" w:sz="8" w:space="0" w:color="auto"/>
              <w:left w:val="single" w:sz="8" w:space="0" w:color="auto"/>
              <w:bottom w:val="single" w:sz="8" w:space="0" w:color="000000"/>
              <w:right w:val="single" w:sz="8" w:space="0" w:color="auto"/>
            </w:tcBorders>
            <w:vAlign w:val="center"/>
            <w:hideMark/>
          </w:tcPr>
          <w:p w:rsidR="00AD2B1F" w:rsidRPr="00AD2B1F" w:rsidRDefault="00AD2B1F" w:rsidP="00AD2B1F">
            <w:pPr>
              <w:rPr>
                <w:rFonts w:ascii="Arial Narrow" w:hAnsi="Arial Narrow"/>
              </w:rPr>
            </w:pPr>
          </w:p>
        </w:tc>
        <w:tc>
          <w:tcPr>
            <w:tcW w:w="505" w:type="pct"/>
            <w:vMerge/>
            <w:tcBorders>
              <w:top w:val="single" w:sz="8" w:space="0" w:color="auto"/>
              <w:left w:val="single" w:sz="8" w:space="0" w:color="auto"/>
              <w:bottom w:val="single" w:sz="8" w:space="0" w:color="000000"/>
              <w:right w:val="single" w:sz="8" w:space="0" w:color="auto"/>
            </w:tcBorders>
            <w:vAlign w:val="center"/>
            <w:hideMark/>
          </w:tcPr>
          <w:p w:rsidR="00AD2B1F" w:rsidRPr="00AD2B1F" w:rsidRDefault="00AD2B1F" w:rsidP="00AD2B1F">
            <w:pPr>
              <w:rPr>
                <w:rFonts w:ascii="Arial Narrow" w:hAnsi="Arial Narrow"/>
              </w:rPr>
            </w:pPr>
          </w:p>
        </w:tc>
        <w:tc>
          <w:tcPr>
            <w:tcW w:w="505" w:type="pct"/>
            <w:vMerge/>
            <w:tcBorders>
              <w:top w:val="single" w:sz="8" w:space="0" w:color="auto"/>
              <w:left w:val="single" w:sz="8" w:space="0" w:color="auto"/>
              <w:bottom w:val="single" w:sz="8" w:space="0" w:color="000000"/>
              <w:right w:val="single" w:sz="8" w:space="0" w:color="auto"/>
            </w:tcBorders>
            <w:vAlign w:val="center"/>
            <w:hideMark/>
          </w:tcPr>
          <w:p w:rsidR="00AD2B1F" w:rsidRPr="00AD2B1F" w:rsidRDefault="00AD2B1F" w:rsidP="00AD2B1F">
            <w:pPr>
              <w:rPr>
                <w:rFonts w:ascii="Arial Narrow" w:hAnsi="Arial Narrow"/>
              </w:rPr>
            </w:pPr>
          </w:p>
        </w:tc>
        <w:tc>
          <w:tcPr>
            <w:tcW w:w="505" w:type="pct"/>
            <w:tcBorders>
              <w:top w:val="nil"/>
              <w:left w:val="nil"/>
              <w:bottom w:val="single" w:sz="8" w:space="0" w:color="auto"/>
              <w:right w:val="single" w:sz="8" w:space="0" w:color="auto"/>
            </w:tcBorders>
            <w:shd w:val="clear" w:color="auto" w:fill="auto"/>
            <w:vAlign w:val="center"/>
            <w:hideMark/>
          </w:tcPr>
          <w:p w:rsidR="00AD2B1F" w:rsidRPr="00AD2B1F" w:rsidRDefault="00AD2B1F" w:rsidP="00AD2B1F">
            <w:pPr>
              <w:jc w:val="both"/>
              <w:rPr>
                <w:rFonts w:ascii="Arial Narrow" w:hAnsi="Arial Narrow"/>
              </w:rPr>
            </w:pPr>
            <w:r w:rsidRPr="00AD2B1F">
              <w:rPr>
                <w:rFonts w:ascii="Arial Narrow" w:hAnsi="Arial Narrow"/>
              </w:rPr>
              <w:t>2017</w:t>
            </w:r>
          </w:p>
        </w:tc>
        <w:tc>
          <w:tcPr>
            <w:tcW w:w="505" w:type="pct"/>
            <w:vMerge/>
            <w:tcBorders>
              <w:top w:val="single" w:sz="8" w:space="0" w:color="auto"/>
              <w:left w:val="single" w:sz="8" w:space="0" w:color="auto"/>
              <w:bottom w:val="single" w:sz="8" w:space="0" w:color="000000"/>
              <w:right w:val="single" w:sz="8" w:space="0" w:color="auto"/>
            </w:tcBorders>
            <w:vAlign w:val="center"/>
            <w:hideMark/>
          </w:tcPr>
          <w:p w:rsidR="00AD2B1F" w:rsidRPr="00AD2B1F" w:rsidRDefault="00AD2B1F" w:rsidP="00AD2B1F">
            <w:pPr>
              <w:rPr>
                <w:rFonts w:ascii="Arial Narrow" w:hAnsi="Arial Narrow"/>
              </w:rPr>
            </w:pPr>
          </w:p>
        </w:tc>
        <w:tc>
          <w:tcPr>
            <w:tcW w:w="505" w:type="pct"/>
            <w:vMerge/>
            <w:tcBorders>
              <w:top w:val="single" w:sz="8" w:space="0" w:color="auto"/>
              <w:left w:val="single" w:sz="8" w:space="0" w:color="auto"/>
              <w:bottom w:val="single" w:sz="8" w:space="0" w:color="000000"/>
              <w:right w:val="single" w:sz="8" w:space="0" w:color="auto"/>
            </w:tcBorders>
            <w:vAlign w:val="center"/>
            <w:hideMark/>
          </w:tcPr>
          <w:p w:rsidR="00AD2B1F" w:rsidRPr="00AD2B1F" w:rsidRDefault="00AD2B1F" w:rsidP="00AD2B1F">
            <w:pPr>
              <w:rPr>
                <w:rFonts w:ascii="Arial Narrow" w:hAnsi="Arial Narrow"/>
              </w:rPr>
            </w:pPr>
          </w:p>
        </w:tc>
        <w:tc>
          <w:tcPr>
            <w:tcW w:w="505" w:type="pct"/>
            <w:vMerge/>
            <w:tcBorders>
              <w:top w:val="single" w:sz="8" w:space="0" w:color="auto"/>
              <w:left w:val="single" w:sz="8" w:space="0" w:color="auto"/>
              <w:bottom w:val="single" w:sz="8" w:space="0" w:color="000000"/>
              <w:right w:val="single" w:sz="8" w:space="0" w:color="auto"/>
            </w:tcBorders>
            <w:vAlign w:val="center"/>
            <w:hideMark/>
          </w:tcPr>
          <w:p w:rsidR="00AD2B1F" w:rsidRPr="00AD2B1F" w:rsidRDefault="00AD2B1F" w:rsidP="00AD2B1F">
            <w:pPr>
              <w:rPr>
                <w:rFonts w:ascii="Arial Narrow" w:hAnsi="Arial Narrow"/>
              </w:rPr>
            </w:pPr>
          </w:p>
        </w:tc>
        <w:tc>
          <w:tcPr>
            <w:tcW w:w="505" w:type="pct"/>
            <w:tcBorders>
              <w:top w:val="nil"/>
              <w:left w:val="nil"/>
              <w:bottom w:val="single" w:sz="8" w:space="0" w:color="auto"/>
              <w:right w:val="single" w:sz="8" w:space="0" w:color="auto"/>
            </w:tcBorders>
            <w:shd w:val="clear" w:color="auto" w:fill="auto"/>
            <w:vAlign w:val="center"/>
            <w:hideMark/>
          </w:tcPr>
          <w:p w:rsidR="00AD2B1F" w:rsidRPr="00AD2B1F" w:rsidRDefault="00AD2B1F" w:rsidP="00AD2B1F">
            <w:pPr>
              <w:jc w:val="both"/>
              <w:rPr>
                <w:rFonts w:ascii="Arial Narrow" w:hAnsi="Arial Narrow"/>
              </w:rPr>
            </w:pPr>
            <w:r w:rsidRPr="00AD2B1F">
              <w:rPr>
                <w:rFonts w:ascii="Arial Narrow" w:hAnsi="Arial Narrow"/>
              </w:rPr>
              <w:t>na mesec</w:t>
            </w:r>
          </w:p>
        </w:tc>
        <w:tc>
          <w:tcPr>
            <w:tcW w:w="505" w:type="pct"/>
            <w:tcBorders>
              <w:top w:val="nil"/>
              <w:left w:val="nil"/>
              <w:bottom w:val="single" w:sz="8" w:space="0" w:color="auto"/>
              <w:right w:val="single" w:sz="8" w:space="0" w:color="auto"/>
            </w:tcBorders>
            <w:shd w:val="clear" w:color="auto" w:fill="auto"/>
            <w:vAlign w:val="center"/>
            <w:hideMark/>
          </w:tcPr>
          <w:p w:rsidR="00AD2B1F" w:rsidRPr="00AD2B1F" w:rsidRDefault="00AD2B1F" w:rsidP="00AD2B1F">
            <w:pPr>
              <w:jc w:val="both"/>
              <w:rPr>
                <w:rFonts w:ascii="Arial Narrow" w:hAnsi="Arial Narrow"/>
              </w:rPr>
            </w:pPr>
            <w:r w:rsidRPr="00AD2B1F">
              <w:rPr>
                <w:rFonts w:ascii="Arial Narrow" w:hAnsi="Arial Narrow"/>
              </w:rPr>
              <w:t>na leto</w:t>
            </w:r>
          </w:p>
        </w:tc>
      </w:tr>
      <w:tr w:rsidR="0064558C" w:rsidRPr="00AD2B1F" w:rsidTr="0064558C">
        <w:trPr>
          <w:trHeight w:val="255"/>
        </w:trPr>
        <w:tc>
          <w:tcPr>
            <w:tcW w:w="960" w:type="pct"/>
            <w:tcBorders>
              <w:top w:val="nil"/>
              <w:left w:val="single" w:sz="8" w:space="0" w:color="auto"/>
              <w:bottom w:val="single" w:sz="8" w:space="0" w:color="auto"/>
              <w:right w:val="single" w:sz="8" w:space="0" w:color="auto"/>
            </w:tcBorders>
            <w:shd w:val="clear" w:color="auto" w:fill="auto"/>
            <w:vAlign w:val="center"/>
            <w:hideMark/>
          </w:tcPr>
          <w:p w:rsidR="0064558C" w:rsidRPr="00AD2B1F" w:rsidRDefault="0064558C" w:rsidP="00AD2B1F">
            <w:pPr>
              <w:jc w:val="both"/>
              <w:rPr>
                <w:rFonts w:ascii="Arial Narrow" w:hAnsi="Arial Narrow"/>
              </w:rPr>
            </w:pPr>
            <w:r w:rsidRPr="00AD2B1F">
              <w:rPr>
                <w:rFonts w:ascii="Arial Narrow" w:hAnsi="Arial Narrow"/>
              </w:rPr>
              <w:t>odvajanje s streh</w:t>
            </w:r>
          </w:p>
        </w:tc>
        <w:tc>
          <w:tcPr>
            <w:tcW w:w="505" w:type="pct"/>
            <w:tcBorders>
              <w:top w:val="nil"/>
              <w:left w:val="nil"/>
              <w:bottom w:val="single" w:sz="8" w:space="0" w:color="auto"/>
              <w:right w:val="single" w:sz="8" w:space="0" w:color="auto"/>
            </w:tcBorders>
            <w:shd w:val="clear" w:color="auto" w:fill="auto"/>
            <w:vAlign w:val="center"/>
            <w:hideMark/>
          </w:tcPr>
          <w:p w:rsidR="0064558C" w:rsidRPr="00AD2B1F" w:rsidRDefault="0064558C" w:rsidP="00AD2B1F">
            <w:pPr>
              <w:jc w:val="center"/>
              <w:rPr>
                <w:rFonts w:ascii="Arial Narrow" w:hAnsi="Arial Narrow"/>
              </w:rPr>
            </w:pPr>
            <w:r w:rsidRPr="00AD2B1F">
              <w:rPr>
                <w:rFonts w:ascii="Arial Narrow" w:hAnsi="Arial Narrow"/>
              </w:rPr>
              <w:t>13,94 m³</w:t>
            </w:r>
          </w:p>
        </w:tc>
        <w:tc>
          <w:tcPr>
            <w:tcW w:w="505" w:type="pct"/>
            <w:tcBorders>
              <w:top w:val="nil"/>
              <w:left w:val="nil"/>
              <w:bottom w:val="single" w:sz="8" w:space="0" w:color="auto"/>
              <w:right w:val="single" w:sz="8" w:space="0" w:color="auto"/>
            </w:tcBorders>
            <w:shd w:val="clear" w:color="auto" w:fill="auto"/>
            <w:vAlign w:val="center"/>
            <w:hideMark/>
          </w:tcPr>
          <w:p w:rsidR="0064558C" w:rsidRPr="00AD2B1F" w:rsidRDefault="0064558C" w:rsidP="00AD2B1F">
            <w:pPr>
              <w:jc w:val="center"/>
              <w:rPr>
                <w:rFonts w:ascii="Arial Narrow" w:hAnsi="Arial Narrow"/>
              </w:rPr>
            </w:pPr>
            <w:r w:rsidRPr="00AD2B1F">
              <w:rPr>
                <w:rFonts w:ascii="Arial Narrow" w:hAnsi="Arial Narrow"/>
              </w:rPr>
              <w:t>13,44 m³</w:t>
            </w:r>
          </w:p>
        </w:tc>
        <w:tc>
          <w:tcPr>
            <w:tcW w:w="505" w:type="pct"/>
            <w:tcBorders>
              <w:top w:val="nil"/>
              <w:left w:val="nil"/>
              <w:bottom w:val="single" w:sz="8" w:space="0" w:color="auto"/>
              <w:right w:val="single" w:sz="8" w:space="0" w:color="auto"/>
            </w:tcBorders>
            <w:shd w:val="clear" w:color="auto" w:fill="auto"/>
            <w:vAlign w:val="bottom"/>
            <w:hideMark/>
          </w:tcPr>
          <w:p w:rsidR="0064558C" w:rsidRPr="00A540B7" w:rsidRDefault="0064558C" w:rsidP="001D0F14">
            <w:pPr>
              <w:jc w:val="right"/>
              <w:rPr>
                <w:rFonts w:ascii="Arial Narrow" w:hAnsi="Arial Narrow" w:cs="Arial"/>
              </w:rPr>
            </w:pPr>
            <w:r>
              <w:rPr>
                <w:rFonts w:ascii="Arial Narrow" w:hAnsi="Arial Narrow" w:cs="Arial"/>
              </w:rPr>
              <w:t>0,0515</w:t>
            </w:r>
          </w:p>
        </w:tc>
        <w:tc>
          <w:tcPr>
            <w:tcW w:w="505" w:type="pct"/>
            <w:tcBorders>
              <w:top w:val="nil"/>
              <w:left w:val="nil"/>
              <w:bottom w:val="single" w:sz="8" w:space="0" w:color="auto"/>
              <w:right w:val="single" w:sz="8" w:space="0" w:color="auto"/>
            </w:tcBorders>
            <w:shd w:val="clear" w:color="auto" w:fill="auto"/>
            <w:vAlign w:val="bottom"/>
            <w:hideMark/>
          </w:tcPr>
          <w:p w:rsidR="0064558C" w:rsidRPr="00A540B7" w:rsidRDefault="0064558C" w:rsidP="001D0F14">
            <w:pPr>
              <w:jc w:val="right"/>
              <w:rPr>
                <w:rFonts w:ascii="Arial Narrow" w:hAnsi="Arial Narrow" w:cs="Arial"/>
              </w:rPr>
            </w:pPr>
            <w:r w:rsidRPr="00A540B7">
              <w:rPr>
                <w:rFonts w:ascii="Arial Narrow" w:hAnsi="Arial Narrow" w:cs="Arial"/>
              </w:rPr>
              <w:t>0,0355</w:t>
            </w:r>
          </w:p>
        </w:tc>
        <w:tc>
          <w:tcPr>
            <w:tcW w:w="505" w:type="pct"/>
            <w:tcBorders>
              <w:top w:val="nil"/>
              <w:left w:val="nil"/>
              <w:bottom w:val="single" w:sz="8" w:space="0" w:color="auto"/>
              <w:right w:val="single" w:sz="8" w:space="0" w:color="auto"/>
            </w:tcBorders>
            <w:shd w:val="clear" w:color="auto" w:fill="auto"/>
            <w:hideMark/>
          </w:tcPr>
          <w:p w:rsidR="0064558C" w:rsidRPr="00A540B7" w:rsidRDefault="0064558C" w:rsidP="001D0F14">
            <w:pPr>
              <w:jc w:val="right"/>
              <w:rPr>
                <w:rFonts w:ascii="Arial Narrow" w:hAnsi="Arial Narrow" w:cs="Arial"/>
              </w:rPr>
            </w:pPr>
            <w:r>
              <w:rPr>
                <w:rFonts w:ascii="Arial Narrow" w:hAnsi="Arial Narrow" w:cs="Arial"/>
              </w:rPr>
              <w:t>0,7179</w:t>
            </w:r>
          </w:p>
        </w:tc>
        <w:tc>
          <w:tcPr>
            <w:tcW w:w="505" w:type="pct"/>
            <w:tcBorders>
              <w:top w:val="nil"/>
              <w:left w:val="nil"/>
              <w:bottom w:val="single" w:sz="8" w:space="0" w:color="auto"/>
              <w:right w:val="single" w:sz="8" w:space="0" w:color="auto"/>
            </w:tcBorders>
            <w:shd w:val="clear" w:color="auto" w:fill="auto"/>
            <w:hideMark/>
          </w:tcPr>
          <w:p w:rsidR="0064558C" w:rsidRPr="00A540B7" w:rsidRDefault="0064558C" w:rsidP="001D0F14">
            <w:pPr>
              <w:jc w:val="right"/>
              <w:rPr>
                <w:rFonts w:ascii="Arial Narrow" w:hAnsi="Arial Narrow" w:cs="Arial"/>
              </w:rPr>
            </w:pPr>
            <w:r w:rsidRPr="00A540B7">
              <w:rPr>
                <w:rFonts w:ascii="Arial Narrow" w:hAnsi="Arial Narrow" w:cs="Arial"/>
              </w:rPr>
              <w:t>0,4771</w:t>
            </w:r>
          </w:p>
        </w:tc>
        <w:tc>
          <w:tcPr>
            <w:tcW w:w="505" w:type="pct"/>
            <w:tcBorders>
              <w:top w:val="nil"/>
              <w:left w:val="nil"/>
              <w:bottom w:val="single" w:sz="8" w:space="0" w:color="auto"/>
              <w:right w:val="single" w:sz="8" w:space="0" w:color="auto"/>
            </w:tcBorders>
            <w:shd w:val="clear" w:color="auto" w:fill="auto"/>
            <w:vAlign w:val="bottom"/>
            <w:hideMark/>
          </w:tcPr>
          <w:p w:rsidR="0064558C" w:rsidRPr="00A540B7" w:rsidRDefault="0064558C" w:rsidP="001D0F14">
            <w:pPr>
              <w:jc w:val="right"/>
              <w:rPr>
                <w:rFonts w:ascii="Arial Narrow" w:hAnsi="Arial Narrow" w:cs="Arial"/>
              </w:rPr>
            </w:pPr>
            <w:r>
              <w:rPr>
                <w:rFonts w:ascii="Arial Narrow" w:hAnsi="Arial Narrow" w:cs="Arial"/>
              </w:rPr>
              <w:t>0,24 €</w:t>
            </w:r>
          </w:p>
        </w:tc>
        <w:tc>
          <w:tcPr>
            <w:tcW w:w="505" w:type="pct"/>
            <w:tcBorders>
              <w:top w:val="nil"/>
              <w:left w:val="nil"/>
              <w:bottom w:val="single" w:sz="8" w:space="0" w:color="auto"/>
              <w:right w:val="single" w:sz="8" w:space="0" w:color="auto"/>
            </w:tcBorders>
            <w:shd w:val="clear" w:color="auto" w:fill="auto"/>
            <w:hideMark/>
          </w:tcPr>
          <w:p w:rsidR="0064558C" w:rsidRPr="00A540B7" w:rsidRDefault="0064558C" w:rsidP="001D0F14">
            <w:pPr>
              <w:jc w:val="right"/>
              <w:rPr>
                <w:rFonts w:ascii="Arial Narrow" w:hAnsi="Arial Narrow" w:cs="Arial"/>
              </w:rPr>
            </w:pPr>
            <w:r>
              <w:rPr>
                <w:rFonts w:ascii="Arial Narrow" w:hAnsi="Arial Narrow" w:cs="Arial"/>
              </w:rPr>
              <w:t>2,89 €</w:t>
            </w:r>
          </w:p>
        </w:tc>
      </w:tr>
      <w:tr w:rsidR="0064558C" w:rsidRPr="00AD2B1F" w:rsidTr="0064558C">
        <w:trPr>
          <w:trHeight w:val="255"/>
        </w:trPr>
        <w:tc>
          <w:tcPr>
            <w:tcW w:w="960" w:type="pct"/>
            <w:tcBorders>
              <w:top w:val="nil"/>
              <w:left w:val="single" w:sz="8" w:space="0" w:color="auto"/>
              <w:bottom w:val="single" w:sz="8" w:space="0" w:color="auto"/>
              <w:right w:val="single" w:sz="8" w:space="0" w:color="auto"/>
            </w:tcBorders>
            <w:shd w:val="clear" w:color="auto" w:fill="auto"/>
            <w:vAlign w:val="center"/>
            <w:hideMark/>
          </w:tcPr>
          <w:p w:rsidR="0064558C" w:rsidRPr="00AD2B1F" w:rsidRDefault="0064558C" w:rsidP="00AD2B1F">
            <w:pPr>
              <w:jc w:val="both"/>
              <w:rPr>
                <w:rFonts w:ascii="Arial Narrow" w:hAnsi="Arial Narrow"/>
              </w:rPr>
            </w:pPr>
            <w:proofErr w:type="spellStart"/>
            <w:r w:rsidRPr="00AD2B1F">
              <w:rPr>
                <w:rFonts w:ascii="Arial Narrow" w:hAnsi="Arial Narrow"/>
              </w:rPr>
              <w:t>omrežnina</w:t>
            </w:r>
            <w:proofErr w:type="spellEnd"/>
          </w:p>
        </w:tc>
        <w:tc>
          <w:tcPr>
            <w:tcW w:w="505" w:type="pct"/>
            <w:tcBorders>
              <w:top w:val="nil"/>
              <w:left w:val="nil"/>
              <w:bottom w:val="single" w:sz="8" w:space="0" w:color="auto"/>
              <w:right w:val="single" w:sz="8" w:space="0" w:color="auto"/>
            </w:tcBorders>
            <w:shd w:val="clear" w:color="auto" w:fill="auto"/>
            <w:vAlign w:val="center"/>
            <w:hideMark/>
          </w:tcPr>
          <w:p w:rsidR="0064558C" w:rsidRPr="00AD2B1F" w:rsidRDefault="0064558C" w:rsidP="00AD2B1F">
            <w:pPr>
              <w:jc w:val="center"/>
              <w:rPr>
                <w:rFonts w:ascii="Arial Narrow" w:hAnsi="Arial Narrow"/>
              </w:rPr>
            </w:pPr>
            <w:r w:rsidRPr="00AD2B1F">
              <w:rPr>
                <w:rFonts w:ascii="Arial Narrow" w:hAnsi="Arial Narrow"/>
              </w:rPr>
              <w:t>13,94 m³</w:t>
            </w:r>
          </w:p>
        </w:tc>
        <w:tc>
          <w:tcPr>
            <w:tcW w:w="505" w:type="pct"/>
            <w:tcBorders>
              <w:top w:val="nil"/>
              <w:left w:val="nil"/>
              <w:bottom w:val="single" w:sz="8" w:space="0" w:color="auto"/>
              <w:right w:val="single" w:sz="8" w:space="0" w:color="auto"/>
            </w:tcBorders>
            <w:shd w:val="clear" w:color="auto" w:fill="auto"/>
            <w:vAlign w:val="center"/>
            <w:hideMark/>
          </w:tcPr>
          <w:p w:rsidR="0064558C" w:rsidRPr="00AD2B1F" w:rsidRDefault="0064558C" w:rsidP="00AD2B1F">
            <w:pPr>
              <w:jc w:val="center"/>
              <w:rPr>
                <w:rFonts w:ascii="Arial Narrow" w:hAnsi="Arial Narrow"/>
              </w:rPr>
            </w:pPr>
            <w:r w:rsidRPr="00AD2B1F">
              <w:rPr>
                <w:rFonts w:ascii="Arial Narrow" w:hAnsi="Arial Narrow"/>
              </w:rPr>
              <w:t>13,44 m³</w:t>
            </w:r>
          </w:p>
        </w:tc>
        <w:tc>
          <w:tcPr>
            <w:tcW w:w="505" w:type="pct"/>
            <w:tcBorders>
              <w:top w:val="nil"/>
              <w:left w:val="nil"/>
              <w:bottom w:val="single" w:sz="8" w:space="0" w:color="auto"/>
              <w:right w:val="single" w:sz="8" w:space="0" w:color="auto"/>
            </w:tcBorders>
            <w:shd w:val="clear" w:color="auto" w:fill="auto"/>
            <w:vAlign w:val="bottom"/>
            <w:hideMark/>
          </w:tcPr>
          <w:p w:rsidR="0064558C" w:rsidRPr="00A540B7" w:rsidRDefault="0064558C" w:rsidP="001D0F14">
            <w:pPr>
              <w:jc w:val="right"/>
              <w:rPr>
                <w:rFonts w:ascii="Arial Narrow" w:hAnsi="Arial Narrow" w:cs="Arial"/>
              </w:rPr>
            </w:pPr>
            <w:r>
              <w:rPr>
                <w:rFonts w:ascii="Arial Narrow" w:hAnsi="Arial Narrow" w:cs="Arial"/>
              </w:rPr>
              <w:t>0,0835</w:t>
            </w:r>
          </w:p>
        </w:tc>
        <w:tc>
          <w:tcPr>
            <w:tcW w:w="505" w:type="pct"/>
            <w:tcBorders>
              <w:top w:val="nil"/>
              <w:left w:val="nil"/>
              <w:bottom w:val="single" w:sz="8" w:space="0" w:color="auto"/>
              <w:right w:val="single" w:sz="8" w:space="0" w:color="auto"/>
            </w:tcBorders>
            <w:shd w:val="clear" w:color="auto" w:fill="auto"/>
            <w:vAlign w:val="bottom"/>
            <w:hideMark/>
          </w:tcPr>
          <w:p w:rsidR="0064558C" w:rsidRPr="00A540B7" w:rsidRDefault="0064558C" w:rsidP="001D0F14">
            <w:pPr>
              <w:jc w:val="right"/>
              <w:rPr>
                <w:rFonts w:ascii="Arial Narrow" w:hAnsi="Arial Narrow" w:cs="Arial"/>
              </w:rPr>
            </w:pPr>
            <w:r w:rsidRPr="00A540B7">
              <w:rPr>
                <w:rFonts w:ascii="Arial Narrow" w:hAnsi="Arial Narrow" w:cs="Arial"/>
              </w:rPr>
              <w:t>0,0060</w:t>
            </w:r>
          </w:p>
        </w:tc>
        <w:tc>
          <w:tcPr>
            <w:tcW w:w="505" w:type="pct"/>
            <w:tcBorders>
              <w:top w:val="nil"/>
              <w:left w:val="nil"/>
              <w:bottom w:val="single" w:sz="8" w:space="0" w:color="auto"/>
              <w:right w:val="single" w:sz="8" w:space="0" w:color="auto"/>
            </w:tcBorders>
            <w:shd w:val="clear" w:color="auto" w:fill="auto"/>
            <w:hideMark/>
          </w:tcPr>
          <w:p w:rsidR="0064558C" w:rsidRPr="00A540B7" w:rsidRDefault="0064558C" w:rsidP="001D0F14">
            <w:pPr>
              <w:jc w:val="right"/>
              <w:rPr>
                <w:rFonts w:ascii="Arial Narrow" w:hAnsi="Arial Narrow" w:cs="Arial"/>
              </w:rPr>
            </w:pPr>
            <w:r>
              <w:rPr>
                <w:rFonts w:ascii="Arial Narrow" w:hAnsi="Arial Narrow" w:cs="Arial"/>
              </w:rPr>
              <w:t>1,1640</w:t>
            </w:r>
          </w:p>
        </w:tc>
        <w:tc>
          <w:tcPr>
            <w:tcW w:w="505" w:type="pct"/>
            <w:tcBorders>
              <w:top w:val="nil"/>
              <w:left w:val="nil"/>
              <w:bottom w:val="single" w:sz="8" w:space="0" w:color="auto"/>
              <w:right w:val="single" w:sz="8" w:space="0" w:color="auto"/>
            </w:tcBorders>
            <w:shd w:val="clear" w:color="auto" w:fill="auto"/>
            <w:hideMark/>
          </w:tcPr>
          <w:p w:rsidR="0064558C" w:rsidRPr="00A540B7" w:rsidRDefault="0064558C" w:rsidP="001D0F14">
            <w:pPr>
              <w:jc w:val="right"/>
              <w:rPr>
                <w:rFonts w:ascii="Arial Narrow" w:hAnsi="Arial Narrow" w:cs="Arial"/>
              </w:rPr>
            </w:pPr>
            <w:r w:rsidRPr="00A540B7">
              <w:rPr>
                <w:rFonts w:ascii="Arial Narrow" w:hAnsi="Arial Narrow" w:cs="Arial"/>
              </w:rPr>
              <w:t>0,0806</w:t>
            </w:r>
          </w:p>
        </w:tc>
        <w:tc>
          <w:tcPr>
            <w:tcW w:w="505" w:type="pct"/>
            <w:tcBorders>
              <w:top w:val="nil"/>
              <w:left w:val="nil"/>
              <w:bottom w:val="single" w:sz="8" w:space="0" w:color="auto"/>
              <w:right w:val="single" w:sz="8" w:space="0" w:color="auto"/>
            </w:tcBorders>
            <w:shd w:val="clear" w:color="auto" w:fill="auto"/>
            <w:vAlign w:val="bottom"/>
            <w:hideMark/>
          </w:tcPr>
          <w:p w:rsidR="0064558C" w:rsidRPr="00A540B7" w:rsidRDefault="0064558C" w:rsidP="001D0F14">
            <w:pPr>
              <w:jc w:val="right"/>
              <w:rPr>
                <w:rFonts w:ascii="Arial Narrow" w:hAnsi="Arial Narrow" w:cs="Arial"/>
              </w:rPr>
            </w:pPr>
            <w:r>
              <w:rPr>
                <w:rFonts w:ascii="Arial Narrow" w:hAnsi="Arial Narrow" w:cs="Arial"/>
              </w:rPr>
              <w:t>1,08 €</w:t>
            </w:r>
          </w:p>
        </w:tc>
        <w:tc>
          <w:tcPr>
            <w:tcW w:w="505" w:type="pct"/>
            <w:tcBorders>
              <w:top w:val="nil"/>
              <w:left w:val="nil"/>
              <w:bottom w:val="single" w:sz="8" w:space="0" w:color="auto"/>
              <w:right w:val="single" w:sz="8" w:space="0" w:color="auto"/>
            </w:tcBorders>
            <w:shd w:val="clear" w:color="auto" w:fill="auto"/>
            <w:hideMark/>
          </w:tcPr>
          <w:p w:rsidR="0064558C" w:rsidRPr="00A540B7" w:rsidRDefault="0064558C" w:rsidP="001D0F14">
            <w:pPr>
              <w:jc w:val="right"/>
              <w:rPr>
                <w:rFonts w:ascii="Arial Narrow" w:hAnsi="Arial Narrow" w:cs="Arial"/>
              </w:rPr>
            </w:pPr>
            <w:r>
              <w:rPr>
                <w:rFonts w:ascii="Arial Narrow" w:hAnsi="Arial Narrow" w:cs="Arial"/>
              </w:rPr>
              <w:t>13,00 €</w:t>
            </w:r>
          </w:p>
        </w:tc>
      </w:tr>
      <w:tr w:rsidR="0064558C" w:rsidRPr="00AD2B1F" w:rsidTr="0064558C">
        <w:trPr>
          <w:trHeight w:val="255"/>
        </w:trPr>
        <w:tc>
          <w:tcPr>
            <w:tcW w:w="960" w:type="pct"/>
            <w:tcBorders>
              <w:top w:val="nil"/>
              <w:left w:val="single" w:sz="8" w:space="0" w:color="auto"/>
              <w:bottom w:val="single" w:sz="8" w:space="0" w:color="auto"/>
              <w:right w:val="single" w:sz="8" w:space="0" w:color="auto"/>
            </w:tcBorders>
            <w:shd w:val="clear" w:color="auto" w:fill="auto"/>
            <w:vAlign w:val="center"/>
            <w:hideMark/>
          </w:tcPr>
          <w:p w:rsidR="0064558C" w:rsidRPr="00AD2B1F" w:rsidRDefault="0064558C" w:rsidP="00AD2B1F">
            <w:pPr>
              <w:jc w:val="both"/>
              <w:rPr>
                <w:rFonts w:ascii="Arial Narrow" w:hAnsi="Arial Narrow"/>
              </w:rPr>
            </w:pPr>
            <w:r w:rsidRPr="00AD2B1F">
              <w:rPr>
                <w:rFonts w:ascii="Arial Narrow" w:hAnsi="Arial Narrow"/>
              </w:rPr>
              <w:t>čiščenje s streh</w:t>
            </w:r>
          </w:p>
        </w:tc>
        <w:tc>
          <w:tcPr>
            <w:tcW w:w="505" w:type="pct"/>
            <w:tcBorders>
              <w:top w:val="nil"/>
              <w:left w:val="nil"/>
              <w:bottom w:val="single" w:sz="8" w:space="0" w:color="auto"/>
              <w:right w:val="single" w:sz="8" w:space="0" w:color="auto"/>
            </w:tcBorders>
            <w:shd w:val="clear" w:color="auto" w:fill="auto"/>
            <w:vAlign w:val="center"/>
            <w:hideMark/>
          </w:tcPr>
          <w:p w:rsidR="0064558C" w:rsidRPr="00AD2B1F" w:rsidRDefault="0064558C" w:rsidP="00AD2B1F">
            <w:pPr>
              <w:jc w:val="center"/>
              <w:rPr>
                <w:rFonts w:ascii="Arial Narrow" w:hAnsi="Arial Narrow"/>
              </w:rPr>
            </w:pPr>
            <w:r w:rsidRPr="00AD2B1F">
              <w:rPr>
                <w:rFonts w:ascii="Arial Narrow" w:hAnsi="Arial Narrow"/>
              </w:rPr>
              <w:t>13,94 m³</w:t>
            </w:r>
          </w:p>
        </w:tc>
        <w:tc>
          <w:tcPr>
            <w:tcW w:w="505" w:type="pct"/>
            <w:tcBorders>
              <w:top w:val="nil"/>
              <w:left w:val="nil"/>
              <w:bottom w:val="single" w:sz="8" w:space="0" w:color="auto"/>
              <w:right w:val="single" w:sz="8" w:space="0" w:color="auto"/>
            </w:tcBorders>
            <w:shd w:val="clear" w:color="auto" w:fill="auto"/>
            <w:vAlign w:val="center"/>
            <w:hideMark/>
          </w:tcPr>
          <w:p w:rsidR="0064558C" w:rsidRPr="00AD2B1F" w:rsidRDefault="0064558C" w:rsidP="00AD2B1F">
            <w:pPr>
              <w:jc w:val="center"/>
              <w:rPr>
                <w:rFonts w:ascii="Arial Narrow" w:hAnsi="Arial Narrow"/>
              </w:rPr>
            </w:pPr>
            <w:r w:rsidRPr="00AD2B1F">
              <w:rPr>
                <w:rFonts w:ascii="Arial Narrow" w:hAnsi="Arial Narrow"/>
              </w:rPr>
              <w:t>13,44 m³</w:t>
            </w:r>
          </w:p>
        </w:tc>
        <w:tc>
          <w:tcPr>
            <w:tcW w:w="505" w:type="pct"/>
            <w:tcBorders>
              <w:top w:val="nil"/>
              <w:left w:val="nil"/>
              <w:bottom w:val="single" w:sz="8" w:space="0" w:color="auto"/>
              <w:right w:val="single" w:sz="8" w:space="0" w:color="auto"/>
            </w:tcBorders>
            <w:shd w:val="clear" w:color="auto" w:fill="auto"/>
            <w:vAlign w:val="center"/>
            <w:hideMark/>
          </w:tcPr>
          <w:p w:rsidR="0064558C" w:rsidRPr="00A540B7" w:rsidRDefault="0064558C" w:rsidP="001D0F14">
            <w:pPr>
              <w:jc w:val="right"/>
              <w:rPr>
                <w:rFonts w:ascii="Arial Narrow" w:hAnsi="Arial Narrow"/>
                <w:color w:val="000000"/>
              </w:rPr>
            </w:pPr>
            <w:r>
              <w:rPr>
                <w:rFonts w:ascii="Arial Narrow" w:hAnsi="Arial Narrow" w:cs="Arial"/>
                <w:color w:val="000000"/>
              </w:rPr>
              <w:t>0,0847</w:t>
            </w:r>
          </w:p>
        </w:tc>
        <w:tc>
          <w:tcPr>
            <w:tcW w:w="505" w:type="pct"/>
            <w:tcBorders>
              <w:top w:val="nil"/>
              <w:left w:val="nil"/>
              <w:bottom w:val="single" w:sz="8" w:space="0" w:color="auto"/>
              <w:right w:val="single" w:sz="8" w:space="0" w:color="auto"/>
            </w:tcBorders>
            <w:shd w:val="clear" w:color="auto" w:fill="auto"/>
            <w:vAlign w:val="center"/>
            <w:hideMark/>
          </w:tcPr>
          <w:p w:rsidR="0064558C" w:rsidRPr="00A540B7" w:rsidRDefault="0064558C" w:rsidP="001D0F14">
            <w:pPr>
              <w:jc w:val="right"/>
              <w:rPr>
                <w:rFonts w:ascii="Arial Narrow" w:hAnsi="Arial Narrow"/>
                <w:color w:val="000000"/>
              </w:rPr>
            </w:pPr>
            <w:r w:rsidRPr="00A540B7">
              <w:rPr>
                <w:rFonts w:ascii="Arial Narrow" w:hAnsi="Arial Narrow" w:cs="Arial"/>
                <w:color w:val="000000"/>
              </w:rPr>
              <w:t>0,1404</w:t>
            </w:r>
          </w:p>
        </w:tc>
        <w:tc>
          <w:tcPr>
            <w:tcW w:w="505" w:type="pct"/>
            <w:tcBorders>
              <w:top w:val="nil"/>
              <w:left w:val="nil"/>
              <w:bottom w:val="single" w:sz="8" w:space="0" w:color="auto"/>
              <w:right w:val="single" w:sz="8" w:space="0" w:color="auto"/>
            </w:tcBorders>
            <w:shd w:val="clear" w:color="auto" w:fill="auto"/>
            <w:vAlign w:val="center"/>
            <w:hideMark/>
          </w:tcPr>
          <w:p w:rsidR="0064558C" w:rsidRPr="00A540B7" w:rsidRDefault="0064558C" w:rsidP="001D0F14">
            <w:pPr>
              <w:jc w:val="right"/>
              <w:rPr>
                <w:rFonts w:ascii="Arial Narrow" w:hAnsi="Arial Narrow"/>
                <w:color w:val="000000"/>
              </w:rPr>
            </w:pPr>
            <w:r>
              <w:rPr>
                <w:rFonts w:ascii="Arial Narrow" w:hAnsi="Arial Narrow" w:cs="Arial"/>
                <w:color w:val="000000"/>
              </w:rPr>
              <w:t>1,1807</w:t>
            </w:r>
          </w:p>
        </w:tc>
        <w:tc>
          <w:tcPr>
            <w:tcW w:w="505" w:type="pct"/>
            <w:tcBorders>
              <w:top w:val="nil"/>
              <w:left w:val="nil"/>
              <w:bottom w:val="single" w:sz="8" w:space="0" w:color="auto"/>
              <w:right w:val="single" w:sz="8" w:space="0" w:color="auto"/>
            </w:tcBorders>
            <w:shd w:val="clear" w:color="auto" w:fill="auto"/>
            <w:vAlign w:val="center"/>
            <w:hideMark/>
          </w:tcPr>
          <w:p w:rsidR="0064558C" w:rsidRPr="00A540B7" w:rsidRDefault="0064558C" w:rsidP="001D0F14">
            <w:pPr>
              <w:jc w:val="right"/>
              <w:rPr>
                <w:rFonts w:ascii="Arial Narrow" w:hAnsi="Arial Narrow"/>
                <w:color w:val="000000"/>
              </w:rPr>
            </w:pPr>
            <w:r w:rsidRPr="00A540B7">
              <w:rPr>
                <w:rFonts w:ascii="Arial Narrow" w:hAnsi="Arial Narrow" w:cs="Arial"/>
                <w:color w:val="000000"/>
              </w:rPr>
              <w:t>1,8870</w:t>
            </w:r>
          </w:p>
        </w:tc>
        <w:tc>
          <w:tcPr>
            <w:tcW w:w="505" w:type="pct"/>
            <w:tcBorders>
              <w:top w:val="nil"/>
              <w:left w:val="nil"/>
              <w:bottom w:val="single" w:sz="8" w:space="0" w:color="auto"/>
              <w:right w:val="single" w:sz="8" w:space="0" w:color="auto"/>
            </w:tcBorders>
            <w:shd w:val="clear" w:color="auto" w:fill="auto"/>
            <w:vAlign w:val="center"/>
            <w:hideMark/>
          </w:tcPr>
          <w:p w:rsidR="0064558C" w:rsidRPr="00F507D8" w:rsidRDefault="0064558C" w:rsidP="001D0F14">
            <w:pPr>
              <w:jc w:val="right"/>
              <w:rPr>
                <w:rFonts w:ascii="Arial Narrow" w:hAnsi="Arial Narrow"/>
                <w:color w:val="FF0000"/>
              </w:rPr>
            </w:pPr>
            <w:r w:rsidRPr="00F507D8">
              <w:rPr>
                <w:rFonts w:ascii="Arial Narrow" w:hAnsi="Arial Narrow" w:cs="Arial"/>
                <w:color w:val="FF0000"/>
              </w:rPr>
              <w:t> - 0,71 €</w:t>
            </w:r>
          </w:p>
        </w:tc>
        <w:tc>
          <w:tcPr>
            <w:tcW w:w="505" w:type="pct"/>
            <w:tcBorders>
              <w:top w:val="nil"/>
              <w:left w:val="nil"/>
              <w:bottom w:val="single" w:sz="8" w:space="0" w:color="auto"/>
              <w:right w:val="single" w:sz="8" w:space="0" w:color="auto"/>
            </w:tcBorders>
            <w:shd w:val="clear" w:color="auto" w:fill="auto"/>
            <w:vAlign w:val="center"/>
            <w:hideMark/>
          </w:tcPr>
          <w:p w:rsidR="0064558C" w:rsidRPr="00F507D8" w:rsidRDefault="0064558C" w:rsidP="001D0F14">
            <w:pPr>
              <w:jc w:val="right"/>
              <w:rPr>
                <w:rFonts w:ascii="Arial Narrow" w:hAnsi="Arial Narrow"/>
                <w:color w:val="FF0000"/>
              </w:rPr>
            </w:pPr>
            <w:r w:rsidRPr="00F507D8">
              <w:rPr>
                <w:rFonts w:ascii="Arial Narrow" w:hAnsi="Arial Narrow" w:cs="Arial"/>
                <w:color w:val="FF0000"/>
              </w:rPr>
              <w:t>- 8,47 € </w:t>
            </w:r>
          </w:p>
        </w:tc>
      </w:tr>
      <w:tr w:rsidR="0064558C" w:rsidRPr="00AD2B1F" w:rsidTr="0064558C">
        <w:trPr>
          <w:trHeight w:val="255"/>
        </w:trPr>
        <w:tc>
          <w:tcPr>
            <w:tcW w:w="960" w:type="pct"/>
            <w:tcBorders>
              <w:top w:val="nil"/>
              <w:left w:val="single" w:sz="8" w:space="0" w:color="auto"/>
              <w:bottom w:val="single" w:sz="8" w:space="0" w:color="auto"/>
              <w:right w:val="single" w:sz="8" w:space="0" w:color="auto"/>
            </w:tcBorders>
            <w:shd w:val="clear" w:color="auto" w:fill="auto"/>
            <w:vAlign w:val="center"/>
            <w:hideMark/>
          </w:tcPr>
          <w:p w:rsidR="0064558C" w:rsidRPr="00AD2B1F" w:rsidRDefault="0064558C" w:rsidP="00AD2B1F">
            <w:pPr>
              <w:jc w:val="both"/>
              <w:rPr>
                <w:rFonts w:ascii="Arial Narrow" w:hAnsi="Arial Narrow"/>
              </w:rPr>
            </w:pPr>
            <w:proofErr w:type="spellStart"/>
            <w:r w:rsidRPr="00AD2B1F">
              <w:rPr>
                <w:rFonts w:ascii="Arial Narrow" w:hAnsi="Arial Narrow"/>
              </w:rPr>
              <w:t>omrežnina</w:t>
            </w:r>
            <w:proofErr w:type="spellEnd"/>
          </w:p>
        </w:tc>
        <w:tc>
          <w:tcPr>
            <w:tcW w:w="505" w:type="pct"/>
            <w:tcBorders>
              <w:top w:val="nil"/>
              <w:left w:val="nil"/>
              <w:bottom w:val="single" w:sz="8" w:space="0" w:color="auto"/>
              <w:right w:val="single" w:sz="8" w:space="0" w:color="auto"/>
            </w:tcBorders>
            <w:shd w:val="clear" w:color="auto" w:fill="auto"/>
            <w:vAlign w:val="center"/>
            <w:hideMark/>
          </w:tcPr>
          <w:p w:rsidR="0064558C" w:rsidRPr="00AD2B1F" w:rsidRDefault="0064558C" w:rsidP="00AD2B1F">
            <w:pPr>
              <w:jc w:val="center"/>
              <w:rPr>
                <w:rFonts w:ascii="Arial Narrow" w:hAnsi="Arial Narrow"/>
              </w:rPr>
            </w:pPr>
            <w:r w:rsidRPr="00AD2B1F">
              <w:rPr>
                <w:rFonts w:ascii="Arial Narrow" w:hAnsi="Arial Narrow"/>
              </w:rPr>
              <w:t>13,94 m³</w:t>
            </w:r>
          </w:p>
        </w:tc>
        <w:tc>
          <w:tcPr>
            <w:tcW w:w="505" w:type="pct"/>
            <w:tcBorders>
              <w:top w:val="nil"/>
              <w:left w:val="nil"/>
              <w:bottom w:val="single" w:sz="8" w:space="0" w:color="auto"/>
              <w:right w:val="single" w:sz="8" w:space="0" w:color="auto"/>
            </w:tcBorders>
            <w:shd w:val="clear" w:color="auto" w:fill="auto"/>
            <w:vAlign w:val="center"/>
            <w:hideMark/>
          </w:tcPr>
          <w:p w:rsidR="0064558C" w:rsidRPr="00AD2B1F" w:rsidRDefault="0064558C" w:rsidP="00AD2B1F">
            <w:pPr>
              <w:jc w:val="center"/>
              <w:rPr>
                <w:rFonts w:ascii="Arial Narrow" w:hAnsi="Arial Narrow"/>
              </w:rPr>
            </w:pPr>
            <w:r w:rsidRPr="00AD2B1F">
              <w:rPr>
                <w:rFonts w:ascii="Arial Narrow" w:hAnsi="Arial Narrow"/>
              </w:rPr>
              <w:t>13,44 m³</w:t>
            </w:r>
          </w:p>
        </w:tc>
        <w:tc>
          <w:tcPr>
            <w:tcW w:w="505" w:type="pct"/>
            <w:tcBorders>
              <w:top w:val="nil"/>
              <w:left w:val="nil"/>
              <w:bottom w:val="single" w:sz="8" w:space="0" w:color="auto"/>
              <w:right w:val="single" w:sz="8" w:space="0" w:color="auto"/>
            </w:tcBorders>
            <w:shd w:val="clear" w:color="auto" w:fill="auto"/>
            <w:vAlign w:val="center"/>
            <w:hideMark/>
          </w:tcPr>
          <w:p w:rsidR="0064558C" w:rsidRPr="00A540B7" w:rsidRDefault="0064558C" w:rsidP="001D0F14">
            <w:pPr>
              <w:jc w:val="right"/>
              <w:rPr>
                <w:rFonts w:ascii="Arial Narrow" w:hAnsi="Arial Narrow"/>
                <w:color w:val="000000"/>
              </w:rPr>
            </w:pPr>
            <w:r>
              <w:rPr>
                <w:rFonts w:ascii="Arial Narrow" w:hAnsi="Arial Narrow" w:cs="Arial"/>
                <w:color w:val="000000"/>
              </w:rPr>
              <w:t>0,0667</w:t>
            </w:r>
          </w:p>
        </w:tc>
        <w:tc>
          <w:tcPr>
            <w:tcW w:w="505" w:type="pct"/>
            <w:tcBorders>
              <w:top w:val="nil"/>
              <w:left w:val="nil"/>
              <w:bottom w:val="single" w:sz="8" w:space="0" w:color="auto"/>
              <w:right w:val="single" w:sz="8" w:space="0" w:color="auto"/>
            </w:tcBorders>
            <w:shd w:val="clear" w:color="auto" w:fill="auto"/>
            <w:vAlign w:val="center"/>
            <w:hideMark/>
          </w:tcPr>
          <w:p w:rsidR="0064558C" w:rsidRPr="00A540B7" w:rsidRDefault="0064558C" w:rsidP="001D0F14">
            <w:pPr>
              <w:jc w:val="right"/>
              <w:rPr>
                <w:rFonts w:ascii="Arial Narrow" w:hAnsi="Arial Narrow"/>
                <w:color w:val="000000"/>
              </w:rPr>
            </w:pPr>
            <w:r w:rsidRPr="00A540B7">
              <w:rPr>
                <w:rFonts w:ascii="Arial Narrow" w:hAnsi="Arial Narrow" w:cs="Arial"/>
                <w:color w:val="000000"/>
              </w:rPr>
              <w:t>0,0117</w:t>
            </w:r>
          </w:p>
        </w:tc>
        <w:tc>
          <w:tcPr>
            <w:tcW w:w="505" w:type="pct"/>
            <w:tcBorders>
              <w:top w:val="nil"/>
              <w:left w:val="nil"/>
              <w:bottom w:val="single" w:sz="8" w:space="0" w:color="auto"/>
              <w:right w:val="single" w:sz="8" w:space="0" w:color="auto"/>
            </w:tcBorders>
            <w:shd w:val="clear" w:color="auto" w:fill="auto"/>
            <w:vAlign w:val="center"/>
            <w:hideMark/>
          </w:tcPr>
          <w:p w:rsidR="0064558C" w:rsidRPr="00A540B7" w:rsidRDefault="0064558C" w:rsidP="001D0F14">
            <w:pPr>
              <w:jc w:val="right"/>
              <w:rPr>
                <w:rFonts w:ascii="Arial Narrow" w:hAnsi="Arial Narrow"/>
                <w:color w:val="000000"/>
              </w:rPr>
            </w:pPr>
            <w:r>
              <w:rPr>
                <w:rFonts w:ascii="Arial Narrow" w:hAnsi="Arial Narrow" w:cs="Arial"/>
                <w:color w:val="000000"/>
              </w:rPr>
              <w:t>0,9298</w:t>
            </w:r>
          </w:p>
        </w:tc>
        <w:tc>
          <w:tcPr>
            <w:tcW w:w="505" w:type="pct"/>
            <w:tcBorders>
              <w:top w:val="nil"/>
              <w:left w:val="nil"/>
              <w:bottom w:val="single" w:sz="8" w:space="0" w:color="auto"/>
              <w:right w:val="single" w:sz="8" w:space="0" w:color="auto"/>
            </w:tcBorders>
            <w:shd w:val="clear" w:color="auto" w:fill="auto"/>
            <w:vAlign w:val="center"/>
            <w:hideMark/>
          </w:tcPr>
          <w:p w:rsidR="0064558C" w:rsidRPr="00A540B7" w:rsidRDefault="0064558C" w:rsidP="001D0F14">
            <w:pPr>
              <w:jc w:val="right"/>
              <w:rPr>
                <w:rFonts w:ascii="Arial Narrow" w:hAnsi="Arial Narrow"/>
                <w:color w:val="000000"/>
              </w:rPr>
            </w:pPr>
            <w:r w:rsidRPr="00A540B7">
              <w:rPr>
                <w:rFonts w:ascii="Arial Narrow" w:hAnsi="Arial Narrow" w:cs="Arial"/>
                <w:color w:val="000000"/>
              </w:rPr>
              <w:t>0,1572</w:t>
            </w:r>
          </w:p>
        </w:tc>
        <w:tc>
          <w:tcPr>
            <w:tcW w:w="505" w:type="pct"/>
            <w:tcBorders>
              <w:top w:val="nil"/>
              <w:left w:val="nil"/>
              <w:bottom w:val="single" w:sz="8" w:space="0" w:color="auto"/>
              <w:right w:val="single" w:sz="8" w:space="0" w:color="auto"/>
            </w:tcBorders>
            <w:shd w:val="clear" w:color="auto" w:fill="auto"/>
            <w:vAlign w:val="center"/>
            <w:hideMark/>
          </w:tcPr>
          <w:p w:rsidR="0064558C" w:rsidRPr="00A540B7" w:rsidRDefault="0064558C" w:rsidP="001D0F14">
            <w:pPr>
              <w:jc w:val="right"/>
              <w:rPr>
                <w:rFonts w:ascii="Arial Narrow" w:hAnsi="Arial Narrow"/>
                <w:color w:val="000000"/>
              </w:rPr>
            </w:pPr>
            <w:r w:rsidRPr="00A540B7">
              <w:rPr>
                <w:rFonts w:ascii="Arial Narrow" w:hAnsi="Arial Narrow" w:cs="Arial"/>
                <w:color w:val="000000"/>
              </w:rPr>
              <w:t> </w:t>
            </w:r>
            <w:r>
              <w:rPr>
                <w:rFonts w:ascii="Arial Narrow" w:hAnsi="Arial Narrow" w:cs="Arial"/>
                <w:color w:val="000000"/>
              </w:rPr>
              <w:t>0,77 €</w:t>
            </w:r>
          </w:p>
        </w:tc>
        <w:tc>
          <w:tcPr>
            <w:tcW w:w="505" w:type="pct"/>
            <w:tcBorders>
              <w:top w:val="nil"/>
              <w:left w:val="nil"/>
              <w:bottom w:val="single" w:sz="8" w:space="0" w:color="auto"/>
              <w:right w:val="single" w:sz="8" w:space="0" w:color="auto"/>
            </w:tcBorders>
            <w:shd w:val="clear" w:color="auto" w:fill="auto"/>
            <w:vAlign w:val="center"/>
            <w:hideMark/>
          </w:tcPr>
          <w:p w:rsidR="0064558C" w:rsidRPr="00A540B7" w:rsidRDefault="0064558C" w:rsidP="001D0F14">
            <w:pPr>
              <w:jc w:val="right"/>
              <w:rPr>
                <w:rFonts w:ascii="Arial Narrow" w:hAnsi="Arial Narrow"/>
                <w:color w:val="000000"/>
              </w:rPr>
            </w:pPr>
            <w:r>
              <w:rPr>
                <w:rFonts w:ascii="Arial Narrow" w:hAnsi="Arial Narrow" w:cs="Arial"/>
                <w:color w:val="000000"/>
              </w:rPr>
              <w:t>9,27 €</w:t>
            </w:r>
            <w:r w:rsidRPr="00A540B7">
              <w:rPr>
                <w:rFonts w:ascii="Arial Narrow" w:hAnsi="Arial Narrow" w:cs="Arial"/>
                <w:color w:val="000000"/>
              </w:rPr>
              <w:t> </w:t>
            </w:r>
          </w:p>
        </w:tc>
      </w:tr>
      <w:tr w:rsidR="00AD2B1F" w:rsidRPr="00AD2B1F" w:rsidTr="0064558C">
        <w:trPr>
          <w:trHeight w:val="255"/>
        </w:trPr>
        <w:tc>
          <w:tcPr>
            <w:tcW w:w="960" w:type="pct"/>
            <w:tcBorders>
              <w:top w:val="nil"/>
              <w:left w:val="single" w:sz="8" w:space="0" w:color="auto"/>
              <w:bottom w:val="single" w:sz="8" w:space="0" w:color="auto"/>
              <w:right w:val="single" w:sz="8" w:space="0" w:color="auto"/>
            </w:tcBorders>
            <w:shd w:val="clear" w:color="auto" w:fill="auto"/>
            <w:vAlign w:val="center"/>
            <w:hideMark/>
          </w:tcPr>
          <w:p w:rsidR="00AD2B1F" w:rsidRPr="00AD2B1F" w:rsidRDefault="00AD2B1F" w:rsidP="00AD2B1F">
            <w:pPr>
              <w:jc w:val="both"/>
              <w:rPr>
                <w:rFonts w:ascii="Arial Narrow" w:hAnsi="Arial Narrow"/>
              </w:rPr>
            </w:pPr>
            <w:r w:rsidRPr="00AD2B1F">
              <w:rPr>
                <w:rFonts w:ascii="Arial Narrow" w:hAnsi="Arial Narrow"/>
              </w:rPr>
              <w:t>skupaj</w:t>
            </w:r>
          </w:p>
        </w:tc>
        <w:tc>
          <w:tcPr>
            <w:tcW w:w="505" w:type="pct"/>
            <w:tcBorders>
              <w:top w:val="nil"/>
              <w:left w:val="nil"/>
              <w:bottom w:val="single" w:sz="8" w:space="0" w:color="auto"/>
              <w:right w:val="single" w:sz="8" w:space="0" w:color="auto"/>
            </w:tcBorders>
            <w:shd w:val="clear" w:color="auto" w:fill="auto"/>
            <w:vAlign w:val="center"/>
            <w:hideMark/>
          </w:tcPr>
          <w:p w:rsidR="00AD2B1F" w:rsidRPr="00AD2B1F" w:rsidRDefault="00AD2B1F" w:rsidP="00AD2B1F">
            <w:pPr>
              <w:jc w:val="both"/>
              <w:rPr>
                <w:rFonts w:ascii="Arial Narrow" w:hAnsi="Arial Narrow"/>
              </w:rPr>
            </w:pPr>
            <w:r w:rsidRPr="00AD2B1F">
              <w:rPr>
                <w:rFonts w:ascii="Arial Narrow" w:hAnsi="Arial Narrow"/>
              </w:rPr>
              <w:t> </w:t>
            </w:r>
          </w:p>
        </w:tc>
        <w:tc>
          <w:tcPr>
            <w:tcW w:w="505" w:type="pct"/>
            <w:tcBorders>
              <w:top w:val="nil"/>
              <w:left w:val="nil"/>
              <w:bottom w:val="single" w:sz="8" w:space="0" w:color="auto"/>
              <w:right w:val="single" w:sz="8" w:space="0" w:color="auto"/>
            </w:tcBorders>
            <w:shd w:val="clear" w:color="auto" w:fill="auto"/>
            <w:vAlign w:val="center"/>
            <w:hideMark/>
          </w:tcPr>
          <w:p w:rsidR="00AD2B1F" w:rsidRPr="00AD2B1F" w:rsidRDefault="00AD2B1F" w:rsidP="00AD2B1F">
            <w:pPr>
              <w:jc w:val="right"/>
              <w:rPr>
                <w:rFonts w:ascii="Arial Narrow" w:hAnsi="Arial Narrow"/>
              </w:rPr>
            </w:pPr>
            <w:r w:rsidRPr="00AD2B1F">
              <w:rPr>
                <w:rFonts w:ascii="Arial Narrow" w:hAnsi="Arial Narrow"/>
              </w:rPr>
              <w:t> </w:t>
            </w:r>
          </w:p>
        </w:tc>
        <w:tc>
          <w:tcPr>
            <w:tcW w:w="505" w:type="pct"/>
            <w:tcBorders>
              <w:top w:val="nil"/>
              <w:left w:val="nil"/>
              <w:bottom w:val="single" w:sz="8" w:space="0" w:color="auto"/>
              <w:right w:val="single" w:sz="8" w:space="0" w:color="auto"/>
            </w:tcBorders>
            <w:shd w:val="clear" w:color="auto" w:fill="auto"/>
            <w:vAlign w:val="center"/>
            <w:hideMark/>
          </w:tcPr>
          <w:p w:rsidR="00AD2B1F" w:rsidRPr="00AD2B1F" w:rsidRDefault="00AD2B1F" w:rsidP="00AD2B1F">
            <w:pPr>
              <w:jc w:val="right"/>
              <w:rPr>
                <w:rFonts w:ascii="Arial Narrow" w:hAnsi="Arial Narrow"/>
              </w:rPr>
            </w:pPr>
            <w:r w:rsidRPr="00AD2B1F">
              <w:rPr>
                <w:rFonts w:ascii="Arial Narrow" w:hAnsi="Arial Narrow"/>
              </w:rPr>
              <w:t> </w:t>
            </w:r>
          </w:p>
        </w:tc>
        <w:tc>
          <w:tcPr>
            <w:tcW w:w="505" w:type="pct"/>
            <w:tcBorders>
              <w:top w:val="nil"/>
              <w:left w:val="nil"/>
              <w:bottom w:val="single" w:sz="8" w:space="0" w:color="auto"/>
              <w:right w:val="single" w:sz="8" w:space="0" w:color="auto"/>
            </w:tcBorders>
            <w:shd w:val="clear" w:color="auto" w:fill="auto"/>
            <w:vAlign w:val="center"/>
            <w:hideMark/>
          </w:tcPr>
          <w:p w:rsidR="00AD2B1F" w:rsidRPr="00AD2B1F" w:rsidRDefault="00AD2B1F" w:rsidP="00AD2B1F">
            <w:pPr>
              <w:jc w:val="right"/>
              <w:rPr>
                <w:rFonts w:ascii="Arial Narrow" w:hAnsi="Arial Narrow"/>
              </w:rPr>
            </w:pPr>
            <w:r w:rsidRPr="00AD2B1F">
              <w:rPr>
                <w:rFonts w:ascii="Arial Narrow" w:hAnsi="Arial Narrow"/>
              </w:rPr>
              <w:t> </w:t>
            </w:r>
          </w:p>
        </w:tc>
        <w:tc>
          <w:tcPr>
            <w:tcW w:w="505" w:type="pct"/>
            <w:tcBorders>
              <w:top w:val="nil"/>
              <w:left w:val="nil"/>
              <w:bottom w:val="single" w:sz="8" w:space="0" w:color="auto"/>
              <w:right w:val="single" w:sz="8" w:space="0" w:color="auto"/>
            </w:tcBorders>
            <w:shd w:val="clear" w:color="auto" w:fill="auto"/>
            <w:vAlign w:val="center"/>
            <w:hideMark/>
          </w:tcPr>
          <w:p w:rsidR="00AD2B1F" w:rsidRPr="00AD2B1F" w:rsidRDefault="0064558C" w:rsidP="00AD2B1F">
            <w:pPr>
              <w:jc w:val="right"/>
              <w:rPr>
                <w:rFonts w:ascii="Arial Narrow" w:hAnsi="Arial Narrow"/>
              </w:rPr>
            </w:pPr>
            <w:r>
              <w:rPr>
                <w:rFonts w:ascii="Arial Narrow" w:hAnsi="Arial Narrow"/>
              </w:rPr>
              <w:t>3,9924</w:t>
            </w:r>
          </w:p>
        </w:tc>
        <w:tc>
          <w:tcPr>
            <w:tcW w:w="505" w:type="pct"/>
            <w:tcBorders>
              <w:top w:val="nil"/>
              <w:left w:val="nil"/>
              <w:bottom w:val="single" w:sz="8" w:space="0" w:color="auto"/>
              <w:right w:val="single" w:sz="8" w:space="0" w:color="auto"/>
            </w:tcBorders>
            <w:shd w:val="clear" w:color="auto" w:fill="auto"/>
            <w:vAlign w:val="center"/>
            <w:hideMark/>
          </w:tcPr>
          <w:p w:rsidR="00AD2B1F" w:rsidRPr="00AD2B1F" w:rsidRDefault="00AD2B1F" w:rsidP="00AD2B1F">
            <w:pPr>
              <w:jc w:val="right"/>
              <w:rPr>
                <w:rFonts w:ascii="Arial Narrow" w:hAnsi="Arial Narrow"/>
              </w:rPr>
            </w:pPr>
            <w:r w:rsidRPr="00AD2B1F">
              <w:rPr>
                <w:rFonts w:ascii="Arial Narrow" w:hAnsi="Arial Narrow"/>
              </w:rPr>
              <w:t>2,6020</w:t>
            </w:r>
          </w:p>
        </w:tc>
        <w:tc>
          <w:tcPr>
            <w:tcW w:w="505" w:type="pct"/>
            <w:tcBorders>
              <w:top w:val="nil"/>
              <w:left w:val="nil"/>
              <w:bottom w:val="single" w:sz="8" w:space="0" w:color="auto"/>
              <w:right w:val="single" w:sz="8" w:space="0" w:color="auto"/>
            </w:tcBorders>
            <w:shd w:val="clear" w:color="auto" w:fill="auto"/>
            <w:vAlign w:val="center"/>
            <w:hideMark/>
          </w:tcPr>
          <w:p w:rsidR="00AD2B1F" w:rsidRPr="00AD2B1F" w:rsidRDefault="00AD2B1F" w:rsidP="00AD2B1F">
            <w:pPr>
              <w:jc w:val="right"/>
              <w:rPr>
                <w:rFonts w:ascii="Arial Narrow" w:hAnsi="Arial Narrow"/>
              </w:rPr>
            </w:pPr>
            <w:r w:rsidRPr="00AD2B1F">
              <w:rPr>
                <w:rFonts w:ascii="Arial Narrow" w:hAnsi="Arial Narrow"/>
              </w:rPr>
              <w:t> </w:t>
            </w:r>
          </w:p>
        </w:tc>
        <w:tc>
          <w:tcPr>
            <w:tcW w:w="505" w:type="pct"/>
            <w:tcBorders>
              <w:top w:val="nil"/>
              <w:left w:val="nil"/>
              <w:bottom w:val="single" w:sz="8" w:space="0" w:color="auto"/>
              <w:right w:val="single" w:sz="8" w:space="0" w:color="auto"/>
            </w:tcBorders>
            <w:shd w:val="clear" w:color="auto" w:fill="auto"/>
            <w:vAlign w:val="center"/>
            <w:hideMark/>
          </w:tcPr>
          <w:p w:rsidR="00AD2B1F" w:rsidRPr="00AD2B1F" w:rsidRDefault="00AD2B1F" w:rsidP="00AD2B1F">
            <w:pPr>
              <w:jc w:val="right"/>
              <w:rPr>
                <w:rFonts w:ascii="Arial Narrow" w:hAnsi="Arial Narrow"/>
              </w:rPr>
            </w:pPr>
            <w:r w:rsidRPr="00AD2B1F">
              <w:rPr>
                <w:rFonts w:ascii="Arial Narrow" w:hAnsi="Arial Narrow"/>
              </w:rPr>
              <w:t> </w:t>
            </w:r>
          </w:p>
        </w:tc>
      </w:tr>
      <w:tr w:rsidR="00AD2B1F" w:rsidRPr="00AD2B1F" w:rsidTr="0064558C">
        <w:trPr>
          <w:trHeight w:val="255"/>
        </w:trPr>
        <w:tc>
          <w:tcPr>
            <w:tcW w:w="960" w:type="pct"/>
            <w:tcBorders>
              <w:top w:val="nil"/>
              <w:left w:val="single" w:sz="8" w:space="0" w:color="auto"/>
              <w:bottom w:val="single" w:sz="8" w:space="0" w:color="auto"/>
              <w:right w:val="single" w:sz="8" w:space="0" w:color="auto"/>
            </w:tcBorders>
            <w:shd w:val="clear" w:color="auto" w:fill="auto"/>
            <w:vAlign w:val="center"/>
            <w:hideMark/>
          </w:tcPr>
          <w:p w:rsidR="00AD2B1F" w:rsidRPr="00AD2B1F" w:rsidRDefault="00AD2B1F" w:rsidP="00AD2B1F">
            <w:pPr>
              <w:jc w:val="both"/>
              <w:rPr>
                <w:rFonts w:ascii="Arial Narrow" w:hAnsi="Arial Narrow"/>
              </w:rPr>
            </w:pPr>
            <w:r w:rsidRPr="00AD2B1F">
              <w:rPr>
                <w:rFonts w:ascii="Arial Narrow" w:hAnsi="Arial Narrow"/>
              </w:rPr>
              <w:t>DDV 9,5 %</w:t>
            </w:r>
          </w:p>
        </w:tc>
        <w:tc>
          <w:tcPr>
            <w:tcW w:w="505" w:type="pct"/>
            <w:tcBorders>
              <w:top w:val="nil"/>
              <w:left w:val="nil"/>
              <w:bottom w:val="single" w:sz="8" w:space="0" w:color="auto"/>
              <w:right w:val="single" w:sz="8" w:space="0" w:color="auto"/>
            </w:tcBorders>
            <w:shd w:val="clear" w:color="auto" w:fill="auto"/>
            <w:vAlign w:val="center"/>
            <w:hideMark/>
          </w:tcPr>
          <w:p w:rsidR="00AD2B1F" w:rsidRPr="00AD2B1F" w:rsidRDefault="00AD2B1F" w:rsidP="00AD2B1F">
            <w:pPr>
              <w:jc w:val="both"/>
              <w:rPr>
                <w:rFonts w:ascii="Arial Narrow" w:hAnsi="Arial Narrow"/>
              </w:rPr>
            </w:pPr>
            <w:r w:rsidRPr="00AD2B1F">
              <w:rPr>
                <w:rFonts w:ascii="Arial Narrow" w:hAnsi="Arial Narrow"/>
              </w:rPr>
              <w:t> </w:t>
            </w:r>
          </w:p>
        </w:tc>
        <w:tc>
          <w:tcPr>
            <w:tcW w:w="505" w:type="pct"/>
            <w:tcBorders>
              <w:top w:val="nil"/>
              <w:left w:val="nil"/>
              <w:bottom w:val="single" w:sz="8" w:space="0" w:color="auto"/>
              <w:right w:val="single" w:sz="8" w:space="0" w:color="auto"/>
            </w:tcBorders>
            <w:shd w:val="clear" w:color="auto" w:fill="auto"/>
            <w:vAlign w:val="center"/>
            <w:hideMark/>
          </w:tcPr>
          <w:p w:rsidR="00AD2B1F" w:rsidRPr="00AD2B1F" w:rsidRDefault="00AD2B1F" w:rsidP="00AD2B1F">
            <w:pPr>
              <w:jc w:val="right"/>
              <w:rPr>
                <w:rFonts w:ascii="Arial Narrow" w:hAnsi="Arial Narrow"/>
              </w:rPr>
            </w:pPr>
            <w:r w:rsidRPr="00AD2B1F">
              <w:rPr>
                <w:rFonts w:ascii="Arial Narrow" w:hAnsi="Arial Narrow"/>
              </w:rPr>
              <w:t> </w:t>
            </w:r>
          </w:p>
        </w:tc>
        <w:tc>
          <w:tcPr>
            <w:tcW w:w="505" w:type="pct"/>
            <w:tcBorders>
              <w:top w:val="nil"/>
              <w:left w:val="nil"/>
              <w:bottom w:val="single" w:sz="8" w:space="0" w:color="auto"/>
              <w:right w:val="single" w:sz="8" w:space="0" w:color="auto"/>
            </w:tcBorders>
            <w:shd w:val="clear" w:color="auto" w:fill="auto"/>
            <w:vAlign w:val="center"/>
            <w:hideMark/>
          </w:tcPr>
          <w:p w:rsidR="00AD2B1F" w:rsidRPr="00AD2B1F" w:rsidRDefault="00AD2B1F" w:rsidP="00AD2B1F">
            <w:pPr>
              <w:jc w:val="right"/>
              <w:rPr>
                <w:rFonts w:ascii="Arial Narrow" w:hAnsi="Arial Narrow"/>
              </w:rPr>
            </w:pPr>
            <w:r w:rsidRPr="00AD2B1F">
              <w:rPr>
                <w:rFonts w:ascii="Arial Narrow" w:hAnsi="Arial Narrow"/>
              </w:rPr>
              <w:t> </w:t>
            </w:r>
          </w:p>
        </w:tc>
        <w:tc>
          <w:tcPr>
            <w:tcW w:w="505" w:type="pct"/>
            <w:tcBorders>
              <w:top w:val="nil"/>
              <w:left w:val="nil"/>
              <w:bottom w:val="single" w:sz="8" w:space="0" w:color="auto"/>
              <w:right w:val="single" w:sz="8" w:space="0" w:color="auto"/>
            </w:tcBorders>
            <w:shd w:val="clear" w:color="auto" w:fill="auto"/>
            <w:vAlign w:val="center"/>
            <w:hideMark/>
          </w:tcPr>
          <w:p w:rsidR="00AD2B1F" w:rsidRPr="00AD2B1F" w:rsidRDefault="00AD2B1F" w:rsidP="00AD2B1F">
            <w:pPr>
              <w:jc w:val="right"/>
              <w:rPr>
                <w:rFonts w:ascii="Arial Narrow" w:hAnsi="Arial Narrow"/>
              </w:rPr>
            </w:pPr>
            <w:r w:rsidRPr="00AD2B1F">
              <w:rPr>
                <w:rFonts w:ascii="Arial Narrow" w:hAnsi="Arial Narrow"/>
              </w:rPr>
              <w:t> </w:t>
            </w:r>
          </w:p>
        </w:tc>
        <w:tc>
          <w:tcPr>
            <w:tcW w:w="505" w:type="pct"/>
            <w:tcBorders>
              <w:top w:val="nil"/>
              <w:left w:val="nil"/>
              <w:bottom w:val="single" w:sz="8" w:space="0" w:color="auto"/>
              <w:right w:val="single" w:sz="8" w:space="0" w:color="auto"/>
            </w:tcBorders>
            <w:shd w:val="clear" w:color="auto" w:fill="auto"/>
            <w:vAlign w:val="center"/>
            <w:hideMark/>
          </w:tcPr>
          <w:p w:rsidR="00AD2B1F" w:rsidRPr="00AD2B1F" w:rsidRDefault="0064558C" w:rsidP="00AD2B1F">
            <w:pPr>
              <w:jc w:val="right"/>
              <w:rPr>
                <w:rFonts w:ascii="Arial Narrow" w:hAnsi="Arial Narrow"/>
              </w:rPr>
            </w:pPr>
            <w:r>
              <w:rPr>
                <w:rFonts w:ascii="Arial Narrow" w:hAnsi="Arial Narrow"/>
              </w:rPr>
              <w:t>0,3793</w:t>
            </w:r>
          </w:p>
        </w:tc>
        <w:tc>
          <w:tcPr>
            <w:tcW w:w="505" w:type="pct"/>
            <w:tcBorders>
              <w:top w:val="nil"/>
              <w:left w:val="nil"/>
              <w:bottom w:val="single" w:sz="8" w:space="0" w:color="auto"/>
              <w:right w:val="single" w:sz="8" w:space="0" w:color="auto"/>
            </w:tcBorders>
            <w:shd w:val="clear" w:color="auto" w:fill="auto"/>
            <w:vAlign w:val="center"/>
            <w:hideMark/>
          </w:tcPr>
          <w:p w:rsidR="00AD2B1F" w:rsidRPr="00AD2B1F" w:rsidRDefault="00AD2B1F" w:rsidP="00AD2B1F">
            <w:pPr>
              <w:jc w:val="right"/>
              <w:rPr>
                <w:rFonts w:ascii="Arial Narrow" w:hAnsi="Arial Narrow"/>
              </w:rPr>
            </w:pPr>
            <w:r w:rsidRPr="00AD2B1F">
              <w:rPr>
                <w:rFonts w:ascii="Arial Narrow" w:hAnsi="Arial Narrow"/>
              </w:rPr>
              <w:t>0,2472</w:t>
            </w:r>
          </w:p>
        </w:tc>
        <w:tc>
          <w:tcPr>
            <w:tcW w:w="505" w:type="pct"/>
            <w:tcBorders>
              <w:top w:val="nil"/>
              <w:left w:val="nil"/>
              <w:bottom w:val="single" w:sz="8" w:space="0" w:color="auto"/>
              <w:right w:val="single" w:sz="8" w:space="0" w:color="auto"/>
            </w:tcBorders>
            <w:shd w:val="clear" w:color="auto" w:fill="auto"/>
            <w:vAlign w:val="center"/>
            <w:hideMark/>
          </w:tcPr>
          <w:p w:rsidR="00AD2B1F" w:rsidRPr="00AD2B1F" w:rsidRDefault="00AD2B1F" w:rsidP="00AD2B1F">
            <w:pPr>
              <w:jc w:val="right"/>
              <w:rPr>
                <w:rFonts w:ascii="Arial Narrow" w:hAnsi="Arial Narrow"/>
              </w:rPr>
            </w:pPr>
            <w:r w:rsidRPr="00AD2B1F">
              <w:rPr>
                <w:rFonts w:ascii="Arial Narrow" w:hAnsi="Arial Narrow"/>
              </w:rPr>
              <w:t> </w:t>
            </w:r>
          </w:p>
        </w:tc>
        <w:tc>
          <w:tcPr>
            <w:tcW w:w="505" w:type="pct"/>
            <w:tcBorders>
              <w:top w:val="nil"/>
              <w:left w:val="nil"/>
              <w:bottom w:val="single" w:sz="8" w:space="0" w:color="auto"/>
              <w:right w:val="single" w:sz="8" w:space="0" w:color="auto"/>
            </w:tcBorders>
            <w:shd w:val="clear" w:color="auto" w:fill="auto"/>
            <w:vAlign w:val="center"/>
            <w:hideMark/>
          </w:tcPr>
          <w:p w:rsidR="00AD2B1F" w:rsidRPr="00AD2B1F" w:rsidRDefault="00AD2B1F" w:rsidP="00AD2B1F">
            <w:pPr>
              <w:jc w:val="right"/>
              <w:rPr>
                <w:rFonts w:ascii="Arial Narrow" w:hAnsi="Arial Narrow"/>
              </w:rPr>
            </w:pPr>
            <w:r w:rsidRPr="00AD2B1F">
              <w:rPr>
                <w:rFonts w:ascii="Arial Narrow" w:hAnsi="Arial Narrow"/>
              </w:rPr>
              <w:t> </w:t>
            </w:r>
          </w:p>
        </w:tc>
      </w:tr>
      <w:tr w:rsidR="00AD2B1F" w:rsidRPr="00AD2B1F" w:rsidTr="0064558C">
        <w:trPr>
          <w:trHeight w:val="255"/>
        </w:trPr>
        <w:tc>
          <w:tcPr>
            <w:tcW w:w="960" w:type="pct"/>
            <w:tcBorders>
              <w:top w:val="nil"/>
              <w:left w:val="single" w:sz="8" w:space="0" w:color="auto"/>
              <w:bottom w:val="single" w:sz="8" w:space="0" w:color="auto"/>
              <w:right w:val="single" w:sz="8" w:space="0" w:color="auto"/>
            </w:tcBorders>
            <w:shd w:val="clear" w:color="auto" w:fill="auto"/>
            <w:vAlign w:val="center"/>
            <w:hideMark/>
          </w:tcPr>
          <w:p w:rsidR="00AD2B1F" w:rsidRPr="00AD2B1F" w:rsidRDefault="00AD2B1F" w:rsidP="00AD2B1F">
            <w:pPr>
              <w:jc w:val="both"/>
              <w:rPr>
                <w:rFonts w:ascii="Arial Narrow" w:hAnsi="Arial Narrow"/>
                <w:b/>
                <w:bCs/>
              </w:rPr>
            </w:pPr>
            <w:r w:rsidRPr="00AD2B1F">
              <w:rPr>
                <w:rFonts w:ascii="Arial Narrow" w:hAnsi="Arial Narrow"/>
                <w:b/>
                <w:bCs/>
              </w:rPr>
              <w:t>SKUPAJ</w:t>
            </w:r>
          </w:p>
        </w:tc>
        <w:tc>
          <w:tcPr>
            <w:tcW w:w="505" w:type="pct"/>
            <w:tcBorders>
              <w:top w:val="nil"/>
              <w:left w:val="nil"/>
              <w:bottom w:val="single" w:sz="8" w:space="0" w:color="auto"/>
              <w:right w:val="single" w:sz="8" w:space="0" w:color="auto"/>
            </w:tcBorders>
            <w:shd w:val="clear" w:color="auto" w:fill="auto"/>
            <w:vAlign w:val="center"/>
            <w:hideMark/>
          </w:tcPr>
          <w:p w:rsidR="00AD2B1F" w:rsidRPr="00AD2B1F" w:rsidRDefault="00AD2B1F" w:rsidP="00AD2B1F">
            <w:pPr>
              <w:jc w:val="both"/>
              <w:rPr>
                <w:rFonts w:ascii="Arial Narrow" w:hAnsi="Arial Narrow"/>
                <w:b/>
                <w:bCs/>
              </w:rPr>
            </w:pPr>
            <w:r w:rsidRPr="00AD2B1F">
              <w:rPr>
                <w:rFonts w:ascii="Arial Narrow" w:hAnsi="Arial Narrow"/>
                <w:b/>
                <w:bCs/>
              </w:rPr>
              <w:t> </w:t>
            </w:r>
          </w:p>
        </w:tc>
        <w:tc>
          <w:tcPr>
            <w:tcW w:w="505" w:type="pct"/>
            <w:tcBorders>
              <w:top w:val="nil"/>
              <w:left w:val="nil"/>
              <w:bottom w:val="single" w:sz="8" w:space="0" w:color="auto"/>
              <w:right w:val="single" w:sz="8" w:space="0" w:color="auto"/>
            </w:tcBorders>
            <w:shd w:val="clear" w:color="auto" w:fill="auto"/>
            <w:vAlign w:val="center"/>
            <w:hideMark/>
          </w:tcPr>
          <w:p w:rsidR="00AD2B1F" w:rsidRPr="00AD2B1F" w:rsidRDefault="00AD2B1F" w:rsidP="00AD2B1F">
            <w:pPr>
              <w:jc w:val="right"/>
              <w:rPr>
                <w:rFonts w:ascii="Arial Narrow" w:hAnsi="Arial Narrow"/>
                <w:b/>
                <w:bCs/>
              </w:rPr>
            </w:pPr>
            <w:r w:rsidRPr="00AD2B1F">
              <w:rPr>
                <w:rFonts w:ascii="Arial Narrow" w:hAnsi="Arial Narrow"/>
                <w:b/>
                <w:bCs/>
              </w:rPr>
              <w:t> </w:t>
            </w:r>
          </w:p>
        </w:tc>
        <w:tc>
          <w:tcPr>
            <w:tcW w:w="505" w:type="pct"/>
            <w:tcBorders>
              <w:top w:val="nil"/>
              <w:left w:val="nil"/>
              <w:bottom w:val="single" w:sz="8" w:space="0" w:color="auto"/>
              <w:right w:val="single" w:sz="8" w:space="0" w:color="auto"/>
            </w:tcBorders>
            <w:shd w:val="clear" w:color="auto" w:fill="auto"/>
            <w:vAlign w:val="center"/>
            <w:hideMark/>
          </w:tcPr>
          <w:p w:rsidR="00AD2B1F" w:rsidRPr="00AD2B1F" w:rsidRDefault="00AD2B1F" w:rsidP="00AD2B1F">
            <w:pPr>
              <w:jc w:val="right"/>
              <w:rPr>
                <w:rFonts w:ascii="Arial Narrow" w:hAnsi="Arial Narrow"/>
                <w:b/>
                <w:bCs/>
              </w:rPr>
            </w:pPr>
            <w:r w:rsidRPr="00AD2B1F">
              <w:rPr>
                <w:rFonts w:ascii="Arial Narrow" w:hAnsi="Arial Narrow"/>
                <w:b/>
                <w:bCs/>
              </w:rPr>
              <w:t> </w:t>
            </w:r>
          </w:p>
        </w:tc>
        <w:tc>
          <w:tcPr>
            <w:tcW w:w="505" w:type="pct"/>
            <w:tcBorders>
              <w:top w:val="nil"/>
              <w:left w:val="nil"/>
              <w:bottom w:val="single" w:sz="8" w:space="0" w:color="auto"/>
              <w:right w:val="single" w:sz="8" w:space="0" w:color="auto"/>
            </w:tcBorders>
            <w:shd w:val="clear" w:color="auto" w:fill="auto"/>
            <w:vAlign w:val="center"/>
            <w:hideMark/>
          </w:tcPr>
          <w:p w:rsidR="00AD2B1F" w:rsidRPr="00AD2B1F" w:rsidRDefault="00AD2B1F" w:rsidP="00AD2B1F">
            <w:pPr>
              <w:jc w:val="right"/>
              <w:rPr>
                <w:rFonts w:ascii="Arial Narrow" w:hAnsi="Arial Narrow"/>
                <w:b/>
                <w:bCs/>
              </w:rPr>
            </w:pPr>
            <w:r w:rsidRPr="00AD2B1F">
              <w:rPr>
                <w:rFonts w:ascii="Arial Narrow" w:hAnsi="Arial Narrow"/>
                <w:b/>
                <w:bCs/>
              </w:rPr>
              <w:t> </w:t>
            </w:r>
          </w:p>
        </w:tc>
        <w:tc>
          <w:tcPr>
            <w:tcW w:w="505" w:type="pct"/>
            <w:tcBorders>
              <w:top w:val="nil"/>
              <w:left w:val="nil"/>
              <w:bottom w:val="single" w:sz="8" w:space="0" w:color="auto"/>
              <w:right w:val="single" w:sz="8" w:space="0" w:color="auto"/>
            </w:tcBorders>
            <w:shd w:val="clear" w:color="auto" w:fill="auto"/>
            <w:vAlign w:val="center"/>
            <w:hideMark/>
          </w:tcPr>
          <w:p w:rsidR="00AD2B1F" w:rsidRPr="00AD2B1F" w:rsidRDefault="0064558C" w:rsidP="00AD2B1F">
            <w:pPr>
              <w:jc w:val="right"/>
              <w:rPr>
                <w:rFonts w:ascii="Arial Narrow" w:hAnsi="Arial Narrow"/>
                <w:b/>
                <w:bCs/>
              </w:rPr>
            </w:pPr>
            <w:r>
              <w:rPr>
                <w:rFonts w:ascii="Arial Narrow" w:hAnsi="Arial Narrow"/>
                <w:b/>
                <w:bCs/>
              </w:rPr>
              <w:t>4,3717</w:t>
            </w:r>
          </w:p>
        </w:tc>
        <w:tc>
          <w:tcPr>
            <w:tcW w:w="505" w:type="pct"/>
            <w:tcBorders>
              <w:top w:val="nil"/>
              <w:left w:val="nil"/>
              <w:bottom w:val="single" w:sz="8" w:space="0" w:color="auto"/>
              <w:right w:val="single" w:sz="8" w:space="0" w:color="auto"/>
            </w:tcBorders>
            <w:shd w:val="clear" w:color="auto" w:fill="auto"/>
            <w:vAlign w:val="center"/>
            <w:hideMark/>
          </w:tcPr>
          <w:p w:rsidR="00AD2B1F" w:rsidRPr="00AD2B1F" w:rsidRDefault="00AD2B1F" w:rsidP="00AD2B1F">
            <w:pPr>
              <w:jc w:val="right"/>
              <w:rPr>
                <w:rFonts w:ascii="Arial Narrow" w:hAnsi="Arial Narrow"/>
                <w:b/>
                <w:bCs/>
              </w:rPr>
            </w:pPr>
            <w:r w:rsidRPr="00AD2B1F">
              <w:rPr>
                <w:rFonts w:ascii="Arial Narrow" w:hAnsi="Arial Narrow"/>
                <w:b/>
                <w:bCs/>
              </w:rPr>
              <w:t>2,8492</w:t>
            </w:r>
          </w:p>
        </w:tc>
        <w:tc>
          <w:tcPr>
            <w:tcW w:w="505" w:type="pct"/>
            <w:tcBorders>
              <w:top w:val="nil"/>
              <w:left w:val="nil"/>
              <w:bottom w:val="single" w:sz="8" w:space="0" w:color="auto"/>
              <w:right w:val="single" w:sz="8" w:space="0" w:color="auto"/>
            </w:tcBorders>
            <w:shd w:val="clear" w:color="auto" w:fill="auto"/>
            <w:vAlign w:val="center"/>
            <w:hideMark/>
          </w:tcPr>
          <w:p w:rsidR="00AD2B1F" w:rsidRPr="00AD2B1F" w:rsidRDefault="0064558C" w:rsidP="00AD2B1F">
            <w:pPr>
              <w:jc w:val="right"/>
              <w:rPr>
                <w:rFonts w:ascii="Arial Narrow" w:hAnsi="Arial Narrow"/>
                <w:b/>
                <w:bCs/>
              </w:rPr>
            </w:pPr>
            <w:r>
              <w:rPr>
                <w:rFonts w:ascii="Arial Narrow" w:hAnsi="Arial Narrow"/>
                <w:b/>
                <w:bCs/>
              </w:rPr>
              <w:t>1,52</w:t>
            </w:r>
            <w:r w:rsidR="00AD2B1F" w:rsidRPr="00AD2B1F">
              <w:rPr>
                <w:rFonts w:ascii="Arial Narrow" w:hAnsi="Arial Narrow"/>
                <w:b/>
                <w:bCs/>
              </w:rPr>
              <w:t xml:space="preserve"> €</w:t>
            </w:r>
          </w:p>
        </w:tc>
        <w:tc>
          <w:tcPr>
            <w:tcW w:w="505" w:type="pct"/>
            <w:tcBorders>
              <w:top w:val="nil"/>
              <w:left w:val="nil"/>
              <w:bottom w:val="single" w:sz="8" w:space="0" w:color="auto"/>
              <w:right w:val="single" w:sz="8" w:space="0" w:color="auto"/>
            </w:tcBorders>
            <w:shd w:val="clear" w:color="auto" w:fill="auto"/>
            <w:vAlign w:val="center"/>
            <w:hideMark/>
          </w:tcPr>
          <w:p w:rsidR="00AD2B1F" w:rsidRPr="00AD2B1F" w:rsidRDefault="0064558C" w:rsidP="00AD2B1F">
            <w:pPr>
              <w:jc w:val="right"/>
              <w:rPr>
                <w:rFonts w:ascii="Arial Narrow" w:hAnsi="Arial Narrow"/>
                <w:b/>
                <w:bCs/>
              </w:rPr>
            </w:pPr>
            <w:r>
              <w:rPr>
                <w:rFonts w:ascii="Arial Narrow" w:hAnsi="Arial Narrow"/>
                <w:b/>
                <w:bCs/>
              </w:rPr>
              <w:t>18,27</w:t>
            </w:r>
            <w:r w:rsidR="00AD2B1F" w:rsidRPr="00AD2B1F">
              <w:rPr>
                <w:rFonts w:ascii="Arial Narrow" w:hAnsi="Arial Narrow"/>
                <w:b/>
                <w:bCs/>
              </w:rPr>
              <w:t xml:space="preserve"> €</w:t>
            </w:r>
          </w:p>
        </w:tc>
      </w:tr>
    </w:tbl>
    <w:p w:rsidR="00470F46" w:rsidRDefault="00470F46" w:rsidP="00D85373">
      <w:pPr>
        <w:pStyle w:val="Odstavekseznama"/>
        <w:ind w:left="426"/>
        <w:jc w:val="both"/>
        <w:rPr>
          <w:rFonts w:ascii="Arial" w:hAnsi="Arial" w:cs="Arial"/>
          <w:b/>
          <w:sz w:val="22"/>
          <w:szCs w:val="22"/>
          <w:u w:val="single"/>
        </w:rPr>
      </w:pPr>
    </w:p>
    <w:p w:rsidR="00D85373" w:rsidRPr="00731A3B" w:rsidRDefault="00D85373" w:rsidP="0016487C">
      <w:pPr>
        <w:pStyle w:val="Odstavekseznama"/>
        <w:numPr>
          <w:ilvl w:val="0"/>
          <w:numId w:val="12"/>
        </w:numPr>
        <w:ind w:left="426"/>
        <w:jc w:val="both"/>
        <w:rPr>
          <w:rFonts w:ascii="Arial" w:hAnsi="Arial" w:cs="Arial"/>
          <w:b/>
          <w:sz w:val="22"/>
          <w:szCs w:val="22"/>
          <w:u w:val="single"/>
        </w:rPr>
      </w:pPr>
      <w:r w:rsidRPr="00731A3B">
        <w:rPr>
          <w:rFonts w:ascii="Arial" w:hAnsi="Arial" w:cs="Arial"/>
          <w:b/>
          <w:sz w:val="22"/>
          <w:szCs w:val="22"/>
          <w:u w:val="single"/>
        </w:rPr>
        <w:t>Storitve, povezane z nepretočnimi greznicami, obstoječimi greznicami in malimi komunalnimi čistilnimi napravami</w:t>
      </w:r>
    </w:p>
    <w:p w:rsidR="00D85373" w:rsidRPr="00731A3B" w:rsidRDefault="00D85373" w:rsidP="00D85373">
      <w:pPr>
        <w:rPr>
          <w:b/>
          <w:sz w:val="22"/>
          <w:szCs w:val="22"/>
          <w:lang w:eastAsia="x-none"/>
        </w:rPr>
      </w:pPr>
    </w:p>
    <w:p w:rsidR="00D85373" w:rsidRPr="00731A3B" w:rsidRDefault="00D85373" w:rsidP="00D85373">
      <w:pPr>
        <w:jc w:val="both"/>
        <w:rPr>
          <w:rFonts w:ascii="Arial" w:hAnsi="Arial" w:cs="Arial"/>
          <w:sz w:val="22"/>
          <w:szCs w:val="22"/>
          <w:u w:val="single"/>
          <w:lang w:eastAsia="x-none"/>
        </w:rPr>
      </w:pPr>
      <w:r w:rsidRPr="00731A3B">
        <w:rPr>
          <w:rFonts w:ascii="Arial" w:hAnsi="Arial" w:cs="Arial"/>
          <w:sz w:val="22"/>
          <w:szCs w:val="22"/>
          <w:u w:val="single"/>
          <w:lang w:eastAsia="x-none"/>
        </w:rPr>
        <w:t xml:space="preserve">Cena </w:t>
      </w:r>
      <w:proofErr w:type="spellStart"/>
      <w:r w:rsidRPr="00731A3B">
        <w:rPr>
          <w:rFonts w:ascii="Arial" w:hAnsi="Arial" w:cs="Arial"/>
          <w:sz w:val="22"/>
          <w:szCs w:val="22"/>
          <w:u w:val="single"/>
          <w:lang w:eastAsia="x-none"/>
        </w:rPr>
        <w:t>omrežnine</w:t>
      </w:r>
      <w:proofErr w:type="spellEnd"/>
      <w:r w:rsidRPr="00731A3B">
        <w:rPr>
          <w:rFonts w:ascii="Arial" w:hAnsi="Arial" w:cs="Arial"/>
          <w:sz w:val="22"/>
          <w:szCs w:val="22"/>
          <w:u w:val="single"/>
          <w:lang w:eastAsia="x-none"/>
        </w:rPr>
        <w:t xml:space="preserve">:          </w:t>
      </w:r>
      <w:r>
        <w:rPr>
          <w:rFonts w:ascii="Arial" w:hAnsi="Arial" w:cs="Arial"/>
          <w:sz w:val="22"/>
          <w:szCs w:val="22"/>
          <w:u w:val="single"/>
          <w:lang w:eastAsia="x-none"/>
        </w:rPr>
        <w:t xml:space="preserve">                             </w:t>
      </w:r>
      <w:r w:rsidR="0064558C">
        <w:rPr>
          <w:rFonts w:ascii="Arial" w:hAnsi="Arial" w:cs="Arial"/>
          <w:sz w:val="22"/>
          <w:szCs w:val="22"/>
          <w:u w:val="single"/>
          <w:lang w:eastAsia="x-none"/>
        </w:rPr>
        <w:t>0,6201</w:t>
      </w:r>
      <w:r w:rsidRPr="00731A3B">
        <w:rPr>
          <w:rFonts w:ascii="Arial" w:hAnsi="Arial" w:cs="Arial"/>
          <w:sz w:val="22"/>
          <w:szCs w:val="22"/>
          <w:u w:val="single"/>
          <w:lang w:eastAsia="x-none"/>
        </w:rPr>
        <w:t xml:space="preserve"> EUR/DN</w:t>
      </w:r>
      <w:r w:rsidRPr="00731A3B">
        <w:rPr>
          <w:rFonts w:ascii="Arial" w:hAnsi="Arial" w:cs="Arial"/>
          <w:color w:val="000000"/>
          <w:sz w:val="22"/>
          <w:szCs w:val="22"/>
          <w:u w:val="single"/>
        </w:rPr>
        <w:t xml:space="preserve">&lt; / = </w:t>
      </w:r>
      <w:r w:rsidRPr="00731A3B">
        <w:rPr>
          <w:rFonts w:ascii="Arial" w:hAnsi="Arial" w:cs="Arial"/>
          <w:sz w:val="22"/>
          <w:szCs w:val="22"/>
          <w:u w:val="single"/>
          <w:lang w:eastAsia="x-none"/>
        </w:rPr>
        <w:t>20/mesec (brez DDV)</w:t>
      </w:r>
    </w:p>
    <w:p w:rsidR="00D85373" w:rsidRPr="00731A3B" w:rsidRDefault="00D85373" w:rsidP="00D85373">
      <w:pPr>
        <w:jc w:val="both"/>
        <w:rPr>
          <w:rFonts w:ascii="Arial" w:hAnsi="Arial" w:cs="Arial"/>
          <w:sz w:val="22"/>
          <w:szCs w:val="22"/>
          <w:u w:val="single"/>
          <w:lang w:eastAsia="x-none"/>
        </w:rPr>
      </w:pPr>
    </w:p>
    <w:p w:rsidR="00D85373" w:rsidRDefault="00D85373" w:rsidP="00D85373">
      <w:pPr>
        <w:jc w:val="both"/>
        <w:rPr>
          <w:rFonts w:ascii="Arial" w:hAnsi="Arial" w:cs="Arial"/>
          <w:sz w:val="22"/>
          <w:szCs w:val="22"/>
          <w:u w:val="single"/>
          <w:lang w:eastAsia="x-none"/>
        </w:rPr>
      </w:pPr>
      <w:r w:rsidRPr="00731A3B">
        <w:rPr>
          <w:rFonts w:ascii="Arial" w:hAnsi="Arial" w:cs="Arial"/>
          <w:sz w:val="22"/>
          <w:szCs w:val="22"/>
          <w:u w:val="single"/>
          <w:lang w:eastAsia="x-none"/>
        </w:rPr>
        <w:t>Cena povezana z greznica</w:t>
      </w:r>
      <w:r w:rsidR="00470F46">
        <w:rPr>
          <w:rFonts w:ascii="Arial" w:hAnsi="Arial" w:cs="Arial"/>
          <w:sz w:val="22"/>
          <w:szCs w:val="22"/>
          <w:u w:val="single"/>
          <w:lang w:eastAsia="x-none"/>
        </w:rPr>
        <w:t xml:space="preserve">mi oz. MKČN:    </w:t>
      </w:r>
      <w:r w:rsidR="0064558C">
        <w:rPr>
          <w:rFonts w:ascii="Arial" w:hAnsi="Arial" w:cs="Arial"/>
          <w:sz w:val="22"/>
          <w:szCs w:val="22"/>
          <w:u w:val="single"/>
          <w:lang w:eastAsia="x-none"/>
        </w:rPr>
        <w:t>0,3472</w:t>
      </w:r>
      <w:r w:rsidRPr="00731A3B">
        <w:rPr>
          <w:rFonts w:ascii="Arial" w:hAnsi="Arial" w:cs="Arial"/>
          <w:sz w:val="22"/>
          <w:szCs w:val="22"/>
          <w:u w:val="single"/>
          <w:lang w:eastAsia="x-none"/>
        </w:rPr>
        <w:t xml:space="preserve"> EUR/m</w:t>
      </w:r>
      <w:r w:rsidRPr="00731A3B">
        <w:rPr>
          <w:rFonts w:ascii="Arial Narrow" w:hAnsi="Arial Narrow" w:cs="Arial"/>
          <w:sz w:val="22"/>
          <w:szCs w:val="22"/>
          <w:u w:val="single"/>
          <w:lang w:eastAsia="x-none"/>
        </w:rPr>
        <w:t xml:space="preserve">³ </w:t>
      </w:r>
      <w:r w:rsidRPr="00731A3B">
        <w:rPr>
          <w:rFonts w:ascii="Arial" w:hAnsi="Arial" w:cs="Arial"/>
          <w:sz w:val="22"/>
          <w:szCs w:val="22"/>
          <w:u w:val="single"/>
          <w:lang w:eastAsia="x-none"/>
        </w:rPr>
        <w:t>(brez DDV)</w:t>
      </w:r>
    </w:p>
    <w:p w:rsidR="004A70E1" w:rsidRDefault="004A70E1" w:rsidP="00D85373">
      <w:pPr>
        <w:jc w:val="both"/>
        <w:rPr>
          <w:rFonts w:ascii="Arial" w:hAnsi="Arial" w:cs="Arial"/>
          <w:sz w:val="22"/>
          <w:szCs w:val="22"/>
          <w:u w:val="single"/>
          <w:lang w:eastAsia="x-none"/>
        </w:rPr>
      </w:pPr>
    </w:p>
    <w:tbl>
      <w:tblPr>
        <w:tblW w:w="45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1622"/>
        <w:gridCol w:w="1622"/>
        <w:gridCol w:w="2066"/>
      </w:tblGrid>
      <w:tr w:rsidR="00794783" w:rsidRPr="00845BFF" w:rsidTr="00576215">
        <w:trPr>
          <w:trHeight w:hRule="exact" w:val="510"/>
        </w:trPr>
        <w:tc>
          <w:tcPr>
            <w:tcW w:w="1866" w:type="pct"/>
            <w:shd w:val="clear" w:color="auto" w:fill="C6D9F1"/>
          </w:tcPr>
          <w:p w:rsidR="00794783" w:rsidRPr="00845BFF" w:rsidRDefault="00794783" w:rsidP="00D85373">
            <w:pPr>
              <w:jc w:val="center"/>
              <w:rPr>
                <w:rFonts w:ascii="Arial Narrow" w:hAnsi="Arial Narrow" w:cs="Arial"/>
                <w:lang w:eastAsia="x-none"/>
              </w:rPr>
            </w:pPr>
            <w:r w:rsidRPr="00845BFF">
              <w:rPr>
                <w:rFonts w:ascii="Arial Narrow" w:hAnsi="Arial Narrow" w:cs="Arial"/>
                <w:lang w:eastAsia="x-none"/>
              </w:rPr>
              <w:t>Opis</w:t>
            </w:r>
          </w:p>
        </w:tc>
        <w:tc>
          <w:tcPr>
            <w:tcW w:w="957" w:type="pct"/>
            <w:shd w:val="clear" w:color="auto" w:fill="C6D9F1"/>
          </w:tcPr>
          <w:p w:rsidR="00794783" w:rsidRPr="00731A3B" w:rsidRDefault="00794783" w:rsidP="00D85373">
            <w:pPr>
              <w:jc w:val="center"/>
              <w:rPr>
                <w:rFonts w:ascii="Arial Narrow" w:hAnsi="Arial Narrow" w:cs="Arial"/>
                <w:b/>
                <w:lang w:eastAsia="x-none"/>
              </w:rPr>
            </w:pPr>
            <w:r w:rsidRPr="00731A3B">
              <w:rPr>
                <w:rFonts w:ascii="Arial Narrow" w:hAnsi="Arial Narrow" w:cs="Arial"/>
                <w:b/>
                <w:lang w:eastAsia="x-none"/>
              </w:rPr>
              <w:t>Predlagana cena</w:t>
            </w:r>
          </w:p>
        </w:tc>
        <w:tc>
          <w:tcPr>
            <w:tcW w:w="957" w:type="pct"/>
            <w:shd w:val="clear" w:color="auto" w:fill="C6D9F1"/>
          </w:tcPr>
          <w:p w:rsidR="00794783" w:rsidRPr="00845BFF" w:rsidRDefault="00794783" w:rsidP="00107117">
            <w:pPr>
              <w:jc w:val="center"/>
              <w:rPr>
                <w:rFonts w:ascii="Arial Narrow" w:hAnsi="Arial Narrow" w:cs="Arial"/>
                <w:lang w:eastAsia="x-none"/>
              </w:rPr>
            </w:pPr>
            <w:r w:rsidRPr="00845BFF">
              <w:rPr>
                <w:rFonts w:ascii="Arial Narrow" w:hAnsi="Arial Narrow" w:cs="Arial"/>
                <w:lang w:eastAsia="x-none"/>
              </w:rPr>
              <w:t>Veljavna cena</w:t>
            </w:r>
          </w:p>
        </w:tc>
        <w:tc>
          <w:tcPr>
            <w:tcW w:w="1219" w:type="pct"/>
            <w:shd w:val="clear" w:color="auto" w:fill="C6D9F1"/>
          </w:tcPr>
          <w:p w:rsidR="00794783" w:rsidRPr="00845BFF" w:rsidRDefault="00794783" w:rsidP="00107117">
            <w:pPr>
              <w:jc w:val="center"/>
              <w:rPr>
                <w:rFonts w:ascii="Arial Narrow" w:hAnsi="Arial Narrow" w:cs="Arial"/>
                <w:lang w:eastAsia="x-none"/>
              </w:rPr>
            </w:pPr>
            <w:r w:rsidRPr="00845BFF">
              <w:rPr>
                <w:rFonts w:ascii="Arial Narrow" w:hAnsi="Arial Narrow" w:cs="Arial"/>
                <w:lang w:eastAsia="x-none"/>
              </w:rPr>
              <w:t>Nominalna razlika</w:t>
            </w:r>
          </w:p>
          <w:p w:rsidR="00794783" w:rsidRPr="00845BFF" w:rsidRDefault="00794783" w:rsidP="00107117">
            <w:pPr>
              <w:jc w:val="center"/>
              <w:rPr>
                <w:rFonts w:ascii="Arial Narrow" w:hAnsi="Arial Narrow" w:cs="Arial"/>
                <w:lang w:eastAsia="x-none"/>
              </w:rPr>
            </w:pPr>
          </w:p>
        </w:tc>
      </w:tr>
      <w:tr w:rsidR="00794783" w:rsidRPr="00845BFF" w:rsidTr="00576215">
        <w:trPr>
          <w:trHeight w:hRule="exact" w:val="227"/>
        </w:trPr>
        <w:tc>
          <w:tcPr>
            <w:tcW w:w="1866" w:type="pct"/>
            <w:shd w:val="clear" w:color="auto" w:fill="auto"/>
          </w:tcPr>
          <w:p w:rsidR="00794783" w:rsidRPr="00845BFF" w:rsidRDefault="00794783" w:rsidP="00D85373">
            <w:pPr>
              <w:jc w:val="both"/>
              <w:rPr>
                <w:rFonts w:ascii="Arial Narrow" w:hAnsi="Arial Narrow" w:cs="Arial"/>
                <w:lang w:eastAsia="x-none"/>
              </w:rPr>
            </w:pPr>
            <w:proofErr w:type="spellStart"/>
            <w:r w:rsidRPr="00845BFF">
              <w:rPr>
                <w:rFonts w:ascii="Arial Narrow" w:hAnsi="Arial Narrow" w:cs="Arial"/>
                <w:lang w:eastAsia="x-none"/>
              </w:rPr>
              <w:t>Omrežnina</w:t>
            </w:r>
            <w:proofErr w:type="spellEnd"/>
            <w:r w:rsidRPr="00845BFF">
              <w:rPr>
                <w:rFonts w:ascii="Arial Narrow" w:hAnsi="Arial Narrow" w:cs="Arial"/>
                <w:lang w:eastAsia="x-none"/>
              </w:rPr>
              <w:t xml:space="preserve"> DN </w:t>
            </w:r>
            <w:r w:rsidRPr="00845BFF">
              <w:rPr>
                <w:rFonts w:ascii="Arial Narrow" w:hAnsi="Arial Narrow" w:cs="Arial"/>
                <w:color w:val="000000"/>
                <w:u w:val="single"/>
              </w:rPr>
              <w:t>&lt; / =</w:t>
            </w:r>
            <w:r w:rsidRPr="00845BFF">
              <w:rPr>
                <w:rFonts w:ascii="Arial" w:hAnsi="Arial" w:cs="Arial"/>
                <w:color w:val="000000"/>
                <w:u w:val="single"/>
              </w:rPr>
              <w:t xml:space="preserve"> </w:t>
            </w:r>
            <w:r w:rsidRPr="00845BFF">
              <w:rPr>
                <w:rFonts w:ascii="Arial Narrow" w:hAnsi="Arial Narrow" w:cs="Arial"/>
                <w:lang w:eastAsia="x-none"/>
              </w:rPr>
              <w:t>20</w:t>
            </w:r>
          </w:p>
        </w:tc>
        <w:tc>
          <w:tcPr>
            <w:tcW w:w="957" w:type="pct"/>
            <w:shd w:val="clear" w:color="auto" w:fill="auto"/>
          </w:tcPr>
          <w:p w:rsidR="00794783" w:rsidRPr="004A70E1" w:rsidRDefault="00794783" w:rsidP="00CD4CF2">
            <w:pPr>
              <w:jc w:val="right"/>
              <w:rPr>
                <w:rFonts w:ascii="Arial Narrow" w:hAnsi="Arial Narrow" w:cs="Arial"/>
                <w:lang w:eastAsia="x-none"/>
              </w:rPr>
            </w:pPr>
            <w:r w:rsidRPr="004A70E1">
              <w:rPr>
                <w:rFonts w:ascii="Arial Narrow" w:hAnsi="Arial Narrow" w:cs="Arial"/>
                <w:lang w:eastAsia="x-none"/>
              </w:rPr>
              <w:t>0,6201EUR/mesec</w:t>
            </w:r>
          </w:p>
        </w:tc>
        <w:tc>
          <w:tcPr>
            <w:tcW w:w="957" w:type="pct"/>
          </w:tcPr>
          <w:p w:rsidR="00794783" w:rsidRPr="004A70E1" w:rsidRDefault="00794783" w:rsidP="00CD4CF2">
            <w:pPr>
              <w:jc w:val="right"/>
              <w:rPr>
                <w:rFonts w:ascii="Arial Narrow" w:hAnsi="Arial Narrow" w:cs="Arial"/>
                <w:lang w:eastAsia="x-none"/>
              </w:rPr>
            </w:pPr>
            <w:r w:rsidRPr="004A70E1">
              <w:rPr>
                <w:rFonts w:ascii="Arial Narrow" w:hAnsi="Arial Narrow" w:cs="Arial"/>
                <w:lang w:eastAsia="x-none"/>
              </w:rPr>
              <w:t>1,0322EUR/mesec</w:t>
            </w:r>
          </w:p>
        </w:tc>
        <w:tc>
          <w:tcPr>
            <w:tcW w:w="1219" w:type="pct"/>
          </w:tcPr>
          <w:p w:rsidR="00794783" w:rsidRDefault="00794783" w:rsidP="00D85373">
            <w:pPr>
              <w:jc w:val="right"/>
              <w:rPr>
                <w:rFonts w:ascii="Arial Narrow" w:hAnsi="Arial Narrow" w:cs="Arial"/>
                <w:lang w:eastAsia="x-none"/>
              </w:rPr>
            </w:pPr>
          </w:p>
        </w:tc>
      </w:tr>
      <w:tr w:rsidR="00794783" w:rsidRPr="00845BFF" w:rsidTr="00576215">
        <w:trPr>
          <w:trHeight w:hRule="exact" w:val="227"/>
        </w:trPr>
        <w:tc>
          <w:tcPr>
            <w:tcW w:w="1866" w:type="pct"/>
            <w:shd w:val="clear" w:color="auto" w:fill="DBE5F1"/>
          </w:tcPr>
          <w:p w:rsidR="00794783" w:rsidRPr="00845BFF" w:rsidRDefault="00794783" w:rsidP="00D85373">
            <w:pPr>
              <w:jc w:val="both"/>
              <w:rPr>
                <w:rFonts w:ascii="Arial Narrow" w:hAnsi="Arial Narrow" w:cs="Arial"/>
                <w:b/>
                <w:lang w:eastAsia="x-none"/>
              </w:rPr>
            </w:pPr>
            <w:r>
              <w:rPr>
                <w:rFonts w:ascii="Arial Narrow" w:hAnsi="Arial Narrow" w:cs="Arial"/>
                <w:b/>
                <w:lang w:eastAsia="x-none"/>
              </w:rPr>
              <w:t>F</w:t>
            </w:r>
            <w:r w:rsidRPr="00845BFF">
              <w:rPr>
                <w:rFonts w:ascii="Arial Narrow" w:hAnsi="Arial Narrow" w:cs="Arial"/>
                <w:b/>
                <w:lang w:eastAsia="x-none"/>
              </w:rPr>
              <w:t>iksni del cene:</w:t>
            </w:r>
          </w:p>
        </w:tc>
        <w:tc>
          <w:tcPr>
            <w:tcW w:w="957" w:type="pct"/>
            <w:shd w:val="clear" w:color="auto" w:fill="DBE5F1"/>
          </w:tcPr>
          <w:p w:rsidR="00794783" w:rsidRPr="00845BFF" w:rsidRDefault="00794783" w:rsidP="00D85373">
            <w:pPr>
              <w:jc w:val="right"/>
              <w:rPr>
                <w:rFonts w:ascii="Arial Narrow" w:hAnsi="Arial Narrow" w:cs="Arial"/>
                <w:b/>
                <w:lang w:eastAsia="x-none"/>
              </w:rPr>
            </w:pPr>
            <w:r>
              <w:rPr>
                <w:rFonts w:ascii="Arial Narrow" w:hAnsi="Arial Narrow" w:cs="Arial"/>
                <w:b/>
                <w:lang w:eastAsia="x-none"/>
              </w:rPr>
              <w:t>0,6201</w:t>
            </w:r>
            <w:r w:rsidRPr="00845BFF">
              <w:rPr>
                <w:rFonts w:ascii="Arial Narrow" w:hAnsi="Arial Narrow" w:cs="Arial"/>
                <w:b/>
                <w:lang w:eastAsia="x-none"/>
              </w:rPr>
              <w:t>EUR/mesec</w:t>
            </w:r>
          </w:p>
        </w:tc>
        <w:tc>
          <w:tcPr>
            <w:tcW w:w="957" w:type="pct"/>
            <w:shd w:val="clear" w:color="auto" w:fill="DBE5F1"/>
          </w:tcPr>
          <w:p w:rsidR="00794783" w:rsidRPr="00845BFF" w:rsidRDefault="00794783" w:rsidP="00107117">
            <w:pPr>
              <w:jc w:val="right"/>
              <w:rPr>
                <w:rFonts w:ascii="Arial Narrow" w:hAnsi="Arial Narrow" w:cs="Arial"/>
                <w:b/>
                <w:lang w:eastAsia="x-none"/>
              </w:rPr>
            </w:pPr>
            <w:r>
              <w:rPr>
                <w:rFonts w:ascii="Arial Narrow" w:hAnsi="Arial Narrow" w:cs="Arial"/>
                <w:b/>
                <w:lang w:eastAsia="x-none"/>
              </w:rPr>
              <w:t>1,0322</w:t>
            </w:r>
            <w:r w:rsidRPr="00845BFF">
              <w:rPr>
                <w:rFonts w:ascii="Arial Narrow" w:hAnsi="Arial Narrow" w:cs="Arial"/>
                <w:b/>
                <w:lang w:eastAsia="x-none"/>
              </w:rPr>
              <w:t>EUR/mesec</w:t>
            </w:r>
          </w:p>
        </w:tc>
        <w:tc>
          <w:tcPr>
            <w:tcW w:w="1219" w:type="pct"/>
            <w:shd w:val="clear" w:color="auto" w:fill="DBE5F1"/>
          </w:tcPr>
          <w:p w:rsidR="00794783" w:rsidRPr="00845BFF" w:rsidRDefault="00794783" w:rsidP="00107117">
            <w:pPr>
              <w:jc w:val="right"/>
              <w:rPr>
                <w:rFonts w:ascii="Arial Narrow" w:hAnsi="Arial Narrow" w:cs="Arial"/>
                <w:b/>
                <w:lang w:eastAsia="x-none"/>
              </w:rPr>
            </w:pPr>
            <w:r w:rsidRPr="00470F46">
              <w:rPr>
                <w:rFonts w:ascii="Arial Narrow" w:hAnsi="Arial Narrow" w:cs="Arial"/>
                <w:b/>
                <w:color w:val="FF0000"/>
                <w:lang w:eastAsia="x-none"/>
              </w:rPr>
              <w:t xml:space="preserve">- </w:t>
            </w:r>
            <w:r>
              <w:rPr>
                <w:rFonts w:ascii="Arial Narrow" w:hAnsi="Arial Narrow" w:cs="Arial"/>
                <w:b/>
                <w:color w:val="FF0000"/>
                <w:lang w:eastAsia="x-none"/>
              </w:rPr>
              <w:t>0,4121</w:t>
            </w:r>
            <w:r w:rsidRPr="00470F46">
              <w:rPr>
                <w:rFonts w:ascii="Arial Narrow" w:hAnsi="Arial Narrow" w:cs="Arial"/>
                <w:b/>
                <w:color w:val="FF0000"/>
                <w:lang w:eastAsia="x-none"/>
              </w:rPr>
              <w:t xml:space="preserve"> EUR/mesec</w:t>
            </w:r>
          </w:p>
        </w:tc>
      </w:tr>
      <w:tr w:rsidR="00794783" w:rsidRPr="00845BFF" w:rsidTr="00576215">
        <w:trPr>
          <w:trHeight w:hRule="exact" w:val="227"/>
        </w:trPr>
        <w:tc>
          <w:tcPr>
            <w:tcW w:w="1866" w:type="pct"/>
            <w:shd w:val="clear" w:color="auto" w:fill="auto"/>
          </w:tcPr>
          <w:p w:rsidR="00794783" w:rsidRPr="00845BFF" w:rsidRDefault="00794783" w:rsidP="00D85373">
            <w:pPr>
              <w:jc w:val="both"/>
              <w:rPr>
                <w:rFonts w:ascii="Arial Narrow" w:hAnsi="Arial Narrow" w:cs="Arial"/>
                <w:lang w:eastAsia="x-none"/>
              </w:rPr>
            </w:pPr>
          </w:p>
        </w:tc>
        <w:tc>
          <w:tcPr>
            <w:tcW w:w="957" w:type="pct"/>
            <w:shd w:val="clear" w:color="auto" w:fill="auto"/>
          </w:tcPr>
          <w:p w:rsidR="00794783" w:rsidRPr="00845BFF" w:rsidRDefault="00794783" w:rsidP="00D85373">
            <w:pPr>
              <w:jc w:val="right"/>
              <w:rPr>
                <w:rFonts w:ascii="Arial Narrow" w:hAnsi="Arial Narrow" w:cs="Arial"/>
                <w:lang w:eastAsia="x-none"/>
              </w:rPr>
            </w:pPr>
          </w:p>
        </w:tc>
        <w:tc>
          <w:tcPr>
            <w:tcW w:w="957" w:type="pct"/>
          </w:tcPr>
          <w:p w:rsidR="00794783" w:rsidRPr="00845BFF" w:rsidRDefault="00794783" w:rsidP="00107117">
            <w:pPr>
              <w:jc w:val="right"/>
              <w:rPr>
                <w:rFonts w:ascii="Arial Narrow" w:hAnsi="Arial Narrow" w:cs="Arial"/>
                <w:lang w:eastAsia="x-none"/>
              </w:rPr>
            </w:pPr>
          </w:p>
        </w:tc>
        <w:tc>
          <w:tcPr>
            <w:tcW w:w="1219" w:type="pct"/>
          </w:tcPr>
          <w:p w:rsidR="00794783" w:rsidRPr="00845BFF" w:rsidRDefault="00794783" w:rsidP="00107117">
            <w:pPr>
              <w:jc w:val="both"/>
              <w:rPr>
                <w:rFonts w:ascii="Arial Narrow" w:hAnsi="Arial Narrow" w:cs="Arial"/>
                <w:lang w:eastAsia="x-none"/>
              </w:rPr>
            </w:pPr>
          </w:p>
        </w:tc>
      </w:tr>
      <w:tr w:rsidR="00794783" w:rsidRPr="00845BFF" w:rsidTr="00576215">
        <w:trPr>
          <w:trHeight w:hRule="exact" w:val="227"/>
        </w:trPr>
        <w:tc>
          <w:tcPr>
            <w:tcW w:w="1866" w:type="pct"/>
            <w:shd w:val="clear" w:color="auto" w:fill="auto"/>
          </w:tcPr>
          <w:p w:rsidR="00794783" w:rsidRDefault="00794783" w:rsidP="00D85373">
            <w:pPr>
              <w:jc w:val="both"/>
              <w:rPr>
                <w:rFonts w:ascii="Arial Narrow" w:hAnsi="Arial Narrow" w:cs="Arial"/>
                <w:lang w:eastAsia="x-none"/>
              </w:rPr>
            </w:pPr>
            <w:r>
              <w:rPr>
                <w:rFonts w:ascii="Arial Narrow" w:hAnsi="Arial Narrow" w:cs="Arial"/>
                <w:lang w:eastAsia="x-none"/>
              </w:rPr>
              <w:t xml:space="preserve">Cena povezana z greznicami </w:t>
            </w:r>
            <w:proofErr w:type="spellStart"/>
            <w:r>
              <w:rPr>
                <w:rFonts w:ascii="Arial Narrow" w:hAnsi="Arial Narrow" w:cs="Arial"/>
                <w:lang w:eastAsia="x-none"/>
              </w:rPr>
              <w:t>oz.MKČN</w:t>
            </w:r>
            <w:proofErr w:type="spellEnd"/>
          </w:p>
          <w:p w:rsidR="00794783" w:rsidRPr="00845BFF" w:rsidRDefault="00794783" w:rsidP="00D85373">
            <w:pPr>
              <w:jc w:val="both"/>
              <w:rPr>
                <w:rFonts w:ascii="Arial Narrow" w:hAnsi="Arial Narrow" w:cs="Arial"/>
                <w:lang w:eastAsia="x-none"/>
              </w:rPr>
            </w:pPr>
          </w:p>
        </w:tc>
        <w:tc>
          <w:tcPr>
            <w:tcW w:w="957" w:type="pct"/>
            <w:shd w:val="clear" w:color="auto" w:fill="auto"/>
            <w:vAlign w:val="center"/>
          </w:tcPr>
          <w:p w:rsidR="00794783" w:rsidRPr="00845BFF" w:rsidRDefault="00794783" w:rsidP="00D85373">
            <w:pPr>
              <w:jc w:val="right"/>
              <w:rPr>
                <w:rFonts w:ascii="Arial Narrow" w:hAnsi="Arial Narrow" w:cs="Arial"/>
                <w:lang w:eastAsia="x-none"/>
              </w:rPr>
            </w:pPr>
            <w:r>
              <w:rPr>
                <w:rFonts w:ascii="Arial Narrow" w:hAnsi="Arial Narrow" w:cs="Arial"/>
                <w:lang w:eastAsia="x-none"/>
              </w:rPr>
              <w:t>0,3472</w:t>
            </w:r>
            <w:r w:rsidRPr="00845BFF">
              <w:rPr>
                <w:rFonts w:ascii="Arial Narrow" w:hAnsi="Arial Narrow" w:cs="Arial"/>
                <w:lang w:eastAsia="x-none"/>
              </w:rPr>
              <w:t xml:space="preserve"> EUR/m³</w:t>
            </w:r>
          </w:p>
        </w:tc>
        <w:tc>
          <w:tcPr>
            <w:tcW w:w="957" w:type="pct"/>
            <w:vAlign w:val="center"/>
          </w:tcPr>
          <w:p w:rsidR="00794783" w:rsidRPr="00845BFF" w:rsidRDefault="00794783" w:rsidP="00107117">
            <w:pPr>
              <w:jc w:val="right"/>
              <w:rPr>
                <w:rFonts w:ascii="Arial Narrow" w:hAnsi="Arial Narrow" w:cs="Arial"/>
                <w:lang w:eastAsia="x-none"/>
              </w:rPr>
            </w:pPr>
            <w:r>
              <w:rPr>
                <w:rFonts w:ascii="Arial Narrow" w:hAnsi="Arial Narrow" w:cs="Arial"/>
                <w:lang w:eastAsia="x-none"/>
              </w:rPr>
              <w:t>0,2607</w:t>
            </w:r>
            <w:r w:rsidRPr="00845BFF">
              <w:rPr>
                <w:rFonts w:ascii="Arial Narrow" w:hAnsi="Arial Narrow" w:cs="Arial"/>
                <w:lang w:eastAsia="x-none"/>
              </w:rPr>
              <w:t xml:space="preserve"> EUR/m³</w:t>
            </w:r>
          </w:p>
        </w:tc>
        <w:tc>
          <w:tcPr>
            <w:tcW w:w="1219" w:type="pct"/>
          </w:tcPr>
          <w:p w:rsidR="00794783" w:rsidRPr="00845BFF" w:rsidRDefault="00794783" w:rsidP="00107117">
            <w:pPr>
              <w:jc w:val="both"/>
              <w:rPr>
                <w:rFonts w:ascii="Arial Narrow" w:hAnsi="Arial Narrow" w:cs="Arial"/>
                <w:lang w:eastAsia="x-none"/>
              </w:rPr>
            </w:pPr>
          </w:p>
        </w:tc>
      </w:tr>
      <w:tr w:rsidR="00794783" w:rsidRPr="00845BFF" w:rsidTr="00576215">
        <w:trPr>
          <w:trHeight w:hRule="exact" w:val="227"/>
        </w:trPr>
        <w:tc>
          <w:tcPr>
            <w:tcW w:w="1866" w:type="pct"/>
            <w:shd w:val="clear" w:color="auto" w:fill="DBE5F1"/>
          </w:tcPr>
          <w:p w:rsidR="00794783" w:rsidRPr="00845BFF" w:rsidRDefault="00794783" w:rsidP="00D85373">
            <w:pPr>
              <w:jc w:val="both"/>
              <w:rPr>
                <w:rFonts w:ascii="Arial Narrow" w:hAnsi="Arial Narrow" w:cs="Arial"/>
                <w:b/>
                <w:lang w:eastAsia="x-none"/>
              </w:rPr>
            </w:pPr>
            <w:r w:rsidRPr="00845BFF">
              <w:rPr>
                <w:rFonts w:ascii="Arial Narrow" w:hAnsi="Arial Narrow" w:cs="Arial"/>
                <w:b/>
                <w:lang w:eastAsia="x-none"/>
              </w:rPr>
              <w:t>Skupaj variabilni del cene</w:t>
            </w:r>
          </w:p>
        </w:tc>
        <w:tc>
          <w:tcPr>
            <w:tcW w:w="957" w:type="pct"/>
            <w:shd w:val="clear" w:color="auto" w:fill="DBE5F1"/>
          </w:tcPr>
          <w:p w:rsidR="00794783" w:rsidRPr="00845BFF" w:rsidRDefault="00794783" w:rsidP="00D85373">
            <w:pPr>
              <w:jc w:val="right"/>
              <w:rPr>
                <w:rFonts w:ascii="Arial Narrow" w:hAnsi="Arial Narrow" w:cs="Arial"/>
                <w:b/>
                <w:lang w:eastAsia="x-none"/>
              </w:rPr>
            </w:pPr>
            <w:r>
              <w:rPr>
                <w:rFonts w:ascii="Arial Narrow" w:hAnsi="Arial Narrow" w:cs="Arial"/>
                <w:b/>
                <w:lang w:eastAsia="x-none"/>
              </w:rPr>
              <w:t>0,3472</w:t>
            </w:r>
            <w:r w:rsidRPr="00845BFF">
              <w:rPr>
                <w:rFonts w:ascii="Arial Narrow" w:hAnsi="Arial Narrow" w:cs="Arial"/>
                <w:b/>
                <w:lang w:eastAsia="x-none"/>
              </w:rPr>
              <w:t xml:space="preserve"> EUR/m³</w:t>
            </w:r>
          </w:p>
        </w:tc>
        <w:tc>
          <w:tcPr>
            <w:tcW w:w="957" w:type="pct"/>
            <w:shd w:val="clear" w:color="auto" w:fill="DBE5F1"/>
          </w:tcPr>
          <w:p w:rsidR="00794783" w:rsidRPr="00845BFF" w:rsidRDefault="00794783" w:rsidP="00107117">
            <w:pPr>
              <w:jc w:val="right"/>
              <w:rPr>
                <w:rFonts w:ascii="Arial Narrow" w:hAnsi="Arial Narrow" w:cs="Arial"/>
                <w:b/>
                <w:lang w:eastAsia="x-none"/>
              </w:rPr>
            </w:pPr>
            <w:r>
              <w:rPr>
                <w:rFonts w:ascii="Arial Narrow" w:hAnsi="Arial Narrow" w:cs="Arial"/>
                <w:b/>
                <w:lang w:eastAsia="x-none"/>
              </w:rPr>
              <w:t>0,2607</w:t>
            </w:r>
            <w:r w:rsidRPr="00845BFF">
              <w:rPr>
                <w:rFonts w:ascii="Arial Narrow" w:hAnsi="Arial Narrow" w:cs="Arial"/>
                <w:b/>
                <w:lang w:eastAsia="x-none"/>
              </w:rPr>
              <w:t xml:space="preserve"> EUR/m³</w:t>
            </w:r>
          </w:p>
        </w:tc>
        <w:tc>
          <w:tcPr>
            <w:tcW w:w="1219" w:type="pct"/>
            <w:shd w:val="clear" w:color="auto" w:fill="DBE5F1"/>
          </w:tcPr>
          <w:p w:rsidR="00794783" w:rsidRPr="00845BFF" w:rsidRDefault="00794783" w:rsidP="00107117">
            <w:pPr>
              <w:jc w:val="right"/>
              <w:rPr>
                <w:rFonts w:ascii="Arial Narrow" w:hAnsi="Arial Narrow" w:cs="Arial"/>
                <w:b/>
                <w:lang w:eastAsia="x-none"/>
              </w:rPr>
            </w:pPr>
            <w:r>
              <w:rPr>
                <w:rFonts w:ascii="Arial Narrow" w:hAnsi="Arial Narrow" w:cs="Arial"/>
                <w:b/>
                <w:lang w:eastAsia="x-none"/>
              </w:rPr>
              <w:t>+ 0,0865 EUR/m³</w:t>
            </w:r>
          </w:p>
        </w:tc>
      </w:tr>
    </w:tbl>
    <w:p w:rsidR="00D85373" w:rsidRDefault="00D85373" w:rsidP="00D85373">
      <w:pPr>
        <w:rPr>
          <w:lang w:eastAsia="x-none"/>
        </w:rPr>
      </w:pPr>
    </w:p>
    <w:p w:rsidR="0016487C" w:rsidRDefault="0016487C" w:rsidP="0016487C">
      <w:pPr>
        <w:jc w:val="both"/>
        <w:rPr>
          <w:rFonts w:ascii="Arial" w:hAnsi="Arial" w:cs="Arial"/>
          <w:b/>
          <w:u w:val="single"/>
        </w:rPr>
      </w:pPr>
      <w:r>
        <w:rPr>
          <w:rFonts w:ascii="Arial" w:hAnsi="Arial" w:cs="Arial"/>
          <w:b/>
          <w:u w:val="single"/>
        </w:rPr>
        <w:t>IZRAČUN MESEČNEGA STROŠKA STORITEV POVEZANIH Z GREZNICAMI IN MKČN</w:t>
      </w:r>
    </w:p>
    <w:p w:rsidR="0016487C" w:rsidRDefault="0016487C" w:rsidP="0016487C">
      <w:pPr>
        <w:jc w:val="both"/>
        <w:rPr>
          <w:rFonts w:ascii="Arial" w:hAnsi="Arial" w:cs="Arial"/>
          <w:b/>
          <w:u w:val="single"/>
        </w:rPr>
      </w:pPr>
    </w:p>
    <w:p w:rsidR="0016487C" w:rsidRPr="00950713" w:rsidRDefault="0016487C" w:rsidP="0016487C">
      <w:pPr>
        <w:jc w:val="both"/>
        <w:rPr>
          <w:rFonts w:ascii="Arial" w:hAnsi="Arial" w:cs="Arial"/>
          <w:b/>
          <w:u w:val="single"/>
        </w:rPr>
      </w:pPr>
      <w:r w:rsidRPr="00950713">
        <w:rPr>
          <w:rFonts w:ascii="Arial" w:hAnsi="Arial" w:cs="Arial"/>
          <w:b/>
          <w:u w:val="single"/>
        </w:rPr>
        <w:t xml:space="preserve">Izračun </w:t>
      </w:r>
      <w:r>
        <w:rPr>
          <w:rFonts w:ascii="Arial" w:hAnsi="Arial" w:cs="Arial"/>
          <w:b/>
          <w:u w:val="single"/>
        </w:rPr>
        <w:t>povečanja položnice za storitve greznic</w:t>
      </w:r>
      <w:r w:rsidRPr="00950713">
        <w:rPr>
          <w:rFonts w:ascii="Arial" w:hAnsi="Arial" w:cs="Arial"/>
          <w:b/>
          <w:u w:val="single"/>
        </w:rPr>
        <w:t xml:space="preserve"> za gospodinjstvo z vodomerom </w:t>
      </w:r>
      <w:r w:rsidRPr="00950713">
        <w:rPr>
          <w:rFonts w:ascii="Arial Narrow" w:hAnsi="Arial Narrow" w:cs="Arial"/>
          <w:b/>
          <w:color w:val="000000"/>
          <w:u w:val="single"/>
        </w:rPr>
        <w:t xml:space="preserve">&lt; / = </w:t>
      </w:r>
      <w:r w:rsidRPr="00950713">
        <w:rPr>
          <w:rFonts w:ascii="Arial Narrow" w:hAnsi="Arial Narrow" w:cs="Arial"/>
          <w:b/>
          <w:bCs/>
          <w:color w:val="000000"/>
          <w:sz w:val="18"/>
          <w:szCs w:val="18"/>
          <w:u w:val="single"/>
        </w:rPr>
        <w:t xml:space="preserve"> </w:t>
      </w:r>
      <w:r w:rsidRPr="00950713">
        <w:rPr>
          <w:rFonts w:ascii="Arial" w:hAnsi="Arial" w:cs="Arial"/>
          <w:b/>
          <w:u w:val="single"/>
        </w:rPr>
        <w:t>DN 20 in povprečno mesečno porabo 12 m</w:t>
      </w:r>
      <w:r w:rsidRPr="00950713">
        <w:rPr>
          <w:rFonts w:ascii="Arial Narrow" w:hAnsi="Arial Narrow" w:cs="Arial"/>
          <w:b/>
          <w:u w:val="single"/>
        </w:rPr>
        <w:t>³</w:t>
      </w:r>
      <w:r w:rsidRPr="00950713">
        <w:rPr>
          <w:rFonts w:ascii="Arial" w:hAnsi="Arial" w:cs="Arial"/>
          <w:b/>
          <w:u w:val="single"/>
        </w:rPr>
        <w:t>:</w:t>
      </w:r>
    </w:p>
    <w:p w:rsidR="0016487C" w:rsidRDefault="0016487C" w:rsidP="0016487C">
      <w:pPr>
        <w:jc w:val="both"/>
        <w:rPr>
          <w:rFonts w:ascii="Arial" w:hAnsi="Arial" w:cs="Arial"/>
        </w:rPr>
      </w:pPr>
      <w:r>
        <w:rPr>
          <w:rFonts w:ascii="Arial" w:hAnsi="Arial" w:cs="Arial"/>
        </w:rPr>
        <w:t xml:space="preserve"> </w:t>
      </w:r>
    </w:p>
    <w:tbl>
      <w:tblPr>
        <w:tblStyle w:val="Tabelamrea"/>
        <w:tblW w:w="5000" w:type="pct"/>
        <w:tblLook w:val="04A0" w:firstRow="1" w:lastRow="0" w:firstColumn="1" w:lastColumn="0" w:noHBand="0" w:noVBand="1"/>
      </w:tblPr>
      <w:tblGrid>
        <w:gridCol w:w="1345"/>
        <w:gridCol w:w="938"/>
        <w:gridCol w:w="1081"/>
        <w:gridCol w:w="1194"/>
        <w:gridCol w:w="1150"/>
        <w:gridCol w:w="1150"/>
        <w:gridCol w:w="1304"/>
        <w:gridCol w:w="1126"/>
      </w:tblGrid>
      <w:tr w:rsidR="00AC5A2C" w:rsidRPr="004672B8" w:rsidTr="00AC5A2C">
        <w:tc>
          <w:tcPr>
            <w:tcW w:w="724" w:type="pct"/>
          </w:tcPr>
          <w:p w:rsidR="00AC5A2C" w:rsidRPr="004672B8" w:rsidRDefault="00AC5A2C" w:rsidP="00107117">
            <w:pPr>
              <w:jc w:val="both"/>
              <w:rPr>
                <w:rFonts w:ascii="Arial Narrow" w:hAnsi="Arial Narrow" w:cs="Arial"/>
              </w:rPr>
            </w:pPr>
            <w:r w:rsidRPr="004672B8">
              <w:rPr>
                <w:rFonts w:ascii="Arial Narrow" w:hAnsi="Arial Narrow" w:cs="Arial"/>
              </w:rPr>
              <w:t>storitev</w:t>
            </w:r>
          </w:p>
        </w:tc>
        <w:tc>
          <w:tcPr>
            <w:tcW w:w="505" w:type="pct"/>
          </w:tcPr>
          <w:p w:rsidR="00AC5A2C" w:rsidRPr="004672B8" w:rsidRDefault="00AC5A2C" w:rsidP="00107117">
            <w:pPr>
              <w:jc w:val="both"/>
              <w:rPr>
                <w:rFonts w:ascii="Arial Narrow" w:hAnsi="Arial Narrow" w:cs="Arial"/>
              </w:rPr>
            </w:pPr>
            <w:r w:rsidRPr="004672B8">
              <w:rPr>
                <w:rFonts w:ascii="Arial Narrow" w:hAnsi="Arial Narrow" w:cs="Arial"/>
              </w:rPr>
              <w:t>količina</w:t>
            </w:r>
          </w:p>
        </w:tc>
        <w:tc>
          <w:tcPr>
            <w:tcW w:w="582" w:type="pct"/>
          </w:tcPr>
          <w:p w:rsidR="00AC5A2C" w:rsidRPr="004672B8" w:rsidRDefault="00AC5A2C" w:rsidP="00107117">
            <w:pPr>
              <w:jc w:val="both"/>
              <w:rPr>
                <w:rFonts w:ascii="Arial Narrow" w:hAnsi="Arial Narrow" w:cs="Arial"/>
              </w:rPr>
            </w:pPr>
            <w:r w:rsidRPr="004672B8">
              <w:rPr>
                <w:rFonts w:ascii="Arial Narrow" w:hAnsi="Arial Narrow" w:cs="Arial"/>
              </w:rPr>
              <w:t>Nova cena</w:t>
            </w:r>
          </w:p>
          <w:p w:rsidR="00AC5A2C" w:rsidRPr="004672B8" w:rsidRDefault="00AC5A2C" w:rsidP="00107117">
            <w:pPr>
              <w:jc w:val="both"/>
              <w:rPr>
                <w:rFonts w:ascii="Arial Narrow" w:hAnsi="Arial Narrow" w:cs="Arial"/>
              </w:rPr>
            </w:pPr>
            <w:r w:rsidRPr="004672B8">
              <w:rPr>
                <w:rFonts w:ascii="Arial Narrow" w:hAnsi="Arial Narrow" w:cs="Arial"/>
              </w:rPr>
              <w:t>2017</w:t>
            </w:r>
          </w:p>
        </w:tc>
        <w:tc>
          <w:tcPr>
            <w:tcW w:w="643" w:type="pct"/>
          </w:tcPr>
          <w:p w:rsidR="00AC5A2C" w:rsidRPr="004672B8" w:rsidRDefault="00AC5A2C" w:rsidP="00107117">
            <w:pPr>
              <w:jc w:val="both"/>
              <w:rPr>
                <w:rFonts w:ascii="Arial Narrow" w:hAnsi="Arial Narrow" w:cs="Arial"/>
              </w:rPr>
            </w:pPr>
            <w:r w:rsidRPr="004672B8">
              <w:rPr>
                <w:rFonts w:ascii="Arial Narrow" w:hAnsi="Arial Narrow" w:cs="Arial"/>
              </w:rPr>
              <w:t>Veljavna cena</w:t>
            </w:r>
          </w:p>
        </w:tc>
        <w:tc>
          <w:tcPr>
            <w:tcW w:w="619" w:type="pct"/>
          </w:tcPr>
          <w:p w:rsidR="00AC5A2C" w:rsidRPr="004672B8" w:rsidRDefault="00AC5A2C" w:rsidP="00107117">
            <w:pPr>
              <w:jc w:val="both"/>
              <w:rPr>
                <w:rFonts w:ascii="Arial Narrow" w:hAnsi="Arial Narrow" w:cs="Arial"/>
              </w:rPr>
            </w:pPr>
            <w:r w:rsidRPr="004672B8">
              <w:rPr>
                <w:rFonts w:ascii="Arial Narrow" w:hAnsi="Arial Narrow" w:cs="Arial"/>
              </w:rPr>
              <w:t>Vrednost po novi ceni</w:t>
            </w:r>
          </w:p>
        </w:tc>
        <w:tc>
          <w:tcPr>
            <w:tcW w:w="619" w:type="pct"/>
          </w:tcPr>
          <w:p w:rsidR="00AC5A2C" w:rsidRPr="004672B8" w:rsidRDefault="00AC5A2C" w:rsidP="00107117">
            <w:pPr>
              <w:jc w:val="both"/>
              <w:rPr>
                <w:rFonts w:ascii="Arial Narrow" w:hAnsi="Arial Narrow" w:cs="Arial"/>
              </w:rPr>
            </w:pPr>
            <w:r w:rsidRPr="004672B8">
              <w:rPr>
                <w:rFonts w:ascii="Arial Narrow" w:hAnsi="Arial Narrow" w:cs="Arial"/>
              </w:rPr>
              <w:t>Vrednost po veljavni ceni</w:t>
            </w:r>
          </w:p>
        </w:tc>
        <w:tc>
          <w:tcPr>
            <w:tcW w:w="702" w:type="pct"/>
          </w:tcPr>
          <w:p w:rsidR="00AC5A2C" w:rsidRPr="004672B8" w:rsidRDefault="00AC5A2C" w:rsidP="00107117">
            <w:pPr>
              <w:jc w:val="both"/>
              <w:rPr>
                <w:rFonts w:ascii="Arial Narrow" w:hAnsi="Arial Narrow" w:cs="Arial"/>
              </w:rPr>
            </w:pPr>
            <w:r>
              <w:rPr>
                <w:rFonts w:ascii="Arial Narrow" w:hAnsi="Arial Narrow" w:cs="Arial"/>
              </w:rPr>
              <w:t>Nominalno zmanjšanje</w:t>
            </w:r>
          </w:p>
          <w:p w:rsidR="00AC5A2C" w:rsidRPr="004672B8" w:rsidRDefault="00AC5A2C" w:rsidP="00107117">
            <w:pPr>
              <w:jc w:val="both"/>
              <w:rPr>
                <w:rFonts w:ascii="Arial Narrow" w:hAnsi="Arial Narrow" w:cs="Arial"/>
              </w:rPr>
            </w:pPr>
            <w:r w:rsidRPr="004672B8">
              <w:rPr>
                <w:rFonts w:ascii="Arial Narrow" w:hAnsi="Arial Narrow" w:cs="Arial"/>
              </w:rPr>
              <w:t>na mesec</w:t>
            </w:r>
          </w:p>
        </w:tc>
        <w:tc>
          <w:tcPr>
            <w:tcW w:w="606" w:type="pct"/>
          </w:tcPr>
          <w:p w:rsidR="00AC5A2C" w:rsidRPr="004672B8" w:rsidRDefault="00AC5A2C" w:rsidP="00107117">
            <w:pPr>
              <w:jc w:val="both"/>
              <w:rPr>
                <w:rFonts w:ascii="Arial Narrow" w:hAnsi="Arial Narrow" w:cs="Arial"/>
              </w:rPr>
            </w:pPr>
            <w:r>
              <w:rPr>
                <w:rFonts w:ascii="Arial Narrow" w:hAnsi="Arial Narrow" w:cs="Arial"/>
              </w:rPr>
              <w:t>Nominalno zmanjšanje</w:t>
            </w:r>
          </w:p>
          <w:p w:rsidR="00AC5A2C" w:rsidRPr="004672B8" w:rsidRDefault="00AC5A2C" w:rsidP="00107117">
            <w:pPr>
              <w:jc w:val="both"/>
              <w:rPr>
                <w:rFonts w:ascii="Arial Narrow" w:hAnsi="Arial Narrow" w:cs="Arial"/>
              </w:rPr>
            </w:pPr>
            <w:r w:rsidRPr="004672B8">
              <w:rPr>
                <w:rFonts w:ascii="Arial Narrow" w:hAnsi="Arial Narrow" w:cs="Arial"/>
              </w:rPr>
              <w:t xml:space="preserve">na </w:t>
            </w:r>
            <w:r>
              <w:rPr>
                <w:rFonts w:ascii="Arial Narrow" w:hAnsi="Arial Narrow" w:cs="Arial"/>
              </w:rPr>
              <w:t>leto</w:t>
            </w:r>
          </w:p>
        </w:tc>
      </w:tr>
      <w:tr w:rsidR="00AC5A2C" w:rsidRPr="004672B8" w:rsidTr="00AC5A2C">
        <w:trPr>
          <w:trHeight w:hRule="exact" w:val="255"/>
        </w:trPr>
        <w:tc>
          <w:tcPr>
            <w:tcW w:w="724" w:type="pct"/>
            <w:vAlign w:val="center"/>
          </w:tcPr>
          <w:p w:rsidR="00AC5A2C" w:rsidRDefault="00AC5A2C" w:rsidP="00107117">
            <w:pPr>
              <w:jc w:val="both"/>
              <w:rPr>
                <w:rFonts w:ascii="Arial Narrow" w:hAnsi="Arial Narrow"/>
                <w:color w:val="000000"/>
              </w:rPr>
            </w:pPr>
            <w:r>
              <w:rPr>
                <w:rFonts w:ascii="Arial Narrow" w:hAnsi="Arial Narrow" w:cs="Arial"/>
                <w:color w:val="000000"/>
              </w:rPr>
              <w:t>greznice</w:t>
            </w:r>
          </w:p>
        </w:tc>
        <w:tc>
          <w:tcPr>
            <w:tcW w:w="505" w:type="pct"/>
            <w:vAlign w:val="center"/>
          </w:tcPr>
          <w:p w:rsidR="00AC5A2C" w:rsidRDefault="00AC5A2C" w:rsidP="00107117">
            <w:pPr>
              <w:jc w:val="center"/>
              <w:rPr>
                <w:rFonts w:ascii="Arial Narrow" w:hAnsi="Arial Narrow"/>
                <w:color w:val="000000"/>
              </w:rPr>
            </w:pPr>
            <w:r>
              <w:rPr>
                <w:rFonts w:ascii="Arial Narrow" w:hAnsi="Arial Narrow" w:cs="Arial"/>
                <w:color w:val="000000"/>
              </w:rPr>
              <w:t>12 m³</w:t>
            </w:r>
          </w:p>
        </w:tc>
        <w:tc>
          <w:tcPr>
            <w:tcW w:w="582" w:type="pct"/>
            <w:vAlign w:val="center"/>
          </w:tcPr>
          <w:p w:rsidR="00AC5A2C" w:rsidRDefault="0064558C" w:rsidP="00107117">
            <w:pPr>
              <w:jc w:val="right"/>
              <w:rPr>
                <w:rFonts w:ascii="Arial Narrow" w:hAnsi="Arial Narrow"/>
                <w:color w:val="000000"/>
              </w:rPr>
            </w:pPr>
            <w:r>
              <w:rPr>
                <w:rFonts w:ascii="Arial Narrow" w:hAnsi="Arial Narrow" w:cs="Arial"/>
                <w:color w:val="000000"/>
              </w:rPr>
              <w:t>0,3472</w:t>
            </w:r>
          </w:p>
        </w:tc>
        <w:tc>
          <w:tcPr>
            <w:tcW w:w="643" w:type="pct"/>
            <w:vAlign w:val="center"/>
          </w:tcPr>
          <w:p w:rsidR="00AC5A2C" w:rsidRDefault="00AC5A2C" w:rsidP="00107117">
            <w:pPr>
              <w:jc w:val="right"/>
              <w:rPr>
                <w:rFonts w:ascii="Arial Narrow" w:hAnsi="Arial Narrow"/>
                <w:color w:val="000000"/>
              </w:rPr>
            </w:pPr>
            <w:r>
              <w:rPr>
                <w:rFonts w:ascii="Arial Narrow" w:hAnsi="Arial Narrow" w:cs="Arial"/>
                <w:color w:val="000000"/>
              </w:rPr>
              <w:t>0,2607</w:t>
            </w:r>
          </w:p>
        </w:tc>
        <w:tc>
          <w:tcPr>
            <w:tcW w:w="619" w:type="pct"/>
            <w:vAlign w:val="center"/>
          </w:tcPr>
          <w:p w:rsidR="00AC5A2C" w:rsidRDefault="0064558C" w:rsidP="00107117">
            <w:pPr>
              <w:jc w:val="right"/>
              <w:rPr>
                <w:rFonts w:ascii="Arial Narrow" w:hAnsi="Arial Narrow"/>
                <w:color w:val="000000"/>
              </w:rPr>
            </w:pPr>
            <w:r>
              <w:rPr>
                <w:rFonts w:ascii="Arial Narrow" w:hAnsi="Arial Narrow" w:cs="Arial"/>
                <w:color w:val="000000"/>
              </w:rPr>
              <w:t>4,1664</w:t>
            </w:r>
          </w:p>
        </w:tc>
        <w:tc>
          <w:tcPr>
            <w:tcW w:w="619" w:type="pct"/>
            <w:vAlign w:val="center"/>
          </w:tcPr>
          <w:p w:rsidR="00AC5A2C" w:rsidRDefault="00AC5A2C" w:rsidP="00107117">
            <w:pPr>
              <w:jc w:val="right"/>
              <w:rPr>
                <w:rFonts w:ascii="Arial Narrow" w:hAnsi="Arial Narrow"/>
                <w:color w:val="000000"/>
              </w:rPr>
            </w:pPr>
            <w:r>
              <w:rPr>
                <w:rFonts w:ascii="Arial Narrow" w:hAnsi="Arial Narrow" w:cs="Arial"/>
                <w:color w:val="000000"/>
              </w:rPr>
              <w:t>3,1284</w:t>
            </w:r>
          </w:p>
        </w:tc>
        <w:tc>
          <w:tcPr>
            <w:tcW w:w="702" w:type="pct"/>
            <w:vAlign w:val="center"/>
          </w:tcPr>
          <w:p w:rsidR="00AC5A2C" w:rsidRDefault="00AC5A2C" w:rsidP="00107117">
            <w:pPr>
              <w:jc w:val="right"/>
              <w:rPr>
                <w:rFonts w:ascii="Arial Narrow" w:hAnsi="Arial Narrow"/>
                <w:color w:val="000000"/>
              </w:rPr>
            </w:pPr>
            <w:r>
              <w:rPr>
                <w:rFonts w:ascii="Arial Narrow" w:hAnsi="Arial Narrow" w:cs="Arial"/>
                <w:color w:val="000000"/>
              </w:rPr>
              <w:t> </w:t>
            </w:r>
            <w:r w:rsidR="0064558C">
              <w:rPr>
                <w:rFonts w:ascii="Arial Narrow" w:hAnsi="Arial Narrow" w:cs="Arial"/>
                <w:color w:val="000000"/>
              </w:rPr>
              <w:t>1,04</w:t>
            </w:r>
            <w:r w:rsidR="006443D0">
              <w:rPr>
                <w:rFonts w:ascii="Arial Narrow" w:hAnsi="Arial Narrow" w:cs="Arial"/>
                <w:color w:val="000000"/>
              </w:rPr>
              <w:t xml:space="preserve"> €</w:t>
            </w:r>
          </w:p>
        </w:tc>
        <w:tc>
          <w:tcPr>
            <w:tcW w:w="606" w:type="pct"/>
            <w:vAlign w:val="center"/>
          </w:tcPr>
          <w:p w:rsidR="00AC5A2C" w:rsidRDefault="0064558C" w:rsidP="00107117">
            <w:pPr>
              <w:jc w:val="right"/>
              <w:rPr>
                <w:rFonts w:ascii="Arial Narrow" w:hAnsi="Arial Narrow"/>
                <w:color w:val="000000"/>
              </w:rPr>
            </w:pPr>
            <w:r>
              <w:rPr>
                <w:rFonts w:ascii="Arial Narrow" w:hAnsi="Arial Narrow" w:cs="Arial"/>
                <w:color w:val="000000"/>
              </w:rPr>
              <w:t>12,46</w:t>
            </w:r>
            <w:r w:rsidR="006443D0">
              <w:rPr>
                <w:rFonts w:ascii="Arial Narrow" w:hAnsi="Arial Narrow" w:cs="Arial"/>
                <w:color w:val="000000"/>
              </w:rPr>
              <w:t xml:space="preserve"> €</w:t>
            </w:r>
            <w:r w:rsidR="00AC5A2C">
              <w:rPr>
                <w:rFonts w:ascii="Arial Narrow" w:hAnsi="Arial Narrow" w:cs="Arial"/>
                <w:color w:val="000000"/>
              </w:rPr>
              <w:t> </w:t>
            </w:r>
          </w:p>
        </w:tc>
      </w:tr>
      <w:tr w:rsidR="00AC5A2C" w:rsidRPr="004672B8" w:rsidTr="00AC5A2C">
        <w:trPr>
          <w:trHeight w:hRule="exact" w:val="255"/>
        </w:trPr>
        <w:tc>
          <w:tcPr>
            <w:tcW w:w="724" w:type="pct"/>
            <w:vAlign w:val="center"/>
          </w:tcPr>
          <w:p w:rsidR="00AC5A2C" w:rsidRDefault="00AC5A2C" w:rsidP="00107117">
            <w:pPr>
              <w:jc w:val="both"/>
              <w:rPr>
                <w:rFonts w:ascii="Arial Narrow" w:hAnsi="Arial Narrow"/>
                <w:color w:val="000000"/>
              </w:rPr>
            </w:pPr>
            <w:proofErr w:type="spellStart"/>
            <w:r>
              <w:rPr>
                <w:rFonts w:ascii="Arial Narrow" w:hAnsi="Arial Narrow" w:cs="Arial"/>
                <w:color w:val="000000"/>
              </w:rPr>
              <w:t>omrežnina</w:t>
            </w:r>
            <w:proofErr w:type="spellEnd"/>
          </w:p>
        </w:tc>
        <w:tc>
          <w:tcPr>
            <w:tcW w:w="505" w:type="pct"/>
            <w:vAlign w:val="center"/>
          </w:tcPr>
          <w:p w:rsidR="00AC5A2C" w:rsidRDefault="00AC5A2C" w:rsidP="00107117">
            <w:pPr>
              <w:jc w:val="center"/>
              <w:rPr>
                <w:rFonts w:ascii="Arial Narrow" w:hAnsi="Arial Narrow"/>
                <w:color w:val="000000"/>
              </w:rPr>
            </w:pPr>
            <w:r>
              <w:rPr>
                <w:rFonts w:ascii="Arial Narrow" w:hAnsi="Arial Narrow" w:cs="Arial"/>
                <w:color w:val="000000"/>
              </w:rPr>
              <w:t>1</w:t>
            </w:r>
          </w:p>
        </w:tc>
        <w:tc>
          <w:tcPr>
            <w:tcW w:w="582" w:type="pct"/>
            <w:vAlign w:val="center"/>
          </w:tcPr>
          <w:p w:rsidR="00AC5A2C" w:rsidRDefault="0064558C" w:rsidP="00107117">
            <w:pPr>
              <w:jc w:val="right"/>
              <w:rPr>
                <w:rFonts w:ascii="Arial Narrow" w:hAnsi="Arial Narrow"/>
                <w:color w:val="000000"/>
              </w:rPr>
            </w:pPr>
            <w:r>
              <w:rPr>
                <w:rFonts w:ascii="Arial Narrow" w:hAnsi="Arial Narrow" w:cs="Arial"/>
                <w:color w:val="000000"/>
              </w:rPr>
              <w:t>0,6201</w:t>
            </w:r>
          </w:p>
        </w:tc>
        <w:tc>
          <w:tcPr>
            <w:tcW w:w="643" w:type="pct"/>
            <w:vAlign w:val="center"/>
          </w:tcPr>
          <w:p w:rsidR="00AC5A2C" w:rsidRDefault="00AC5A2C" w:rsidP="00107117">
            <w:pPr>
              <w:jc w:val="right"/>
              <w:rPr>
                <w:rFonts w:ascii="Arial Narrow" w:hAnsi="Arial Narrow"/>
                <w:color w:val="000000"/>
              </w:rPr>
            </w:pPr>
            <w:r>
              <w:rPr>
                <w:rFonts w:ascii="Arial Narrow" w:hAnsi="Arial Narrow" w:cs="Arial"/>
                <w:color w:val="000000"/>
              </w:rPr>
              <w:t>1,0322</w:t>
            </w:r>
          </w:p>
        </w:tc>
        <w:tc>
          <w:tcPr>
            <w:tcW w:w="619" w:type="pct"/>
            <w:vAlign w:val="center"/>
          </w:tcPr>
          <w:p w:rsidR="00AC5A2C" w:rsidRDefault="0064558C" w:rsidP="00107117">
            <w:pPr>
              <w:jc w:val="right"/>
              <w:rPr>
                <w:rFonts w:ascii="Arial Narrow" w:hAnsi="Arial Narrow"/>
                <w:color w:val="000000"/>
              </w:rPr>
            </w:pPr>
            <w:r>
              <w:rPr>
                <w:rFonts w:ascii="Arial Narrow" w:hAnsi="Arial Narrow" w:cs="Arial"/>
                <w:color w:val="000000"/>
              </w:rPr>
              <w:t>0,6201</w:t>
            </w:r>
          </w:p>
        </w:tc>
        <w:tc>
          <w:tcPr>
            <w:tcW w:w="619" w:type="pct"/>
            <w:vAlign w:val="center"/>
          </w:tcPr>
          <w:p w:rsidR="00AC5A2C" w:rsidRDefault="00AC5A2C" w:rsidP="00107117">
            <w:pPr>
              <w:jc w:val="right"/>
              <w:rPr>
                <w:rFonts w:ascii="Arial Narrow" w:hAnsi="Arial Narrow"/>
                <w:color w:val="000000"/>
              </w:rPr>
            </w:pPr>
            <w:r>
              <w:rPr>
                <w:rFonts w:ascii="Arial Narrow" w:hAnsi="Arial Narrow" w:cs="Arial"/>
                <w:color w:val="000000"/>
              </w:rPr>
              <w:t>1,0322</w:t>
            </w:r>
          </w:p>
        </w:tc>
        <w:tc>
          <w:tcPr>
            <w:tcW w:w="702" w:type="pct"/>
            <w:vAlign w:val="center"/>
          </w:tcPr>
          <w:p w:rsidR="00AC5A2C" w:rsidRPr="0064558C" w:rsidRDefault="00AC5A2C" w:rsidP="00107117">
            <w:pPr>
              <w:jc w:val="right"/>
              <w:rPr>
                <w:rFonts w:ascii="Arial Narrow" w:hAnsi="Arial Narrow"/>
                <w:color w:val="FF0000"/>
              </w:rPr>
            </w:pPr>
            <w:r w:rsidRPr="0064558C">
              <w:rPr>
                <w:rFonts w:ascii="Arial Narrow" w:hAnsi="Arial Narrow" w:cs="Arial"/>
                <w:color w:val="FF0000"/>
              </w:rPr>
              <w:t> </w:t>
            </w:r>
            <w:r w:rsidR="0064558C" w:rsidRPr="0064558C">
              <w:rPr>
                <w:rFonts w:ascii="Arial Narrow" w:hAnsi="Arial Narrow" w:cs="Arial"/>
                <w:color w:val="FF0000"/>
              </w:rPr>
              <w:t>-0,41</w:t>
            </w:r>
            <w:r w:rsidR="006443D0" w:rsidRPr="0064558C">
              <w:rPr>
                <w:rFonts w:ascii="Arial Narrow" w:hAnsi="Arial Narrow" w:cs="Arial"/>
                <w:color w:val="FF0000"/>
              </w:rPr>
              <w:t xml:space="preserve"> €</w:t>
            </w:r>
          </w:p>
        </w:tc>
        <w:tc>
          <w:tcPr>
            <w:tcW w:w="606" w:type="pct"/>
            <w:vAlign w:val="center"/>
          </w:tcPr>
          <w:p w:rsidR="00AC5A2C" w:rsidRPr="0064558C" w:rsidRDefault="0064558C" w:rsidP="00107117">
            <w:pPr>
              <w:jc w:val="right"/>
              <w:rPr>
                <w:rFonts w:ascii="Arial Narrow" w:hAnsi="Arial Narrow"/>
                <w:color w:val="FF0000"/>
              </w:rPr>
            </w:pPr>
            <w:r w:rsidRPr="0064558C">
              <w:rPr>
                <w:rFonts w:ascii="Arial Narrow" w:hAnsi="Arial Narrow" w:cs="Arial"/>
                <w:color w:val="FF0000"/>
              </w:rPr>
              <w:t>-4,95</w:t>
            </w:r>
            <w:r w:rsidR="006443D0" w:rsidRPr="0064558C">
              <w:rPr>
                <w:rFonts w:ascii="Arial Narrow" w:hAnsi="Arial Narrow" w:cs="Arial"/>
                <w:color w:val="FF0000"/>
              </w:rPr>
              <w:t xml:space="preserve"> €</w:t>
            </w:r>
            <w:r w:rsidR="00AC5A2C" w:rsidRPr="0064558C">
              <w:rPr>
                <w:rFonts w:ascii="Arial Narrow" w:hAnsi="Arial Narrow" w:cs="Arial"/>
                <w:color w:val="FF0000"/>
              </w:rPr>
              <w:t> </w:t>
            </w:r>
          </w:p>
        </w:tc>
      </w:tr>
      <w:tr w:rsidR="00AC5A2C" w:rsidRPr="004672B8" w:rsidTr="00AC5A2C">
        <w:trPr>
          <w:trHeight w:hRule="exact" w:val="255"/>
        </w:trPr>
        <w:tc>
          <w:tcPr>
            <w:tcW w:w="724" w:type="pct"/>
            <w:vAlign w:val="center"/>
          </w:tcPr>
          <w:p w:rsidR="00AC5A2C" w:rsidRDefault="00AC5A2C" w:rsidP="00107117">
            <w:pPr>
              <w:jc w:val="both"/>
              <w:rPr>
                <w:rFonts w:ascii="Arial Narrow" w:hAnsi="Arial Narrow"/>
                <w:color w:val="000000"/>
              </w:rPr>
            </w:pPr>
            <w:r>
              <w:rPr>
                <w:rFonts w:ascii="Arial Narrow" w:hAnsi="Arial Narrow" w:cs="Arial"/>
                <w:color w:val="000000"/>
              </w:rPr>
              <w:t>skupaj</w:t>
            </w:r>
          </w:p>
        </w:tc>
        <w:tc>
          <w:tcPr>
            <w:tcW w:w="505" w:type="pct"/>
            <w:vAlign w:val="center"/>
          </w:tcPr>
          <w:p w:rsidR="00AC5A2C" w:rsidRDefault="00AC5A2C" w:rsidP="00107117">
            <w:pPr>
              <w:jc w:val="both"/>
              <w:rPr>
                <w:rFonts w:ascii="Arial Narrow" w:hAnsi="Arial Narrow"/>
                <w:color w:val="000000"/>
              </w:rPr>
            </w:pPr>
            <w:r>
              <w:rPr>
                <w:rFonts w:ascii="Arial Narrow" w:hAnsi="Arial Narrow" w:cs="Arial"/>
                <w:color w:val="000000"/>
              </w:rPr>
              <w:t> </w:t>
            </w:r>
          </w:p>
        </w:tc>
        <w:tc>
          <w:tcPr>
            <w:tcW w:w="582" w:type="pct"/>
            <w:vAlign w:val="center"/>
          </w:tcPr>
          <w:p w:rsidR="00AC5A2C" w:rsidRDefault="00AC5A2C" w:rsidP="00107117">
            <w:pPr>
              <w:jc w:val="right"/>
              <w:rPr>
                <w:rFonts w:ascii="Arial Narrow" w:hAnsi="Arial Narrow"/>
                <w:color w:val="000000"/>
              </w:rPr>
            </w:pPr>
            <w:r>
              <w:rPr>
                <w:rFonts w:ascii="Arial Narrow" w:hAnsi="Arial Narrow" w:cs="Arial"/>
                <w:color w:val="000000"/>
              </w:rPr>
              <w:t> </w:t>
            </w:r>
          </w:p>
        </w:tc>
        <w:tc>
          <w:tcPr>
            <w:tcW w:w="643" w:type="pct"/>
            <w:vAlign w:val="center"/>
          </w:tcPr>
          <w:p w:rsidR="00AC5A2C" w:rsidRDefault="00AC5A2C" w:rsidP="00107117">
            <w:pPr>
              <w:jc w:val="right"/>
              <w:rPr>
                <w:rFonts w:ascii="Arial Narrow" w:hAnsi="Arial Narrow"/>
                <w:color w:val="000000"/>
              </w:rPr>
            </w:pPr>
            <w:r>
              <w:rPr>
                <w:rFonts w:ascii="Arial Narrow" w:hAnsi="Arial Narrow" w:cs="Arial"/>
                <w:color w:val="000000"/>
              </w:rPr>
              <w:t> </w:t>
            </w:r>
          </w:p>
        </w:tc>
        <w:tc>
          <w:tcPr>
            <w:tcW w:w="619" w:type="pct"/>
            <w:vAlign w:val="center"/>
          </w:tcPr>
          <w:p w:rsidR="00AC5A2C" w:rsidRDefault="0064558C" w:rsidP="00107117">
            <w:pPr>
              <w:jc w:val="right"/>
              <w:rPr>
                <w:rFonts w:ascii="Arial Narrow" w:hAnsi="Arial Narrow"/>
                <w:color w:val="000000"/>
              </w:rPr>
            </w:pPr>
            <w:r>
              <w:rPr>
                <w:rFonts w:ascii="Arial Narrow" w:hAnsi="Arial Narrow" w:cs="Arial"/>
                <w:color w:val="000000"/>
              </w:rPr>
              <w:t>4,7865</w:t>
            </w:r>
          </w:p>
        </w:tc>
        <w:tc>
          <w:tcPr>
            <w:tcW w:w="619" w:type="pct"/>
            <w:vAlign w:val="center"/>
          </w:tcPr>
          <w:p w:rsidR="00AC5A2C" w:rsidRDefault="00AC5A2C" w:rsidP="00107117">
            <w:pPr>
              <w:jc w:val="right"/>
              <w:rPr>
                <w:rFonts w:ascii="Arial Narrow" w:hAnsi="Arial Narrow"/>
                <w:color w:val="000000"/>
              </w:rPr>
            </w:pPr>
            <w:r>
              <w:rPr>
                <w:rFonts w:ascii="Arial Narrow" w:hAnsi="Arial Narrow" w:cs="Arial"/>
                <w:color w:val="000000"/>
              </w:rPr>
              <w:t>4,1606</w:t>
            </w:r>
          </w:p>
        </w:tc>
        <w:tc>
          <w:tcPr>
            <w:tcW w:w="702" w:type="pct"/>
            <w:vAlign w:val="center"/>
          </w:tcPr>
          <w:p w:rsidR="00AC5A2C" w:rsidRDefault="00AC5A2C" w:rsidP="00107117">
            <w:pPr>
              <w:jc w:val="right"/>
              <w:rPr>
                <w:rFonts w:ascii="Arial Narrow" w:hAnsi="Arial Narrow"/>
                <w:color w:val="000000"/>
              </w:rPr>
            </w:pPr>
            <w:r>
              <w:rPr>
                <w:rFonts w:ascii="Arial Narrow" w:hAnsi="Arial Narrow" w:cs="Arial"/>
                <w:color w:val="000000"/>
              </w:rPr>
              <w:t> </w:t>
            </w:r>
          </w:p>
        </w:tc>
        <w:tc>
          <w:tcPr>
            <w:tcW w:w="606" w:type="pct"/>
            <w:vAlign w:val="center"/>
          </w:tcPr>
          <w:p w:rsidR="00AC5A2C" w:rsidRDefault="00AC5A2C" w:rsidP="00107117">
            <w:pPr>
              <w:jc w:val="right"/>
              <w:rPr>
                <w:rFonts w:ascii="Arial Narrow" w:hAnsi="Arial Narrow"/>
                <w:color w:val="000000"/>
              </w:rPr>
            </w:pPr>
            <w:r>
              <w:rPr>
                <w:rFonts w:ascii="Arial Narrow" w:hAnsi="Arial Narrow" w:cs="Arial"/>
                <w:color w:val="000000"/>
              </w:rPr>
              <w:t> </w:t>
            </w:r>
          </w:p>
        </w:tc>
      </w:tr>
      <w:tr w:rsidR="00AC5A2C" w:rsidRPr="004672B8" w:rsidTr="00AC5A2C">
        <w:trPr>
          <w:trHeight w:hRule="exact" w:val="255"/>
        </w:trPr>
        <w:tc>
          <w:tcPr>
            <w:tcW w:w="724" w:type="pct"/>
            <w:vAlign w:val="center"/>
          </w:tcPr>
          <w:p w:rsidR="00AC5A2C" w:rsidRDefault="00AC5A2C" w:rsidP="00107117">
            <w:pPr>
              <w:jc w:val="both"/>
              <w:rPr>
                <w:rFonts w:ascii="Arial Narrow" w:hAnsi="Arial Narrow"/>
                <w:color w:val="000000"/>
              </w:rPr>
            </w:pPr>
            <w:r>
              <w:rPr>
                <w:rFonts w:ascii="Arial Narrow" w:hAnsi="Arial Narrow" w:cs="Arial"/>
                <w:color w:val="000000"/>
              </w:rPr>
              <w:t>DDV 9,5 %</w:t>
            </w:r>
          </w:p>
        </w:tc>
        <w:tc>
          <w:tcPr>
            <w:tcW w:w="505" w:type="pct"/>
            <w:vAlign w:val="center"/>
          </w:tcPr>
          <w:p w:rsidR="00AC5A2C" w:rsidRDefault="00AC5A2C" w:rsidP="00107117">
            <w:pPr>
              <w:jc w:val="both"/>
              <w:rPr>
                <w:rFonts w:ascii="Arial Narrow" w:hAnsi="Arial Narrow"/>
                <w:color w:val="000000"/>
              </w:rPr>
            </w:pPr>
            <w:r>
              <w:rPr>
                <w:rFonts w:ascii="Arial Narrow" w:hAnsi="Arial Narrow" w:cs="Arial"/>
                <w:color w:val="000000"/>
              </w:rPr>
              <w:t> </w:t>
            </w:r>
          </w:p>
        </w:tc>
        <w:tc>
          <w:tcPr>
            <w:tcW w:w="582" w:type="pct"/>
            <w:vAlign w:val="center"/>
          </w:tcPr>
          <w:p w:rsidR="00AC5A2C" w:rsidRDefault="00AC5A2C" w:rsidP="00107117">
            <w:pPr>
              <w:jc w:val="right"/>
              <w:rPr>
                <w:rFonts w:ascii="Arial Narrow" w:hAnsi="Arial Narrow"/>
                <w:color w:val="000000"/>
              </w:rPr>
            </w:pPr>
            <w:r>
              <w:rPr>
                <w:rFonts w:ascii="Arial Narrow" w:hAnsi="Arial Narrow" w:cs="Arial"/>
                <w:color w:val="000000"/>
              </w:rPr>
              <w:t> </w:t>
            </w:r>
          </w:p>
        </w:tc>
        <w:tc>
          <w:tcPr>
            <w:tcW w:w="643" w:type="pct"/>
            <w:vAlign w:val="center"/>
          </w:tcPr>
          <w:p w:rsidR="00AC5A2C" w:rsidRDefault="00AC5A2C" w:rsidP="00107117">
            <w:pPr>
              <w:jc w:val="right"/>
              <w:rPr>
                <w:rFonts w:ascii="Arial Narrow" w:hAnsi="Arial Narrow"/>
                <w:color w:val="000000"/>
              </w:rPr>
            </w:pPr>
            <w:r>
              <w:rPr>
                <w:rFonts w:ascii="Arial Narrow" w:hAnsi="Arial Narrow" w:cs="Arial"/>
                <w:color w:val="000000"/>
              </w:rPr>
              <w:t> </w:t>
            </w:r>
          </w:p>
        </w:tc>
        <w:tc>
          <w:tcPr>
            <w:tcW w:w="619" w:type="pct"/>
            <w:vAlign w:val="center"/>
          </w:tcPr>
          <w:p w:rsidR="00AC5A2C" w:rsidRDefault="0064558C" w:rsidP="00107117">
            <w:pPr>
              <w:jc w:val="right"/>
              <w:rPr>
                <w:rFonts w:ascii="Arial Narrow" w:hAnsi="Arial Narrow"/>
                <w:color w:val="000000"/>
              </w:rPr>
            </w:pPr>
            <w:r>
              <w:rPr>
                <w:rFonts w:ascii="Arial Narrow" w:hAnsi="Arial Narrow" w:cs="Arial"/>
                <w:color w:val="000000"/>
              </w:rPr>
              <w:t>0,4547</w:t>
            </w:r>
          </w:p>
        </w:tc>
        <w:tc>
          <w:tcPr>
            <w:tcW w:w="619" w:type="pct"/>
            <w:vAlign w:val="center"/>
          </w:tcPr>
          <w:p w:rsidR="00AC5A2C" w:rsidRDefault="00AC5A2C" w:rsidP="00107117">
            <w:pPr>
              <w:jc w:val="right"/>
              <w:rPr>
                <w:rFonts w:ascii="Arial Narrow" w:hAnsi="Arial Narrow"/>
                <w:color w:val="000000"/>
              </w:rPr>
            </w:pPr>
            <w:r>
              <w:rPr>
                <w:rFonts w:ascii="Arial Narrow" w:hAnsi="Arial Narrow" w:cs="Arial"/>
                <w:color w:val="000000"/>
              </w:rPr>
              <w:t>0,3953</w:t>
            </w:r>
          </w:p>
        </w:tc>
        <w:tc>
          <w:tcPr>
            <w:tcW w:w="702" w:type="pct"/>
            <w:vAlign w:val="center"/>
          </w:tcPr>
          <w:p w:rsidR="00AC5A2C" w:rsidRDefault="00AC5A2C" w:rsidP="00107117">
            <w:pPr>
              <w:jc w:val="right"/>
              <w:rPr>
                <w:rFonts w:ascii="Arial Narrow" w:hAnsi="Arial Narrow"/>
                <w:color w:val="000000"/>
              </w:rPr>
            </w:pPr>
            <w:r>
              <w:rPr>
                <w:rFonts w:ascii="Arial Narrow" w:hAnsi="Arial Narrow" w:cs="Arial"/>
                <w:color w:val="000000"/>
              </w:rPr>
              <w:t> </w:t>
            </w:r>
          </w:p>
        </w:tc>
        <w:tc>
          <w:tcPr>
            <w:tcW w:w="606" w:type="pct"/>
            <w:vAlign w:val="center"/>
          </w:tcPr>
          <w:p w:rsidR="00AC5A2C" w:rsidRDefault="00AC5A2C" w:rsidP="00107117">
            <w:pPr>
              <w:jc w:val="right"/>
              <w:rPr>
                <w:rFonts w:ascii="Arial Narrow" w:hAnsi="Arial Narrow"/>
                <w:color w:val="000000"/>
              </w:rPr>
            </w:pPr>
            <w:r>
              <w:rPr>
                <w:rFonts w:ascii="Arial Narrow" w:hAnsi="Arial Narrow" w:cs="Arial"/>
                <w:color w:val="000000"/>
              </w:rPr>
              <w:t> </w:t>
            </w:r>
          </w:p>
        </w:tc>
      </w:tr>
      <w:tr w:rsidR="00AC5A2C" w:rsidRPr="004672B8" w:rsidTr="00AC5A2C">
        <w:trPr>
          <w:trHeight w:hRule="exact" w:val="255"/>
        </w:trPr>
        <w:tc>
          <w:tcPr>
            <w:tcW w:w="724" w:type="pct"/>
            <w:vAlign w:val="center"/>
          </w:tcPr>
          <w:p w:rsidR="00AC5A2C" w:rsidRDefault="00AC5A2C" w:rsidP="00107117">
            <w:pPr>
              <w:jc w:val="both"/>
              <w:rPr>
                <w:rFonts w:ascii="Arial Narrow" w:hAnsi="Arial Narrow"/>
                <w:b/>
                <w:bCs/>
                <w:color w:val="000000"/>
              </w:rPr>
            </w:pPr>
            <w:r>
              <w:rPr>
                <w:rFonts w:ascii="Arial Narrow" w:hAnsi="Arial Narrow" w:cs="Arial"/>
                <w:b/>
                <w:bCs/>
                <w:color w:val="000000"/>
              </w:rPr>
              <w:t>SKUPAJ</w:t>
            </w:r>
          </w:p>
        </w:tc>
        <w:tc>
          <w:tcPr>
            <w:tcW w:w="505" w:type="pct"/>
            <w:vAlign w:val="center"/>
          </w:tcPr>
          <w:p w:rsidR="00AC5A2C" w:rsidRDefault="00AC5A2C" w:rsidP="00107117">
            <w:pPr>
              <w:jc w:val="both"/>
              <w:rPr>
                <w:rFonts w:ascii="Arial Narrow" w:hAnsi="Arial Narrow"/>
                <w:b/>
                <w:bCs/>
                <w:color w:val="000000"/>
              </w:rPr>
            </w:pPr>
            <w:r>
              <w:rPr>
                <w:rFonts w:ascii="Arial Narrow" w:hAnsi="Arial Narrow" w:cs="Arial"/>
                <w:b/>
                <w:bCs/>
                <w:color w:val="000000"/>
              </w:rPr>
              <w:t> </w:t>
            </w:r>
          </w:p>
        </w:tc>
        <w:tc>
          <w:tcPr>
            <w:tcW w:w="582" w:type="pct"/>
            <w:vAlign w:val="center"/>
          </w:tcPr>
          <w:p w:rsidR="00AC5A2C" w:rsidRDefault="00AC5A2C" w:rsidP="00107117">
            <w:pPr>
              <w:jc w:val="right"/>
              <w:rPr>
                <w:rFonts w:ascii="Arial Narrow" w:hAnsi="Arial Narrow"/>
                <w:b/>
                <w:bCs/>
                <w:color w:val="000000"/>
              </w:rPr>
            </w:pPr>
            <w:r>
              <w:rPr>
                <w:rFonts w:ascii="Arial Narrow" w:hAnsi="Arial Narrow" w:cs="Arial"/>
                <w:b/>
                <w:bCs/>
                <w:color w:val="000000"/>
              </w:rPr>
              <w:t> </w:t>
            </w:r>
          </w:p>
        </w:tc>
        <w:tc>
          <w:tcPr>
            <w:tcW w:w="643" w:type="pct"/>
            <w:vAlign w:val="center"/>
          </w:tcPr>
          <w:p w:rsidR="00AC5A2C" w:rsidRDefault="00AC5A2C" w:rsidP="00107117">
            <w:pPr>
              <w:jc w:val="right"/>
              <w:rPr>
                <w:rFonts w:ascii="Arial Narrow" w:hAnsi="Arial Narrow"/>
                <w:b/>
                <w:bCs/>
                <w:color w:val="000000"/>
              </w:rPr>
            </w:pPr>
            <w:r>
              <w:rPr>
                <w:rFonts w:ascii="Arial Narrow" w:hAnsi="Arial Narrow" w:cs="Arial"/>
                <w:b/>
                <w:bCs/>
                <w:color w:val="000000"/>
              </w:rPr>
              <w:t> </w:t>
            </w:r>
          </w:p>
        </w:tc>
        <w:tc>
          <w:tcPr>
            <w:tcW w:w="619" w:type="pct"/>
            <w:vAlign w:val="center"/>
          </w:tcPr>
          <w:p w:rsidR="00AC5A2C" w:rsidRDefault="0064558C" w:rsidP="00107117">
            <w:pPr>
              <w:jc w:val="right"/>
              <w:rPr>
                <w:rFonts w:ascii="Arial Narrow" w:hAnsi="Arial Narrow"/>
                <w:b/>
                <w:bCs/>
                <w:color w:val="000000"/>
              </w:rPr>
            </w:pPr>
            <w:r>
              <w:rPr>
                <w:rFonts w:ascii="Arial Narrow" w:hAnsi="Arial Narrow" w:cs="Arial"/>
                <w:b/>
                <w:bCs/>
                <w:color w:val="000000"/>
              </w:rPr>
              <w:t>5,2412</w:t>
            </w:r>
          </w:p>
        </w:tc>
        <w:tc>
          <w:tcPr>
            <w:tcW w:w="619" w:type="pct"/>
            <w:vAlign w:val="center"/>
          </w:tcPr>
          <w:p w:rsidR="00AC5A2C" w:rsidRDefault="00AC5A2C" w:rsidP="00107117">
            <w:pPr>
              <w:jc w:val="right"/>
              <w:rPr>
                <w:rFonts w:ascii="Arial Narrow" w:hAnsi="Arial Narrow"/>
                <w:b/>
                <w:bCs/>
                <w:color w:val="000000"/>
              </w:rPr>
            </w:pPr>
            <w:r>
              <w:rPr>
                <w:rFonts w:ascii="Arial Narrow" w:hAnsi="Arial Narrow" w:cs="Arial"/>
                <w:b/>
                <w:bCs/>
                <w:color w:val="000000"/>
              </w:rPr>
              <w:t>4,5559</w:t>
            </w:r>
          </w:p>
        </w:tc>
        <w:tc>
          <w:tcPr>
            <w:tcW w:w="702" w:type="pct"/>
            <w:vAlign w:val="center"/>
          </w:tcPr>
          <w:p w:rsidR="00AC5A2C" w:rsidRPr="0064558C" w:rsidRDefault="0064558C" w:rsidP="00107117">
            <w:pPr>
              <w:jc w:val="right"/>
              <w:rPr>
                <w:rFonts w:ascii="Arial Narrow" w:hAnsi="Arial Narrow"/>
                <w:b/>
                <w:bCs/>
              </w:rPr>
            </w:pPr>
            <w:r w:rsidRPr="0064558C">
              <w:rPr>
                <w:rFonts w:ascii="Arial Narrow" w:hAnsi="Arial Narrow" w:cs="Arial"/>
                <w:b/>
                <w:bCs/>
              </w:rPr>
              <w:t>0,69</w:t>
            </w:r>
            <w:r w:rsidR="00AC5A2C" w:rsidRPr="0064558C">
              <w:rPr>
                <w:rFonts w:ascii="Arial Narrow" w:hAnsi="Arial Narrow" w:cs="Arial"/>
                <w:b/>
                <w:bCs/>
              </w:rPr>
              <w:t xml:space="preserve"> €</w:t>
            </w:r>
          </w:p>
        </w:tc>
        <w:tc>
          <w:tcPr>
            <w:tcW w:w="606" w:type="pct"/>
            <w:vAlign w:val="center"/>
          </w:tcPr>
          <w:p w:rsidR="00AC5A2C" w:rsidRPr="0064558C" w:rsidRDefault="0064558C" w:rsidP="00107117">
            <w:pPr>
              <w:jc w:val="right"/>
              <w:rPr>
                <w:rFonts w:ascii="Arial Narrow" w:hAnsi="Arial Narrow"/>
                <w:b/>
                <w:bCs/>
              </w:rPr>
            </w:pPr>
            <w:r w:rsidRPr="0064558C">
              <w:rPr>
                <w:rFonts w:ascii="Arial Narrow" w:hAnsi="Arial Narrow" w:cs="Arial"/>
                <w:b/>
                <w:bCs/>
              </w:rPr>
              <w:t>8,22</w:t>
            </w:r>
            <w:r w:rsidR="00AC5A2C" w:rsidRPr="0064558C">
              <w:rPr>
                <w:rFonts w:ascii="Arial Narrow" w:hAnsi="Arial Narrow" w:cs="Arial"/>
                <w:b/>
                <w:bCs/>
              </w:rPr>
              <w:t xml:space="preserve"> €</w:t>
            </w:r>
          </w:p>
        </w:tc>
      </w:tr>
    </w:tbl>
    <w:p w:rsidR="004A70E1" w:rsidRDefault="004A70E1" w:rsidP="00AC5A2C">
      <w:pPr>
        <w:jc w:val="both"/>
        <w:rPr>
          <w:rFonts w:ascii="Arial" w:hAnsi="Arial" w:cs="Arial"/>
        </w:rPr>
      </w:pPr>
    </w:p>
    <w:p w:rsidR="00AC5A2C" w:rsidRDefault="00AC5A2C" w:rsidP="00AC5A2C">
      <w:pPr>
        <w:jc w:val="both"/>
        <w:rPr>
          <w:rFonts w:ascii="Arial" w:hAnsi="Arial" w:cs="Arial"/>
        </w:rPr>
      </w:pPr>
      <w:r>
        <w:rPr>
          <w:rFonts w:ascii="Arial" w:hAnsi="Arial" w:cs="Arial"/>
        </w:rPr>
        <w:lastRenderedPageBreak/>
        <w:t xml:space="preserve">Pregled </w:t>
      </w:r>
      <w:proofErr w:type="spellStart"/>
      <w:r>
        <w:rPr>
          <w:rFonts w:ascii="Arial" w:hAnsi="Arial" w:cs="Arial"/>
        </w:rPr>
        <w:t>omrežnine</w:t>
      </w:r>
      <w:proofErr w:type="spellEnd"/>
      <w:r>
        <w:rPr>
          <w:rFonts w:ascii="Arial" w:hAnsi="Arial" w:cs="Arial"/>
        </w:rPr>
        <w:t xml:space="preserve"> po velikosti vodomera – veljavna in predlagana cena</w:t>
      </w:r>
    </w:p>
    <w:p w:rsidR="0016487C" w:rsidRDefault="0016487C" w:rsidP="00D85373">
      <w:pPr>
        <w:pStyle w:val="Default"/>
        <w:jc w:val="both"/>
        <w:rPr>
          <w:rFonts w:ascii="Arial" w:hAnsi="Arial" w:cs="Arial"/>
          <w:b/>
          <w:bCs/>
          <w:sz w:val="22"/>
          <w:szCs w:val="22"/>
        </w:rPr>
      </w:pPr>
    </w:p>
    <w:tbl>
      <w:tblPr>
        <w:tblW w:w="5000" w:type="pct"/>
        <w:tblCellMar>
          <w:left w:w="70" w:type="dxa"/>
          <w:right w:w="70" w:type="dxa"/>
        </w:tblCellMar>
        <w:tblLook w:val="04A0" w:firstRow="1" w:lastRow="0" w:firstColumn="1" w:lastColumn="0" w:noHBand="0" w:noVBand="1"/>
      </w:tblPr>
      <w:tblGrid>
        <w:gridCol w:w="1296"/>
        <w:gridCol w:w="997"/>
        <w:gridCol w:w="2364"/>
        <w:gridCol w:w="2364"/>
        <w:gridCol w:w="1067"/>
        <w:gridCol w:w="1124"/>
      </w:tblGrid>
      <w:tr w:rsidR="00AC5A2C" w:rsidRPr="00AC5A2C" w:rsidTr="0064558C">
        <w:trPr>
          <w:trHeight w:val="284"/>
        </w:trPr>
        <w:tc>
          <w:tcPr>
            <w:tcW w:w="703" w:type="pct"/>
            <w:vMerge w:val="restart"/>
            <w:tcBorders>
              <w:top w:val="single" w:sz="8" w:space="0" w:color="auto"/>
              <w:left w:val="single" w:sz="8" w:space="0" w:color="auto"/>
              <w:bottom w:val="single" w:sz="8" w:space="0" w:color="000000"/>
              <w:right w:val="single" w:sz="8" w:space="0" w:color="auto"/>
            </w:tcBorders>
            <w:shd w:val="clear" w:color="000000" w:fill="EBF1DE"/>
            <w:vAlign w:val="center"/>
            <w:hideMark/>
          </w:tcPr>
          <w:p w:rsidR="00AC5A2C" w:rsidRPr="00AC5A2C" w:rsidRDefault="00AC5A2C" w:rsidP="00AC5A2C">
            <w:pPr>
              <w:jc w:val="center"/>
              <w:rPr>
                <w:rFonts w:ascii="Arial" w:hAnsi="Arial" w:cs="Arial"/>
                <w:color w:val="000000"/>
                <w:sz w:val="16"/>
                <w:szCs w:val="16"/>
              </w:rPr>
            </w:pPr>
            <w:r w:rsidRPr="00AC5A2C">
              <w:rPr>
                <w:rFonts w:ascii="Arial" w:hAnsi="Arial" w:cs="Arial"/>
                <w:color w:val="000000"/>
                <w:sz w:val="16"/>
                <w:szCs w:val="16"/>
              </w:rPr>
              <w:t>Premer vodomera</w:t>
            </w:r>
          </w:p>
        </w:tc>
        <w:tc>
          <w:tcPr>
            <w:tcW w:w="541" w:type="pct"/>
            <w:vMerge w:val="restart"/>
            <w:tcBorders>
              <w:top w:val="single" w:sz="8" w:space="0" w:color="auto"/>
              <w:left w:val="single" w:sz="8" w:space="0" w:color="auto"/>
              <w:bottom w:val="single" w:sz="8" w:space="0" w:color="000000"/>
              <w:right w:val="single" w:sz="8" w:space="0" w:color="auto"/>
            </w:tcBorders>
            <w:shd w:val="clear" w:color="000000" w:fill="EBF1DE"/>
            <w:vAlign w:val="center"/>
            <w:hideMark/>
          </w:tcPr>
          <w:p w:rsidR="00AC5A2C" w:rsidRPr="00AC5A2C" w:rsidRDefault="00AC5A2C" w:rsidP="00AC5A2C">
            <w:pPr>
              <w:jc w:val="center"/>
              <w:rPr>
                <w:rFonts w:ascii="Arial" w:hAnsi="Arial" w:cs="Arial"/>
                <w:color w:val="000000"/>
                <w:sz w:val="16"/>
                <w:szCs w:val="16"/>
              </w:rPr>
            </w:pPr>
            <w:r w:rsidRPr="00AC5A2C">
              <w:rPr>
                <w:rFonts w:ascii="Arial" w:hAnsi="Arial" w:cs="Arial"/>
                <w:color w:val="000000"/>
                <w:sz w:val="16"/>
                <w:szCs w:val="16"/>
              </w:rPr>
              <w:t xml:space="preserve">Faktor </w:t>
            </w:r>
            <w:proofErr w:type="spellStart"/>
            <w:r w:rsidRPr="00AC5A2C">
              <w:rPr>
                <w:rFonts w:ascii="Arial" w:hAnsi="Arial" w:cs="Arial"/>
                <w:color w:val="000000"/>
                <w:sz w:val="16"/>
                <w:szCs w:val="16"/>
              </w:rPr>
              <w:t>omrežnine</w:t>
            </w:r>
            <w:proofErr w:type="spellEnd"/>
          </w:p>
        </w:tc>
        <w:tc>
          <w:tcPr>
            <w:tcW w:w="1283" w:type="pct"/>
            <w:vMerge w:val="restart"/>
            <w:tcBorders>
              <w:top w:val="single" w:sz="8" w:space="0" w:color="auto"/>
              <w:left w:val="single" w:sz="8" w:space="0" w:color="auto"/>
              <w:bottom w:val="single" w:sz="8" w:space="0" w:color="000000"/>
              <w:right w:val="single" w:sz="8" w:space="0" w:color="auto"/>
            </w:tcBorders>
            <w:shd w:val="clear" w:color="000000" w:fill="EBF1DE"/>
            <w:vAlign w:val="center"/>
            <w:hideMark/>
          </w:tcPr>
          <w:p w:rsidR="00AC5A2C" w:rsidRPr="00AC5A2C" w:rsidRDefault="00AC5A2C" w:rsidP="00AC5A2C">
            <w:pPr>
              <w:jc w:val="center"/>
              <w:rPr>
                <w:rFonts w:ascii="Arial" w:hAnsi="Arial" w:cs="Arial"/>
                <w:color w:val="000000"/>
                <w:sz w:val="16"/>
                <w:szCs w:val="16"/>
              </w:rPr>
            </w:pPr>
            <w:proofErr w:type="spellStart"/>
            <w:r w:rsidRPr="00AC5A2C">
              <w:rPr>
                <w:rFonts w:ascii="Arial" w:hAnsi="Arial" w:cs="Arial"/>
                <w:color w:val="000000"/>
                <w:sz w:val="16"/>
                <w:szCs w:val="16"/>
              </w:rPr>
              <w:t>Omrežnina</w:t>
            </w:r>
            <w:proofErr w:type="spellEnd"/>
            <w:r w:rsidRPr="00AC5A2C">
              <w:rPr>
                <w:rFonts w:ascii="Arial" w:hAnsi="Arial" w:cs="Arial"/>
                <w:color w:val="000000"/>
                <w:sz w:val="16"/>
                <w:szCs w:val="16"/>
              </w:rPr>
              <w:t>/mesec/vodomer v EUR brez DDV - PREDLAGANA</w:t>
            </w:r>
          </w:p>
        </w:tc>
        <w:tc>
          <w:tcPr>
            <w:tcW w:w="1283" w:type="pct"/>
            <w:vMerge w:val="restart"/>
            <w:tcBorders>
              <w:top w:val="single" w:sz="8" w:space="0" w:color="auto"/>
              <w:left w:val="single" w:sz="8" w:space="0" w:color="auto"/>
              <w:bottom w:val="single" w:sz="8" w:space="0" w:color="000000"/>
              <w:right w:val="single" w:sz="8" w:space="0" w:color="auto"/>
            </w:tcBorders>
            <w:shd w:val="clear" w:color="000000" w:fill="EBF1DE"/>
            <w:vAlign w:val="center"/>
            <w:hideMark/>
          </w:tcPr>
          <w:p w:rsidR="00AC5A2C" w:rsidRPr="00AC5A2C" w:rsidRDefault="00AC5A2C" w:rsidP="00AC5A2C">
            <w:pPr>
              <w:jc w:val="center"/>
              <w:rPr>
                <w:rFonts w:ascii="Arial" w:hAnsi="Arial" w:cs="Arial"/>
                <w:color w:val="000000"/>
                <w:sz w:val="16"/>
                <w:szCs w:val="16"/>
              </w:rPr>
            </w:pPr>
            <w:proofErr w:type="spellStart"/>
            <w:r w:rsidRPr="00AC5A2C">
              <w:rPr>
                <w:rFonts w:ascii="Arial" w:hAnsi="Arial" w:cs="Arial"/>
                <w:color w:val="000000"/>
                <w:sz w:val="16"/>
                <w:szCs w:val="16"/>
              </w:rPr>
              <w:t>Omrežnina</w:t>
            </w:r>
            <w:proofErr w:type="spellEnd"/>
            <w:r w:rsidRPr="00AC5A2C">
              <w:rPr>
                <w:rFonts w:ascii="Arial" w:hAnsi="Arial" w:cs="Arial"/>
                <w:color w:val="000000"/>
                <w:sz w:val="16"/>
                <w:szCs w:val="16"/>
              </w:rPr>
              <w:t>/mesec/vodomer v EUR brez DDV - VELJAVNA</w:t>
            </w:r>
          </w:p>
        </w:tc>
        <w:tc>
          <w:tcPr>
            <w:tcW w:w="579" w:type="pct"/>
            <w:tcBorders>
              <w:top w:val="single" w:sz="8" w:space="0" w:color="auto"/>
              <w:left w:val="nil"/>
              <w:bottom w:val="nil"/>
              <w:right w:val="single" w:sz="8" w:space="0" w:color="auto"/>
            </w:tcBorders>
            <w:shd w:val="clear" w:color="000000" w:fill="EBF1DE"/>
            <w:vAlign w:val="center"/>
            <w:hideMark/>
          </w:tcPr>
          <w:p w:rsidR="00AC5A2C" w:rsidRPr="00AC5A2C" w:rsidRDefault="00AC5A2C" w:rsidP="00AC5A2C">
            <w:pPr>
              <w:jc w:val="center"/>
              <w:rPr>
                <w:rFonts w:ascii="Arial" w:hAnsi="Arial" w:cs="Arial"/>
                <w:color w:val="000000"/>
                <w:sz w:val="16"/>
                <w:szCs w:val="16"/>
              </w:rPr>
            </w:pPr>
            <w:r w:rsidRPr="00AC5A2C">
              <w:rPr>
                <w:rFonts w:ascii="Arial" w:hAnsi="Arial" w:cs="Arial"/>
                <w:color w:val="000000"/>
                <w:sz w:val="16"/>
                <w:szCs w:val="16"/>
              </w:rPr>
              <w:t>Nominalno zmanjšanje</w:t>
            </w:r>
          </w:p>
        </w:tc>
        <w:tc>
          <w:tcPr>
            <w:tcW w:w="610" w:type="pct"/>
            <w:tcBorders>
              <w:top w:val="single" w:sz="8" w:space="0" w:color="auto"/>
              <w:left w:val="nil"/>
              <w:bottom w:val="nil"/>
              <w:right w:val="single" w:sz="8" w:space="0" w:color="auto"/>
            </w:tcBorders>
            <w:shd w:val="clear" w:color="000000" w:fill="EBF1DE"/>
            <w:vAlign w:val="center"/>
            <w:hideMark/>
          </w:tcPr>
          <w:p w:rsidR="00AC5A2C" w:rsidRPr="00AC5A2C" w:rsidRDefault="00AC5A2C" w:rsidP="00AC5A2C">
            <w:pPr>
              <w:jc w:val="center"/>
              <w:rPr>
                <w:rFonts w:ascii="Arial" w:hAnsi="Arial" w:cs="Arial"/>
                <w:b/>
                <w:bCs/>
                <w:color w:val="000000"/>
                <w:sz w:val="16"/>
                <w:szCs w:val="16"/>
              </w:rPr>
            </w:pPr>
            <w:r w:rsidRPr="00AC5A2C">
              <w:rPr>
                <w:rFonts w:ascii="Arial" w:hAnsi="Arial" w:cs="Arial"/>
                <w:b/>
                <w:bCs/>
                <w:color w:val="000000"/>
                <w:sz w:val="16"/>
                <w:szCs w:val="16"/>
              </w:rPr>
              <w:t>Nominalno zmanjšanje</w:t>
            </w:r>
          </w:p>
        </w:tc>
      </w:tr>
      <w:tr w:rsidR="00AC5A2C" w:rsidRPr="00AC5A2C" w:rsidTr="0064558C">
        <w:trPr>
          <w:trHeight w:val="284"/>
        </w:trPr>
        <w:tc>
          <w:tcPr>
            <w:tcW w:w="703" w:type="pct"/>
            <w:vMerge/>
            <w:tcBorders>
              <w:top w:val="single" w:sz="8" w:space="0" w:color="auto"/>
              <w:left w:val="single" w:sz="8" w:space="0" w:color="auto"/>
              <w:bottom w:val="single" w:sz="8" w:space="0" w:color="000000"/>
              <w:right w:val="single" w:sz="8" w:space="0" w:color="auto"/>
            </w:tcBorders>
            <w:vAlign w:val="center"/>
            <w:hideMark/>
          </w:tcPr>
          <w:p w:rsidR="00AC5A2C" w:rsidRPr="00AC5A2C" w:rsidRDefault="00AC5A2C" w:rsidP="00AC5A2C">
            <w:pPr>
              <w:rPr>
                <w:rFonts w:ascii="Arial" w:hAnsi="Arial" w:cs="Arial"/>
                <w:color w:val="000000"/>
                <w:sz w:val="16"/>
                <w:szCs w:val="16"/>
              </w:rPr>
            </w:pPr>
          </w:p>
        </w:tc>
        <w:tc>
          <w:tcPr>
            <w:tcW w:w="541" w:type="pct"/>
            <w:vMerge/>
            <w:tcBorders>
              <w:top w:val="single" w:sz="8" w:space="0" w:color="auto"/>
              <w:left w:val="single" w:sz="8" w:space="0" w:color="auto"/>
              <w:bottom w:val="single" w:sz="8" w:space="0" w:color="000000"/>
              <w:right w:val="single" w:sz="8" w:space="0" w:color="auto"/>
            </w:tcBorders>
            <w:vAlign w:val="center"/>
            <w:hideMark/>
          </w:tcPr>
          <w:p w:rsidR="00AC5A2C" w:rsidRPr="00AC5A2C" w:rsidRDefault="00AC5A2C" w:rsidP="00AC5A2C">
            <w:pPr>
              <w:rPr>
                <w:rFonts w:ascii="Arial" w:hAnsi="Arial" w:cs="Arial"/>
                <w:color w:val="000000"/>
                <w:sz w:val="16"/>
                <w:szCs w:val="16"/>
              </w:rPr>
            </w:pPr>
          </w:p>
        </w:tc>
        <w:tc>
          <w:tcPr>
            <w:tcW w:w="1283" w:type="pct"/>
            <w:vMerge/>
            <w:tcBorders>
              <w:top w:val="single" w:sz="8" w:space="0" w:color="auto"/>
              <w:left w:val="single" w:sz="8" w:space="0" w:color="auto"/>
              <w:bottom w:val="single" w:sz="8" w:space="0" w:color="000000"/>
              <w:right w:val="single" w:sz="8" w:space="0" w:color="auto"/>
            </w:tcBorders>
            <w:vAlign w:val="center"/>
            <w:hideMark/>
          </w:tcPr>
          <w:p w:rsidR="00AC5A2C" w:rsidRPr="00AC5A2C" w:rsidRDefault="00AC5A2C" w:rsidP="00AC5A2C">
            <w:pPr>
              <w:rPr>
                <w:rFonts w:ascii="Arial" w:hAnsi="Arial" w:cs="Arial"/>
                <w:color w:val="000000"/>
                <w:sz w:val="16"/>
                <w:szCs w:val="16"/>
              </w:rPr>
            </w:pPr>
          </w:p>
        </w:tc>
        <w:tc>
          <w:tcPr>
            <w:tcW w:w="1283" w:type="pct"/>
            <w:vMerge/>
            <w:tcBorders>
              <w:top w:val="single" w:sz="8" w:space="0" w:color="auto"/>
              <w:left w:val="single" w:sz="8" w:space="0" w:color="auto"/>
              <w:bottom w:val="single" w:sz="8" w:space="0" w:color="000000"/>
              <w:right w:val="single" w:sz="8" w:space="0" w:color="auto"/>
            </w:tcBorders>
            <w:vAlign w:val="center"/>
            <w:hideMark/>
          </w:tcPr>
          <w:p w:rsidR="00AC5A2C" w:rsidRPr="00AC5A2C" w:rsidRDefault="00AC5A2C" w:rsidP="00AC5A2C">
            <w:pPr>
              <w:rPr>
                <w:rFonts w:ascii="Arial" w:hAnsi="Arial" w:cs="Arial"/>
                <w:color w:val="000000"/>
                <w:sz w:val="16"/>
                <w:szCs w:val="16"/>
              </w:rPr>
            </w:pPr>
          </w:p>
        </w:tc>
        <w:tc>
          <w:tcPr>
            <w:tcW w:w="579" w:type="pct"/>
            <w:tcBorders>
              <w:top w:val="nil"/>
              <w:left w:val="nil"/>
              <w:bottom w:val="single" w:sz="8" w:space="0" w:color="auto"/>
              <w:right w:val="single" w:sz="8" w:space="0" w:color="auto"/>
            </w:tcBorders>
            <w:shd w:val="clear" w:color="000000" w:fill="EBF1DE"/>
            <w:vAlign w:val="center"/>
            <w:hideMark/>
          </w:tcPr>
          <w:p w:rsidR="00AC5A2C" w:rsidRPr="00AC5A2C" w:rsidRDefault="00AC5A2C" w:rsidP="00AC5A2C">
            <w:pPr>
              <w:jc w:val="center"/>
              <w:rPr>
                <w:rFonts w:ascii="Arial" w:hAnsi="Arial" w:cs="Arial"/>
                <w:color w:val="000000"/>
                <w:sz w:val="16"/>
                <w:szCs w:val="16"/>
              </w:rPr>
            </w:pPr>
            <w:r w:rsidRPr="00AC5A2C">
              <w:rPr>
                <w:rFonts w:ascii="Arial" w:hAnsi="Arial" w:cs="Arial"/>
                <w:color w:val="000000"/>
                <w:sz w:val="16"/>
                <w:szCs w:val="16"/>
              </w:rPr>
              <w:t>na mesec</w:t>
            </w:r>
          </w:p>
        </w:tc>
        <w:tc>
          <w:tcPr>
            <w:tcW w:w="610" w:type="pct"/>
            <w:tcBorders>
              <w:top w:val="nil"/>
              <w:left w:val="nil"/>
              <w:bottom w:val="single" w:sz="8" w:space="0" w:color="auto"/>
              <w:right w:val="single" w:sz="8" w:space="0" w:color="auto"/>
            </w:tcBorders>
            <w:shd w:val="clear" w:color="000000" w:fill="EBF1DE"/>
            <w:vAlign w:val="center"/>
            <w:hideMark/>
          </w:tcPr>
          <w:p w:rsidR="00AC5A2C" w:rsidRPr="00AC5A2C" w:rsidRDefault="00AC5A2C" w:rsidP="00AC5A2C">
            <w:pPr>
              <w:jc w:val="center"/>
              <w:rPr>
                <w:rFonts w:ascii="Arial" w:hAnsi="Arial" w:cs="Arial"/>
                <w:b/>
                <w:bCs/>
                <w:color w:val="000000"/>
                <w:sz w:val="16"/>
                <w:szCs w:val="16"/>
              </w:rPr>
            </w:pPr>
            <w:r w:rsidRPr="00AC5A2C">
              <w:rPr>
                <w:rFonts w:ascii="Arial" w:hAnsi="Arial" w:cs="Arial"/>
                <w:b/>
                <w:bCs/>
                <w:color w:val="000000"/>
                <w:sz w:val="16"/>
                <w:szCs w:val="16"/>
              </w:rPr>
              <w:t>na leto</w:t>
            </w:r>
          </w:p>
        </w:tc>
      </w:tr>
      <w:tr w:rsidR="0064558C" w:rsidRPr="00AC5A2C" w:rsidTr="0064558C">
        <w:trPr>
          <w:trHeight w:val="284"/>
        </w:trPr>
        <w:tc>
          <w:tcPr>
            <w:tcW w:w="703" w:type="pct"/>
            <w:tcBorders>
              <w:top w:val="nil"/>
              <w:left w:val="single" w:sz="8" w:space="0" w:color="auto"/>
              <w:bottom w:val="single" w:sz="8" w:space="0" w:color="auto"/>
              <w:right w:val="single" w:sz="8" w:space="0" w:color="auto"/>
            </w:tcBorders>
            <w:shd w:val="clear" w:color="auto" w:fill="auto"/>
            <w:noWrap/>
            <w:vAlign w:val="center"/>
            <w:hideMark/>
          </w:tcPr>
          <w:p w:rsidR="0064558C" w:rsidRPr="00AC5A2C" w:rsidRDefault="0064558C" w:rsidP="00AC5A2C">
            <w:pPr>
              <w:jc w:val="center"/>
              <w:rPr>
                <w:rFonts w:ascii="Arial" w:hAnsi="Arial" w:cs="Arial"/>
                <w:color w:val="000000"/>
                <w:sz w:val="16"/>
                <w:szCs w:val="16"/>
              </w:rPr>
            </w:pPr>
            <w:r w:rsidRPr="00AC5A2C">
              <w:rPr>
                <w:rFonts w:ascii="Arial" w:hAnsi="Arial" w:cs="Arial"/>
                <w:color w:val="000000"/>
                <w:sz w:val="16"/>
                <w:szCs w:val="16"/>
              </w:rPr>
              <w:t xml:space="preserve">DN </w:t>
            </w:r>
            <w:r w:rsidRPr="00AC5A2C">
              <w:rPr>
                <w:color w:val="000000"/>
                <w:sz w:val="16"/>
                <w:szCs w:val="16"/>
              </w:rPr>
              <w:t xml:space="preserve">≤ </w:t>
            </w:r>
            <w:r w:rsidRPr="00AC5A2C">
              <w:rPr>
                <w:rFonts w:ascii="Arial" w:hAnsi="Arial" w:cs="Arial"/>
                <w:color w:val="000000"/>
                <w:sz w:val="16"/>
                <w:szCs w:val="16"/>
              </w:rPr>
              <w:t>20</w:t>
            </w:r>
          </w:p>
        </w:tc>
        <w:tc>
          <w:tcPr>
            <w:tcW w:w="541" w:type="pct"/>
            <w:tcBorders>
              <w:top w:val="nil"/>
              <w:left w:val="nil"/>
              <w:bottom w:val="single" w:sz="8" w:space="0" w:color="auto"/>
              <w:right w:val="single" w:sz="8" w:space="0" w:color="auto"/>
            </w:tcBorders>
            <w:shd w:val="clear" w:color="auto" w:fill="auto"/>
            <w:noWrap/>
            <w:vAlign w:val="center"/>
            <w:hideMark/>
          </w:tcPr>
          <w:p w:rsidR="0064558C" w:rsidRPr="00AC5A2C" w:rsidRDefault="0064558C" w:rsidP="00AC5A2C">
            <w:pPr>
              <w:jc w:val="center"/>
              <w:rPr>
                <w:rFonts w:ascii="Arial" w:hAnsi="Arial" w:cs="Arial"/>
                <w:color w:val="000000"/>
                <w:sz w:val="16"/>
                <w:szCs w:val="16"/>
              </w:rPr>
            </w:pPr>
            <w:r w:rsidRPr="00AC5A2C">
              <w:rPr>
                <w:rFonts w:ascii="Arial" w:hAnsi="Arial" w:cs="Arial"/>
                <w:color w:val="000000"/>
                <w:sz w:val="16"/>
                <w:szCs w:val="16"/>
              </w:rPr>
              <w:t>1</w:t>
            </w:r>
          </w:p>
        </w:tc>
        <w:tc>
          <w:tcPr>
            <w:tcW w:w="1283" w:type="pct"/>
            <w:tcBorders>
              <w:top w:val="nil"/>
              <w:left w:val="nil"/>
              <w:bottom w:val="single" w:sz="8" w:space="0" w:color="auto"/>
              <w:right w:val="single" w:sz="8" w:space="0" w:color="auto"/>
            </w:tcBorders>
            <w:shd w:val="clear" w:color="auto" w:fill="auto"/>
            <w:vAlign w:val="center"/>
            <w:hideMark/>
          </w:tcPr>
          <w:p w:rsidR="0064558C" w:rsidRDefault="0064558C">
            <w:pPr>
              <w:jc w:val="right"/>
              <w:rPr>
                <w:rFonts w:ascii="Arial" w:hAnsi="Arial" w:cs="Arial"/>
                <w:color w:val="000000"/>
                <w:sz w:val="16"/>
                <w:szCs w:val="16"/>
              </w:rPr>
            </w:pPr>
            <w:r>
              <w:rPr>
                <w:rFonts w:ascii="Arial" w:hAnsi="Arial" w:cs="Arial"/>
                <w:color w:val="000000"/>
                <w:sz w:val="16"/>
                <w:szCs w:val="16"/>
              </w:rPr>
              <w:t>0,6201</w:t>
            </w:r>
          </w:p>
        </w:tc>
        <w:tc>
          <w:tcPr>
            <w:tcW w:w="1283" w:type="pct"/>
            <w:tcBorders>
              <w:top w:val="nil"/>
              <w:left w:val="nil"/>
              <w:bottom w:val="single" w:sz="8" w:space="0" w:color="auto"/>
              <w:right w:val="single" w:sz="8" w:space="0" w:color="auto"/>
            </w:tcBorders>
            <w:shd w:val="clear" w:color="auto" w:fill="auto"/>
            <w:noWrap/>
            <w:vAlign w:val="center"/>
            <w:hideMark/>
          </w:tcPr>
          <w:p w:rsidR="0064558C" w:rsidRDefault="0064558C">
            <w:pPr>
              <w:jc w:val="right"/>
              <w:rPr>
                <w:rFonts w:ascii="Arial" w:hAnsi="Arial" w:cs="Arial"/>
                <w:color w:val="000000"/>
                <w:sz w:val="16"/>
                <w:szCs w:val="16"/>
              </w:rPr>
            </w:pPr>
            <w:r>
              <w:rPr>
                <w:rFonts w:ascii="Arial" w:hAnsi="Arial" w:cs="Arial"/>
                <w:color w:val="000000"/>
                <w:sz w:val="16"/>
                <w:szCs w:val="16"/>
              </w:rPr>
              <w:t>1,0322</w:t>
            </w:r>
          </w:p>
        </w:tc>
        <w:tc>
          <w:tcPr>
            <w:tcW w:w="579" w:type="pct"/>
            <w:tcBorders>
              <w:top w:val="nil"/>
              <w:left w:val="nil"/>
              <w:bottom w:val="single" w:sz="8" w:space="0" w:color="auto"/>
              <w:right w:val="single" w:sz="8" w:space="0" w:color="auto"/>
            </w:tcBorders>
            <w:shd w:val="clear" w:color="auto" w:fill="auto"/>
            <w:vAlign w:val="center"/>
            <w:hideMark/>
          </w:tcPr>
          <w:p w:rsidR="0064558C" w:rsidRDefault="0064558C">
            <w:pPr>
              <w:jc w:val="right"/>
              <w:rPr>
                <w:rFonts w:ascii="Arial" w:hAnsi="Arial" w:cs="Arial"/>
                <w:color w:val="000000"/>
                <w:sz w:val="16"/>
                <w:szCs w:val="16"/>
              </w:rPr>
            </w:pPr>
            <w:r>
              <w:rPr>
                <w:rFonts w:ascii="Arial" w:hAnsi="Arial" w:cs="Arial"/>
                <w:color w:val="000000"/>
                <w:sz w:val="16"/>
                <w:szCs w:val="16"/>
              </w:rPr>
              <w:t>-0,4121</w:t>
            </w:r>
          </w:p>
        </w:tc>
        <w:tc>
          <w:tcPr>
            <w:tcW w:w="610" w:type="pct"/>
            <w:tcBorders>
              <w:top w:val="nil"/>
              <w:left w:val="nil"/>
              <w:bottom w:val="single" w:sz="8" w:space="0" w:color="auto"/>
              <w:right w:val="single" w:sz="8" w:space="0" w:color="auto"/>
            </w:tcBorders>
            <w:shd w:val="clear" w:color="auto" w:fill="auto"/>
            <w:vAlign w:val="center"/>
            <w:hideMark/>
          </w:tcPr>
          <w:p w:rsidR="0064558C" w:rsidRPr="0064558C" w:rsidRDefault="0064558C">
            <w:pPr>
              <w:jc w:val="right"/>
              <w:rPr>
                <w:rFonts w:ascii="Arial" w:hAnsi="Arial" w:cs="Arial"/>
                <w:b/>
                <w:bCs/>
                <w:color w:val="FF0000"/>
                <w:sz w:val="16"/>
                <w:szCs w:val="16"/>
              </w:rPr>
            </w:pPr>
            <w:r w:rsidRPr="0064558C">
              <w:rPr>
                <w:rFonts w:ascii="Arial" w:hAnsi="Arial" w:cs="Arial"/>
                <w:b/>
                <w:bCs/>
                <w:color w:val="FF0000"/>
                <w:sz w:val="16"/>
                <w:szCs w:val="16"/>
              </w:rPr>
              <w:t>-4,9452</w:t>
            </w:r>
          </w:p>
        </w:tc>
      </w:tr>
      <w:tr w:rsidR="0064558C" w:rsidRPr="00AC5A2C" w:rsidTr="0064558C">
        <w:trPr>
          <w:trHeight w:val="284"/>
        </w:trPr>
        <w:tc>
          <w:tcPr>
            <w:tcW w:w="703" w:type="pct"/>
            <w:tcBorders>
              <w:top w:val="nil"/>
              <w:left w:val="single" w:sz="8" w:space="0" w:color="auto"/>
              <w:bottom w:val="single" w:sz="8" w:space="0" w:color="auto"/>
              <w:right w:val="single" w:sz="8" w:space="0" w:color="auto"/>
            </w:tcBorders>
            <w:shd w:val="clear" w:color="auto" w:fill="auto"/>
            <w:noWrap/>
            <w:vAlign w:val="center"/>
            <w:hideMark/>
          </w:tcPr>
          <w:p w:rsidR="0064558C" w:rsidRPr="00AC5A2C" w:rsidRDefault="0064558C" w:rsidP="00AC5A2C">
            <w:pPr>
              <w:jc w:val="center"/>
              <w:rPr>
                <w:rFonts w:ascii="Arial" w:hAnsi="Arial" w:cs="Arial"/>
                <w:color w:val="000000"/>
                <w:sz w:val="16"/>
                <w:szCs w:val="16"/>
              </w:rPr>
            </w:pPr>
            <w:r w:rsidRPr="00AC5A2C">
              <w:rPr>
                <w:rFonts w:ascii="Arial" w:hAnsi="Arial" w:cs="Arial"/>
                <w:color w:val="000000"/>
                <w:sz w:val="16"/>
                <w:szCs w:val="16"/>
              </w:rPr>
              <w:t>20 &lt; DN &lt; 40</w:t>
            </w:r>
          </w:p>
        </w:tc>
        <w:tc>
          <w:tcPr>
            <w:tcW w:w="541" w:type="pct"/>
            <w:tcBorders>
              <w:top w:val="nil"/>
              <w:left w:val="nil"/>
              <w:bottom w:val="single" w:sz="8" w:space="0" w:color="auto"/>
              <w:right w:val="single" w:sz="8" w:space="0" w:color="auto"/>
            </w:tcBorders>
            <w:shd w:val="clear" w:color="auto" w:fill="auto"/>
            <w:noWrap/>
            <w:vAlign w:val="center"/>
            <w:hideMark/>
          </w:tcPr>
          <w:p w:rsidR="0064558C" w:rsidRPr="00AC5A2C" w:rsidRDefault="0064558C" w:rsidP="00AC5A2C">
            <w:pPr>
              <w:jc w:val="center"/>
              <w:rPr>
                <w:rFonts w:ascii="Arial" w:hAnsi="Arial" w:cs="Arial"/>
                <w:color w:val="000000"/>
                <w:sz w:val="16"/>
                <w:szCs w:val="16"/>
              </w:rPr>
            </w:pPr>
            <w:r w:rsidRPr="00AC5A2C">
              <w:rPr>
                <w:rFonts w:ascii="Arial" w:hAnsi="Arial" w:cs="Arial"/>
                <w:color w:val="000000"/>
                <w:sz w:val="16"/>
                <w:szCs w:val="16"/>
              </w:rPr>
              <w:t>3</w:t>
            </w:r>
          </w:p>
        </w:tc>
        <w:tc>
          <w:tcPr>
            <w:tcW w:w="1283" w:type="pct"/>
            <w:tcBorders>
              <w:top w:val="nil"/>
              <w:left w:val="nil"/>
              <w:bottom w:val="single" w:sz="8" w:space="0" w:color="auto"/>
              <w:right w:val="single" w:sz="8" w:space="0" w:color="auto"/>
            </w:tcBorders>
            <w:shd w:val="clear" w:color="auto" w:fill="auto"/>
            <w:vAlign w:val="center"/>
            <w:hideMark/>
          </w:tcPr>
          <w:p w:rsidR="0064558C" w:rsidRDefault="0064558C">
            <w:pPr>
              <w:jc w:val="right"/>
              <w:rPr>
                <w:rFonts w:ascii="Arial" w:hAnsi="Arial" w:cs="Arial"/>
                <w:color w:val="000000"/>
                <w:sz w:val="16"/>
                <w:szCs w:val="16"/>
              </w:rPr>
            </w:pPr>
            <w:r>
              <w:rPr>
                <w:rFonts w:ascii="Arial" w:hAnsi="Arial" w:cs="Arial"/>
                <w:color w:val="000000"/>
                <w:sz w:val="16"/>
                <w:szCs w:val="16"/>
              </w:rPr>
              <w:t>1,8603</w:t>
            </w:r>
          </w:p>
        </w:tc>
        <w:tc>
          <w:tcPr>
            <w:tcW w:w="1283" w:type="pct"/>
            <w:tcBorders>
              <w:top w:val="nil"/>
              <w:left w:val="nil"/>
              <w:bottom w:val="single" w:sz="8" w:space="0" w:color="auto"/>
              <w:right w:val="single" w:sz="8" w:space="0" w:color="auto"/>
            </w:tcBorders>
            <w:shd w:val="clear" w:color="auto" w:fill="auto"/>
            <w:noWrap/>
            <w:vAlign w:val="center"/>
            <w:hideMark/>
          </w:tcPr>
          <w:p w:rsidR="0064558C" w:rsidRDefault="0064558C">
            <w:pPr>
              <w:jc w:val="right"/>
              <w:rPr>
                <w:rFonts w:ascii="Arial" w:hAnsi="Arial" w:cs="Arial"/>
                <w:color w:val="000000"/>
                <w:sz w:val="16"/>
                <w:szCs w:val="16"/>
              </w:rPr>
            </w:pPr>
            <w:r>
              <w:rPr>
                <w:rFonts w:ascii="Arial" w:hAnsi="Arial" w:cs="Arial"/>
                <w:color w:val="000000"/>
                <w:sz w:val="16"/>
                <w:szCs w:val="16"/>
              </w:rPr>
              <w:t>3,0966</w:t>
            </w:r>
          </w:p>
        </w:tc>
        <w:tc>
          <w:tcPr>
            <w:tcW w:w="579" w:type="pct"/>
            <w:tcBorders>
              <w:top w:val="nil"/>
              <w:left w:val="nil"/>
              <w:bottom w:val="single" w:sz="8" w:space="0" w:color="auto"/>
              <w:right w:val="single" w:sz="8" w:space="0" w:color="auto"/>
            </w:tcBorders>
            <w:shd w:val="clear" w:color="auto" w:fill="auto"/>
            <w:vAlign w:val="center"/>
            <w:hideMark/>
          </w:tcPr>
          <w:p w:rsidR="0064558C" w:rsidRDefault="0064558C">
            <w:pPr>
              <w:jc w:val="right"/>
              <w:rPr>
                <w:rFonts w:ascii="Arial" w:hAnsi="Arial" w:cs="Arial"/>
                <w:color w:val="000000"/>
                <w:sz w:val="16"/>
                <w:szCs w:val="16"/>
              </w:rPr>
            </w:pPr>
            <w:r>
              <w:rPr>
                <w:rFonts w:ascii="Arial" w:hAnsi="Arial" w:cs="Arial"/>
                <w:color w:val="000000"/>
                <w:sz w:val="16"/>
                <w:szCs w:val="16"/>
              </w:rPr>
              <w:t>-1,2363</w:t>
            </w:r>
          </w:p>
        </w:tc>
        <w:tc>
          <w:tcPr>
            <w:tcW w:w="610" w:type="pct"/>
            <w:tcBorders>
              <w:top w:val="nil"/>
              <w:left w:val="nil"/>
              <w:bottom w:val="single" w:sz="8" w:space="0" w:color="auto"/>
              <w:right w:val="single" w:sz="8" w:space="0" w:color="auto"/>
            </w:tcBorders>
            <w:shd w:val="clear" w:color="auto" w:fill="auto"/>
            <w:vAlign w:val="center"/>
            <w:hideMark/>
          </w:tcPr>
          <w:p w:rsidR="0064558C" w:rsidRPr="0064558C" w:rsidRDefault="0064558C">
            <w:pPr>
              <w:jc w:val="right"/>
              <w:rPr>
                <w:rFonts w:ascii="Arial" w:hAnsi="Arial" w:cs="Arial"/>
                <w:b/>
                <w:bCs/>
                <w:color w:val="FF0000"/>
                <w:sz w:val="16"/>
                <w:szCs w:val="16"/>
              </w:rPr>
            </w:pPr>
            <w:r w:rsidRPr="0064558C">
              <w:rPr>
                <w:rFonts w:ascii="Arial" w:hAnsi="Arial" w:cs="Arial"/>
                <w:b/>
                <w:bCs/>
                <w:color w:val="FF0000"/>
                <w:sz w:val="16"/>
                <w:szCs w:val="16"/>
              </w:rPr>
              <w:t>-14,8356</w:t>
            </w:r>
          </w:p>
        </w:tc>
      </w:tr>
      <w:tr w:rsidR="0064558C" w:rsidRPr="00AC5A2C" w:rsidTr="0064558C">
        <w:trPr>
          <w:trHeight w:val="284"/>
        </w:trPr>
        <w:tc>
          <w:tcPr>
            <w:tcW w:w="703" w:type="pct"/>
            <w:tcBorders>
              <w:top w:val="nil"/>
              <w:left w:val="single" w:sz="8" w:space="0" w:color="auto"/>
              <w:bottom w:val="single" w:sz="8" w:space="0" w:color="auto"/>
              <w:right w:val="single" w:sz="8" w:space="0" w:color="auto"/>
            </w:tcBorders>
            <w:shd w:val="clear" w:color="auto" w:fill="auto"/>
            <w:noWrap/>
            <w:vAlign w:val="center"/>
            <w:hideMark/>
          </w:tcPr>
          <w:p w:rsidR="0064558C" w:rsidRPr="00AC5A2C" w:rsidRDefault="0064558C" w:rsidP="00AC5A2C">
            <w:pPr>
              <w:jc w:val="center"/>
              <w:rPr>
                <w:rFonts w:ascii="Arial" w:hAnsi="Arial" w:cs="Arial"/>
                <w:color w:val="000000"/>
                <w:sz w:val="16"/>
                <w:szCs w:val="16"/>
              </w:rPr>
            </w:pPr>
            <w:r w:rsidRPr="00AC5A2C">
              <w:rPr>
                <w:rFonts w:ascii="Arial" w:hAnsi="Arial" w:cs="Arial"/>
                <w:color w:val="000000"/>
                <w:sz w:val="16"/>
                <w:szCs w:val="16"/>
              </w:rPr>
              <w:t xml:space="preserve">40 </w:t>
            </w:r>
            <w:r w:rsidRPr="00AC5A2C">
              <w:rPr>
                <w:color w:val="000000"/>
                <w:sz w:val="16"/>
                <w:szCs w:val="16"/>
              </w:rPr>
              <w:t>≤</w:t>
            </w:r>
            <w:r w:rsidRPr="00AC5A2C">
              <w:rPr>
                <w:rFonts w:ascii="Arial" w:hAnsi="Arial" w:cs="Arial"/>
                <w:color w:val="000000"/>
                <w:sz w:val="16"/>
                <w:szCs w:val="16"/>
              </w:rPr>
              <w:t xml:space="preserve"> DN &lt; 50</w:t>
            </w:r>
          </w:p>
        </w:tc>
        <w:tc>
          <w:tcPr>
            <w:tcW w:w="541" w:type="pct"/>
            <w:tcBorders>
              <w:top w:val="nil"/>
              <w:left w:val="nil"/>
              <w:bottom w:val="single" w:sz="8" w:space="0" w:color="auto"/>
              <w:right w:val="single" w:sz="8" w:space="0" w:color="auto"/>
            </w:tcBorders>
            <w:shd w:val="clear" w:color="auto" w:fill="auto"/>
            <w:noWrap/>
            <w:vAlign w:val="center"/>
            <w:hideMark/>
          </w:tcPr>
          <w:p w:rsidR="0064558C" w:rsidRPr="00AC5A2C" w:rsidRDefault="0064558C" w:rsidP="00AC5A2C">
            <w:pPr>
              <w:jc w:val="center"/>
              <w:rPr>
                <w:rFonts w:ascii="Arial" w:hAnsi="Arial" w:cs="Arial"/>
                <w:color w:val="000000"/>
                <w:sz w:val="16"/>
                <w:szCs w:val="16"/>
              </w:rPr>
            </w:pPr>
            <w:r w:rsidRPr="00AC5A2C">
              <w:rPr>
                <w:rFonts w:ascii="Arial" w:hAnsi="Arial" w:cs="Arial"/>
                <w:color w:val="000000"/>
                <w:sz w:val="16"/>
                <w:szCs w:val="16"/>
              </w:rPr>
              <w:t>10</w:t>
            </w:r>
          </w:p>
        </w:tc>
        <w:tc>
          <w:tcPr>
            <w:tcW w:w="1283" w:type="pct"/>
            <w:tcBorders>
              <w:top w:val="nil"/>
              <w:left w:val="nil"/>
              <w:bottom w:val="single" w:sz="8" w:space="0" w:color="auto"/>
              <w:right w:val="single" w:sz="8" w:space="0" w:color="auto"/>
            </w:tcBorders>
            <w:shd w:val="clear" w:color="auto" w:fill="auto"/>
            <w:vAlign w:val="center"/>
            <w:hideMark/>
          </w:tcPr>
          <w:p w:rsidR="0064558C" w:rsidRDefault="0064558C">
            <w:pPr>
              <w:jc w:val="right"/>
              <w:rPr>
                <w:rFonts w:ascii="Arial" w:hAnsi="Arial" w:cs="Arial"/>
                <w:color w:val="000000"/>
                <w:sz w:val="16"/>
                <w:szCs w:val="16"/>
              </w:rPr>
            </w:pPr>
            <w:r>
              <w:rPr>
                <w:rFonts w:ascii="Arial" w:hAnsi="Arial" w:cs="Arial"/>
                <w:color w:val="000000"/>
                <w:sz w:val="16"/>
                <w:szCs w:val="16"/>
              </w:rPr>
              <w:t>6,2010</w:t>
            </w:r>
          </w:p>
        </w:tc>
        <w:tc>
          <w:tcPr>
            <w:tcW w:w="1283" w:type="pct"/>
            <w:tcBorders>
              <w:top w:val="nil"/>
              <w:left w:val="nil"/>
              <w:bottom w:val="single" w:sz="8" w:space="0" w:color="auto"/>
              <w:right w:val="single" w:sz="8" w:space="0" w:color="auto"/>
            </w:tcBorders>
            <w:shd w:val="clear" w:color="auto" w:fill="auto"/>
            <w:noWrap/>
            <w:vAlign w:val="center"/>
            <w:hideMark/>
          </w:tcPr>
          <w:p w:rsidR="0064558C" w:rsidRDefault="0064558C">
            <w:pPr>
              <w:jc w:val="right"/>
              <w:rPr>
                <w:rFonts w:ascii="Arial" w:hAnsi="Arial" w:cs="Arial"/>
                <w:color w:val="000000"/>
                <w:sz w:val="16"/>
                <w:szCs w:val="16"/>
              </w:rPr>
            </w:pPr>
            <w:r>
              <w:rPr>
                <w:rFonts w:ascii="Arial" w:hAnsi="Arial" w:cs="Arial"/>
                <w:color w:val="000000"/>
                <w:sz w:val="16"/>
                <w:szCs w:val="16"/>
              </w:rPr>
              <w:t>10,3220</w:t>
            </w:r>
          </w:p>
        </w:tc>
        <w:tc>
          <w:tcPr>
            <w:tcW w:w="579" w:type="pct"/>
            <w:tcBorders>
              <w:top w:val="nil"/>
              <w:left w:val="nil"/>
              <w:bottom w:val="single" w:sz="8" w:space="0" w:color="auto"/>
              <w:right w:val="single" w:sz="8" w:space="0" w:color="auto"/>
            </w:tcBorders>
            <w:shd w:val="clear" w:color="auto" w:fill="auto"/>
            <w:vAlign w:val="center"/>
            <w:hideMark/>
          </w:tcPr>
          <w:p w:rsidR="0064558C" w:rsidRDefault="0064558C">
            <w:pPr>
              <w:jc w:val="right"/>
              <w:rPr>
                <w:rFonts w:ascii="Arial" w:hAnsi="Arial" w:cs="Arial"/>
                <w:color w:val="000000"/>
                <w:sz w:val="16"/>
                <w:szCs w:val="16"/>
              </w:rPr>
            </w:pPr>
            <w:r>
              <w:rPr>
                <w:rFonts w:ascii="Arial" w:hAnsi="Arial" w:cs="Arial"/>
                <w:color w:val="000000"/>
                <w:sz w:val="16"/>
                <w:szCs w:val="16"/>
              </w:rPr>
              <w:t>-4,1210</w:t>
            </w:r>
          </w:p>
        </w:tc>
        <w:tc>
          <w:tcPr>
            <w:tcW w:w="610" w:type="pct"/>
            <w:tcBorders>
              <w:top w:val="nil"/>
              <w:left w:val="nil"/>
              <w:bottom w:val="single" w:sz="8" w:space="0" w:color="auto"/>
              <w:right w:val="single" w:sz="8" w:space="0" w:color="auto"/>
            </w:tcBorders>
            <w:shd w:val="clear" w:color="auto" w:fill="auto"/>
            <w:vAlign w:val="center"/>
            <w:hideMark/>
          </w:tcPr>
          <w:p w:rsidR="0064558C" w:rsidRPr="0064558C" w:rsidRDefault="0064558C">
            <w:pPr>
              <w:jc w:val="right"/>
              <w:rPr>
                <w:rFonts w:ascii="Arial" w:hAnsi="Arial" w:cs="Arial"/>
                <w:b/>
                <w:bCs/>
                <w:color w:val="FF0000"/>
                <w:sz w:val="16"/>
                <w:szCs w:val="16"/>
              </w:rPr>
            </w:pPr>
            <w:r w:rsidRPr="0064558C">
              <w:rPr>
                <w:rFonts w:ascii="Arial" w:hAnsi="Arial" w:cs="Arial"/>
                <w:b/>
                <w:bCs/>
                <w:color w:val="FF0000"/>
                <w:sz w:val="16"/>
                <w:szCs w:val="16"/>
              </w:rPr>
              <w:t>-49,4520</w:t>
            </w:r>
          </w:p>
        </w:tc>
      </w:tr>
      <w:tr w:rsidR="0064558C" w:rsidRPr="00AC5A2C" w:rsidTr="0064558C">
        <w:trPr>
          <w:trHeight w:val="284"/>
        </w:trPr>
        <w:tc>
          <w:tcPr>
            <w:tcW w:w="703" w:type="pct"/>
            <w:tcBorders>
              <w:top w:val="nil"/>
              <w:left w:val="single" w:sz="8" w:space="0" w:color="auto"/>
              <w:bottom w:val="single" w:sz="8" w:space="0" w:color="auto"/>
              <w:right w:val="single" w:sz="8" w:space="0" w:color="auto"/>
            </w:tcBorders>
            <w:shd w:val="clear" w:color="auto" w:fill="auto"/>
            <w:noWrap/>
            <w:vAlign w:val="center"/>
            <w:hideMark/>
          </w:tcPr>
          <w:p w:rsidR="0064558C" w:rsidRPr="00AC5A2C" w:rsidRDefault="0064558C" w:rsidP="00AC5A2C">
            <w:pPr>
              <w:jc w:val="center"/>
              <w:rPr>
                <w:rFonts w:ascii="Arial" w:hAnsi="Arial" w:cs="Arial"/>
                <w:color w:val="000000"/>
                <w:sz w:val="16"/>
                <w:szCs w:val="16"/>
              </w:rPr>
            </w:pPr>
            <w:r w:rsidRPr="00AC5A2C">
              <w:rPr>
                <w:rFonts w:ascii="Arial" w:hAnsi="Arial" w:cs="Arial"/>
                <w:color w:val="000000"/>
                <w:sz w:val="16"/>
                <w:szCs w:val="16"/>
              </w:rPr>
              <w:t xml:space="preserve">50 </w:t>
            </w:r>
            <w:r w:rsidRPr="00AC5A2C">
              <w:rPr>
                <w:color w:val="000000"/>
                <w:sz w:val="16"/>
                <w:szCs w:val="16"/>
              </w:rPr>
              <w:t>≤</w:t>
            </w:r>
            <w:r w:rsidRPr="00AC5A2C">
              <w:rPr>
                <w:rFonts w:ascii="Arial" w:hAnsi="Arial" w:cs="Arial"/>
                <w:color w:val="000000"/>
                <w:sz w:val="16"/>
                <w:szCs w:val="16"/>
              </w:rPr>
              <w:t xml:space="preserve"> DN &lt; 65</w:t>
            </w:r>
          </w:p>
        </w:tc>
        <w:tc>
          <w:tcPr>
            <w:tcW w:w="541" w:type="pct"/>
            <w:tcBorders>
              <w:top w:val="nil"/>
              <w:left w:val="nil"/>
              <w:bottom w:val="single" w:sz="8" w:space="0" w:color="auto"/>
              <w:right w:val="single" w:sz="8" w:space="0" w:color="auto"/>
            </w:tcBorders>
            <w:shd w:val="clear" w:color="auto" w:fill="auto"/>
            <w:noWrap/>
            <w:vAlign w:val="center"/>
            <w:hideMark/>
          </w:tcPr>
          <w:p w:rsidR="0064558C" w:rsidRPr="00AC5A2C" w:rsidRDefault="0064558C" w:rsidP="00AC5A2C">
            <w:pPr>
              <w:jc w:val="center"/>
              <w:rPr>
                <w:rFonts w:ascii="Arial" w:hAnsi="Arial" w:cs="Arial"/>
                <w:color w:val="000000"/>
                <w:sz w:val="16"/>
                <w:szCs w:val="16"/>
              </w:rPr>
            </w:pPr>
            <w:r w:rsidRPr="00AC5A2C">
              <w:rPr>
                <w:rFonts w:ascii="Arial" w:hAnsi="Arial" w:cs="Arial"/>
                <w:color w:val="000000"/>
                <w:sz w:val="16"/>
                <w:szCs w:val="16"/>
              </w:rPr>
              <w:t>15</w:t>
            </w:r>
          </w:p>
        </w:tc>
        <w:tc>
          <w:tcPr>
            <w:tcW w:w="1283" w:type="pct"/>
            <w:tcBorders>
              <w:top w:val="nil"/>
              <w:left w:val="nil"/>
              <w:bottom w:val="single" w:sz="8" w:space="0" w:color="auto"/>
              <w:right w:val="single" w:sz="8" w:space="0" w:color="auto"/>
            </w:tcBorders>
            <w:shd w:val="clear" w:color="auto" w:fill="auto"/>
            <w:vAlign w:val="center"/>
            <w:hideMark/>
          </w:tcPr>
          <w:p w:rsidR="0064558C" w:rsidRDefault="0064558C">
            <w:pPr>
              <w:jc w:val="right"/>
              <w:rPr>
                <w:rFonts w:ascii="Arial" w:hAnsi="Arial" w:cs="Arial"/>
                <w:color w:val="000000"/>
                <w:sz w:val="16"/>
                <w:szCs w:val="16"/>
              </w:rPr>
            </w:pPr>
            <w:r>
              <w:rPr>
                <w:rFonts w:ascii="Arial" w:hAnsi="Arial" w:cs="Arial"/>
                <w:color w:val="000000"/>
                <w:sz w:val="16"/>
                <w:szCs w:val="16"/>
              </w:rPr>
              <w:t>9,3015</w:t>
            </w:r>
          </w:p>
        </w:tc>
        <w:tc>
          <w:tcPr>
            <w:tcW w:w="1283" w:type="pct"/>
            <w:tcBorders>
              <w:top w:val="nil"/>
              <w:left w:val="nil"/>
              <w:bottom w:val="single" w:sz="8" w:space="0" w:color="auto"/>
              <w:right w:val="single" w:sz="8" w:space="0" w:color="auto"/>
            </w:tcBorders>
            <w:shd w:val="clear" w:color="auto" w:fill="auto"/>
            <w:noWrap/>
            <w:vAlign w:val="center"/>
            <w:hideMark/>
          </w:tcPr>
          <w:p w:rsidR="0064558C" w:rsidRDefault="0064558C">
            <w:pPr>
              <w:jc w:val="right"/>
              <w:rPr>
                <w:rFonts w:ascii="Arial" w:hAnsi="Arial" w:cs="Arial"/>
                <w:color w:val="000000"/>
                <w:sz w:val="16"/>
                <w:szCs w:val="16"/>
              </w:rPr>
            </w:pPr>
            <w:r>
              <w:rPr>
                <w:rFonts w:ascii="Arial" w:hAnsi="Arial" w:cs="Arial"/>
                <w:color w:val="000000"/>
                <w:sz w:val="16"/>
                <w:szCs w:val="16"/>
              </w:rPr>
              <w:t>15,4830</w:t>
            </w:r>
          </w:p>
        </w:tc>
        <w:tc>
          <w:tcPr>
            <w:tcW w:w="579" w:type="pct"/>
            <w:tcBorders>
              <w:top w:val="nil"/>
              <w:left w:val="nil"/>
              <w:bottom w:val="single" w:sz="8" w:space="0" w:color="auto"/>
              <w:right w:val="single" w:sz="8" w:space="0" w:color="auto"/>
            </w:tcBorders>
            <w:shd w:val="clear" w:color="auto" w:fill="auto"/>
            <w:vAlign w:val="center"/>
            <w:hideMark/>
          </w:tcPr>
          <w:p w:rsidR="0064558C" w:rsidRDefault="0064558C">
            <w:pPr>
              <w:jc w:val="right"/>
              <w:rPr>
                <w:rFonts w:ascii="Arial" w:hAnsi="Arial" w:cs="Arial"/>
                <w:color w:val="000000"/>
                <w:sz w:val="16"/>
                <w:szCs w:val="16"/>
              </w:rPr>
            </w:pPr>
            <w:r>
              <w:rPr>
                <w:rFonts w:ascii="Arial" w:hAnsi="Arial" w:cs="Arial"/>
                <w:color w:val="000000"/>
                <w:sz w:val="16"/>
                <w:szCs w:val="16"/>
              </w:rPr>
              <w:t>-6,1815</w:t>
            </w:r>
          </w:p>
        </w:tc>
        <w:tc>
          <w:tcPr>
            <w:tcW w:w="610" w:type="pct"/>
            <w:tcBorders>
              <w:top w:val="nil"/>
              <w:left w:val="nil"/>
              <w:bottom w:val="single" w:sz="8" w:space="0" w:color="auto"/>
              <w:right w:val="single" w:sz="8" w:space="0" w:color="auto"/>
            </w:tcBorders>
            <w:shd w:val="clear" w:color="auto" w:fill="auto"/>
            <w:vAlign w:val="center"/>
            <w:hideMark/>
          </w:tcPr>
          <w:p w:rsidR="0064558C" w:rsidRPr="0064558C" w:rsidRDefault="0064558C">
            <w:pPr>
              <w:jc w:val="right"/>
              <w:rPr>
                <w:rFonts w:ascii="Arial" w:hAnsi="Arial" w:cs="Arial"/>
                <w:b/>
                <w:bCs/>
                <w:color w:val="FF0000"/>
                <w:sz w:val="16"/>
                <w:szCs w:val="16"/>
              </w:rPr>
            </w:pPr>
            <w:r w:rsidRPr="0064558C">
              <w:rPr>
                <w:rFonts w:ascii="Arial" w:hAnsi="Arial" w:cs="Arial"/>
                <w:b/>
                <w:bCs/>
                <w:color w:val="FF0000"/>
                <w:sz w:val="16"/>
                <w:szCs w:val="16"/>
              </w:rPr>
              <w:t>-74,1780</w:t>
            </w:r>
          </w:p>
        </w:tc>
      </w:tr>
      <w:tr w:rsidR="0064558C" w:rsidRPr="00AC5A2C" w:rsidTr="0064558C">
        <w:trPr>
          <w:trHeight w:val="284"/>
        </w:trPr>
        <w:tc>
          <w:tcPr>
            <w:tcW w:w="703" w:type="pct"/>
            <w:tcBorders>
              <w:top w:val="nil"/>
              <w:left w:val="single" w:sz="8" w:space="0" w:color="auto"/>
              <w:bottom w:val="single" w:sz="8" w:space="0" w:color="auto"/>
              <w:right w:val="single" w:sz="8" w:space="0" w:color="auto"/>
            </w:tcBorders>
            <w:shd w:val="clear" w:color="auto" w:fill="auto"/>
            <w:noWrap/>
            <w:vAlign w:val="center"/>
            <w:hideMark/>
          </w:tcPr>
          <w:p w:rsidR="0064558C" w:rsidRPr="00AC5A2C" w:rsidRDefault="0064558C" w:rsidP="00AC5A2C">
            <w:pPr>
              <w:jc w:val="center"/>
              <w:rPr>
                <w:rFonts w:ascii="Arial" w:hAnsi="Arial" w:cs="Arial"/>
                <w:color w:val="000000"/>
                <w:sz w:val="16"/>
                <w:szCs w:val="16"/>
              </w:rPr>
            </w:pPr>
            <w:r w:rsidRPr="00AC5A2C">
              <w:rPr>
                <w:rFonts w:ascii="Arial" w:hAnsi="Arial" w:cs="Arial"/>
                <w:color w:val="000000"/>
                <w:sz w:val="16"/>
                <w:szCs w:val="16"/>
              </w:rPr>
              <w:t xml:space="preserve">65 </w:t>
            </w:r>
            <w:r w:rsidRPr="00AC5A2C">
              <w:rPr>
                <w:color w:val="000000"/>
                <w:sz w:val="16"/>
                <w:szCs w:val="16"/>
              </w:rPr>
              <w:t>≤</w:t>
            </w:r>
            <w:r w:rsidRPr="00AC5A2C">
              <w:rPr>
                <w:rFonts w:ascii="Arial" w:hAnsi="Arial" w:cs="Arial"/>
                <w:color w:val="000000"/>
                <w:sz w:val="16"/>
                <w:szCs w:val="16"/>
              </w:rPr>
              <w:t xml:space="preserve"> DN &lt; 80</w:t>
            </w:r>
          </w:p>
        </w:tc>
        <w:tc>
          <w:tcPr>
            <w:tcW w:w="541" w:type="pct"/>
            <w:tcBorders>
              <w:top w:val="nil"/>
              <w:left w:val="nil"/>
              <w:bottom w:val="single" w:sz="8" w:space="0" w:color="auto"/>
              <w:right w:val="single" w:sz="8" w:space="0" w:color="auto"/>
            </w:tcBorders>
            <w:shd w:val="clear" w:color="auto" w:fill="auto"/>
            <w:noWrap/>
            <w:vAlign w:val="center"/>
            <w:hideMark/>
          </w:tcPr>
          <w:p w:rsidR="0064558C" w:rsidRPr="00AC5A2C" w:rsidRDefault="0064558C" w:rsidP="00AC5A2C">
            <w:pPr>
              <w:jc w:val="center"/>
              <w:rPr>
                <w:rFonts w:ascii="Arial" w:hAnsi="Arial" w:cs="Arial"/>
                <w:color w:val="000000"/>
                <w:sz w:val="16"/>
                <w:szCs w:val="16"/>
              </w:rPr>
            </w:pPr>
            <w:r w:rsidRPr="00AC5A2C">
              <w:rPr>
                <w:rFonts w:ascii="Arial" w:hAnsi="Arial" w:cs="Arial"/>
                <w:color w:val="000000"/>
                <w:sz w:val="16"/>
                <w:szCs w:val="16"/>
              </w:rPr>
              <w:t>30</w:t>
            </w:r>
          </w:p>
        </w:tc>
        <w:tc>
          <w:tcPr>
            <w:tcW w:w="1283" w:type="pct"/>
            <w:tcBorders>
              <w:top w:val="nil"/>
              <w:left w:val="nil"/>
              <w:bottom w:val="single" w:sz="8" w:space="0" w:color="auto"/>
              <w:right w:val="single" w:sz="8" w:space="0" w:color="auto"/>
            </w:tcBorders>
            <w:shd w:val="clear" w:color="auto" w:fill="auto"/>
            <w:vAlign w:val="center"/>
            <w:hideMark/>
          </w:tcPr>
          <w:p w:rsidR="0064558C" w:rsidRDefault="0064558C">
            <w:pPr>
              <w:jc w:val="right"/>
              <w:rPr>
                <w:rFonts w:ascii="Arial" w:hAnsi="Arial" w:cs="Arial"/>
                <w:color w:val="000000"/>
                <w:sz w:val="16"/>
                <w:szCs w:val="16"/>
              </w:rPr>
            </w:pPr>
            <w:r>
              <w:rPr>
                <w:rFonts w:ascii="Arial" w:hAnsi="Arial" w:cs="Arial"/>
                <w:color w:val="000000"/>
                <w:sz w:val="16"/>
                <w:szCs w:val="16"/>
              </w:rPr>
              <w:t>18,6030</w:t>
            </w:r>
          </w:p>
        </w:tc>
        <w:tc>
          <w:tcPr>
            <w:tcW w:w="1283" w:type="pct"/>
            <w:tcBorders>
              <w:top w:val="nil"/>
              <w:left w:val="nil"/>
              <w:bottom w:val="single" w:sz="8" w:space="0" w:color="auto"/>
              <w:right w:val="single" w:sz="8" w:space="0" w:color="auto"/>
            </w:tcBorders>
            <w:shd w:val="clear" w:color="auto" w:fill="auto"/>
            <w:noWrap/>
            <w:vAlign w:val="center"/>
            <w:hideMark/>
          </w:tcPr>
          <w:p w:rsidR="0064558C" w:rsidRDefault="0064558C">
            <w:pPr>
              <w:jc w:val="right"/>
              <w:rPr>
                <w:rFonts w:ascii="Arial" w:hAnsi="Arial" w:cs="Arial"/>
                <w:color w:val="000000"/>
                <w:sz w:val="16"/>
                <w:szCs w:val="16"/>
              </w:rPr>
            </w:pPr>
            <w:r>
              <w:rPr>
                <w:rFonts w:ascii="Arial" w:hAnsi="Arial" w:cs="Arial"/>
                <w:color w:val="000000"/>
                <w:sz w:val="16"/>
                <w:szCs w:val="16"/>
              </w:rPr>
              <w:t>30,9660</w:t>
            </w:r>
          </w:p>
        </w:tc>
        <w:tc>
          <w:tcPr>
            <w:tcW w:w="579" w:type="pct"/>
            <w:tcBorders>
              <w:top w:val="nil"/>
              <w:left w:val="nil"/>
              <w:bottom w:val="single" w:sz="8" w:space="0" w:color="auto"/>
              <w:right w:val="single" w:sz="8" w:space="0" w:color="auto"/>
            </w:tcBorders>
            <w:shd w:val="clear" w:color="auto" w:fill="auto"/>
            <w:vAlign w:val="center"/>
            <w:hideMark/>
          </w:tcPr>
          <w:p w:rsidR="0064558C" w:rsidRDefault="0064558C">
            <w:pPr>
              <w:jc w:val="right"/>
              <w:rPr>
                <w:rFonts w:ascii="Arial" w:hAnsi="Arial" w:cs="Arial"/>
                <w:color w:val="000000"/>
                <w:sz w:val="16"/>
                <w:szCs w:val="16"/>
              </w:rPr>
            </w:pPr>
            <w:r>
              <w:rPr>
                <w:rFonts w:ascii="Arial" w:hAnsi="Arial" w:cs="Arial"/>
                <w:color w:val="000000"/>
                <w:sz w:val="16"/>
                <w:szCs w:val="16"/>
              </w:rPr>
              <w:t>-12,3630</w:t>
            </w:r>
          </w:p>
        </w:tc>
        <w:tc>
          <w:tcPr>
            <w:tcW w:w="610" w:type="pct"/>
            <w:tcBorders>
              <w:top w:val="nil"/>
              <w:left w:val="nil"/>
              <w:bottom w:val="single" w:sz="8" w:space="0" w:color="auto"/>
              <w:right w:val="single" w:sz="8" w:space="0" w:color="auto"/>
            </w:tcBorders>
            <w:shd w:val="clear" w:color="auto" w:fill="auto"/>
            <w:vAlign w:val="center"/>
            <w:hideMark/>
          </w:tcPr>
          <w:p w:rsidR="0064558C" w:rsidRPr="0064558C" w:rsidRDefault="0064558C">
            <w:pPr>
              <w:jc w:val="right"/>
              <w:rPr>
                <w:rFonts w:ascii="Arial" w:hAnsi="Arial" w:cs="Arial"/>
                <w:b/>
                <w:bCs/>
                <w:color w:val="FF0000"/>
                <w:sz w:val="16"/>
                <w:szCs w:val="16"/>
              </w:rPr>
            </w:pPr>
            <w:r w:rsidRPr="0064558C">
              <w:rPr>
                <w:rFonts w:ascii="Arial" w:hAnsi="Arial" w:cs="Arial"/>
                <w:b/>
                <w:bCs/>
                <w:color w:val="FF0000"/>
                <w:sz w:val="16"/>
                <w:szCs w:val="16"/>
              </w:rPr>
              <w:t>-148,3560</w:t>
            </w:r>
          </w:p>
        </w:tc>
      </w:tr>
      <w:tr w:rsidR="0064558C" w:rsidRPr="00AC5A2C" w:rsidTr="0064558C">
        <w:trPr>
          <w:trHeight w:val="284"/>
        </w:trPr>
        <w:tc>
          <w:tcPr>
            <w:tcW w:w="703" w:type="pct"/>
            <w:tcBorders>
              <w:top w:val="nil"/>
              <w:left w:val="single" w:sz="8" w:space="0" w:color="auto"/>
              <w:bottom w:val="single" w:sz="8" w:space="0" w:color="auto"/>
              <w:right w:val="single" w:sz="8" w:space="0" w:color="auto"/>
            </w:tcBorders>
            <w:shd w:val="clear" w:color="auto" w:fill="auto"/>
            <w:noWrap/>
            <w:vAlign w:val="center"/>
            <w:hideMark/>
          </w:tcPr>
          <w:p w:rsidR="0064558C" w:rsidRPr="00AC5A2C" w:rsidRDefault="0064558C" w:rsidP="00AC5A2C">
            <w:pPr>
              <w:jc w:val="center"/>
              <w:rPr>
                <w:rFonts w:ascii="Arial" w:hAnsi="Arial" w:cs="Arial"/>
                <w:color w:val="000000"/>
                <w:sz w:val="16"/>
                <w:szCs w:val="16"/>
              </w:rPr>
            </w:pPr>
            <w:r w:rsidRPr="00AC5A2C">
              <w:rPr>
                <w:rFonts w:ascii="Arial" w:hAnsi="Arial" w:cs="Arial"/>
                <w:color w:val="000000"/>
                <w:sz w:val="16"/>
                <w:szCs w:val="16"/>
              </w:rPr>
              <w:t xml:space="preserve">80 </w:t>
            </w:r>
            <w:r w:rsidRPr="00AC5A2C">
              <w:rPr>
                <w:color w:val="000000"/>
                <w:sz w:val="16"/>
                <w:szCs w:val="16"/>
              </w:rPr>
              <w:t>≤</w:t>
            </w:r>
            <w:r w:rsidRPr="00AC5A2C">
              <w:rPr>
                <w:rFonts w:ascii="Arial" w:hAnsi="Arial" w:cs="Arial"/>
                <w:color w:val="000000"/>
                <w:sz w:val="16"/>
                <w:szCs w:val="16"/>
              </w:rPr>
              <w:t xml:space="preserve"> DN &lt; 100</w:t>
            </w:r>
          </w:p>
        </w:tc>
        <w:tc>
          <w:tcPr>
            <w:tcW w:w="541" w:type="pct"/>
            <w:tcBorders>
              <w:top w:val="nil"/>
              <w:left w:val="nil"/>
              <w:bottom w:val="single" w:sz="8" w:space="0" w:color="auto"/>
              <w:right w:val="single" w:sz="8" w:space="0" w:color="auto"/>
            </w:tcBorders>
            <w:shd w:val="clear" w:color="auto" w:fill="auto"/>
            <w:noWrap/>
            <w:vAlign w:val="center"/>
            <w:hideMark/>
          </w:tcPr>
          <w:p w:rsidR="0064558C" w:rsidRPr="00AC5A2C" w:rsidRDefault="0064558C" w:rsidP="00AC5A2C">
            <w:pPr>
              <w:jc w:val="center"/>
              <w:rPr>
                <w:rFonts w:ascii="Arial" w:hAnsi="Arial" w:cs="Arial"/>
                <w:color w:val="000000"/>
                <w:sz w:val="16"/>
                <w:szCs w:val="16"/>
              </w:rPr>
            </w:pPr>
            <w:r w:rsidRPr="00AC5A2C">
              <w:rPr>
                <w:rFonts w:ascii="Arial" w:hAnsi="Arial" w:cs="Arial"/>
                <w:color w:val="000000"/>
                <w:sz w:val="16"/>
                <w:szCs w:val="16"/>
              </w:rPr>
              <w:t>50</w:t>
            </w:r>
          </w:p>
        </w:tc>
        <w:tc>
          <w:tcPr>
            <w:tcW w:w="1283" w:type="pct"/>
            <w:tcBorders>
              <w:top w:val="nil"/>
              <w:left w:val="nil"/>
              <w:bottom w:val="single" w:sz="8" w:space="0" w:color="auto"/>
              <w:right w:val="single" w:sz="8" w:space="0" w:color="auto"/>
            </w:tcBorders>
            <w:shd w:val="clear" w:color="auto" w:fill="auto"/>
            <w:vAlign w:val="center"/>
            <w:hideMark/>
          </w:tcPr>
          <w:p w:rsidR="0064558C" w:rsidRDefault="0064558C">
            <w:pPr>
              <w:jc w:val="right"/>
              <w:rPr>
                <w:rFonts w:ascii="Arial" w:hAnsi="Arial" w:cs="Arial"/>
                <w:color w:val="000000"/>
                <w:sz w:val="16"/>
                <w:szCs w:val="16"/>
              </w:rPr>
            </w:pPr>
            <w:r>
              <w:rPr>
                <w:rFonts w:ascii="Arial" w:hAnsi="Arial" w:cs="Arial"/>
                <w:color w:val="000000"/>
                <w:sz w:val="16"/>
                <w:szCs w:val="16"/>
              </w:rPr>
              <w:t>31,0050</w:t>
            </w:r>
          </w:p>
        </w:tc>
        <w:tc>
          <w:tcPr>
            <w:tcW w:w="1283" w:type="pct"/>
            <w:tcBorders>
              <w:top w:val="nil"/>
              <w:left w:val="nil"/>
              <w:bottom w:val="single" w:sz="8" w:space="0" w:color="auto"/>
              <w:right w:val="single" w:sz="8" w:space="0" w:color="auto"/>
            </w:tcBorders>
            <w:shd w:val="clear" w:color="auto" w:fill="auto"/>
            <w:noWrap/>
            <w:vAlign w:val="center"/>
            <w:hideMark/>
          </w:tcPr>
          <w:p w:rsidR="0064558C" w:rsidRDefault="0064558C">
            <w:pPr>
              <w:jc w:val="right"/>
              <w:rPr>
                <w:rFonts w:ascii="Arial" w:hAnsi="Arial" w:cs="Arial"/>
                <w:color w:val="000000"/>
                <w:sz w:val="16"/>
                <w:szCs w:val="16"/>
              </w:rPr>
            </w:pPr>
            <w:r>
              <w:rPr>
                <w:rFonts w:ascii="Arial" w:hAnsi="Arial" w:cs="Arial"/>
                <w:color w:val="000000"/>
                <w:sz w:val="16"/>
                <w:szCs w:val="16"/>
              </w:rPr>
              <w:t>51,6100</w:t>
            </w:r>
          </w:p>
        </w:tc>
        <w:tc>
          <w:tcPr>
            <w:tcW w:w="579" w:type="pct"/>
            <w:tcBorders>
              <w:top w:val="nil"/>
              <w:left w:val="nil"/>
              <w:bottom w:val="single" w:sz="8" w:space="0" w:color="auto"/>
              <w:right w:val="single" w:sz="8" w:space="0" w:color="auto"/>
            </w:tcBorders>
            <w:shd w:val="clear" w:color="auto" w:fill="auto"/>
            <w:vAlign w:val="center"/>
            <w:hideMark/>
          </w:tcPr>
          <w:p w:rsidR="0064558C" w:rsidRDefault="0064558C">
            <w:pPr>
              <w:jc w:val="right"/>
              <w:rPr>
                <w:rFonts w:ascii="Arial" w:hAnsi="Arial" w:cs="Arial"/>
                <w:color w:val="000000"/>
                <w:sz w:val="16"/>
                <w:szCs w:val="16"/>
              </w:rPr>
            </w:pPr>
            <w:r>
              <w:rPr>
                <w:rFonts w:ascii="Arial" w:hAnsi="Arial" w:cs="Arial"/>
                <w:color w:val="000000"/>
                <w:sz w:val="16"/>
                <w:szCs w:val="16"/>
              </w:rPr>
              <w:t>-20,6050</w:t>
            </w:r>
          </w:p>
        </w:tc>
        <w:tc>
          <w:tcPr>
            <w:tcW w:w="610" w:type="pct"/>
            <w:tcBorders>
              <w:top w:val="nil"/>
              <w:left w:val="nil"/>
              <w:bottom w:val="single" w:sz="8" w:space="0" w:color="auto"/>
              <w:right w:val="single" w:sz="8" w:space="0" w:color="auto"/>
            </w:tcBorders>
            <w:shd w:val="clear" w:color="auto" w:fill="auto"/>
            <w:vAlign w:val="center"/>
            <w:hideMark/>
          </w:tcPr>
          <w:p w:rsidR="0064558C" w:rsidRPr="0064558C" w:rsidRDefault="0064558C">
            <w:pPr>
              <w:jc w:val="right"/>
              <w:rPr>
                <w:rFonts w:ascii="Arial" w:hAnsi="Arial" w:cs="Arial"/>
                <w:b/>
                <w:bCs/>
                <w:color w:val="FF0000"/>
                <w:sz w:val="16"/>
                <w:szCs w:val="16"/>
              </w:rPr>
            </w:pPr>
            <w:r w:rsidRPr="0064558C">
              <w:rPr>
                <w:rFonts w:ascii="Arial" w:hAnsi="Arial" w:cs="Arial"/>
                <w:b/>
                <w:bCs/>
                <w:color w:val="FF0000"/>
                <w:sz w:val="16"/>
                <w:szCs w:val="16"/>
              </w:rPr>
              <w:t>-247,2600</w:t>
            </w:r>
          </w:p>
        </w:tc>
      </w:tr>
      <w:tr w:rsidR="0064558C" w:rsidRPr="00AC5A2C" w:rsidTr="0064558C">
        <w:trPr>
          <w:trHeight w:val="284"/>
        </w:trPr>
        <w:tc>
          <w:tcPr>
            <w:tcW w:w="703" w:type="pct"/>
            <w:tcBorders>
              <w:top w:val="nil"/>
              <w:left w:val="single" w:sz="8" w:space="0" w:color="auto"/>
              <w:bottom w:val="single" w:sz="8" w:space="0" w:color="auto"/>
              <w:right w:val="single" w:sz="8" w:space="0" w:color="auto"/>
            </w:tcBorders>
            <w:shd w:val="clear" w:color="auto" w:fill="auto"/>
            <w:noWrap/>
            <w:vAlign w:val="center"/>
            <w:hideMark/>
          </w:tcPr>
          <w:p w:rsidR="0064558C" w:rsidRPr="00AC5A2C" w:rsidRDefault="0064558C" w:rsidP="00AC5A2C">
            <w:pPr>
              <w:jc w:val="center"/>
              <w:rPr>
                <w:rFonts w:ascii="Arial" w:hAnsi="Arial" w:cs="Arial"/>
                <w:color w:val="000000"/>
                <w:sz w:val="16"/>
                <w:szCs w:val="16"/>
              </w:rPr>
            </w:pPr>
            <w:r w:rsidRPr="00AC5A2C">
              <w:rPr>
                <w:rFonts w:ascii="Arial" w:hAnsi="Arial" w:cs="Arial"/>
                <w:color w:val="000000"/>
                <w:sz w:val="16"/>
                <w:szCs w:val="16"/>
              </w:rPr>
              <w:t xml:space="preserve">100 </w:t>
            </w:r>
            <w:r w:rsidRPr="00AC5A2C">
              <w:rPr>
                <w:color w:val="000000"/>
                <w:sz w:val="16"/>
                <w:szCs w:val="16"/>
              </w:rPr>
              <w:t>≤</w:t>
            </w:r>
            <w:r w:rsidRPr="00AC5A2C">
              <w:rPr>
                <w:rFonts w:ascii="Arial" w:hAnsi="Arial" w:cs="Arial"/>
                <w:color w:val="000000"/>
                <w:sz w:val="16"/>
                <w:szCs w:val="16"/>
              </w:rPr>
              <w:t xml:space="preserve"> DN &lt; 150</w:t>
            </w:r>
          </w:p>
        </w:tc>
        <w:tc>
          <w:tcPr>
            <w:tcW w:w="541" w:type="pct"/>
            <w:tcBorders>
              <w:top w:val="nil"/>
              <w:left w:val="nil"/>
              <w:bottom w:val="single" w:sz="8" w:space="0" w:color="auto"/>
              <w:right w:val="single" w:sz="8" w:space="0" w:color="auto"/>
            </w:tcBorders>
            <w:shd w:val="clear" w:color="auto" w:fill="auto"/>
            <w:noWrap/>
            <w:vAlign w:val="center"/>
            <w:hideMark/>
          </w:tcPr>
          <w:p w:rsidR="0064558C" w:rsidRPr="00AC5A2C" w:rsidRDefault="0064558C" w:rsidP="00AC5A2C">
            <w:pPr>
              <w:jc w:val="center"/>
              <w:rPr>
                <w:rFonts w:ascii="Arial" w:hAnsi="Arial" w:cs="Arial"/>
                <w:color w:val="000000"/>
                <w:sz w:val="16"/>
                <w:szCs w:val="16"/>
              </w:rPr>
            </w:pPr>
            <w:r w:rsidRPr="00AC5A2C">
              <w:rPr>
                <w:rFonts w:ascii="Arial" w:hAnsi="Arial" w:cs="Arial"/>
                <w:color w:val="000000"/>
                <w:sz w:val="16"/>
                <w:szCs w:val="16"/>
              </w:rPr>
              <w:t>100</w:t>
            </w:r>
          </w:p>
        </w:tc>
        <w:tc>
          <w:tcPr>
            <w:tcW w:w="1283" w:type="pct"/>
            <w:tcBorders>
              <w:top w:val="nil"/>
              <w:left w:val="nil"/>
              <w:bottom w:val="single" w:sz="8" w:space="0" w:color="auto"/>
              <w:right w:val="single" w:sz="8" w:space="0" w:color="auto"/>
            </w:tcBorders>
            <w:shd w:val="clear" w:color="auto" w:fill="auto"/>
            <w:vAlign w:val="center"/>
            <w:hideMark/>
          </w:tcPr>
          <w:p w:rsidR="0064558C" w:rsidRDefault="0064558C">
            <w:pPr>
              <w:jc w:val="right"/>
              <w:rPr>
                <w:rFonts w:ascii="Arial" w:hAnsi="Arial" w:cs="Arial"/>
                <w:color w:val="000000"/>
                <w:sz w:val="16"/>
                <w:szCs w:val="16"/>
              </w:rPr>
            </w:pPr>
            <w:r>
              <w:rPr>
                <w:rFonts w:ascii="Arial" w:hAnsi="Arial" w:cs="Arial"/>
                <w:color w:val="000000"/>
                <w:sz w:val="16"/>
                <w:szCs w:val="16"/>
              </w:rPr>
              <w:t>62,0100</w:t>
            </w:r>
          </w:p>
        </w:tc>
        <w:tc>
          <w:tcPr>
            <w:tcW w:w="1283" w:type="pct"/>
            <w:tcBorders>
              <w:top w:val="nil"/>
              <w:left w:val="nil"/>
              <w:bottom w:val="single" w:sz="8" w:space="0" w:color="auto"/>
              <w:right w:val="single" w:sz="8" w:space="0" w:color="auto"/>
            </w:tcBorders>
            <w:shd w:val="clear" w:color="auto" w:fill="auto"/>
            <w:noWrap/>
            <w:vAlign w:val="center"/>
            <w:hideMark/>
          </w:tcPr>
          <w:p w:rsidR="0064558C" w:rsidRDefault="0064558C">
            <w:pPr>
              <w:jc w:val="right"/>
              <w:rPr>
                <w:rFonts w:ascii="Arial" w:hAnsi="Arial" w:cs="Arial"/>
                <w:color w:val="000000"/>
                <w:sz w:val="16"/>
                <w:szCs w:val="16"/>
              </w:rPr>
            </w:pPr>
            <w:r>
              <w:rPr>
                <w:rFonts w:ascii="Arial" w:hAnsi="Arial" w:cs="Arial"/>
                <w:color w:val="000000"/>
                <w:sz w:val="16"/>
                <w:szCs w:val="16"/>
              </w:rPr>
              <w:t>103,2200</w:t>
            </w:r>
          </w:p>
        </w:tc>
        <w:tc>
          <w:tcPr>
            <w:tcW w:w="579" w:type="pct"/>
            <w:tcBorders>
              <w:top w:val="nil"/>
              <w:left w:val="nil"/>
              <w:bottom w:val="single" w:sz="8" w:space="0" w:color="auto"/>
              <w:right w:val="single" w:sz="8" w:space="0" w:color="auto"/>
            </w:tcBorders>
            <w:shd w:val="clear" w:color="auto" w:fill="auto"/>
            <w:vAlign w:val="center"/>
            <w:hideMark/>
          </w:tcPr>
          <w:p w:rsidR="0064558C" w:rsidRDefault="0064558C">
            <w:pPr>
              <w:jc w:val="right"/>
              <w:rPr>
                <w:rFonts w:ascii="Arial" w:hAnsi="Arial" w:cs="Arial"/>
                <w:color w:val="000000"/>
                <w:sz w:val="16"/>
                <w:szCs w:val="16"/>
              </w:rPr>
            </w:pPr>
            <w:r>
              <w:rPr>
                <w:rFonts w:ascii="Arial" w:hAnsi="Arial" w:cs="Arial"/>
                <w:color w:val="000000"/>
                <w:sz w:val="16"/>
                <w:szCs w:val="16"/>
              </w:rPr>
              <w:t>-41,2100</w:t>
            </w:r>
          </w:p>
        </w:tc>
        <w:tc>
          <w:tcPr>
            <w:tcW w:w="610" w:type="pct"/>
            <w:tcBorders>
              <w:top w:val="nil"/>
              <w:left w:val="nil"/>
              <w:bottom w:val="single" w:sz="8" w:space="0" w:color="auto"/>
              <w:right w:val="single" w:sz="8" w:space="0" w:color="auto"/>
            </w:tcBorders>
            <w:shd w:val="clear" w:color="auto" w:fill="auto"/>
            <w:vAlign w:val="center"/>
            <w:hideMark/>
          </w:tcPr>
          <w:p w:rsidR="0064558C" w:rsidRPr="0064558C" w:rsidRDefault="0064558C">
            <w:pPr>
              <w:jc w:val="right"/>
              <w:rPr>
                <w:rFonts w:ascii="Arial" w:hAnsi="Arial" w:cs="Arial"/>
                <w:b/>
                <w:bCs/>
                <w:color w:val="FF0000"/>
                <w:sz w:val="16"/>
                <w:szCs w:val="16"/>
              </w:rPr>
            </w:pPr>
            <w:r w:rsidRPr="0064558C">
              <w:rPr>
                <w:rFonts w:ascii="Arial" w:hAnsi="Arial" w:cs="Arial"/>
                <w:b/>
                <w:bCs/>
                <w:color w:val="FF0000"/>
                <w:sz w:val="16"/>
                <w:szCs w:val="16"/>
              </w:rPr>
              <w:t>-494,5200</w:t>
            </w:r>
          </w:p>
        </w:tc>
      </w:tr>
    </w:tbl>
    <w:p w:rsidR="00C722BE" w:rsidRDefault="00C722BE" w:rsidP="000B058F">
      <w:pPr>
        <w:jc w:val="both"/>
        <w:rPr>
          <w:rFonts w:ascii="Arial" w:hAnsi="Arial" w:cs="Arial"/>
          <w:b/>
          <w:sz w:val="22"/>
          <w:szCs w:val="22"/>
          <w:u w:val="single"/>
        </w:rPr>
      </w:pPr>
    </w:p>
    <w:p w:rsidR="000B058F" w:rsidRPr="007A2E59" w:rsidRDefault="000B058F" w:rsidP="000B058F">
      <w:pPr>
        <w:jc w:val="both"/>
        <w:rPr>
          <w:rFonts w:ascii="Arial" w:hAnsi="Arial" w:cs="Arial"/>
          <w:b/>
          <w:sz w:val="22"/>
          <w:szCs w:val="22"/>
          <w:u w:val="single"/>
        </w:rPr>
      </w:pPr>
      <w:r w:rsidRPr="007A2E59">
        <w:rPr>
          <w:rFonts w:ascii="Arial" w:hAnsi="Arial" w:cs="Arial"/>
          <w:b/>
          <w:sz w:val="22"/>
          <w:szCs w:val="22"/>
          <w:u w:val="single"/>
        </w:rPr>
        <w:t>IZRAČUN MESEČNE POLOŽNICE S PREDLAGANIMI NOVIMI CENAMI</w:t>
      </w:r>
    </w:p>
    <w:p w:rsidR="000B058F" w:rsidRDefault="000B058F" w:rsidP="000B058F">
      <w:pPr>
        <w:jc w:val="both"/>
        <w:rPr>
          <w:rFonts w:ascii="Arial" w:hAnsi="Arial" w:cs="Arial"/>
          <w:b/>
        </w:rPr>
      </w:pPr>
    </w:p>
    <w:p w:rsidR="0001293E" w:rsidRPr="001D0F14" w:rsidRDefault="0001293E" w:rsidP="0001293E">
      <w:pPr>
        <w:pStyle w:val="Odstavekseznama"/>
        <w:numPr>
          <w:ilvl w:val="0"/>
          <w:numId w:val="21"/>
        </w:numPr>
        <w:jc w:val="both"/>
        <w:rPr>
          <w:rFonts w:ascii="Arial" w:hAnsi="Arial" w:cs="Arial"/>
        </w:rPr>
      </w:pPr>
      <w:r w:rsidRPr="001D0F14">
        <w:rPr>
          <w:rFonts w:ascii="Arial" w:hAnsi="Arial" w:cs="Arial"/>
        </w:rPr>
        <w:t>OBJEKT PRIKLJUČEN NA JVO, IMA GREZNICO, IMA ODVOZ MKO IN BIO; UPOŠTEVANE SO 4 OSEBE, 120 l POSODA ZA MKO IN 120 l POSODA ZA BIO, PRIKLJUČEK DN 20</w:t>
      </w:r>
    </w:p>
    <w:p w:rsidR="0001293E" w:rsidRDefault="0001293E" w:rsidP="0001293E">
      <w:pPr>
        <w:jc w:val="both"/>
        <w:rPr>
          <w:rFonts w:ascii="Arial" w:hAnsi="Arial" w:cs="Arial"/>
        </w:rPr>
      </w:pPr>
    </w:p>
    <w:tbl>
      <w:tblPr>
        <w:tblW w:w="4521" w:type="pct"/>
        <w:tblCellMar>
          <w:left w:w="70" w:type="dxa"/>
          <w:right w:w="70" w:type="dxa"/>
        </w:tblCellMar>
        <w:tblLook w:val="04A0" w:firstRow="1" w:lastRow="0" w:firstColumn="1" w:lastColumn="0" w:noHBand="0" w:noVBand="1"/>
      </w:tblPr>
      <w:tblGrid>
        <w:gridCol w:w="1305"/>
        <w:gridCol w:w="882"/>
        <w:gridCol w:w="882"/>
        <w:gridCol w:w="882"/>
        <w:gridCol w:w="883"/>
        <w:gridCol w:w="883"/>
        <w:gridCol w:w="883"/>
        <w:gridCol w:w="846"/>
        <w:gridCol w:w="883"/>
      </w:tblGrid>
      <w:tr w:rsidR="0001293E" w:rsidRPr="001D0F14" w:rsidTr="00522180">
        <w:trPr>
          <w:trHeight w:val="510"/>
        </w:trPr>
        <w:tc>
          <w:tcPr>
            <w:tcW w:w="78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293E" w:rsidRPr="001D0F14" w:rsidRDefault="0001293E" w:rsidP="00522180">
            <w:pPr>
              <w:jc w:val="both"/>
              <w:rPr>
                <w:rFonts w:ascii="Arial Narrow" w:hAnsi="Arial Narrow"/>
                <w:color w:val="000000"/>
                <w:sz w:val="18"/>
                <w:szCs w:val="18"/>
              </w:rPr>
            </w:pPr>
            <w:r w:rsidRPr="001D0F14">
              <w:rPr>
                <w:rFonts w:ascii="Arial Narrow" w:hAnsi="Arial Narrow"/>
                <w:color w:val="000000"/>
                <w:sz w:val="18"/>
                <w:szCs w:val="18"/>
              </w:rPr>
              <w:t>storitev</w:t>
            </w:r>
          </w:p>
        </w:tc>
        <w:tc>
          <w:tcPr>
            <w:tcW w:w="52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293E" w:rsidRPr="001D0F14" w:rsidRDefault="0001293E" w:rsidP="00522180">
            <w:pPr>
              <w:jc w:val="both"/>
              <w:rPr>
                <w:rFonts w:ascii="Arial Narrow" w:hAnsi="Arial Narrow"/>
                <w:color w:val="000000"/>
                <w:sz w:val="18"/>
                <w:szCs w:val="18"/>
              </w:rPr>
            </w:pPr>
            <w:r w:rsidRPr="001D0F14">
              <w:rPr>
                <w:rFonts w:ascii="Arial Narrow" w:hAnsi="Arial Narrow"/>
                <w:color w:val="000000"/>
                <w:sz w:val="18"/>
                <w:szCs w:val="18"/>
              </w:rPr>
              <w:t>Količina- nova</w:t>
            </w:r>
          </w:p>
        </w:tc>
        <w:tc>
          <w:tcPr>
            <w:tcW w:w="52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293E" w:rsidRPr="001D0F14" w:rsidRDefault="0001293E" w:rsidP="00522180">
            <w:pPr>
              <w:jc w:val="both"/>
              <w:rPr>
                <w:rFonts w:ascii="Arial Narrow" w:hAnsi="Arial Narrow"/>
                <w:color w:val="000000"/>
                <w:sz w:val="18"/>
                <w:szCs w:val="18"/>
              </w:rPr>
            </w:pPr>
            <w:r w:rsidRPr="001D0F14">
              <w:rPr>
                <w:rFonts w:ascii="Arial Narrow" w:hAnsi="Arial Narrow"/>
                <w:color w:val="000000"/>
                <w:sz w:val="18"/>
                <w:szCs w:val="18"/>
              </w:rPr>
              <w:t>Količina- veljavna</w:t>
            </w:r>
          </w:p>
        </w:tc>
        <w:tc>
          <w:tcPr>
            <w:tcW w:w="529" w:type="pct"/>
            <w:tcBorders>
              <w:top w:val="single" w:sz="8" w:space="0" w:color="auto"/>
              <w:left w:val="nil"/>
              <w:bottom w:val="nil"/>
              <w:right w:val="single" w:sz="8" w:space="0" w:color="auto"/>
            </w:tcBorders>
            <w:shd w:val="clear" w:color="auto" w:fill="auto"/>
            <w:vAlign w:val="center"/>
            <w:hideMark/>
          </w:tcPr>
          <w:p w:rsidR="0001293E" w:rsidRPr="001D0F14" w:rsidRDefault="0001293E" w:rsidP="00522180">
            <w:pPr>
              <w:jc w:val="both"/>
              <w:rPr>
                <w:rFonts w:ascii="Arial Narrow" w:hAnsi="Arial Narrow"/>
                <w:color w:val="000000"/>
                <w:sz w:val="18"/>
                <w:szCs w:val="18"/>
              </w:rPr>
            </w:pPr>
            <w:r w:rsidRPr="001D0F14">
              <w:rPr>
                <w:rFonts w:ascii="Arial Narrow" w:hAnsi="Arial Narrow"/>
                <w:color w:val="000000"/>
                <w:sz w:val="18"/>
                <w:szCs w:val="18"/>
              </w:rPr>
              <w:t>Nova cena</w:t>
            </w:r>
          </w:p>
        </w:tc>
        <w:tc>
          <w:tcPr>
            <w:tcW w:w="53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293E" w:rsidRPr="001D0F14" w:rsidRDefault="0001293E" w:rsidP="00522180">
            <w:pPr>
              <w:jc w:val="both"/>
              <w:rPr>
                <w:rFonts w:ascii="Arial Narrow" w:hAnsi="Arial Narrow"/>
                <w:color w:val="000000"/>
                <w:sz w:val="18"/>
                <w:szCs w:val="18"/>
              </w:rPr>
            </w:pPr>
            <w:r w:rsidRPr="001D0F14">
              <w:rPr>
                <w:rFonts w:ascii="Arial Narrow" w:hAnsi="Arial Narrow"/>
                <w:color w:val="000000"/>
                <w:sz w:val="18"/>
                <w:szCs w:val="18"/>
              </w:rPr>
              <w:t>Veljavna cena</w:t>
            </w:r>
          </w:p>
        </w:tc>
        <w:tc>
          <w:tcPr>
            <w:tcW w:w="53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293E" w:rsidRPr="001D0F14" w:rsidRDefault="0001293E" w:rsidP="00522180">
            <w:pPr>
              <w:jc w:val="both"/>
              <w:rPr>
                <w:rFonts w:ascii="Arial Narrow" w:hAnsi="Arial Narrow"/>
                <w:color w:val="000000"/>
                <w:sz w:val="18"/>
                <w:szCs w:val="18"/>
              </w:rPr>
            </w:pPr>
            <w:r w:rsidRPr="001D0F14">
              <w:rPr>
                <w:rFonts w:ascii="Arial Narrow" w:hAnsi="Arial Narrow"/>
                <w:color w:val="000000"/>
                <w:sz w:val="18"/>
                <w:szCs w:val="18"/>
              </w:rPr>
              <w:t>Vrednost po novi ceni</w:t>
            </w:r>
          </w:p>
        </w:tc>
        <w:tc>
          <w:tcPr>
            <w:tcW w:w="53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293E" w:rsidRPr="001D0F14" w:rsidRDefault="0001293E" w:rsidP="00522180">
            <w:pPr>
              <w:jc w:val="both"/>
              <w:rPr>
                <w:rFonts w:ascii="Arial Narrow" w:hAnsi="Arial Narrow"/>
                <w:color w:val="000000"/>
                <w:sz w:val="18"/>
                <w:szCs w:val="18"/>
              </w:rPr>
            </w:pPr>
            <w:r w:rsidRPr="001D0F14">
              <w:rPr>
                <w:rFonts w:ascii="Arial Narrow" w:hAnsi="Arial Narrow"/>
                <w:color w:val="000000"/>
                <w:sz w:val="18"/>
                <w:szCs w:val="18"/>
              </w:rPr>
              <w:t>Vrednost po veljavni ceni</w:t>
            </w:r>
          </w:p>
        </w:tc>
        <w:tc>
          <w:tcPr>
            <w:tcW w:w="508" w:type="pct"/>
            <w:tcBorders>
              <w:top w:val="single" w:sz="8" w:space="0" w:color="auto"/>
              <w:left w:val="nil"/>
              <w:bottom w:val="nil"/>
              <w:right w:val="single" w:sz="8" w:space="0" w:color="auto"/>
            </w:tcBorders>
            <w:shd w:val="clear" w:color="auto" w:fill="auto"/>
            <w:vAlign w:val="center"/>
            <w:hideMark/>
          </w:tcPr>
          <w:p w:rsidR="0001293E" w:rsidRPr="001D0F14" w:rsidRDefault="0001293E" w:rsidP="00522180">
            <w:pPr>
              <w:jc w:val="both"/>
              <w:rPr>
                <w:rFonts w:ascii="Arial Narrow" w:hAnsi="Arial Narrow"/>
                <w:color w:val="000000"/>
                <w:sz w:val="18"/>
                <w:szCs w:val="18"/>
              </w:rPr>
            </w:pPr>
            <w:r w:rsidRPr="001D0F14">
              <w:rPr>
                <w:rFonts w:ascii="Arial Narrow" w:hAnsi="Arial Narrow"/>
                <w:color w:val="000000"/>
                <w:sz w:val="18"/>
                <w:szCs w:val="18"/>
              </w:rPr>
              <w:t>Nominalno povečanje</w:t>
            </w:r>
          </w:p>
        </w:tc>
        <w:tc>
          <w:tcPr>
            <w:tcW w:w="530" w:type="pct"/>
            <w:tcBorders>
              <w:top w:val="single" w:sz="8" w:space="0" w:color="auto"/>
              <w:left w:val="nil"/>
              <w:bottom w:val="nil"/>
              <w:right w:val="single" w:sz="8" w:space="0" w:color="auto"/>
            </w:tcBorders>
            <w:shd w:val="clear" w:color="auto" w:fill="auto"/>
            <w:vAlign w:val="center"/>
            <w:hideMark/>
          </w:tcPr>
          <w:p w:rsidR="0001293E" w:rsidRPr="001D0F14" w:rsidRDefault="0001293E" w:rsidP="00522180">
            <w:pPr>
              <w:jc w:val="both"/>
              <w:rPr>
                <w:rFonts w:ascii="Arial Narrow" w:hAnsi="Arial Narrow"/>
                <w:color w:val="000000"/>
                <w:sz w:val="18"/>
                <w:szCs w:val="18"/>
              </w:rPr>
            </w:pPr>
            <w:r w:rsidRPr="001D0F14">
              <w:rPr>
                <w:rFonts w:ascii="Arial Narrow" w:hAnsi="Arial Narrow"/>
                <w:color w:val="000000"/>
                <w:sz w:val="18"/>
                <w:szCs w:val="18"/>
              </w:rPr>
              <w:t>Nominalno povečanje</w:t>
            </w:r>
          </w:p>
        </w:tc>
      </w:tr>
      <w:tr w:rsidR="0001293E" w:rsidRPr="001D0F14" w:rsidTr="00522180">
        <w:trPr>
          <w:trHeight w:val="154"/>
        </w:trPr>
        <w:tc>
          <w:tcPr>
            <w:tcW w:w="783" w:type="pct"/>
            <w:vMerge/>
            <w:tcBorders>
              <w:top w:val="single" w:sz="8" w:space="0" w:color="auto"/>
              <w:left w:val="single" w:sz="8" w:space="0" w:color="auto"/>
              <w:bottom w:val="single" w:sz="8" w:space="0" w:color="000000"/>
              <w:right w:val="single" w:sz="8" w:space="0" w:color="auto"/>
            </w:tcBorders>
            <w:vAlign w:val="center"/>
            <w:hideMark/>
          </w:tcPr>
          <w:p w:rsidR="0001293E" w:rsidRPr="001D0F14" w:rsidRDefault="0001293E" w:rsidP="00522180">
            <w:pPr>
              <w:rPr>
                <w:rFonts w:ascii="Arial Narrow" w:hAnsi="Arial Narrow"/>
                <w:color w:val="000000"/>
                <w:sz w:val="18"/>
                <w:szCs w:val="18"/>
              </w:rPr>
            </w:pPr>
          </w:p>
        </w:tc>
        <w:tc>
          <w:tcPr>
            <w:tcW w:w="529" w:type="pct"/>
            <w:vMerge/>
            <w:tcBorders>
              <w:top w:val="single" w:sz="8" w:space="0" w:color="auto"/>
              <w:left w:val="single" w:sz="8" w:space="0" w:color="auto"/>
              <w:bottom w:val="single" w:sz="8" w:space="0" w:color="000000"/>
              <w:right w:val="single" w:sz="8" w:space="0" w:color="auto"/>
            </w:tcBorders>
            <w:vAlign w:val="center"/>
            <w:hideMark/>
          </w:tcPr>
          <w:p w:rsidR="0001293E" w:rsidRPr="001D0F14" w:rsidRDefault="0001293E" w:rsidP="00522180">
            <w:pPr>
              <w:rPr>
                <w:rFonts w:ascii="Arial Narrow" w:hAnsi="Arial Narrow"/>
                <w:color w:val="000000"/>
                <w:sz w:val="18"/>
                <w:szCs w:val="18"/>
              </w:rPr>
            </w:pPr>
          </w:p>
        </w:tc>
        <w:tc>
          <w:tcPr>
            <w:tcW w:w="529" w:type="pct"/>
            <w:vMerge/>
            <w:tcBorders>
              <w:top w:val="single" w:sz="8" w:space="0" w:color="auto"/>
              <w:left w:val="single" w:sz="8" w:space="0" w:color="auto"/>
              <w:bottom w:val="single" w:sz="8" w:space="0" w:color="000000"/>
              <w:right w:val="single" w:sz="8" w:space="0" w:color="auto"/>
            </w:tcBorders>
            <w:vAlign w:val="center"/>
            <w:hideMark/>
          </w:tcPr>
          <w:p w:rsidR="0001293E" w:rsidRPr="001D0F14" w:rsidRDefault="0001293E" w:rsidP="00522180">
            <w:pPr>
              <w:rPr>
                <w:rFonts w:ascii="Arial Narrow" w:hAnsi="Arial Narrow"/>
                <w:color w:val="000000"/>
                <w:sz w:val="18"/>
                <w:szCs w:val="18"/>
              </w:rPr>
            </w:pPr>
          </w:p>
        </w:tc>
        <w:tc>
          <w:tcPr>
            <w:tcW w:w="529"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both"/>
              <w:rPr>
                <w:rFonts w:ascii="Arial Narrow" w:hAnsi="Arial Narrow"/>
                <w:color w:val="000000"/>
                <w:sz w:val="18"/>
                <w:szCs w:val="18"/>
              </w:rPr>
            </w:pPr>
            <w:r w:rsidRPr="001D0F14">
              <w:rPr>
                <w:rFonts w:ascii="Arial Narrow" w:hAnsi="Arial Narrow"/>
                <w:color w:val="000000"/>
                <w:sz w:val="18"/>
                <w:szCs w:val="18"/>
              </w:rPr>
              <w:t>2017</w:t>
            </w:r>
          </w:p>
        </w:tc>
        <w:tc>
          <w:tcPr>
            <w:tcW w:w="530" w:type="pct"/>
            <w:vMerge/>
            <w:tcBorders>
              <w:top w:val="single" w:sz="8" w:space="0" w:color="auto"/>
              <w:left w:val="single" w:sz="8" w:space="0" w:color="auto"/>
              <w:bottom w:val="single" w:sz="8" w:space="0" w:color="000000"/>
              <w:right w:val="single" w:sz="8" w:space="0" w:color="auto"/>
            </w:tcBorders>
            <w:vAlign w:val="center"/>
            <w:hideMark/>
          </w:tcPr>
          <w:p w:rsidR="0001293E" w:rsidRPr="001D0F14" w:rsidRDefault="0001293E" w:rsidP="00522180">
            <w:pPr>
              <w:rPr>
                <w:rFonts w:ascii="Arial Narrow" w:hAnsi="Arial Narrow"/>
                <w:color w:val="000000"/>
                <w:sz w:val="18"/>
                <w:szCs w:val="18"/>
              </w:rPr>
            </w:pPr>
          </w:p>
        </w:tc>
        <w:tc>
          <w:tcPr>
            <w:tcW w:w="530" w:type="pct"/>
            <w:vMerge/>
            <w:tcBorders>
              <w:top w:val="single" w:sz="8" w:space="0" w:color="auto"/>
              <w:left w:val="single" w:sz="8" w:space="0" w:color="auto"/>
              <w:bottom w:val="single" w:sz="8" w:space="0" w:color="000000"/>
              <w:right w:val="single" w:sz="8" w:space="0" w:color="auto"/>
            </w:tcBorders>
            <w:vAlign w:val="center"/>
            <w:hideMark/>
          </w:tcPr>
          <w:p w:rsidR="0001293E" w:rsidRPr="001D0F14" w:rsidRDefault="0001293E" w:rsidP="00522180">
            <w:pPr>
              <w:rPr>
                <w:rFonts w:ascii="Arial Narrow" w:hAnsi="Arial Narrow"/>
                <w:color w:val="000000"/>
                <w:sz w:val="18"/>
                <w:szCs w:val="18"/>
              </w:rPr>
            </w:pPr>
          </w:p>
        </w:tc>
        <w:tc>
          <w:tcPr>
            <w:tcW w:w="530" w:type="pct"/>
            <w:vMerge/>
            <w:tcBorders>
              <w:top w:val="single" w:sz="8" w:space="0" w:color="auto"/>
              <w:left w:val="single" w:sz="8" w:space="0" w:color="auto"/>
              <w:bottom w:val="single" w:sz="8" w:space="0" w:color="000000"/>
              <w:right w:val="single" w:sz="8" w:space="0" w:color="auto"/>
            </w:tcBorders>
            <w:vAlign w:val="center"/>
            <w:hideMark/>
          </w:tcPr>
          <w:p w:rsidR="0001293E" w:rsidRPr="001D0F14" w:rsidRDefault="0001293E" w:rsidP="00522180">
            <w:pPr>
              <w:rPr>
                <w:rFonts w:ascii="Arial Narrow" w:hAnsi="Arial Narrow"/>
                <w:color w:val="000000"/>
                <w:sz w:val="18"/>
                <w:szCs w:val="18"/>
              </w:rPr>
            </w:pPr>
          </w:p>
        </w:tc>
        <w:tc>
          <w:tcPr>
            <w:tcW w:w="508"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both"/>
              <w:rPr>
                <w:rFonts w:ascii="Arial Narrow" w:hAnsi="Arial Narrow"/>
                <w:color w:val="000000"/>
                <w:sz w:val="18"/>
                <w:szCs w:val="18"/>
              </w:rPr>
            </w:pPr>
            <w:r w:rsidRPr="001D0F14">
              <w:rPr>
                <w:rFonts w:ascii="Arial Narrow" w:hAnsi="Arial Narrow"/>
                <w:color w:val="000000"/>
                <w:sz w:val="18"/>
                <w:szCs w:val="18"/>
              </w:rPr>
              <w:t>na mesec</w:t>
            </w:r>
          </w:p>
        </w:tc>
        <w:tc>
          <w:tcPr>
            <w:tcW w:w="530"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both"/>
              <w:rPr>
                <w:rFonts w:ascii="Arial Narrow" w:hAnsi="Arial Narrow"/>
                <w:color w:val="000000"/>
                <w:sz w:val="18"/>
                <w:szCs w:val="18"/>
              </w:rPr>
            </w:pPr>
            <w:r w:rsidRPr="001D0F14">
              <w:rPr>
                <w:rFonts w:ascii="Arial Narrow" w:hAnsi="Arial Narrow"/>
                <w:color w:val="000000"/>
                <w:sz w:val="18"/>
                <w:szCs w:val="18"/>
              </w:rPr>
              <w:t>na leto</w:t>
            </w:r>
          </w:p>
        </w:tc>
      </w:tr>
      <w:tr w:rsidR="0001293E" w:rsidRPr="001D0F14" w:rsidTr="00522180">
        <w:trPr>
          <w:trHeight w:hRule="exact" w:val="255"/>
        </w:trPr>
        <w:tc>
          <w:tcPr>
            <w:tcW w:w="783" w:type="pct"/>
            <w:tcBorders>
              <w:top w:val="nil"/>
              <w:left w:val="single" w:sz="8" w:space="0" w:color="auto"/>
              <w:bottom w:val="single" w:sz="8" w:space="0" w:color="auto"/>
              <w:right w:val="single" w:sz="8" w:space="0" w:color="auto"/>
            </w:tcBorders>
            <w:shd w:val="clear" w:color="auto" w:fill="auto"/>
            <w:vAlign w:val="center"/>
            <w:hideMark/>
          </w:tcPr>
          <w:p w:rsidR="0001293E" w:rsidRPr="001D0F14" w:rsidRDefault="0001293E" w:rsidP="00522180">
            <w:pPr>
              <w:jc w:val="both"/>
              <w:rPr>
                <w:rFonts w:ascii="Arial Narrow" w:hAnsi="Arial Narrow"/>
                <w:color w:val="0070C0"/>
                <w:sz w:val="18"/>
                <w:szCs w:val="18"/>
              </w:rPr>
            </w:pPr>
            <w:r w:rsidRPr="001D0F14">
              <w:rPr>
                <w:rFonts w:ascii="Arial Narrow" w:hAnsi="Arial Narrow"/>
                <w:color w:val="0070C0"/>
                <w:sz w:val="18"/>
                <w:szCs w:val="18"/>
              </w:rPr>
              <w:t>vodarina</w:t>
            </w:r>
          </w:p>
        </w:tc>
        <w:tc>
          <w:tcPr>
            <w:tcW w:w="529"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both"/>
              <w:rPr>
                <w:rFonts w:ascii="Arial Narrow" w:hAnsi="Arial Narrow"/>
                <w:color w:val="0070C0"/>
                <w:sz w:val="18"/>
                <w:szCs w:val="18"/>
              </w:rPr>
            </w:pPr>
            <w:r w:rsidRPr="001D0F14">
              <w:rPr>
                <w:rFonts w:ascii="Arial Narrow" w:hAnsi="Arial Narrow"/>
                <w:color w:val="0070C0"/>
                <w:sz w:val="18"/>
                <w:szCs w:val="18"/>
              </w:rPr>
              <w:t> </w:t>
            </w:r>
          </w:p>
        </w:tc>
        <w:tc>
          <w:tcPr>
            <w:tcW w:w="529"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center"/>
              <w:rPr>
                <w:rFonts w:ascii="Arial Narrow" w:hAnsi="Arial Narrow"/>
                <w:color w:val="0070C0"/>
                <w:sz w:val="18"/>
                <w:szCs w:val="18"/>
              </w:rPr>
            </w:pPr>
            <w:r w:rsidRPr="001D0F14">
              <w:rPr>
                <w:rFonts w:ascii="Arial Narrow" w:hAnsi="Arial Narrow"/>
                <w:color w:val="0070C0"/>
                <w:sz w:val="18"/>
                <w:szCs w:val="18"/>
              </w:rPr>
              <w:t>12 m³</w:t>
            </w:r>
          </w:p>
        </w:tc>
        <w:tc>
          <w:tcPr>
            <w:tcW w:w="529"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0070C0"/>
                <w:sz w:val="18"/>
                <w:szCs w:val="18"/>
              </w:rPr>
            </w:pPr>
            <w:r w:rsidRPr="001D0F14">
              <w:rPr>
                <w:rFonts w:ascii="Arial Narrow" w:hAnsi="Arial Narrow"/>
                <w:color w:val="0070C0"/>
                <w:sz w:val="18"/>
                <w:szCs w:val="18"/>
              </w:rPr>
              <w:t>0,5874</w:t>
            </w:r>
          </w:p>
        </w:tc>
        <w:tc>
          <w:tcPr>
            <w:tcW w:w="530"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0070C0"/>
                <w:sz w:val="18"/>
                <w:szCs w:val="18"/>
              </w:rPr>
            </w:pPr>
            <w:r w:rsidRPr="001D0F14">
              <w:rPr>
                <w:rFonts w:ascii="Arial Narrow" w:hAnsi="Arial Narrow"/>
                <w:color w:val="0070C0"/>
                <w:sz w:val="18"/>
                <w:szCs w:val="18"/>
              </w:rPr>
              <w:t>0,5690</w:t>
            </w:r>
          </w:p>
        </w:tc>
        <w:tc>
          <w:tcPr>
            <w:tcW w:w="530"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0070C0"/>
                <w:sz w:val="18"/>
                <w:szCs w:val="18"/>
              </w:rPr>
            </w:pPr>
            <w:r w:rsidRPr="001D0F14">
              <w:rPr>
                <w:rFonts w:ascii="Arial Narrow" w:hAnsi="Arial Narrow"/>
                <w:color w:val="0070C0"/>
                <w:sz w:val="18"/>
                <w:szCs w:val="18"/>
              </w:rPr>
              <w:t>7,0488</w:t>
            </w:r>
          </w:p>
        </w:tc>
        <w:tc>
          <w:tcPr>
            <w:tcW w:w="530"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0070C0"/>
                <w:sz w:val="18"/>
                <w:szCs w:val="18"/>
              </w:rPr>
            </w:pPr>
            <w:r w:rsidRPr="001D0F14">
              <w:rPr>
                <w:rFonts w:ascii="Arial Narrow" w:hAnsi="Arial Narrow"/>
                <w:color w:val="0070C0"/>
                <w:sz w:val="18"/>
                <w:szCs w:val="18"/>
              </w:rPr>
              <w:t>6,8280</w:t>
            </w:r>
          </w:p>
        </w:tc>
        <w:tc>
          <w:tcPr>
            <w:tcW w:w="508"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0070C0"/>
                <w:sz w:val="18"/>
                <w:szCs w:val="18"/>
              </w:rPr>
            </w:pPr>
            <w:r w:rsidRPr="001D0F14">
              <w:rPr>
                <w:rFonts w:ascii="Arial Narrow" w:hAnsi="Arial Narrow"/>
                <w:color w:val="0070C0"/>
                <w:sz w:val="18"/>
                <w:szCs w:val="18"/>
              </w:rPr>
              <w:t> </w:t>
            </w:r>
          </w:p>
        </w:tc>
        <w:tc>
          <w:tcPr>
            <w:tcW w:w="530"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both"/>
              <w:rPr>
                <w:rFonts w:ascii="Arial Narrow" w:hAnsi="Arial Narrow"/>
                <w:color w:val="0070C0"/>
                <w:sz w:val="18"/>
                <w:szCs w:val="18"/>
              </w:rPr>
            </w:pPr>
            <w:r w:rsidRPr="001D0F14">
              <w:rPr>
                <w:rFonts w:ascii="Arial Narrow" w:hAnsi="Arial Narrow"/>
                <w:color w:val="0070C0"/>
                <w:sz w:val="18"/>
                <w:szCs w:val="18"/>
              </w:rPr>
              <w:t> </w:t>
            </w:r>
          </w:p>
        </w:tc>
      </w:tr>
      <w:tr w:rsidR="0001293E" w:rsidRPr="001D0F14" w:rsidTr="00522180">
        <w:trPr>
          <w:trHeight w:hRule="exact" w:val="255"/>
        </w:trPr>
        <w:tc>
          <w:tcPr>
            <w:tcW w:w="783" w:type="pct"/>
            <w:tcBorders>
              <w:top w:val="nil"/>
              <w:left w:val="single" w:sz="8" w:space="0" w:color="auto"/>
              <w:bottom w:val="single" w:sz="8" w:space="0" w:color="auto"/>
              <w:right w:val="single" w:sz="8" w:space="0" w:color="auto"/>
            </w:tcBorders>
            <w:shd w:val="clear" w:color="auto" w:fill="auto"/>
            <w:vAlign w:val="center"/>
            <w:hideMark/>
          </w:tcPr>
          <w:p w:rsidR="0001293E" w:rsidRPr="001D0F14" w:rsidRDefault="0001293E" w:rsidP="00522180">
            <w:pPr>
              <w:jc w:val="both"/>
              <w:rPr>
                <w:rFonts w:ascii="Arial Narrow" w:hAnsi="Arial Narrow"/>
                <w:color w:val="0070C0"/>
                <w:sz w:val="18"/>
                <w:szCs w:val="18"/>
              </w:rPr>
            </w:pPr>
            <w:proofErr w:type="spellStart"/>
            <w:r w:rsidRPr="001D0F14">
              <w:rPr>
                <w:rFonts w:ascii="Arial Narrow" w:hAnsi="Arial Narrow"/>
                <w:color w:val="0070C0"/>
                <w:sz w:val="18"/>
                <w:szCs w:val="18"/>
              </w:rPr>
              <w:t>omrežnina</w:t>
            </w:r>
            <w:proofErr w:type="spellEnd"/>
          </w:p>
        </w:tc>
        <w:tc>
          <w:tcPr>
            <w:tcW w:w="529"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both"/>
              <w:rPr>
                <w:rFonts w:ascii="Arial Narrow" w:hAnsi="Arial Narrow"/>
                <w:color w:val="0070C0"/>
                <w:sz w:val="18"/>
                <w:szCs w:val="18"/>
              </w:rPr>
            </w:pPr>
            <w:r w:rsidRPr="001D0F14">
              <w:rPr>
                <w:rFonts w:ascii="Arial Narrow" w:hAnsi="Arial Narrow"/>
                <w:color w:val="0070C0"/>
                <w:sz w:val="18"/>
                <w:szCs w:val="18"/>
              </w:rPr>
              <w:t> </w:t>
            </w:r>
          </w:p>
        </w:tc>
        <w:tc>
          <w:tcPr>
            <w:tcW w:w="529"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center"/>
              <w:rPr>
                <w:rFonts w:ascii="Arial Narrow" w:hAnsi="Arial Narrow"/>
                <w:color w:val="0070C0"/>
                <w:sz w:val="18"/>
                <w:szCs w:val="18"/>
              </w:rPr>
            </w:pPr>
            <w:r w:rsidRPr="001D0F14">
              <w:rPr>
                <w:rFonts w:ascii="Arial Narrow" w:hAnsi="Arial Narrow"/>
                <w:color w:val="0070C0"/>
                <w:sz w:val="18"/>
                <w:szCs w:val="18"/>
              </w:rPr>
              <w:t>1</w:t>
            </w:r>
          </w:p>
        </w:tc>
        <w:tc>
          <w:tcPr>
            <w:tcW w:w="529"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0070C0"/>
                <w:sz w:val="18"/>
                <w:szCs w:val="18"/>
              </w:rPr>
            </w:pPr>
            <w:r w:rsidRPr="001D0F14">
              <w:rPr>
                <w:rFonts w:ascii="Arial Narrow" w:hAnsi="Arial Narrow"/>
                <w:color w:val="0070C0"/>
                <w:sz w:val="18"/>
                <w:szCs w:val="18"/>
              </w:rPr>
              <w:t>7,1196</w:t>
            </w:r>
          </w:p>
        </w:tc>
        <w:tc>
          <w:tcPr>
            <w:tcW w:w="530"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0070C0"/>
                <w:sz w:val="18"/>
                <w:szCs w:val="18"/>
              </w:rPr>
            </w:pPr>
            <w:r w:rsidRPr="001D0F14">
              <w:rPr>
                <w:rFonts w:ascii="Arial Narrow" w:hAnsi="Arial Narrow"/>
                <w:color w:val="0070C0"/>
                <w:sz w:val="18"/>
                <w:szCs w:val="18"/>
              </w:rPr>
              <w:t>6,1420</w:t>
            </w:r>
          </w:p>
        </w:tc>
        <w:tc>
          <w:tcPr>
            <w:tcW w:w="530"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0070C0"/>
                <w:sz w:val="18"/>
                <w:szCs w:val="18"/>
              </w:rPr>
            </w:pPr>
            <w:r w:rsidRPr="001D0F14">
              <w:rPr>
                <w:rFonts w:ascii="Arial Narrow" w:hAnsi="Arial Narrow"/>
                <w:color w:val="0070C0"/>
                <w:sz w:val="18"/>
                <w:szCs w:val="18"/>
              </w:rPr>
              <w:t>7,1196</w:t>
            </w:r>
          </w:p>
        </w:tc>
        <w:tc>
          <w:tcPr>
            <w:tcW w:w="530"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0070C0"/>
                <w:sz w:val="18"/>
                <w:szCs w:val="18"/>
              </w:rPr>
            </w:pPr>
            <w:r w:rsidRPr="001D0F14">
              <w:rPr>
                <w:rFonts w:ascii="Arial Narrow" w:hAnsi="Arial Narrow"/>
                <w:color w:val="0070C0"/>
                <w:sz w:val="18"/>
                <w:szCs w:val="18"/>
              </w:rPr>
              <w:t>6,1420</w:t>
            </w:r>
          </w:p>
        </w:tc>
        <w:tc>
          <w:tcPr>
            <w:tcW w:w="508"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0070C0"/>
                <w:sz w:val="18"/>
                <w:szCs w:val="18"/>
              </w:rPr>
            </w:pPr>
            <w:r w:rsidRPr="001D0F14">
              <w:rPr>
                <w:rFonts w:ascii="Arial Narrow" w:hAnsi="Arial Narrow"/>
                <w:color w:val="0070C0"/>
                <w:sz w:val="18"/>
                <w:szCs w:val="18"/>
              </w:rPr>
              <w:t>1,31 €</w:t>
            </w:r>
          </w:p>
        </w:tc>
        <w:tc>
          <w:tcPr>
            <w:tcW w:w="530"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0070C0"/>
                <w:sz w:val="18"/>
                <w:szCs w:val="18"/>
              </w:rPr>
            </w:pPr>
            <w:r w:rsidRPr="001D0F14">
              <w:rPr>
                <w:rFonts w:ascii="Arial Narrow" w:hAnsi="Arial Narrow"/>
                <w:color w:val="0070C0"/>
                <w:sz w:val="18"/>
                <w:szCs w:val="18"/>
              </w:rPr>
              <w:t>15,75 €</w:t>
            </w:r>
          </w:p>
        </w:tc>
      </w:tr>
      <w:tr w:rsidR="0001293E" w:rsidRPr="001D0F14" w:rsidTr="00522180">
        <w:trPr>
          <w:trHeight w:hRule="exact" w:val="255"/>
        </w:trPr>
        <w:tc>
          <w:tcPr>
            <w:tcW w:w="783" w:type="pct"/>
            <w:tcBorders>
              <w:top w:val="nil"/>
              <w:left w:val="single" w:sz="8" w:space="0" w:color="auto"/>
              <w:bottom w:val="single" w:sz="8" w:space="0" w:color="auto"/>
              <w:right w:val="single" w:sz="8" w:space="0" w:color="auto"/>
            </w:tcBorders>
            <w:shd w:val="clear" w:color="auto" w:fill="auto"/>
            <w:vAlign w:val="center"/>
            <w:hideMark/>
          </w:tcPr>
          <w:p w:rsidR="0001293E" w:rsidRPr="001D0F14" w:rsidRDefault="0001293E" w:rsidP="00522180">
            <w:pPr>
              <w:jc w:val="both"/>
              <w:rPr>
                <w:rFonts w:ascii="Arial Narrow" w:hAnsi="Arial Narrow"/>
                <w:color w:val="7030A0"/>
                <w:sz w:val="18"/>
                <w:szCs w:val="18"/>
              </w:rPr>
            </w:pPr>
            <w:r w:rsidRPr="001D0F14">
              <w:rPr>
                <w:rFonts w:ascii="Arial Narrow" w:hAnsi="Arial Narrow"/>
                <w:color w:val="7030A0"/>
                <w:sz w:val="18"/>
                <w:szCs w:val="18"/>
              </w:rPr>
              <w:t>greznica</w:t>
            </w:r>
          </w:p>
        </w:tc>
        <w:tc>
          <w:tcPr>
            <w:tcW w:w="529"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both"/>
              <w:rPr>
                <w:rFonts w:ascii="Arial Narrow" w:hAnsi="Arial Narrow"/>
                <w:color w:val="7030A0"/>
                <w:sz w:val="18"/>
                <w:szCs w:val="18"/>
              </w:rPr>
            </w:pPr>
            <w:r w:rsidRPr="001D0F14">
              <w:rPr>
                <w:rFonts w:ascii="Arial Narrow" w:hAnsi="Arial Narrow"/>
                <w:color w:val="7030A0"/>
                <w:sz w:val="18"/>
                <w:szCs w:val="18"/>
              </w:rPr>
              <w:t> </w:t>
            </w:r>
          </w:p>
        </w:tc>
        <w:tc>
          <w:tcPr>
            <w:tcW w:w="529"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center"/>
              <w:rPr>
                <w:rFonts w:ascii="Arial Narrow" w:hAnsi="Arial Narrow"/>
                <w:color w:val="7030A0"/>
                <w:sz w:val="18"/>
                <w:szCs w:val="18"/>
              </w:rPr>
            </w:pPr>
            <w:r w:rsidRPr="001D0F14">
              <w:rPr>
                <w:rFonts w:ascii="Arial Narrow" w:hAnsi="Arial Narrow"/>
                <w:color w:val="7030A0"/>
                <w:sz w:val="18"/>
                <w:szCs w:val="18"/>
              </w:rPr>
              <w:t>12 m³</w:t>
            </w:r>
          </w:p>
        </w:tc>
        <w:tc>
          <w:tcPr>
            <w:tcW w:w="529"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7030A0"/>
                <w:sz w:val="18"/>
                <w:szCs w:val="18"/>
              </w:rPr>
            </w:pPr>
            <w:r w:rsidRPr="001D0F14">
              <w:rPr>
                <w:rFonts w:ascii="Arial Narrow" w:hAnsi="Arial Narrow"/>
                <w:color w:val="7030A0"/>
                <w:sz w:val="18"/>
                <w:szCs w:val="18"/>
              </w:rPr>
              <w:t>0,3472</w:t>
            </w:r>
          </w:p>
        </w:tc>
        <w:tc>
          <w:tcPr>
            <w:tcW w:w="530"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7030A0"/>
                <w:sz w:val="18"/>
                <w:szCs w:val="18"/>
              </w:rPr>
            </w:pPr>
            <w:r w:rsidRPr="001D0F14">
              <w:rPr>
                <w:rFonts w:ascii="Arial Narrow" w:hAnsi="Arial Narrow"/>
                <w:color w:val="7030A0"/>
                <w:sz w:val="18"/>
                <w:szCs w:val="18"/>
              </w:rPr>
              <w:t>0,2607</w:t>
            </w:r>
          </w:p>
        </w:tc>
        <w:tc>
          <w:tcPr>
            <w:tcW w:w="530"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7030A0"/>
                <w:sz w:val="18"/>
                <w:szCs w:val="18"/>
              </w:rPr>
            </w:pPr>
            <w:r w:rsidRPr="001D0F14">
              <w:rPr>
                <w:rFonts w:ascii="Arial Narrow" w:hAnsi="Arial Narrow"/>
                <w:color w:val="7030A0"/>
                <w:sz w:val="18"/>
                <w:szCs w:val="18"/>
              </w:rPr>
              <w:t>4,1664</w:t>
            </w:r>
          </w:p>
        </w:tc>
        <w:tc>
          <w:tcPr>
            <w:tcW w:w="530"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7030A0"/>
                <w:sz w:val="18"/>
                <w:szCs w:val="18"/>
              </w:rPr>
            </w:pPr>
            <w:r w:rsidRPr="001D0F14">
              <w:rPr>
                <w:rFonts w:ascii="Arial Narrow" w:hAnsi="Arial Narrow"/>
                <w:color w:val="7030A0"/>
                <w:sz w:val="18"/>
                <w:szCs w:val="18"/>
              </w:rPr>
              <w:t>3,1284</w:t>
            </w:r>
          </w:p>
        </w:tc>
        <w:tc>
          <w:tcPr>
            <w:tcW w:w="508"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E26B0A"/>
                <w:sz w:val="18"/>
                <w:szCs w:val="18"/>
              </w:rPr>
            </w:pPr>
            <w:r w:rsidRPr="001D0F14">
              <w:rPr>
                <w:rFonts w:ascii="Arial Narrow" w:hAnsi="Arial Narrow"/>
                <w:color w:val="E26B0A"/>
                <w:sz w:val="18"/>
                <w:szCs w:val="18"/>
              </w:rPr>
              <w:t> </w:t>
            </w:r>
          </w:p>
        </w:tc>
        <w:tc>
          <w:tcPr>
            <w:tcW w:w="530"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E26B0A"/>
                <w:sz w:val="18"/>
                <w:szCs w:val="18"/>
              </w:rPr>
            </w:pPr>
            <w:r w:rsidRPr="001D0F14">
              <w:rPr>
                <w:rFonts w:ascii="Arial Narrow" w:hAnsi="Arial Narrow"/>
                <w:color w:val="E26B0A"/>
                <w:sz w:val="18"/>
                <w:szCs w:val="18"/>
              </w:rPr>
              <w:t> </w:t>
            </w:r>
          </w:p>
        </w:tc>
      </w:tr>
      <w:tr w:rsidR="0001293E" w:rsidRPr="001D0F14" w:rsidTr="00522180">
        <w:trPr>
          <w:trHeight w:hRule="exact" w:val="255"/>
        </w:trPr>
        <w:tc>
          <w:tcPr>
            <w:tcW w:w="783" w:type="pct"/>
            <w:tcBorders>
              <w:top w:val="nil"/>
              <w:left w:val="single" w:sz="8" w:space="0" w:color="auto"/>
              <w:bottom w:val="single" w:sz="8" w:space="0" w:color="auto"/>
              <w:right w:val="single" w:sz="8" w:space="0" w:color="auto"/>
            </w:tcBorders>
            <w:shd w:val="clear" w:color="auto" w:fill="auto"/>
            <w:vAlign w:val="center"/>
            <w:hideMark/>
          </w:tcPr>
          <w:p w:rsidR="0001293E" w:rsidRPr="001D0F14" w:rsidRDefault="0001293E" w:rsidP="00522180">
            <w:pPr>
              <w:jc w:val="both"/>
              <w:rPr>
                <w:rFonts w:ascii="Arial Narrow" w:hAnsi="Arial Narrow"/>
                <w:color w:val="7030A0"/>
                <w:sz w:val="18"/>
                <w:szCs w:val="18"/>
              </w:rPr>
            </w:pPr>
            <w:proofErr w:type="spellStart"/>
            <w:r w:rsidRPr="001D0F14">
              <w:rPr>
                <w:rFonts w:ascii="Arial Narrow" w:hAnsi="Arial Narrow"/>
                <w:color w:val="7030A0"/>
                <w:sz w:val="18"/>
                <w:szCs w:val="18"/>
              </w:rPr>
              <w:t>omrežnina</w:t>
            </w:r>
            <w:proofErr w:type="spellEnd"/>
          </w:p>
        </w:tc>
        <w:tc>
          <w:tcPr>
            <w:tcW w:w="529"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both"/>
              <w:rPr>
                <w:rFonts w:ascii="Arial Narrow" w:hAnsi="Arial Narrow"/>
                <w:color w:val="7030A0"/>
                <w:sz w:val="18"/>
                <w:szCs w:val="18"/>
              </w:rPr>
            </w:pPr>
            <w:r w:rsidRPr="001D0F14">
              <w:rPr>
                <w:rFonts w:ascii="Arial Narrow" w:hAnsi="Arial Narrow"/>
                <w:color w:val="7030A0"/>
                <w:sz w:val="18"/>
                <w:szCs w:val="18"/>
              </w:rPr>
              <w:t> </w:t>
            </w:r>
          </w:p>
        </w:tc>
        <w:tc>
          <w:tcPr>
            <w:tcW w:w="529"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center"/>
              <w:rPr>
                <w:rFonts w:ascii="Arial Narrow" w:hAnsi="Arial Narrow"/>
                <w:color w:val="7030A0"/>
                <w:sz w:val="18"/>
                <w:szCs w:val="18"/>
              </w:rPr>
            </w:pPr>
            <w:r w:rsidRPr="001D0F14">
              <w:rPr>
                <w:rFonts w:ascii="Arial Narrow" w:hAnsi="Arial Narrow"/>
                <w:color w:val="7030A0"/>
                <w:sz w:val="18"/>
                <w:szCs w:val="18"/>
              </w:rPr>
              <w:t>1</w:t>
            </w:r>
          </w:p>
        </w:tc>
        <w:tc>
          <w:tcPr>
            <w:tcW w:w="529"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7030A0"/>
                <w:sz w:val="18"/>
                <w:szCs w:val="18"/>
              </w:rPr>
            </w:pPr>
            <w:r w:rsidRPr="001D0F14">
              <w:rPr>
                <w:rFonts w:ascii="Arial Narrow" w:hAnsi="Arial Narrow"/>
                <w:color w:val="7030A0"/>
                <w:sz w:val="18"/>
                <w:szCs w:val="18"/>
              </w:rPr>
              <w:t>0,6201</w:t>
            </w:r>
          </w:p>
        </w:tc>
        <w:tc>
          <w:tcPr>
            <w:tcW w:w="530"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7030A0"/>
                <w:sz w:val="18"/>
                <w:szCs w:val="18"/>
              </w:rPr>
            </w:pPr>
            <w:r w:rsidRPr="001D0F14">
              <w:rPr>
                <w:rFonts w:ascii="Arial Narrow" w:hAnsi="Arial Narrow"/>
                <w:color w:val="7030A0"/>
                <w:sz w:val="18"/>
                <w:szCs w:val="18"/>
              </w:rPr>
              <w:t>1,0322</w:t>
            </w:r>
          </w:p>
        </w:tc>
        <w:tc>
          <w:tcPr>
            <w:tcW w:w="530"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7030A0"/>
                <w:sz w:val="18"/>
                <w:szCs w:val="18"/>
              </w:rPr>
            </w:pPr>
            <w:r w:rsidRPr="001D0F14">
              <w:rPr>
                <w:rFonts w:ascii="Arial Narrow" w:hAnsi="Arial Narrow"/>
                <w:color w:val="7030A0"/>
                <w:sz w:val="18"/>
                <w:szCs w:val="18"/>
              </w:rPr>
              <w:t>0,6201</w:t>
            </w:r>
          </w:p>
        </w:tc>
        <w:tc>
          <w:tcPr>
            <w:tcW w:w="530"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7030A0"/>
                <w:sz w:val="18"/>
                <w:szCs w:val="18"/>
              </w:rPr>
            </w:pPr>
            <w:r w:rsidRPr="001D0F14">
              <w:rPr>
                <w:rFonts w:ascii="Arial Narrow" w:hAnsi="Arial Narrow"/>
                <w:color w:val="7030A0"/>
                <w:sz w:val="18"/>
                <w:szCs w:val="18"/>
              </w:rPr>
              <w:t>1,0322</w:t>
            </w:r>
          </w:p>
        </w:tc>
        <w:tc>
          <w:tcPr>
            <w:tcW w:w="508"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7030A0"/>
                <w:sz w:val="18"/>
                <w:szCs w:val="18"/>
              </w:rPr>
            </w:pPr>
            <w:r w:rsidRPr="001D0F14">
              <w:rPr>
                <w:rFonts w:ascii="Arial Narrow" w:hAnsi="Arial Narrow"/>
                <w:color w:val="7030A0"/>
                <w:sz w:val="18"/>
                <w:szCs w:val="18"/>
              </w:rPr>
              <w:t>0,69 €</w:t>
            </w:r>
          </w:p>
        </w:tc>
        <w:tc>
          <w:tcPr>
            <w:tcW w:w="530"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7030A0"/>
                <w:sz w:val="18"/>
                <w:szCs w:val="18"/>
              </w:rPr>
            </w:pPr>
            <w:r w:rsidRPr="001D0F14">
              <w:rPr>
                <w:rFonts w:ascii="Arial Narrow" w:hAnsi="Arial Narrow"/>
                <w:color w:val="7030A0"/>
                <w:sz w:val="18"/>
                <w:szCs w:val="18"/>
              </w:rPr>
              <w:t>8,22 €</w:t>
            </w:r>
          </w:p>
        </w:tc>
      </w:tr>
      <w:tr w:rsidR="0001293E" w:rsidRPr="001D0F14" w:rsidTr="00522180">
        <w:trPr>
          <w:trHeight w:hRule="exact" w:val="255"/>
        </w:trPr>
        <w:tc>
          <w:tcPr>
            <w:tcW w:w="783" w:type="pct"/>
            <w:tcBorders>
              <w:top w:val="nil"/>
              <w:left w:val="single" w:sz="8" w:space="0" w:color="auto"/>
              <w:bottom w:val="single" w:sz="8" w:space="0" w:color="auto"/>
              <w:right w:val="single" w:sz="8" w:space="0" w:color="auto"/>
            </w:tcBorders>
            <w:shd w:val="clear" w:color="auto" w:fill="auto"/>
            <w:vAlign w:val="center"/>
            <w:hideMark/>
          </w:tcPr>
          <w:p w:rsidR="0001293E" w:rsidRPr="001D0F14" w:rsidRDefault="0001293E" w:rsidP="00522180">
            <w:pPr>
              <w:jc w:val="both"/>
              <w:rPr>
                <w:rFonts w:ascii="Arial Narrow" w:hAnsi="Arial Narrow"/>
                <w:color w:val="E26B0A"/>
                <w:sz w:val="18"/>
                <w:szCs w:val="18"/>
              </w:rPr>
            </w:pPr>
            <w:r w:rsidRPr="001D0F14">
              <w:rPr>
                <w:rFonts w:ascii="Arial Narrow" w:hAnsi="Arial Narrow"/>
                <w:color w:val="E26B0A"/>
                <w:sz w:val="18"/>
                <w:szCs w:val="18"/>
              </w:rPr>
              <w:t>okoljska dajatev</w:t>
            </w:r>
          </w:p>
        </w:tc>
        <w:tc>
          <w:tcPr>
            <w:tcW w:w="529"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both"/>
              <w:rPr>
                <w:rFonts w:ascii="Arial Narrow" w:hAnsi="Arial Narrow"/>
                <w:color w:val="E26B0A"/>
                <w:sz w:val="18"/>
                <w:szCs w:val="18"/>
              </w:rPr>
            </w:pPr>
            <w:r w:rsidRPr="001D0F14">
              <w:rPr>
                <w:rFonts w:ascii="Arial Narrow" w:hAnsi="Arial Narrow"/>
                <w:color w:val="E26B0A"/>
                <w:sz w:val="18"/>
                <w:szCs w:val="18"/>
              </w:rPr>
              <w:t> </w:t>
            </w:r>
          </w:p>
        </w:tc>
        <w:tc>
          <w:tcPr>
            <w:tcW w:w="529"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center"/>
              <w:rPr>
                <w:rFonts w:ascii="Arial Narrow" w:hAnsi="Arial Narrow"/>
                <w:color w:val="E26B0A"/>
                <w:sz w:val="18"/>
                <w:szCs w:val="18"/>
              </w:rPr>
            </w:pPr>
            <w:r w:rsidRPr="001D0F14">
              <w:rPr>
                <w:rFonts w:ascii="Arial Narrow" w:hAnsi="Arial Narrow"/>
                <w:color w:val="E26B0A"/>
                <w:sz w:val="18"/>
                <w:szCs w:val="18"/>
              </w:rPr>
              <w:t>12 m³</w:t>
            </w:r>
          </w:p>
        </w:tc>
        <w:tc>
          <w:tcPr>
            <w:tcW w:w="529"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E26B0A"/>
                <w:sz w:val="18"/>
                <w:szCs w:val="18"/>
              </w:rPr>
            </w:pPr>
            <w:r w:rsidRPr="001D0F14">
              <w:rPr>
                <w:rFonts w:ascii="Arial Narrow" w:hAnsi="Arial Narrow"/>
                <w:color w:val="E26B0A"/>
                <w:sz w:val="18"/>
                <w:szCs w:val="18"/>
              </w:rPr>
              <w:t>0,5283</w:t>
            </w:r>
          </w:p>
        </w:tc>
        <w:tc>
          <w:tcPr>
            <w:tcW w:w="530"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E26B0A"/>
                <w:sz w:val="18"/>
                <w:szCs w:val="18"/>
              </w:rPr>
            </w:pPr>
            <w:r w:rsidRPr="001D0F14">
              <w:rPr>
                <w:rFonts w:ascii="Arial Narrow" w:hAnsi="Arial Narrow"/>
                <w:color w:val="E26B0A"/>
                <w:sz w:val="18"/>
                <w:szCs w:val="18"/>
              </w:rPr>
              <w:t>0,5283</w:t>
            </w:r>
          </w:p>
        </w:tc>
        <w:tc>
          <w:tcPr>
            <w:tcW w:w="530"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E26B0A"/>
                <w:sz w:val="18"/>
                <w:szCs w:val="18"/>
              </w:rPr>
            </w:pPr>
            <w:r w:rsidRPr="001D0F14">
              <w:rPr>
                <w:rFonts w:ascii="Arial Narrow" w:hAnsi="Arial Narrow"/>
                <w:color w:val="E26B0A"/>
                <w:sz w:val="18"/>
                <w:szCs w:val="18"/>
              </w:rPr>
              <w:t>6,3396</w:t>
            </w:r>
          </w:p>
        </w:tc>
        <w:tc>
          <w:tcPr>
            <w:tcW w:w="530"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E26B0A"/>
                <w:sz w:val="18"/>
                <w:szCs w:val="18"/>
              </w:rPr>
            </w:pPr>
            <w:r w:rsidRPr="001D0F14">
              <w:rPr>
                <w:rFonts w:ascii="Arial Narrow" w:hAnsi="Arial Narrow"/>
                <w:color w:val="E26B0A"/>
                <w:sz w:val="18"/>
                <w:szCs w:val="18"/>
              </w:rPr>
              <w:t>6,3396</w:t>
            </w:r>
          </w:p>
        </w:tc>
        <w:tc>
          <w:tcPr>
            <w:tcW w:w="508"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both"/>
              <w:rPr>
                <w:rFonts w:ascii="Arial Narrow" w:hAnsi="Arial Narrow"/>
                <w:color w:val="E26B0A"/>
                <w:sz w:val="18"/>
                <w:szCs w:val="18"/>
              </w:rPr>
            </w:pPr>
            <w:r w:rsidRPr="001D0F14">
              <w:rPr>
                <w:rFonts w:ascii="Arial Narrow" w:hAnsi="Arial Narrow"/>
                <w:color w:val="E26B0A"/>
                <w:sz w:val="18"/>
                <w:szCs w:val="18"/>
              </w:rPr>
              <w:t> </w:t>
            </w:r>
          </w:p>
        </w:tc>
        <w:tc>
          <w:tcPr>
            <w:tcW w:w="530"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both"/>
              <w:rPr>
                <w:rFonts w:ascii="Arial Narrow" w:hAnsi="Arial Narrow"/>
                <w:color w:val="E26B0A"/>
                <w:sz w:val="18"/>
                <w:szCs w:val="18"/>
              </w:rPr>
            </w:pPr>
            <w:r w:rsidRPr="001D0F14">
              <w:rPr>
                <w:rFonts w:ascii="Arial Narrow" w:hAnsi="Arial Narrow"/>
                <w:color w:val="E26B0A"/>
                <w:sz w:val="18"/>
                <w:szCs w:val="18"/>
              </w:rPr>
              <w:t> </w:t>
            </w:r>
          </w:p>
        </w:tc>
      </w:tr>
      <w:tr w:rsidR="0001293E" w:rsidRPr="001D0F14" w:rsidTr="00522180">
        <w:trPr>
          <w:trHeight w:hRule="exact" w:val="488"/>
        </w:trPr>
        <w:tc>
          <w:tcPr>
            <w:tcW w:w="783" w:type="pct"/>
            <w:tcBorders>
              <w:top w:val="nil"/>
              <w:left w:val="single" w:sz="8" w:space="0" w:color="auto"/>
              <w:bottom w:val="single" w:sz="8" w:space="0" w:color="auto"/>
              <w:right w:val="single" w:sz="8" w:space="0" w:color="auto"/>
            </w:tcBorders>
            <w:shd w:val="clear" w:color="auto" w:fill="auto"/>
            <w:vAlign w:val="center"/>
            <w:hideMark/>
          </w:tcPr>
          <w:p w:rsidR="0001293E" w:rsidRPr="001D0F14" w:rsidRDefault="0001293E" w:rsidP="00522180">
            <w:pPr>
              <w:jc w:val="both"/>
              <w:rPr>
                <w:rFonts w:ascii="Arial Narrow" w:hAnsi="Arial Narrow"/>
                <w:color w:val="00B050"/>
                <w:sz w:val="18"/>
                <w:szCs w:val="18"/>
              </w:rPr>
            </w:pPr>
            <w:r w:rsidRPr="001D0F14">
              <w:rPr>
                <w:rFonts w:ascii="Arial Narrow" w:hAnsi="Arial Narrow"/>
                <w:color w:val="00B050"/>
                <w:sz w:val="18"/>
                <w:szCs w:val="18"/>
              </w:rPr>
              <w:t>zbiranje MKO storitev</w:t>
            </w:r>
          </w:p>
        </w:tc>
        <w:tc>
          <w:tcPr>
            <w:tcW w:w="529"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center"/>
              <w:rPr>
                <w:rFonts w:ascii="Arial Narrow" w:hAnsi="Arial Narrow"/>
                <w:color w:val="00B050"/>
                <w:sz w:val="18"/>
                <w:szCs w:val="18"/>
              </w:rPr>
            </w:pPr>
            <w:r w:rsidRPr="001D0F14">
              <w:rPr>
                <w:rFonts w:ascii="Arial Narrow" w:hAnsi="Arial Narrow"/>
                <w:color w:val="00B050"/>
                <w:sz w:val="18"/>
                <w:szCs w:val="18"/>
              </w:rPr>
              <w:t>47,22 m³</w:t>
            </w:r>
          </w:p>
        </w:tc>
        <w:tc>
          <w:tcPr>
            <w:tcW w:w="529"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center"/>
              <w:rPr>
                <w:rFonts w:ascii="Arial Narrow" w:hAnsi="Arial Narrow"/>
                <w:color w:val="00B050"/>
                <w:sz w:val="18"/>
                <w:szCs w:val="18"/>
              </w:rPr>
            </w:pPr>
            <w:r w:rsidRPr="001D0F14">
              <w:rPr>
                <w:rFonts w:ascii="Arial Narrow" w:hAnsi="Arial Narrow"/>
                <w:color w:val="00B050"/>
                <w:sz w:val="18"/>
                <w:szCs w:val="18"/>
              </w:rPr>
              <w:t>47,22 m³</w:t>
            </w:r>
          </w:p>
        </w:tc>
        <w:tc>
          <w:tcPr>
            <w:tcW w:w="529"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00B050"/>
                <w:sz w:val="18"/>
                <w:szCs w:val="18"/>
              </w:rPr>
            </w:pPr>
            <w:r w:rsidRPr="001D0F14">
              <w:rPr>
                <w:rFonts w:ascii="Arial Narrow" w:hAnsi="Arial Narrow"/>
                <w:color w:val="00B050"/>
                <w:sz w:val="18"/>
                <w:szCs w:val="18"/>
              </w:rPr>
              <w:t>0,2807</w:t>
            </w:r>
          </w:p>
        </w:tc>
        <w:tc>
          <w:tcPr>
            <w:tcW w:w="530"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00B050"/>
                <w:sz w:val="18"/>
                <w:szCs w:val="18"/>
              </w:rPr>
            </w:pPr>
            <w:r w:rsidRPr="001D0F14">
              <w:rPr>
                <w:rFonts w:ascii="Arial Narrow" w:hAnsi="Arial Narrow"/>
                <w:color w:val="00B050"/>
                <w:sz w:val="18"/>
                <w:szCs w:val="18"/>
              </w:rPr>
              <w:t>0,2807</w:t>
            </w:r>
          </w:p>
        </w:tc>
        <w:tc>
          <w:tcPr>
            <w:tcW w:w="530"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00B050"/>
                <w:sz w:val="18"/>
                <w:szCs w:val="18"/>
              </w:rPr>
            </w:pPr>
            <w:r w:rsidRPr="001D0F14">
              <w:rPr>
                <w:rFonts w:ascii="Arial Narrow" w:hAnsi="Arial Narrow"/>
                <w:color w:val="00B050"/>
                <w:sz w:val="18"/>
                <w:szCs w:val="18"/>
              </w:rPr>
              <w:t>13,2560</w:t>
            </w:r>
          </w:p>
        </w:tc>
        <w:tc>
          <w:tcPr>
            <w:tcW w:w="530"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00B050"/>
                <w:sz w:val="18"/>
                <w:szCs w:val="18"/>
              </w:rPr>
            </w:pPr>
            <w:r w:rsidRPr="001D0F14">
              <w:rPr>
                <w:rFonts w:ascii="Arial Narrow" w:hAnsi="Arial Narrow"/>
                <w:color w:val="00B050"/>
                <w:sz w:val="18"/>
                <w:szCs w:val="18"/>
              </w:rPr>
              <w:t>13,2560</w:t>
            </w:r>
          </w:p>
        </w:tc>
        <w:tc>
          <w:tcPr>
            <w:tcW w:w="508"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00B050"/>
                <w:sz w:val="18"/>
                <w:szCs w:val="18"/>
              </w:rPr>
            </w:pPr>
            <w:r w:rsidRPr="001D0F14">
              <w:rPr>
                <w:rFonts w:ascii="Arial Narrow" w:hAnsi="Arial Narrow"/>
                <w:color w:val="00B050"/>
                <w:sz w:val="18"/>
                <w:szCs w:val="18"/>
              </w:rPr>
              <w:t> </w:t>
            </w:r>
          </w:p>
        </w:tc>
        <w:tc>
          <w:tcPr>
            <w:tcW w:w="530"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00B050"/>
                <w:sz w:val="18"/>
                <w:szCs w:val="18"/>
              </w:rPr>
            </w:pPr>
            <w:r w:rsidRPr="001D0F14">
              <w:rPr>
                <w:rFonts w:ascii="Arial Narrow" w:hAnsi="Arial Narrow"/>
                <w:color w:val="00B050"/>
                <w:sz w:val="18"/>
                <w:szCs w:val="18"/>
              </w:rPr>
              <w:t> </w:t>
            </w:r>
          </w:p>
        </w:tc>
      </w:tr>
      <w:tr w:rsidR="0001293E" w:rsidRPr="001D0F14" w:rsidTr="00522180">
        <w:trPr>
          <w:trHeight w:hRule="exact" w:val="488"/>
        </w:trPr>
        <w:tc>
          <w:tcPr>
            <w:tcW w:w="783" w:type="pct"/>
            <w:tcBorders>
              <w:top w:val="nil"/>
              <w:left w:val="single" w:sz="8" w:space="0" w:color="auto"/>
              <w:bottom w:val="single" w:sz="8" w:space="0" w:color="auto"/>
              <w:right w:val="single" w:sz="8" w:space="0" w:color="auto"/>
            </w:tcBorders>
            <w:shd w:val="clear" w:color="auto" w:fill="auto"/>
            <w:vAlign w:val="center"/>
            <w:hideMark/>
          </w:tcPr>
          <w:p w:rsidR="0001293E" w:rsidRPr="001D0F14" w:rsidRDefault="0001293E" w:rsidP="00522180">
            <w:pPr>
              <w:jc w:val="both"/>
              <w:rPr>
                <w:rFonts w:ascii="Arial Narrow" w:hAnsi="Arial Narrow"/>
                <w:color w:val="00B050"/>
                <w:sz w:val="18"/>
                <w:szCs w:val="18"/>
              </w:rPr>
            </w:pPr>
            <w:r w:rsidRPr="001D0F14">
              <w:rPr>
                <w:rFonts w:ascii="Arial Narrow" w:hAnsi="Arial Narrow"/>
                <w:color w:val="00B050"/>
                <w:sz w:val="18"/>
                <w:szCs w:val="18"/>
              </w:rPr>
              <w:t xml:space="preserve">zbiranje MKO </w:t>
            </w:r>
            <w:proofErr w:type="spellStart"/>
            <w:r w:rsidRPr="001D0F14">
              <w:rPr>
                <w:rFonts w:ascii="Arial Narrow" w:hAnsi="Arial Narrow"/>
                <w:color w:val="00B050"/>
                <w:sz w:val="18"/>
                <w:szCs w:val="18"/>
              </w:rPr>
              <w:t>infrastr</w:t>
            </w:r>
            <w:proofErr w:type="spellEnd"/>
            <w:r w:rsidRPr="001D0F14">
              <w:rPr>
                <w:rFonts w:ascii="Arial Narrow" w:hAnsi="Arial Narrow"/>
                <w:color w:val="00B050"/>
                <w:sz w:val="18"/>
                <w:szCs w:val="18"/>
              </w:rPr>
              <w:t>.</w:t>
            </w:r>
          </w:p>
        </w:tc>
        <w:tc>
          <w:tcPr>
            <w:tcW w:w="529"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center"/>
              <w:rPr>
                <w:rFonts w:ascii="Arial Narrow" w:hAnsi="Arial Narrow"/>
                <w:color w:val="00B050"/>
                <w:sz w:val="18"/>
                <w:szCs w:val="18"/>
              </w:rPr>
            </w:pPr>
            <w:r w:rsidRPr="001D0F14">
              <w:rPr>
                <w:rFonts w:ascii="Arial Narrow" w:hAnsi="Arial Narrow"/>
                <w:color w:val="00B050"/>
                <w:sz w:val="18"/>
                <w:szCs w:val="18"/>
              </w:rPr>
              <w:t>47,22 m³</w:t>
            </w:r>
          </w:p>
        </w:tc>
        <w:tc>
          <w:tcPr>
            <w:tcW w:w="529"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center"/>
              <w:rPr>
                <w:rFonts w:ascii="Arial Narrow" w:hAnsi="Arial Narrow"/>
                <w:color w:val="00B050"/>
                <w:sz w:val="18"/>
                <w:szCs w:val="18"/>
              </w:rPr>
            </w:pPr>
            <w:r w:rsidRPr="001D0F14">
              <w:rPr>
                <w:rFonts w:ascii="Arial Narrow" w:hAnsi="Arial Narrow"/>
                <w:color w:val="00B050"/>
                <w:sz w:val="18"/>
                <w:szCs w:val="18"/>
              </w:rPr>
              <w:t>47,22 m³</w:t>
            </w:r>
          </w:p>
        </w:tc>
        <w:tc>
          <w:tcPr>
            <w:tcW w:w="529"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00B050"/>
                <w:sz w:val="18"/>
                <w:szCs w:val="18"/>
              </w:rPr>
            </w:pPr>
            <w:r w:rsidRPr="001D0F14">
              <w:rPr>
                <w:rFonts w:ascii="Arial Narrow" w:hAnsi="Arial Narrow"/>
                <w:color w:val="00B050"/>
                <w:sz w:val="18"/>
                <w:szCs w:val="18"/>
              </w:rPr>
              <w:t>0,0101</w:t>
            </w:r>
          </w:p>
        </w:tc>
        <w:tc>
          <w:tcPr>
            <w:tcW w:w="530"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00B050"/>
                <w:sz w:val="18"/>
                <w:szCs w:val="18"/>
              </w:rPr>
            </w:pPr>
            <w:r w:rsidRPr="001D0F14">
              <w:rPr>
                <w:rFonts w:ascii="Arial Narrow" w:hAnsi="Arial Narrow"/>
                <w:color w:val="00B050"/>
                <w:sz w:val="18"/>
                <w:szCs w:val="18"/>
              </w:rPr>
              <w:t>0,0101</w:t>
            </w:r>
          </w:p>
        </w:tc>
        <w:tc>
          <w:tcPr>
            <w:tcW w:w="530"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00B050"/>
                <w:sz w:val="18"/>
                <w:szCs w:val="18"/>
              </w:rPr>
            </w:pPr>
            <w:r w:rsidRPr="001D0F14">
              <w:rPr>
                <w:rFonts w:ascii="Arial Narrow" w:hAnsi="Arial Narrow"/>
                <w:color w:val="00B050"/>
                <w:sz w:val="18"/>
                <w:szCs w:val="18"/>
              </w:rPr>
              <w:t>0,4770</w:t>
            </w:r>
          </w:p>
        </w:tc>
        <w:tc>
          <w:tcPr>
            <w:tcW w:w="530"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00B050"/>
                <w:sz w:val="18"/>
                <w:szCs w:val="18"/>
              </w:rPr>
            </w:pPr>
            <w:r w:rsidRPr="001D0F14">
              <w:rPr>
                <w:rFonts w:ascii="Arial Narrow" w:hAnsi="Arial Narrow"/>
                <w:color w:val="00B050"/>
                <w:sz w:val="18"/>
                <w:szCs w:val="18"/>
              </w:rPr>
              <w:t>0,4770</w:t>
            </w:r>
          </w:p>
        </w:tc>
        <w:tc>
          <w:tcPr>
            <w:tcW w:w="508"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00B050"/>
                <w:sz w:val="18"/>
                <w:szCs w:val="18"/>
              </w:rPr>
            </w:pPr>
            <w:r w:rsidRPr="001D0F14">
              <w:rPr>
                <w:rFonts w:ascii="Arial Narrow" w:hAnsi="Arial Narrow"/>
                <w:color w:val="00B050"/>
                <w:sz w:val="18"/>
                <w:szCs w:val="18"/>
              </w:rPr>
              <w:t> </w:t>
            </w:r>
          </w:p>
        </w:tc>
        <w:tc>
          <w:tcPr>
            <w:tcW w:w="530"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00B050"/>
                <w:sz w:val="18"/>
                <w:szCs w:val="18"/>
              </w:rPr>
            </w:pPr>
            <w:r w:rsidRPr="001D0F14">
              <w:rPr>
                <w:rFonts w:ascii="Arial Narrow" w:hAnsi="Arial Narrow"/>
                <w:color w:val="00B050"/>
                <w:sz w:val="18"/>
                <w:szCs w:val="18"/>
              </w:rPr>
              <w:t> </w:t>
            </w:r>
          </w:p>
        </w:tc>
      </w:tr>
      <w:tr w:rsidR="0001293E" w:rsidRPr="001D0F14" w:rsidTr="00522180">
        <w:trPr>
          <w:trHeight w:hRule="exact" w:val="488"/>
        </w:trPr>
        <w:tc>
          <w:tcPr>
            <w:tcW w:w="783" w:type="pct"/>
            <w:tcBorders>
              <w:top w:val="nil"/>
              <w:left w:val="single" w:sz="8" w:space="0" w:color="auto"/>
              <w:bottom w:val="single" w:sz="8" w:space="0" w:color="auto"/>
              <w:right w:val="single" w:sz="8" w:space="0" w:color="auto"/>
            </w:tcBorders>
            <w:shd w:val="clear" w:color="auto" w:fill="auto"/>
            <w:vAlign w:val="center"/>
            <w:hideMark/>
          </w:tcPr>
          <w:p w:rsidR="0001293E" w:rsidRPr="001D0F14" w:rsidRDefault="0001293E" w:rsidP="00522180">
            <w:pPr>
              <w:jc w:val="both"/>
              <w:rPr>
                <w:rFonts w:ascii="Arial Narrow" w:hAnsi="Arial Narrow"/>
                <w:color w:val="00B050"/>
                <w:sz w:val="18"/>
                <w:szCs w:val="18"/>
              </w:rPr>
            </w:pPr>
            <w:r w:rsidRPr="001D0F14">
              <w:rPr>
                <w:rFonts w:ascii="Arial Narrow" w:hAnsi="Arial Narrow"/>
                <w:color w:val="00B050"/>
                <w:sz w:val="18"/>
                <w:szCs w:val="18"/>
              </w:rPr>
              <w:t>zbiranje BIO storitev</w:t>
            </w:r>
          </w:p>
        </w:tc>
        <w:tc>
          <w:tcPr>
            <w:tcW w:w="529"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center"/>
              <w:rPr>
                <w:rFonts w:ascii="Arial Narrow" w:hAnsi="Arial Narrow"/>
                <w:color w:val="00B050"/>
                <w:sz w:val="18"/>
                <w:szCs w:val="18"/>
              </w:rPr>
            </w:pPr>
            <w:r w:rsidRPr="001D0F14">
              <w:rPr>
                <w:rFonts w:ascii="Arial Narrow" w:hAnsi="Arial Narrow"/>
                <w:color w:val="00B050"/>
                <w:sz w:val="18"/>
                <w:szCs w:val="18"/>
              </w:rPr>
              <w:t>56,02 m³</w:t>
            </w:r>
          </w:p>
        </w:tc>
        <w:tc>
          <w:tcPr>
            <w:tcW w:w="529"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center"/>
              <w:rPr>
                <w:rFonts w:ascii="Arial Narrow" w:hAnsi="Arial Narrow"/>
                <w:color w:val="00B050"/>
                <w:sz w:val="18"/>
                <w:szCs w:val="18"/>
              </w:rPr>
            </w:pPr>
            <w:r w:rsidRPr="001D0F14">
              <w:rPr>
                <w:rFonts w:ascii="Arial Narrow" w:hAnsi="Arial Narrow"/>
                <w:color w:val="00B050"/>
                <w:sz w:val="18"/>
                <w:szCs w:val="18"/>
              </w:rPr>
              <w:t>56,02 m³</w:t>
            </w:r>
          </w:p>
        </w:tc>
        <w:tc>
          <w:tcPr>
            <w:tcW w:w="529"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00B050"/>
                <w:sz w:val="18"/>
                <w:szCs w:val="18"/>
              </w:rPr>
            </w:pPr>
            <w:r w:rsidRPr="001D0F14">
              <w:rPr>
                <w:rFonts w:ascii="Arial Narrow" w:hAnsi="Arial Narrow"/>
                <w:color w:val="00B050"/>
                <w:sz w:val="18"/>
                <w:szCs w:val="18"/>
              </w:rPr>
              <w:t>0,1050</w:t>
            </w:r>
          </w:p>
        </w:tc>
        <w:tc>
          <w:tcPr>
            <w:tcW w:w="530"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00B050"/>
                <w:sz w:val="18"/>
                <w:szCs w:val="18"/>
              </w:rPr>
            </w:pPr>
            <w:r w:rsidRPr="001D0F14">
              <w:rPr>
                <w:rFonts w:ascii="Arial Narrow" w:hAnsi="Arial Narrow"/>
                <w:color w:val="00B050"/>
                <w:sz w:val="18"/>
                <w:szCs w:val="18"/>
              </w:rPr>
              <w:t>0,1050</w:t>
            </w:r>
          </w:p>
        </w:tc>
        <w:tc>
          <w:tcPr>
            <w:tcW w:w="530"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00B050"/>
                <w:sz w:val="18"/>
                <w:szCs w:val="18"/>
              </w:rPr>
            </w:pPr>
            <w:r w:rsidRPr="001D0F14">
              <w:rPr>
                <w:rFonts w:ascii="Arial Narrow" w:hAnsi="Arial Narrow"/>
                <w:color w:val="00B050"/>
                <w:sz w:val="18"/>
                <w:szCs w:val="18"/>
              </w:rPr>
              <w:t>5,8821</w:t>
            </w:r>
          </w:p>
        </w:tc>
        <w:tc>
          <w:tcPr>
            <w:tcW w:w="530"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00B050"/>
                <w:sz w:val="18"/>
                <w:szCs w:val="18"/>
              </w:rPr>
            </w:pPr>
            <w:r w:rsidRPr="001D0F14">
              <w:rPr>
                <w:rFonts w:ascii="Arial Narrow" w:hAnsi="Arial Narrow"/>
                <w:color w:val="00B050"/>
                <w:sz w:val="18"/>
                <w:szCs w:val="18"/>
              </w:rPr>
              <w:t>5,8821</w:t>
            </w:r>
          </w:p>
        </w:tc>
        <w:tc>
          <w:tcPr>
            <w:tcW w:w="508"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00B050"/>
                <w:sz w:val="18"/>
                <w:szCs w:val="18"/>
              </w:rPr>
            </w:pPr>
            <w:r w:rsidRPr="001D0F14">
              <w:rPr>
                <w:rFonts w:ascii="Arial Narrow" w:hAnsi="Arial Narrow"/>
                <w:color w:val="00B050"/>
                <w:sz w:val="18"/>
                <w:szCs w:val="18"/>
              </w:rPr>
              <w:t> </w:t>
            </w:r>
          </w:p>
        </w:tc>
        <w:tc>
          <w:tcPr>
            <w:tcW w:w="530"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00B050"/>
                <w:sz w:val="18"/>
                <w:szCs w:val="18"/>
              </w:rPr>
            </w:pPr>
            <w:r w:rsidRPr="001D0F14">
              <w:rPr>
                <w:rFonts w:ascii="Arial Narrow" w:hAnsi="Arial Narrow"/>
                <w:color w:val="00B050"/>
                <w:sz w:val="18"/>
                <w:szCs w:val="18"/>
              </w:rPr>
              <w:t> </w:t>
            </w:r>
          </w:p>
        </w:tc>
      </w:tr>
      <w:tr w:rsidR="0001293E" w:rsidRPr="001D0F14" w:rsidTr="00522180">
        <w:trPr>
          <w:trHeight w:hRule="exact" w:val="488"/>
        </w:trPr>
        <w:tc>
          <w:tcPr>
            <w:tcW w:w="783" w:type="pct"/>
            <w:tcBorders>
              <w:top w:val="nil"/>
              <w:left w:val="single" w:sz="8" w:space="0" w:color="auto"/>
              <w:bottom w:val="single" w:sz="8" w:space="0" w:color="auto"/>
              <w:right w:val="single" w:sz="8" w:space="0" w:color="auto"/>
            </w:tcBorders>
            <w:shd w:val="clear" w:color="auto" w:fill="auto"/>
            <w:vAlign w:val="center"/>
            <w:hideMark/>
          </w:tcPr>
          <w:p w:rsidR="0001293E" w:rsidRPr="001D0F14" w:rsidRDefault="0001293E" w:rsidP="00522180">
            <w:pPr>
              <w:jc w:val="both"/>
              <w:rPr>
                <w:rFonts w:ascii="Arial Narrow" w:hAnsi="Arial Narrow"/>
                <w:color w:val="00B050"/>
                <w:sz w:val="18"/>
                <w:szCs w:val="18"/>
              </w:rPr>
            </w:pPr>
            <w:r w:rsidRPr="001D0F14">
              <w:rPr>
                <w:rFonts w:ascii="Arial Narrow" w:hAnsi="Arial Narrow"/>
                <w:color w:val="00B050"/>
                <w:sz w:val="18"/>
                <w:szCs w:val="18"/>
              </w:rPr>
              <w:t xml:space="preserve">zbiranje BIO </w:t>
            </w:r>
            <w:proofErr w:type="spellStart"/>
            <w:r w:rsidRPr="001D0F14">
              <w:rPr>
                <w:rFonts w:ascii="Arial Narrow" w:hAnsi="Arial Narrow"/>
                <w:color w:val="00B050"/>
                <w:sz w:val="18"/>
                <w:szCs w:val="18"/>
              </w:rPr>
              <w:t>infrastr</w:t>
            </w:r>
            <w:proofErr w:type="spellEnd"/>
            <w:r w:rsidRPr="001D0F14">
              <w:rPr>
                <w:rFonts w:ascii="Arial Narrow" w:hAnsi="Arial Narrow"/>
                <w:color w:val="00B050"/>
                <w:sz w:val="18"/>
                <w:szCs w:val="18"/>
              </w:rPr>
              <w:t>.</w:t>
            </w:r>
          </w:p>
        </w:tc>
        <w:tc>
          <w:tcPr>
            <w:tcW w:w="529"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center"/>
              <w:rPr>
                <w:rFonts w:ascii="Arial Narrow" w:hAnsi="Arial Narrow"/>
                <w:color w:val="00B050"/>
                <w:sz w:val="18"/>
                <w:szCs w:val="18"/>
              </w:rPr>
            </w:pPr>
            <w:r w:rsidRPr="001D0F14">
              <w:rPr>
                <w:rFonts w:ascii="Arial Narrow" w:hAnsi="Arial Narrow"/>
                <w:color w:val="00B050"/>
                <w:sz w:val="18"/>
                <w:szCs w:val="18"/>
              </w:rPr>
              <w:t>56,02 m³</w:t>
            </w:r>
          </w:p>
        </w:tc>
        <w:tc>
          <w:tcPr>
            <w:tcW w:w="529"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center"/>
              <w:rPr>
                <w:rFonts w:ascii="Arial Narrow" w:hAnsi="Arial Narrow"/>
                <w:color w:val="00B050"/>
                <w:sz w:val="18"/>
                <w:szCs w:val="18"/>
              </w:rPr>
            </w:pPr>
            <w:r w:rsidRPr="001D0F14">
              <w:rPr>
                <w:rFonts w:ascii="Arial Narrow" w:hAnsi="Arial Narrow"/>
                <w:color w:val="00B050"/>
                <w:sz w:val="18"/>
                <w:szCs w:val="18"/>
              </w:rPr>
              <w:t>56,02 m³</w:t>
            </w:r>
          </w:p>
        </w:tc>
        <w:tc>
          <w:tcPr>
            <w:tcW w:w="529"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00B050"/>
                <w:sz w:val="18"/>
                <w:szCs w:val="18"/>
              </w:rPr>
            </w:pPr>
            <w:r w:rsidRPr="001D0F14">
              <w:rPr>
                <w:rFonts w:ascii="Arial Narrow" w:hAnsi="Arial Narrow"/>
                <w:color w:val="00B050"/>
                <w:sz w:val="18"/>
                <w:szCs w:val="18"/>
              </w:rPr>
              <w:t>0,0006</w:t>
            </w:r>
          </w:p>
        </w:tc>
        <w:tc>
          <w:tcPr>
            <w:tcW w:w="530"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00B050"/>
                <w:sz w:val="18"/>
                <w:szCs w:val="18"/>
              </w:rPr>
            </w:pPr>
            <w:r w:rsidRPr="001D0F14">
              <w:rPr>
                <w:rFonts w:ascii="Arial Narrow" w:hAnsi="Arial Narrow"/>
                <w:color w:val="00B050"/>
                <w:sz w:val="18"/>
                <w:szCs w:val="18"/>
              </w:rPr>
              <w:t>0,0006</w:t>
            </w:r>
          </w:p>
        </w:tc>
        <w:tc>
          <w:tcPr>
            <w:tcW w:w="530"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00B050"/>
                <w:sz w:val="18"/>
                <w:szCs w:val="18"/>
              </w:rPr>
            </w:pPr>
            <w:r w:rsidRPr="001D0F14">
              <w:rPr>
                <w:rFonts w:ascii="Arial Narrow" w:hAnsi="Arial Narrow"/>
                <w:color w:val="00B050"/>
                <w:sz w:val="18"/>
                <w:szCs w:val="18"/>
              </w:rPr>
              <w:t>0,0336</w:t>
            </w:r>
          </w:p>
        </w:tc>
        <w:tc>
          <w:tcPr>
            <w:tcW w:w="530"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00B050"/>
                <w:sz w:val="18"/>
                <w:szCs w:val="18"/>
              </w:rPr>
            </w:pPr>
            <w:r w:rsidRPr="001D0F14">
              <w:rPr>
                <w:rFonts w:ascii="Arial Narrow" w:hAnsi="Arial Narrow"/>
                <w:color w:val="00B050"/>
                <w:sz w:val="18"/>
                <w:szCs w:val="18"/>
              </w:rPr>
              <w:t>0,0336</w:t>
            </w:r>
          </w:p>
        </w:tc>
        <w:tc>
          <w:tcPr>
            <w:tcW w:w="508"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00B050"/>
                <w:sz w:val="18"/>
                <w:szCs w:val="18"/>
              </w:rPr>
            </w:pPr>
            <w:r w:rsidRPr="001D0F14">
              <w:rPr>
                <w:rFonts w:ascii="Arial Narrow" w:hAnsi="Arial Narrow"/>
                <w:color w:val="00B050"/>
                <w:sz w:val="18"/>
                <w:szCs w:val="18"/>
              </w:rPr>
              <w:t> </w:t>
            </w:r>
          </w:p>
        </w:tc>
        <w:tc>
          <w:tcPr>
            <w:tcW w:w="530"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00B050"/>
                <w:sz w:val="18"/>
                <w:szCs w:val="18"/>
              </w:rPr>
            </w:pPr>
            <w:r w:rsidRPr="001D0F14">
              <w:rPr>
                <w:rFonts w:ascii="Arial Narrow" w:hAnsi="Arial Narrow"/>
                <w:color w:val="00B050"/>
                <w:sz w:val="18"/>
                <w:szCs w:val="18"/>
              </w:rPr>
              <w:t> </w:t>
            </w:r>
          </w:p>
        </w:tc>
      </w:tr>
      <w:tr w:rsidR="0001293E" w:rsidRPr="001D0F14" w:rsidTr="00522180">
        <w:trPr>
          <w:trHeight w:hRule="exact" w:val="255"/>
        </w:trPr>
        <w:tc>
          <w:tcPr>
            <w:tcW w:w="783" w:type="pct"/>
            <w:tcBorders>
              <w:top w:val="nil"/>
              <w:left w:val="single" w:sz="8" w:space="0" w:color="auto"/>
              <w:bottom w:val="single" w:sz="8" w:space="0" w:color="auto"/>
              <w:right w:val="single" w:sz="8" w:space="0" w:color="auto"/>
            </w:tcBorders>
            <w:shd w:val="clear" w:color="auto" w:fill="auto"/>
            <w:vAlign w:val="center"/>
            <w:hideMark/>
          </w:tcPr>
          <w:p w:rsidR="0001293E" w:rsidRPr="001D0F14" w:rsidRDefault="0001293E" w:rsidP="00522180">
            <w:pPr>
              <w:jc w:val="both"/>
              <w:rPr>
                <w:rFonts w:ascii="Arial Narrow" w:hAnsi="Arial Narrow"/>
                <w:color w:val="000000"/>
                <w:sz w:val="18"/>
                <w:szCs w:val="18"/>
              </w:rPr>
            </w:pPr>
            <w:r w:rsidRPr="001D0F14">
              <w:rPr>
                <w:rFonts w:ascii="Arial Narrow" w:hAnsi="Arial Narrow"/>
                <w:color w:val="000000"/>
                <w:sz w:val="18"/>
                <w:szCs w:val="18"/>
              </w:rPr>
              <w:t>skupaj</w:t>
            </w:r>
          </w:p>
        </w:tc>
        <w:tc>
          <w:tcPr>
            <w:tcW w:w="529"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both"/>
              <w:rPr>
                <w:rFonts w:ascii="Arial Narrow" w:hAnsi="Arial Narrow"/>
                <w:color w:val="000000"/>
                <w:sz w:val="18"/>
                <w:szCs w:val="18"/>
              </w:rPr>
            </w:pPr>
            <w:r w:rsidRPr="001D0F14">
              <w:rPr>
                <w:rFonts w:ascii="Arial Narrow" w:hAnsi="Arial Narrow"/>
                <w:color w:val="000000"/>
                <w:sz w:val="18"/>
                <w:szCs w:val="18"/>
              </w:rPr>
              <w:t> </w:t>
            </w:r>
          </w:p>
        </w:tc>
        <w:tc>
          <w:tcPr>
            <w:tcW w:w="529"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000000"/>
                <w:sz w:val="18"/>
                <w:szCs w:val="18"/>
              </w:rPr>
            </w:pPr>
            <w:r w:rsidRPr="001D0F14">
              <w:rPr>
                <w:rFonts w:ascii="Arial Narrow" w:hAnsi="Arial Narrow"/>
                <w:color w:val="000000"/>
                <w:sz w:val="18"/>
                <w:szCs w:val="18"/>
              </w:rPr>
              <w:t> </w:t>
            </w:r>
          </w:p>
        </w:tc>
        <w:tc>
          <w:tcPr>
            <w:tcW w:w="529"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000000"/>
                <w:sz w:val="18"/>
                <w:szCs w:val="18"/>
              </w:rPr>
            </w:pPr>
            <w:r w:rsidRPr="001D0F14">
              <w:rPr>
                <w:rFonts w:ascii="Arial Narrow" w:hAnsi="Arial Narrow"/>
                <w:color w:val="000000"/>
                <w:sz w:val="18"/>
                <w:szCs w:val="18"/>
              </w:rPr>
              <w:t> </w:t>
            </w:r>
          </w:p>
        </w:tc>
        <w:tc>
          <w:tcPr>
            <w:tcW w:w="530"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000000"/>
                <w:sz w:val="18"/>
                <w:szCs w:val="18"/>
              </w:rPr>
            </w:pPr>
            <w:r w:rsidRPr="001D0F14">
              <w:rPr>
                <w:rFonts w:ascii="Arial Narrow" w:hAnsi="Arial Narrow"/>
                <w:color w:val="000000"/>
                <w:sz w:val="18"/>
                <w:szCs w:val="18"/>
              </w:rPr>
              <w:t> </w:t>
            </w:r>
          </w:p>
        </w:tc>
        <w:tc>
          <w:tcPr>
            <w:tcW w:w="530"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000000"/>
                <w:sz w:val="18"/>
                <w:szCs w:val="18"/>
              </w:rPr>
            </w:pPr>
            <w:r w:rsidRPr="001D0F14">
              <w:rPr>
                <w:rFonts w:ascii="Arial Narrow" w:hAnsi="Arial Narrow"/>
                <w:color w:val="000000"/>
                <w:sz w:val="18"/>
                <w:szCs w:val="18"/>
              </w:rPr>
              <w:t>44,9432</w:t>
            </w:r>
          </w:p>
        </w:tc>
        <w:tc>
          <w:tcPr>
            <w:tcW w:w="530"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000000"/>
                <w:sz w:val="18"/>
                <w:szCs w:val="18"/>
              </w:rPr>
            </w:pPr>
            <w:r w:rsidRPr="001D0F14">
              <w:rPr>
                <w:rFonts w:ascii="Arial Narrow" w:hAnsi="Arial Narrow"/>
                <w:color w:val="000000"/>
                <w:sz w:val="18"/>
                <w:szCs w:val="18"/>
              </w:rPr>
              <w:t>43,1189</w:t>
            </w:r>
          </w:p>
        </w:tc>
        <w:tc>
          <w:tcPr>
            <w:tcW w:w="508"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000000"/>
                <w:sz w:val="18"/>
                <w:szCs w:val="18"/>
              </w:rPr>
            </w:pPr>
            <w:r w:rsidRPr="001D0F14">
              <w:rPr>
                <w:rFonts w:ascii="Arial Narrow" w:hAnsi="Arial Narrow"/>
                <w:color w:val="000000"/>
                <w:sz w:val="18"/>
                <w:szCs w:val="18"/>
              </w:rPr>
              <w:t> </w:t>
            </w:r>
          </w:p>
        </w:tc>
        <w:tc>
          <w:tcPr>
            <w:tcW w:w="530"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000000"/>
                <w:sz w:val="18"/>
                <w:szCs w:val="18"/>
              </w:rPr>
            </w:pPr>
            <w:r w:rsidRPr="001D0F14">
              <w:rPr>
                <w:rFonts w:ascii="Arial Narrow" w:hAnsi="Arial Narrow"/>
                <w:color w:val="000000"/>
                <w:sz w:val="18"/>
                <w:szCs w:val="18"/>
              </w:rPr>
              <w:t> </w:t>
            </w:r>
          </w:p>
        </w:tc>
      </w:tr>
      <w:tr w:rsidR="0001293E" w:rsidRPr="001D0F14" w:rsidTr="00522180">
        <w:trPr>
          <w:trHeight w:hRule="exact" w:val="255"/>
        </w:trPr>
        <w:tc>
          <w:tcPr>
            <w:tcW w:w="783" w:type="pct"/>
            <w:tcBorders>
              <w:top w:val="nil"/>
              <w:left w:val="single" w:sz="8" w:space="0" w:color="auto"/>
              <w:bottom w:val="single" w:sz="8" w:space="0" w:color="auto"/>
              <w:right w:val="single" w:sz="8" w:space="0" w:color="auto"/>
            </w:tcBorders>
            <w:shd w:val="clear" w:color="auto" w:fill="auto"/>
            <w:vAlign w:val="center"/>
            <w:hideMark/>
          </w:tcPr>
          <w:p w:rsidR="0001293E" w:rsidRPr="001D0F14" w:rsidRDefault="0001293E" w:rsidP="00522180">
            <w:pPr>
              <w:jc w:val="both"/>
              <w:rPr>
                <w:rFonts w:ascii="Arial Narrow" w:hAnsi="Arial Narrow"/>
                <w:color w:val="000000"/>
                <w:sz w:val="18"/>
                <w:szCs w:val="18"/>
              </w:rPr>
            </w:pPr>
            <w:r w:rsidRPr="001D0F14">
              <w:rPr>
                <w:rFonts w:ascii="Arial Narrow" w:hAnsi="Arial Narrow"/>
                <w:color w:val="000000"/>
                <w:sz w:val="18"/>
                <w:szCs w:val="18"/>
              </w:rPr>
              <w:t>DDV 9,5 %</w:t>
            </w:r>
          </w:p>
        </w:tc>
        <w:tc>
          <w:tcPr>
            <w:tcW w:w="529"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both"/>
              <w:rPr>
                <w:rFonts w:ascii="Arial Narrow" w:hAnsi="Arial Narrow"/>
                <w:color w:val="000000"/>
                <w:sz w:val="18"/>
                <w:szCs w:val="18"/>
              </w:rPr>
            </w:pPr>
            <w:r w:rsidRPr="001D0F14">
              <w:rPr>
                <w:rFonts w:ascii="Arial Narrow" w:hAnsi="Arial Narrow"/>
                <w:color w:val="000000"/>
                <w:sz w:val="18"/>
                <w:szCs w:val="18"/>
              </w:rPr>
              <w:t> </w:t>
            </w:r>
          </w:p>
        </w:tc>
        <w:tc>
          <w:tcPr>
            <w:tcW w:w="529"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000000"/>
                <w:sz w:val="18"/>
                <w:szCs w:val="18"/>
              </w:rPr>
            </w:pPr>
            <w:r w:rsidRPr="001D0F14">
              <w:rPr>
                <w:rFonts w:ascii="Arial Narrow" w:hAnsi="Arial Narrow"/>
                <w:color w:val="000000"/>
                <w:sz w:val="18"/>
                <w:szCs w:val="18"/>
              </w:rPr>
              <w:t> </w:t>
            </w:r>
          </w:p>
        </w:tc>
        <w:tc>
          <w:tcPr>
            <w:tcW w:w="529"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000000"/>
                <w:sz w:val="18"/>
                <w:szCs w:val="18"/>
              </w:rPr>
            </w:pPr>
            <w:r w:rsidRPr="001D0F14">
              <w:rPr>
                <w:rFonts w:ascii="Arial Narrow" w:hAnsi="Arial Narrow"/>
                <w:color w:val="000000"/>
                <w:sz w:val="18"/>
                <w:szCs w:val="18"/>
              </w:rPr>
              <w:t> </w:t>
            </w:r>
          </w:p>
        </w:tc>
        <w:tc>
          <w:tcPr>
            <w:tcW w:w="530"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000000"/>
                <w:sz w:val="18"/>
                <w:szCs w:val="18"/>
              </w:rPr>
            </w:pPr>
            <w:r w:rsidRPr="001D0F14">
              <w:rPr>
                <w:rFonts w:ascii="Arial Narrow" w:hAnsi="Arial Narrow"/>
                <w:color w:val="000000"/>
                <w:sz w:val="18"/>
                <w:szCs w:val="18"/>
              </w:rPr>
              <w:t> </w:t>
            </w:r>
          </w:p>
        </w:tc>
        <w:tc>
          <w:tcPr>
            <w:tcW w:w="530"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000000"/>
                <w:sz w:val="18"/>
                <w:szCs w:val="18"/>
              </w:rPr>
            </w:pPr>
            <w:r w:rsidRPr="001D0F14">
              <w:rPr>
                <w:rFonts w:ascii="Arial Narrow" w:hAnsi="Arial Narrow"/>
                <w:color w:val="000000"/>
                <w:sz w:val="18"/>
                <w:szCs w:val="18"/>
              </w:rPr>
              <w:t>3,6673</w:t>
            </w:r>
          </w:p>
        </w:tc>
        <w:tc>
          <w:tcPr>
            <w:tcW w:w="530"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000000"/>
                <w:sz w:val="18"/>
                <w:szCs w:val="18"/>
              </w:rPr>
            </w:pPr>
            <w:r w:rsidRPr="001D0F14">
              <w:rPr>
                <w:rFonts w:ascii="Arial Narrow" w:hAnsi="Arial Narrow"/>
                <w:color w:val="000000"/>
                <w:sz w:val="18"/>
                <w:szCs w:val="18"/>
              </w:rPr>
              <w:t>3,4940</w:t>
            </w:r>
          </w:p>
        </w:tc>
        <w:tc>
          <w:tcPr>
            <w:tcW w:w="508"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000000"/>
                <w:sz w:val="18"/>
                <w:szCs w:val="18"/>
              </w:rPr>
            </w:pPr>
            <w:r w:rsidRPr="001D0F14">
              <w:rPr>
                <w:rFonts w:ascii="Arial Narrow" w:hAnsi="Arial Narrow"/>
                <w:color w:val="000000"/>
                <w:sz w:val="18"/>
                <w:szCs w:val="18"/>
              </w:rPr>
              <w:t> </w:t>
            </w:r>
          </w:p>
        </w:tc>
        <w:tc>
          <w:tcPr>
            <w:tcW w:w="530"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color w:val="000000"/>
                <w:sz w:val="18"/>
                <w:szCs w:val="18"/>
              </w:rPr>
            </w:pPr>
            <w:r w:rsidRPr="001D0F14">
              <w:rPr>
                <w:rFonts w:ascii="Arial Narrow" w:hAnsi="Arial Narrow"/>
                <w:color w:val="000000"/>
                <w:sz w:val="18"/>
                <w:szCs w:val="18"/>
              </w:rPr>
              <w:t> </w:t>
            </w:r>
          </w:p>
        </w:tc>
      </w:tr>
      <w:tr w:rsidR="0001293E" w:rsidRPr="001D0F14" w:rsidTr="00522180">
        <w:trPr>
          <w:trHeight w:hRule="exact" w:val="255"/>
        </w:trPr>
        <w:tc>
          <w:tcPr>
            <w:tcW w:w="783" w:type="pct"/>
            <w:tcBorders>
              <w:top w:val="nil"/>
              <w:left w:val="single" w:sz="8" w:space="0" w:color="auto"/>
              <w:bottom w:val="single" w:sz="8" w:space="0" w:color="auto"/>
              <w:right w:val="single" w:sz="8" w:space="0" w:color="auto"/>
            </w:tcBorders>
            <w:shd w:val="clear" w:color="auto" w:fill="auto"/>
            <w:vAlign w:val="center"/>
            <w:hideMark/>
          </w:tcPr>
          <w:p w:rsidR="0001293E" w:rsidRPr="001D0F14" w:rsidRDefault="0001293E" w:rsidP="00522180">
            <w:pPr>
              <w:jc w:val="both"/>
              <w:rPr>
                <w:rFonts w:ascii="Arial Narrow" w:hAnsi="Arial Narrow"/>
                <w:b/>
                <w:bCs/>
                <w:color w:val="000000"/>
                <w:sz w:val="18"/>
                <w:szCs w:val="18"/>
              </w:rPr>
            </w:pPr>
            <w:r w:rsidRPr="001D0F14">
              <w:rPr>
                <w:rFonts w:ascii="Arial Narrow" w:hAnsi="Arial Narrow"/>
                <w:b/>
                <w:bCs/>
                <w:color w:val="000000"/>
                <w:sz w:val="18"/>
                <w:szCs w:val="18"/>
              </w:rPr>
              <w:t>SKUPAJ</w:t>
            </w:r>
          </w:p>
        </w:tc>
        <w:tc>
          <w:tcPr>
            <w:tcW w:w="529"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both"/>
              <w:rPr>
                <w:rFonts w:ascii="Arial Narrow" w:hAnsi="Arial Narrow"/>
                <w:b/>
                <w:bCs/>
                <w:color w:val="000000"/>
                <w:sz w:val="18"/>
                <w:szCs w:val="18"/>
              </w:rPr>
            </w:pPr>
            <w:r w:rsidRPr="001D0F14">
              <w:rPr>
                <w:rFonts w:ascii="Arial Narrow" w:hAnsi="Arial Narrow"/>
                <w:b/>
                <w:bCs/>
                <w:color w:val="000000"/>
                <w:sz w:val="18"/>
                <w:szCs w:val="18"/>
              </w:rPr>
              <w:t> </w:t>
            </w:r>
          </w:p>
        </w:tc>
        <w:tc>
          <w:tcPr>
            <w:tcW w:w="529"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b/>
                <w:bCs/>
                <w:color w:val="000000"/>
                <w:sz w:val="18"/>
                <w:szCs w:val="18"/>
              </w:rPr>
            </w:pPr>
            <w:r w:rsidRPr="001D0F14">
              <w:rPr>
                <w:rFonts w:ascii="Arial Narrow" w:hAnsi="Arial Narrow"/>
                <w:b/>
                <w:bCs/>
                <w:color w:val="000000"/>
                <w:sz w:val="18"/>
                <w:szCs w:val="18"/>
              </w:rPr>
              <w:t> </w:t>
            </w:r>
          </w:p>
        </w:tc>
        <w:tc>
          <w:tcPr>
            <w:tcW w:w="529"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b/>
                <w:bCs/>
                <w:color w:val="000000"/>
                <w:sz w:val="18"/>
                <w:szCs w:val="18"/>
              </w:rPr>
            </w:pPr>
            <w:r w:rsidRPr="001D0F14">
              <w:rPr>
                <w:rFonts w:ascii="Arial Narrow" w:hAnsi="Arial Narrow"/>
                <w:b/>
                <w:bCs/>
                <w:color w:val="000000"/>
                <w:sz w:val="18"/>
                <w:szCs w:val="18"/>
              </w:rPr>
              <w:t> </w:t>
            </w:r>
          </w:p>
        </w:tc>
        <w:tc>
          <w:tcPr>
            <w:tcW w:w="530"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b/>
                <w:bCs/>
                <w:color w:val="000000"/>
                <w:sz w:val="18"/>
                <w:szCs w:val="18"/>
              </w:rPr>
            </w:pPr>
            <w:r w:rsidRPr="001D0F14">
              <w:rPr>
                <w:rFonts w:ascii="Arial Narrow" w:hAnsi="Arial Narrow"/>
                <w:b/>
                <w:bCs/>
                <w:color w:val="000000"/>
                <w:sz w:val="18"/>
                <w:szCs w:val="18"/>
              </w:rPr>
              <w:t> </w:t>
            </w:r>
          </w:p>
        </w:tc>
        <w:tc>
          <w:tcPr>
            <w:tcW w:w="530"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b/>
                <w:bCs/>
                <w:color w:val="000000"/>
                <w:sz w:val="18"/>
                <w:szCs w:val="18"/>
              </w:rPr>
            </w:pPr>
            <w:r w:rsidRPr="001D0F14">
              <w:rPr>
                <w:rFonts w:ascii="Arial Narrow" w:hAnsi="Arial Narrow"/>
                <w:b/>
                <w:bCs/>
                <w:color w:val="000000"/>
                <w:sz w:val="18"/>
                <w:szCs w:val="18"/>
              </w:rPr>
              <w:t>48,6105</w:t>
            </w:r>
          </w:p>
        </w:tc>
        <w:tc>
          <w:tcPr>
            <w:tcW w:w="530"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b/>
                <w:bCs/>
                <w:color w:val="000000"/>
                <w:sz w:val="18"/>
                <w:szCs w:val="18"/>
              </w:rPr>
            </w:pPr>
            <w:r w:rsidRPr="001D0F14">
              <w:rPr>
                <w:rFonts w:ascii="Arial Narrow" w:hAnsi="Arial Narrow"/>
                <w:b/>
                <w:bCs/>
                <w:color w:val="000000"/>
                <w:sz w:val="18"/>
                <w:szCs w:val="18"/>
              </w:rPr>
              <w:t>46,6129</w:t>
            </w:r>
          </w:p>
        </w:tc>
        <w:tc>
          <w:tcPr>
            <w:tcW w:w="508"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b/>
                <w:bCs/>
                <w:color w:val="000000"/>
                <w:sz w:val="18"/>
                <w:szCs w:val="18"/>
              </w:rPr>
            </w:pPr>
            <w:r w:rsidRPr="001D0F14">
              <w:rPr>
                <w:rFonts w:ascii="Arial Narrow" w:hAnsi="Arial Narrow"/>
                <w:b/>
                <w:bCs/>
                <w:color w:val="000000"/>
                <w:sz w:val="18"/>
                <w:szCs w:val="18"/>
              </w:rPr>
              <w:t>2,00 €</w:t>
            </w:r>
          </w:p>
        </w:tc>
        <w:tc>
          <w:tcPr>
            <w:tcW w:w="530" w:type="pct"/>
            <w:tcBorders>
              <w:top w:val="nil"/>
              <w:left w:val="nil"/>
              <w:bottom w:val="single" w:sz="8" w:space="0" w:color="auto"/>
              <w:right w:val="single" w:sz="8" w:space="0" w:color="auto"/>
            </w:tcBorders>
            <w:shd w:val="clear" w:color="auto" w:fill="auto"/>
            <w:vAlign w:val="center"/>
            <w:hideMark/>
          </w:tcPr>
          <w:p w:rsidR="0001293E" w:rsidRPr="001D0F14" w:rsidRDefault="0001293E" w:rsidP="00522180">
            <w:pPr>
              <w:jc w:val="right"/>
              <w:rPr>
                <w:rFonts w:ascii="Arial Narrow" w:hAnsi="Arial Narrow"/>
                <w:b/>
                <w:bCs/>
                <w:color w:val="000000"/>
                <w:sz w:val="18"/>
                <w:szCs w:val="18"/>
              </w:rPr>
            </w:pPr>
            <w:r w:rsidRPr="001D0F14">
              <w:rPr>
                <w:rFonts w:ascii="Arial Narrow" w:hAnsi="Arial Narrow"/>
                <w:b/>
                <w:bCs/>
                <w:color w:val="000000"/>
                <w:sz w:val="18"/>
                <w:szCs w:val="18"/>
              </w:rPr>
              <w:t>23,97 €</w:t>
            </w:r>
          </w:p>
        </w:tc>
      </w:tr>
    </w:tbl>
    <w:p w:rsidR="0001293E" w:rsidRDefault="0001293E" w:rsidP="000B058F">
      <w:pPr>
        <w:jc w:val="both"/>
        <w:rPr>
          <w:rFonts w:ascii="Arial" w:hAnsi="Arial" w:cs="Arial"/>
          <w:b/>
        </w:rPr>
      </w:pPr>
    </w:p>
    <w:p w:rsidR="00C722BE" w:rsidRDefault="00C722BE" w:rsidP="000B058F">
      <w:pPr>
        <w:jc w:val="both"/>
        <w:rPr>
          <w:rFonts w:ascii="Arial" w:hAnsi="Arial" w:cs="Arial"/>
          <w:b/>
        </w:rPr>
      </w:pPr>
    </w:p>
    <w:p w:rsidR="00C722BE" w:rsidRDefault="00C722BE" w:rsidP="000B058F">
      <w:pPr>
        <w:jc w:val="both"/>
        <w:rPr>
          <w:rFonts w:ascii="Arial" w:hAnsi="Arial" w:cs="Arial"/>
          <w:b/>
        </w:rPr>
      </w:pPr>
    </w:p>
    <w:p w:rsidR="00C722BE" w:rsidRDefault="00C722BE" w:rsidP="000B058F">
      <w:pPr>
        <w:jc w:val="both"/>
        <w:rPr>
          <w:rFonts w:ascii="Arial" w:hAnsi="Arial" w:cs="Arial"/>
          <w:b/>
        </w:rPr>
      </w:pPr>
    </w:p>
    <w:p w:rsidR="00C722BE" w:rsidRDefault="00C722BE" w:rsidP="000B058F">
      <w:pPr>
        <w:jc w:val="both"/>
        <w:rPr>
          <w:rFonts w:ascii="Arial" w:hAnsi="Arial" w:cs="Arial"/>
          <w:b/>
        </w:rPr>
      </w:pPr>
    </w:p>
    <w:p w:rsidR="00C722BE" w:rsidRDefault="00C722BE" w:rsidP="000B058F">
      <w:pPr>
        <w:jc w:val="both"/>
        <w:rPr>
          <w:rFonts w:ascii="Arial" w:hAnsi="Arial" w:cs="Arial"/>
          <w:b/>
        </w:rPr>
      </w:pPr>
    </w:p>
    <w:p w:rsidR="00C722BE" w:rsidRDefault="00C722BE" w:rsidP="000B058F">
      <w:pPr>
        <w:jc w:val="both"/>
        <w:rPr>
          <w:rFonts w:ascii="Arial" w:hAnsi="Arial" w:cs="Arial"/>
          <w:b/>
        </w:rPr>
      </w:pPr>
    </w:p>
    <w:p w:rsidR="00C722BE" w:rsidRDefault="00C722BE" w:rsidP="000B058F">
      <w:pPr>
        <w:jc w:val="both"/>
        <w:rPr>
          <w:rFonts w:ascii="Arial" w:hAnsi="Arial" w:cs="Arial"/>
          <w:b/>
        </w:rPr>
      </w:pPr>
    </w:p>
    <w:p w:rsidR="00C722BE" w:rsidRDefault="00C722BE" w:rsidP="000B058F">
      <w:pPr>
        <w:jc w:val="both"/>
        <w:rPr>
          <w:rFonts w:ascii="Arial" w:hAnsi="Arial" w:cs="Arial"/>
          <w:b/>
        </w:rPr>
      </w:pPr>
    </w:p>
    <w:p w:rsidR="00C722BE" w:rsidRDefault="00C722BE" w:rsidP="000B058F">
      <w:pPr>
        <w:jc w:val="both"/>
        <w:rPr>
          <w:rFonts w:ascii="Arial" w:hAnsi="Arial" w:cs="Arial"/>
          <w:b/>
        </w:rPr>
      </w:pPr>
    </w:p>
    <w:p w:rsidR="00C722BE" w:rsidRDefault="00C722BE" w:rsidP="000B058F">
      <w:pPr>
        <w:jc w:val="both"/>
        <w:rPr>
          <w:rFonts w:ascii="Arial" w:hAnsi="Arial" w:cs="Arial"/>
          <w:b/>
        </w:rPr>
      </w:pPr>
    </w:p>
    <w:p w:rsidR="00C722BE" w:rsidRDefault="00C722BE" w:rsidP="000B058F">
      <w:pPr>
        <w:jc w:val="both"/>
        <w:rPr>
          <w:rFonts w:ascii="Arial" w:hAnsi="Arial" w:cs="Arial"/>
          <w:b/>
        </w:rPr>
      </w:pPr>
    </w:p>
    <w:p w:rsidR="00C722BE" w:rsidRDefault="00C722BE" w:rsidP="000B058F">
      <w:pPr>
        <w:jc w:val="both"/>
        <w:rPr>
          <w:rFonts w:ascii="Arial" w:hAnsi="Arial" w:cs="Arial"/>
          <w:b/>
        </w:rPr>
      </w:pPr>
    </w:p>
    <w:p w:rsidR="00C722BE" w:rsidRDefault="00C722BE" w:rsidP="000B058F">
      <w:pPr>
        <w:jc w:val="both"/>
        <w:rPr>
          <w:rFonts w:ascii="Arial" w:hAnsi="Arial" w:cs="Arial"/>
          <w:b/>
        </w:rPr>
      </w:pPr>
    </w:p>
    <w:p w:rsidR="00C722BE" w:rsidRDefault="00C722BE" w:rsidP="000B058F">
      <w:pPr>
        <w:jc w:val="both"/>
        <w:rPr>
          <w:rFonts w:ascii="Arial" w:hAnsi="Arial" w:cs="Arial"/>
          <w:b/>
        </w:rPr>
      </w:pPr>
    </w:p>
    <w:p w:rsidR="00C722BE" w:rsidRDefault="00C722BE" w:rsidP="000B058F">
      <w:pPr>
        <w:jc w:val="both"/>
        <w:rPr>
          <w:rFonts w:ascii="Arial" w:hAnsi="Arial" w:cs="Arial"/>
          <w:b/>
        </w:rPr>
      </w:pPr>
    </w:p>
    <w:p w:rsidR="00C722BE" w:rsidRDefault="00C722BE" w:rsidP="000B058F">
      <w:pPr>
        <w:jc w:val="both"/>
        <w:rPr>
          <w:rFonts w:ascii="Arial" w:hAnsi="Arial" w:cs="Arial"/>
          <w:b/>
        </w:rPr>
      </w:pPr>
    </w:p>
    <w:p w:rsidR="000B058F" w:rsidRPr="001D0F14" w:rsidRDefault="000B058F" w:rsidP="001D0F14">
      <w:pPr>
        <w:pStyle w:val="Odstavekseznama"/>
        <w:numPr>
          <w:ilvl w:val="0"/>
          <w:numId w:val="21"/>
        </w:numPr>
        <w:jc w:val="both"/>
        <w:rPr>
          <w:rFonts w:ascii="Arial" w:hAnsi="Arial" w:cs="Arial"/>
        </w:rPr>
      </w:pPr>
      <w:r w:rsidRPr="001D0F14">
        <w:rPr>
          <w:rFonts w:ascii="Arial" w:hAnsi="Arial" w:cs="Arial"/>
        </w:rPr>
        <w:lastRenderedPageBreak/>
        <w:t>OBJEKT PRIKLJUČEN NA JVO,</w:t>
      </w:r>
      <w:r w:rsidR="007720F9">
        <w:rPr>
          <w:rFonts w:ascii="Arial" w:hAnsi="Arial" w:cs="Arial"/>
        </w:rPr>
        <w:t xml:space="preserve"> JKO</w:t>
      </w:r>
      <w:r w:rsidRPr="001D0F14">
        <w:rPr>
          <w:rFonts w:ascii="Arial" w:hAnsi="Arial" w:cs="Arial"/>
        </w:rPr>
        <w:t>, VOD</w:t>
      </w:r>
      <w:r w:rsidR="007720F9">
        <w:rPr>
          <w:rFonts w:ascii="Arial" w:hAnsi="Arial" w:cs="Arial"/>
        </w:rPr>
        <w:t>A S STREHE SE ODVAJA V JKO</w:t>
      </w:r>
      <w:r w:rsidRPr="001D0F14">
        <w:rPr>
          <w:rFonts w:ascii="Arial" w:hAnsi="Arial" w:cs="Arial"/>
        </w:rPr>
        <w:t>, IMA ODVOZ MKO IN BIO; UPOŠTEVANE SO 4 OSEBE, 120 l POSODA ZA MKO IN 120 l POSODA ZA BIO, PRIKLJUČEK DN 20, POVRŠINA STREHE 150 m</w:t>
      </w:r>
      <w:r w:rsidRPr="001D0F14">
        <w:rPr>
          <w:rFonts w:ascii="Arial Narrow" w:hAnsi="Arial Narrow" w:cs="Arial"/>
        </w:rPr>
        <w:t>²</w:t>
      </w:r>
    </w:p>
    <w:p w:rsidR="007A2E59" w:rsidRDefault="007A2E59" w:rsidP="007A2E59">
      <w:pPr>
        <w:jc w:val="both"/>
        <w:rPr>
          <w:rFonts w:ascii="Arial" w:hAnsi="Arial" w:cs="Arial"/>
        </w:rPr>
      </w:pPr>
    </w:p>
    <w:tbl>
      <w:tblPr>
        <w:tblW w:w="45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997"/>
        <w:gridCol w:w="993"/>
        <w:gridCol w:w="709"/>
        <w:gridCol w:w="849"/>
        <w:gridCol w:w="851"/>
        <w:gridCol w:w="992"/>
        <w:gridCol w:w="885"/>
        <w:gridCol w:w="881"/>
      </w:tblGrid>
      <w:tr w:rsidR="0001293E" w:rsidRPr="001D0F14" w:rsidTr="007720F9">
        <w:trPr>
          <w:trHeight w:val="510"/>
        </w:trPr>
        <w:tc>
          <w:tcPr>
            <w:tcW w:w="720" w:type="pct"/>
            <w:vMerge w:val="restart"/>
            <w:shd w:val="clear" w:color="auto" w:fill="auto"/>
            <w:vAlign w:val="center"/>
            <w:hideMark/>
          </w:tcPr>
          <w:p w:rsidR="0001293E" w:rsidRPr="001D0F14" w:rsidRDefault="0001293E" w:rsidP="001D0F14">
            <w:pPr>
              <w:jc w:val="both"/>
              <w:rPr>
                <w:rFonts w:ascii="Arial Narrow" w:hAnsi="Arial Narrow"/>
                <w:color w:val="000000"/>
                <w:sz w:val="18"/>
                <w:szCs w:val="18"/>
              </w:rPr>
            </w:pPr>
            <w:r w:rsidRPr="001D0F14">
              <w:rPr>
                <w:rFonts w:ascii="Arial Narrow" w:hAnsi="Arial Narrow"/>
                <w:color w:val="000000"/>
                <w:sz w:val="18"/>
                <w:szCs w:val="18"/>
              </w:rPr>
              <w:t>storitev</w:t>
            </w:r>
          </w:p>
        </w:tc>
        <w:tc>
          <w:tcPr>
            <w:tcW w:w="596" w:type="pct"/>
            <w:vMerge w:val="restart"/>
            <w:shd w:val="clear" w:color="auto" w:fill="auto"/>
            <w:vAlign w:val="center"/>
            <w:hideMark/>
          </w:tcPr>
          <w:p w:rsidR="0001293E" w:rsidRPr="001D0F14" w:rsidRDefault="0001293E" w:rsidP="001D0F14">
            <w:pPr>
              <w:jc w:val="both"/>
              <w:rPr>
                <w:rFonts w:ascii="Arial Narrow" w:hAnsi="Arial Narrow"/>
                <w:color w:val="000000"/>
                <w:sz w:val="18"/>
                <w:szCs w:val="18"/>
              </w:rPr>
            </w:pPr>
            <w:r w:rsidRPr="001D0F14">
              <w:rPr>
                <w:rFonts w:ascii="Arial Narrow" w:hAnsi="Arial Narrow"/>
                <w:color w:val="000000"/>
                <w:sz w:val="18"/>
                <w:szCs w:val="18"/>
              </w:rPr>
              <w:t>Količina- nova</w:t>
            </w:r>
          </w:p>
        </w:tc>
        <w:tc>
          <w:tcPr>
            <w:tcW w:w="594" w:type="pct"/>
            <w:vMerge w:val="restart"/>
            <w:shd w:val="clear" w:color="auto" w:fill="auto"/>
            <w:vAlign w:val="center"/>
            <w:hideMark/>
          </w:tcPr>
          <w:p w:rsidR="0001293E" w:rsidRPr="001D0F14" w:rsidRDefault="0001293E" w:rsidP="001D0F14">
            <w:pPr>
              <w:jc w:val="both"/>
              <w:rPr>
                <w:rFonts w:ascii="Arial Narrow" w:hAnsi="Arial Narrow"/>
                <w:color w:val="000000"/>
                <w:sz w:val="18"/>
                <w:szCs w:val="18"/>
              </w:rPr>
            </w:pPr>
            <w:r w:rsidRPr="001D0F14">
              <w:rPr>
                <w:rFonts w:ascii="Arial Narrow" w:hAnsi="Arial Narrow"/>
                <w:color w:val="000000"/>
                <w:sz w:val="18"/>
                <w:szCs w:val="18"/>
              </w:rPr>
              <w:t>Količina- veljavna</w:t>
            </w:r>
          </w:p>
        </w:tc>
        <w:tc>
          <w:tcPr>
            <w:tcW w:w="424" w:type="pct"/>
            <w:shd w:val="clear" w:color="auto" w:fill="auto"/>
            <w:vAlign w:val="center"/>
            <w:hideMark/>
          </w:tcPr>
          <w:p w:rsidR="0001293E" w:rsidRPr="001D0F14" w:rsidRDefault="0001293E" w:rsidP="001D0F14">
            <w:pPr>
              <w:jc w:val="both"/>
              <w:rPr>
                <w:rFonts w:ascii="Arial Narrow" w:hAnsi="Arial Narrow"/>
                <w:color w:val="000000"/>
                <w:sz w:val="18"/>
                <w:szCs w:val="18"/>
              </w:rPr>
            </w:pPr>
            <w:r w:rsidRPr="001D0F14">
              <w:rPr>
                <w:rFonts w:ascii="Arial Narrow" w:hAnsi="Arial Narrow"/>
                <w:color w:val="000000"/>
                <w:sz w:val="18"/>
                <w:szCs w:val="18"/>
              </w:rPr>
              <w:t>Nova cena</w:t>
            </w:r>
          </w:p>
        </w:tc>
        <w:tc>
          <w:tcPr>
            <w:tcW w:w="508" w:type="pct"/>
            <w:vMerge w:val="restart"/>
            <w:shd w:val="clear" w:color="auto" w:fill="auto"/>
            <w:vAlign w:val="center"/>
            <w:hideMark/>
          </w:tcPr>
          <w:p w:rsidR="0001293E" w:rsidRPr="001D0F14" w:rsidRDefault="0001293E" w:rsidP="001D0F14">
            <w:pPr>
              <w:jc w:val="both"/>
              <w:rPr>
                <w:rFonts w:ascii="Arial Narrow" w:hAnsi="Arial Narrow"/>
                <w:color w:val="000000"/>
                <w:sz w:val="18"/>
                <w:szCs w:val="18"/>
              </w:rPr>
            </w:pPr>
            <w:r w:rsidRPr="001D0F14">
              <w:rPr>
                <w:rFonts w:ascii="Arial Narrow" w:hAnsi="Arial Narrow"/>
                <w:color w:val="000000"/>
                <w:sz w:val="18"/>
                <w:szCs w:val="18"/>
              </w:rPr>
              <w:t>Veljavna cena</w:t>
            </w:r>
          </w:p>
        </w:tc>
        <w:tc>
          <w:tcPr>
            <w:tcW w:w="509" w:type="pct"/>
            <w:vMerge w:val="restart"/>
            <w:shd w:val="clear" w:color="auto" w:fill="auto"/>
            <w:vAlign w:val="center"/>
            <w:hideMark/>
          </w:tcPr>
          <w:p w:rsidR="0001293E" w:rsidRPr="001D0F14" w:rsidRDefault="0001293E" w:rsidP="001D0F14">
            <w:pPr>
              <w:jc w:val="both"/>
              <w:rPr>
                <w:rFonts w:ascii="Arial Narrow" w:hAnsi="Arial Narrow"/>
                <w:color w:val="000000"/>
                <w:sz w:val="18"/>
                <w:szCs w:val="18"/>
              </w:rPr>
            </w:pPr>
            <w:r w:rsidRPr="001D0F14">
              <w:rPr>
                <w:rFonts w:ascii="Arial Narrow" w:hAnsi="Arial Narrow"/>
                <w:color w:val="000000"/>
                <w:sz w:val="18"/>
                <w:szCs w:val="18"/>
              </w:rPr>
              <w:t>Vrednost po novi ceni</w:t>
            </w:r>
          </w:p>
        </w:tc>
        <w:tc>
          <w:tcPr>
            <w:tcW w:w="593" w:type="pct"/>
            <w:vMerge w:val="restart"/>
            <w:shd w:val="clear" w:color="auto" w:fill="auto"/>
            <w:vAlign w:val="center"/>
            <w:hideMark/>
          </w:tcPr>
          <w:p w:rsidR="0001293E" w:rsidRPr="001D0F14" w:rsidRDefault="0001293E" w:rsidP="001D0F14">
            <w:pPr>
              <w:jc w:val="both"/>
              <w:rPr>
                <w:rFonts w:ascii="Arial Narrow" w:hAnsi="Arial Narrow"/>
                <w:color w:val="000000"/>
                <w:sz w:val="18"/>
                <w:szCs w:val="18"/>
              </w:rPr>
            </w:pPr>
            <w:r w:rsidRPr="001D0F14">
              <w:rPr>
                <w:rFonts w:ascii="Arial Narrow" w:hAnsi="Arial Narrow"/>
                <w:color w:val="000000"/>
                <w:sz w:val="18"/>
                <w:szCs w:val="18"/>
              </w:rPr>
              <w:t>Vrednost po veljavni ceni</w:t>
            </w:r>
          </w:p>
        </w:tc>
        <w:tc>
          <w:tcPr>
            <w:tcW w:w="529" w:type="pct"/>
            <w:shd w:val="clear" w:color="auto" w:fill="auto"/>
            <w:vAlign w:val="center"/>
            <w:hideMark/>
          </w:tcPr>
          <w:p w:rsidR="0001293E" w:rsidRPr="001D0F14" w:rsidRDefault="0001293E" w:rsidP="001D0F14">
            <w:pPr>
              <w:jc w:val="both"/>
              <w:rPr>
                <w:rFonts w:ascii="Arial Narrow" w:hAnsi="Arial Narrow"/>
                <w:color w:val="000000"/>
                <w:sz w:val="18"/>
                <w:szCs w:val="18"/>
              </w:rPr>
            </w:pPr>
            <w:r w:rsidRPr="001D0F14">
              <w:rPr>
                <w:rFonts w:ascii="Arial Narrow" w:hAnsi="Arial Narrow"/>
                <w:color w:val="000000"/>
                <w:sz w:val="18"/>
                <w:szCs w:val="18"/>
              </w:rPr>
              <w:t>Nominalno povečanje</w:t>
            </w:r>
          </w:p>
        </w:tc>
        <w:tc>
          <w:tcPr>
            <w:tcW w:w="527" w:type="pct"/>
            <w:shd w:val="clear" w:color="auto" w:fill="auto"/>
            <w:vAlign w:val="center"/>
            <w:hideMark/>
          </w:tcPr>
          <w:p w:rsidR="0001293E" w:rsidRPr="001D0F14" w:rsidRDefault="0001293E" w:rsidP="001D0F14">
            <w:pPr>
              <w:jc w:val="both"/>
              <w:rPr>
                <w:rFonts w:ascii="Arial Narrow" w:hAnsi="Arial Narrow"/>
                <w:color w:val="000000"/>
                <w:sz w:val="18"/>
                <w:szCs w:val="18"/>
              </w:rPr>
            </w:pPr>
            <w:r w:rsidRPr="001D0F14">
              <w:rPr>
                <w:rFonts w:ascii="Arial Narrow" w:hAnsi="Arial Narrow"/>
                <w:color w:val="000000"/>
                <w:sz w:val="18"/>
                <w:szCs w:val="18"/>
              </w:rPr>
              <w:t>Nominalno povečanje</w:t>
            </w:r>
          </w:p>
        </w:tc>
      </w:tr>
      <w:tr w:rsidR="0001293E" w:rsidRPr="001D0F14" w:rsidTr="007720F9">
        <w:trPr>
          <w:trHeight w:val="315"/>
        </w:trPr>
        <w:tc>
          <w:tcPr>
            <w:tcW w:w="720" w:type="pct"/>
            <w:vMerge/>
            <w:vAlign w:val="center"/>
            <w:hideMark/>
          </w:tcPr>
          <w:p w:rsidR="0001293E" w:rsidRPr="001D0F14" w:rsidRDefault="0001293E" w:rsidP="001D0F14">
            <w:pPr>
              <w:rPr>
                <w:rFonts w:ascii="Arial Narrow" w:hAnsi="Arial Narrow"/>
                <w:color w:val="000000"/>
                <w:sz w:val="18"/>
                <w:szCs w:val="18"/>
              </w:rPr>
            </w:pPr>
          </w:p>
        </w:tc>
        <w:tc>
          <w:tcPr>
            <w:tcW w:w="596" w:type="pct"/>
            <w:vMerge/>
            <w:vAlign w:val="center"/>
            <w:hideMark/>
          </w:tcPr>
          <w:p w:rsidR="0001293E" w:rsidRPr="001D0F14" w:rsidRDefault="0001293E" w:rsidP="001D0F14">
            <w:pPr>
              <w:rPr>
                <w:rFonts w:ascii="Arial Narrow" w:hAnsi="Arial Narrow"/>
                <w:color w:val="000000"/>
                <w:sz w:val="18"/>
                <w:szCs w:val="18"/>
              </w:rPr>
            </w:pPr>
          </w:p>
        </w:tc>
        <w:tc>
          <w:tcPr>
            <w:tcW w:w="594" w:type="pct"/>
            <w:vMerge/>
            <w:vAlign w:val="center"/>
            <w:hideMark/>
          </w:tcPr>
          <w:p w:rsidR="0001293E" w:rsidRPr="001D0F14" w:rsidRDefault="0001293E" w:rsidP="001D0F14">
            <w:pPr>
              <w:rPr>
                <w:rFonts w:ascii="Arial Narrow" w:hAnsi="Arial Narrow"/>
                <w:color w:val="000000"/>
                <w:sz w:val="18"/>
                <w:szCs w:val="18"/>
              </w:rPr>
            </w:pPr>
          </w:p>
        </w:tc>
        <w:tc>
          <w:tcPr>
            <w:tcW w:w="424" w:type="pct"/>
            <w:shd w:val="clear" w:color="auto" w:fill="auto"/>
            <w:vAlign w:val="center"/>
            <w:hideMark/>
          </w:tcPr>
          <w:p w:rsidR="0001293E" w:rsidRPr="001D0F14" w:rsidRDefault="0001293E" w:rsidP="001D0F14">
            <w:pPr>
              <w:jc w:val="both"/>
              <w:rPr>
                <w:rFonts w:ascii="Arial Narrow" w:hAnsi="Arial Narrow"/>
                <w:color w:val="000000"/>
                <w:sz w:val="18"/>
                <w:szCs w:val="18"/>
              </w:rPr>
            </w:pPr>
            <w:r w:rsidRPr="001D0F14">
              <w:rPr>
                <w:rFonts w:ascii="Arial Narrow" w:hAnsi="Arial Narrow"/>
                <w:color w:val="000000"/>
                <w:sz w:val="18"/>
                <w:szCs w:val="18"/>
              </w:rPr>
              <w:t>2017</w:t>
            </w:r>
          </w:p>
        </w:tc>
        <w:tc>
          <w:tcPr>
            <w:tcW w:w="508" w:type="pct"/>
            <w:vMerge/>
            <w:vAlign w:val="center"/>
            <w:hideMark/>
          </w:tcPr>
          <w:p w:rsidR="0001293E" w:rsidRPr="001D0F14" w:rsidRDefault="0001293E" w:rsidP="001D0F14">
            <w:pPr>
              <w:rPr>
                <w:rFonts w:ascii="Arial Narrow" w:hAnsi="Arial Narrow"/>
                <w:color w:val="000000"/>
                <w:sz w:val="18"/>
                <w:szCs w:val="18"/>
              </w:rPr>
            </w:pPr>
          </w:p>
        </w:tc>
        <w:tc>
          <w:tcPr>
            <w:tcW w:w="509" w:type="pct"/>
            <w:vMerge/>
            <w:vAlign w:val="center"/>
            <w:hideMark/>
          </w:tcPr>
          <w:p w:rsidR="0001293E" w:rsidRPr="001D0F14" w:rsidRDefault="0001293E" w:rsidP="001D0F14">
            <w:pPr>
              <w:rPr>
                <w:rFonts w:ascii="Arial Narrow" w:hAnsi="Arial Narrow"/>
                <w:color w:val="000000"/>
                <w:sz w:val="18"/>
                <w:szCs w:val="18"/>
              </w:rPr>
            </w:pPr>
          </w:p>
        </w:tc>
        <w:tc>
          <w:tcPr>
            <w:tcW w:w="593" w:type="pct"/>
            <w:vMerge/>
            <w:vAlign w:val="center"/>
            <w:hideMark/>
          </w:tcPr>
          <w:p w:rsidR="0001293E" w:rsidRPr="001D0F14" w:rsidRDefault="0001293E" w:rsidP="001D0F14">
            <w:pPr>
              <w:rPr>
                <w:rFonts w:ascii="Arial Narrow" w:hAnsi="Arial Narrow"/>
                <w:color w:val="000000"/>
                <w:sz w:val="18"/>
                <w:szCs w:val="18"/>
              </w:rPr>
            </w:pPr>
          </w:p>
        </w:tc>
        <w:tc>
          <w:tcPr>
            <w:tcW w:w="529" w:type="pct"/>
            <w:shd w:val="clear" w:color="auto" w:fill="auto"/>
            <w:vAlign w:val="center"/>
            <w:hideMark/>
          </w:tcPr>
          <w:p w:rsidR="0001293E" w:rsidRPr="001D0F14" w:rsidRDefault="0001293E" w:rsidP="001D0F14">
            <w:pPr>
              <w:jc w:val="both"/>
              <w:rPr>
                <w:rFonts w:ascii="Arial Narrow" w:hAnsi="Arial Narrow"/>
                <w:color w:val="000000"/>
                <w:sz w:val="18"/>
                <w:szCs w:val="18"/>
              </w:rPr>
            </w:pPr>
            <w:r>
              <w:rPr>
                <w:rFonts w:ascii="Arial Narrow" w:hAnsi="Arial Narrow"/>
                <w:color w:val="000000"/>
                <w:sz w:val="18"/>
                <w:szCs w:val="18"/>
              </w:rPr>
              <w:t xml:space="preserve">na mesec </w:t>
            </w:r>
          </w:p>
        </w:tc>
        <w:tc>
          <w:tcPr>
            <w:tcW w:w="527" w:type="pct"/>
            <w:shd w:val="clear" w:color="auto" w:fill="auto"/>
            <w:vAlign w:val="center"/>
            <w:hideMark/>
          </w:tcPr>
          <w:p w:rsidR="0001293E" w:rsidRPr="001D0F14" w:rsidRDefault="0001293E" w:rsidP="001D0F14">
            <w:pPr>
              <w:jc w:val="both"/>
              <w:rPr>
                <w:rFonts w:ascii="Arial Narrow" w:hAnsi="Arial Narrow"/>
                <w:color w:val="000000"/>
                <w:sz w:val="18"/>
                <w:szCs w:val="18"/>
              </w:rPr>
            </w:pPr>
            <w:r w:rsidRPr="001D0F14">
              <w:rPr>
                <w:rFonts w:ascii="Arial Narrow" w:hAnsi="Arial Narrow"/>
                <w:color w:val="000000"/>
                <w:sz w:val="18"/>
                <w:szCs w:val="18"/>
              </w:rPr>
              <w:t>na leto</w:t>
            </w:r>
          </w:p>
        </w:tc>
      </w:tr>
      <w:tr w:rsidR="0001293E" w:rsidRPr="001D0F14" w:rsidTr="007720F9">
        <w:trPr>
          <w:trHeight w:hRule="exact" w:val="255"/>
        </w:trPr>
        <w:tc>
          <w:tcPr>
            <w:tcW w:w="720" w:type="pct"/>
            <w:shd w:val="clear" w:color="auto" w:fill="auto"/>
            <w:vAlign w:val="center"/>
            <w:hideMark/>
          </w:tcPr>
          <w:p w:rsidR="0001293E" w:rsidRPr="001D0F14" w:rsidRDefault="0001293E" w:rsidP="001D0F14">
            <w:pPr>
              <w:jc w:val="both"/>
              <w:rPr>
                <w:rFonts w:ascii="Arial Narrow" w:hAnsi="Arial Narrow"/>
                <w:color w:val="0070C0"/>
                <w:sz w:val="18"/>
                <w:szCs w:val="18"/>
              </w:rPr>
            </w:pPr>
            <w:r w:rsidRPr="001D0F14">
              <w:rPr>
                <w:rFonts w:ascii="Arial Narrow" w:hAnsi="Arial Narrow"/>
                <w:color w:val="0070C0"/>
                <w:sz w:val="18"/>
                <w:szCs w:val="18"/>
              </w:rPr>
              <w:t>vodarina</w:t>
            </w:r>
          </w:p>
        </w:tc>
        <w:tc>
          <w:tcPr>
            <w:tcW w:w="596" w:type="pct"/>
            <w:shd w:val="clear" w:color="auto" w:fill="auto"/>
            <w:vAlign w:val="center"/>
            <w:hideMark/>
          </w:tcPr>
          <w:p w:rsidR="0001293E" w:rsidRPr="001D0F14" w:rsidRDefault="0001293E" w:rsidP="001D0F14">
            <w:pPr>
              <w:jc w:val="both"/>
              <w:rPr>
                <w:rFonts w:ascii="Arial Narrow" w:hAnsi="Arial Narrow"/>
                <w:color w:val="0070C0"/>
                <w:sz w:val="18"/>
                <w:szCs w:val="18"/>
              </w:rPr>
            </w:pPr>
            <w:r w:rsidRPr="001D0F14">
              <w:rPr>
                <w:rFonts w:ascii="Arial Narrow" w:hAnsi="Arial Narrow"/>
                <w:color w:val="0070C0"/>
                <w:sz w:val="18"/>
                <w:szCs w:val="18"/>
              </w:rPr>
              <w:t> </w:t>
            </w:r>
          </w:p>
        </w:tc>
        <w:tc>
          <w:tcPr>
            <w:tcW w:w="594" w:type="pct"/>
            <w:shd w:val="clear" w:color="auto" w:fill="auto"/>
            <w:vAlign w:val="center"/>
            <w:hideMark/>
          </w:tcPr>
          <w:p w:rsidR="0001293E" w:rsidRPr="001D0F14" w:rsidRDefault="0001293E" w:rsidP="001D0F14">
            <w:pPr>
              <w:jc w:val="center"/>
              <w:rPr>
                <w:rFonts w:ascii="Arial Narrow" w:hAnsi="Arial Narrow"/>
                <w:color w:val="0070C0"/>
                <w:sz w:val="18"/>
                <w:szCs w:val="18"/>
              </w:rPr>
            </w:pPr>
            <w:r w:rsidRPr="001D0F14">
              <w:rPr>
                <w:rFonts w:ascii="Arial Narrow" w:hAnsi="Arial Narrow"/>
                <w:color w:val="0070C0"/>
                <w:sz w:val="18"/>
                <w:szCs w:val="18"/>
              </w:rPr>
              <w:t>12 m³</w:t>
            </w:r>
          </w:p>
        </w:tc>
        <w:tc>
          <w:tcPr>
            <w:tcW w:w="424" w:type="pct"/>
            <w:shd w:val="clear" w:color="auto" w:fill="auto"/>
            <w:vAlign w:val="center"/>
            <w:hideMark/>
          </w:tcPr>
          <w:p w:rsidR="0001293E" w:rsidRPr="001D0F14" w:rsidRDefault="0001293E" w:rsidP="001D0F14">
            <w:pPr>
              <w:jc w:val="right"/>
              <w:rPr>
                <w:rFonts w:ascii="Arial Narrow" w:hAnsi="Arial Narrow"/>
                <w:color w:val="0070C0"/>
                <w:sz w:val="18"/>
                <w:szCs w:val="18"/>
              </w:rPr>
            </w:pPr>
            <w:r w:rsidRPr="001D0F14">
              <w:rPr>
                <w:rFonts w:ascii="Arial Narrow" w:hAnsi="Arial Narrow"/>
                <w:color w:val="0070C0"/>
                <w:sz w:val="18"/>
                <w:szCs w:val="18"/>
              </w:rPr>
              <w:t>0,5874</w:t>
            </w:r>
          </w:p>
        </w:tc>
        <w:tc>
          <w:tcPr>
            <w:tcW w:w="508" w:type="pct"/>
            <w:shd w:val="clear" w:color="auto" w:fill="auto"/>
            <w:vAlign w:val="center"/>
            <w:hideMark/>
          </w:tcPr>
          <w:p w:rsidR="0001293E" w:rsidRPr="001D0F14" w:rsidRDefault="0001293E" w:rsidP="001D0F14">
            <w:pPr>
              <w:jc w:val="right"/>
              <w:rPr>
                <w:rFonts w:ascii="Arial Narrow" w:hAnsi="Arial Narrow"/>
                <w:color w:val="0070C0"/>
                <w:sz w:val="18"/>
                <w:szCs w:val="18"/>
              </w:rPr>
            </w:pPr>
            <w:r w:rsidRPr="001D0F14">
              <w:rPr>
                <w:rFonts w:ascii="Arial Narrow" w:hAnsi="Arial Narrow"/>
                <w:color w:val="0070C0"/>
                <w:sz w:val="18"/>
                <w:szCs w:val="18"/>
              </w:rPr>
              <w:t>0,5690</w:t>
            </w:r>
          </w:p>
        </w:tc>
        <w:tc>
          <w:tcPr>
            <w:tcW w:w="509" w:type="pct"/>
            <w:shd w:val="clear" w:color="auto" w:fill="auto"/>
            <w:vAlign w:val="center"/>
            <w:hideMark/>
          </w:tcPr>
          <w:p w:rsidR="0001293E" w:rsidRPr="001D0F14" w:rsidRDefault="0001293E" w:rsidP="001D0F14">
            <w:pPr>
              <w:jc w:val="right"/>
              <w:rPr>
                <w:rFonts w:ascii="Arial Narrow" w:hAnsi="Arial Narrow"/>
                <w:color w:val="0070C0"/>
                <w:sz w:val="18"/>
                <w:szCs w:val="18"/>
              </w:rPr>
            </w:pPr>
            <w:r w:rsidRPr="001D0F14">
              <w:rPr>
                <w:rFonts w:ascii="Arial Narrow" w:hAnsi="Arial Narrow"/>
                <w:color w:val="0070C0"/>
                <w:sz w:val="18"/>
                <w:szCs w:val="18"/>
              </w:rPr>
              <w:t>7,0488</w:t>
            </w:r>
          </w:p>
        </w:tc>
        <w:tc>
          <w:tcPr>
            <w:tcW w:w="593" w:type="pct"/>
            <w:shd w:val="clear" w:color="auto" w:fill="auto"/>
            <w:vAlign w:val="center"/>
            <w:hideMark/>
          </w:tcPr>
          <w:p w:rsidR="0001293E" w:rsidRPr="001D0F14" w:rsidRDefault="0001293E" w:rsidP="001D0F14">
            <w:pPr>
              <w:jc w:val="right"/>
              <w:rPr>
                <w:rFonts w:ascii="Arial Narrow" w:hAnsi="Arial Narrow"/>
                <w:color w:val="0070C0"/>
                <w:sz w:val="18"/>
                <w:szCs w:val="18"/>
              </w:rPr>
            </w:pPr>
            <w:r w:rsidRPr="001D0F14">
              <w:rPr>
                <w:rFonts w:ascii="Arial Narrow" w:hAnsi="Arial Narrow"/>
                <w:color w:val="0070C0"/>
                <w:sz w:val="18"/>
                <w:szCs w:val="18"/>
              </w:rPr>
              <w:t>6,8280</w:t>
            </w:r>
          </w:p>
        </w:tc>
        <w:tc>
          <w:tcPr>
            <w:tcW w:w="529" w:type="pct"/>
            <w:shd w:val="clear" w:color="auto" w:fill="auto"/>
            <w:vAlign w:val="center"/>
            <w:hideMark/>
          </w:tcPr>
          <w:p w:rsidR="0001293E" w:rsidRPr="001D0F14" w:rsidRDefault="0001293E" w:rsidP="001D0F14">
            <w:pPr>
              <w:jc w:val="right"/>
              <w:rPr>
                <w:rFonts w:ascii="Arial Narrow" w:hAnsi="Arial Narrow"/>
                <w:color w:val="0070C0"/>
                <w:sz w:val="18"/>
                <w:szCs w:val="18"/>
              </w:rPr>
            </w:pPr>
            <w:r w:rsidRPr="001D0F14">
              <w:rPr>
                <w:rFonts w:ascii="Arial Narrow" w:hAnsi="Arial Narrow"/>
                <w:color w:val="0070C0"/>
                <w:sz w:val="18"/>
                <w:szCs w:val="18"/>
              </w:rPr>
              <w:t> </w:t>
            </w:r>
          </w:p>
        </w:tc>
        <w:tc>
          <w:tcPr>
            <w:tcW w:w="527" w:type="pct"/>
            <w:shd w:val="clear" w:color="auto" w:fill="auto"/>
            <w:vAlign w:val="center"/>
            <w:hideMark/>
          </w:tcPr>
          <w:p w:rsidR="0001293E" w:rsidRPr="001D0F14" w:rsidRDefault="0001293E" w:rsidP="001D0F14">
            <w:pPr>
              <w:jc w:val="both"/>
              <w:rPr>
                <w:rFonts w:ascii="Arial Narrow" w:hAnsi="Arial Narrow"/>
                <w:color w:val="0070C0"/>
                <w:sz w:val="18"/>
                <w:szCs w:val="18"/>
              </w:rPr>
            </w:pPr>
            <w:r w:rsidRPr="001D0F14">
              <w:rPr>
                <w:rFonts w:ascii="Arial Narrow" w:hAnsi="Arial Narrow"/>
                <w:color w:val="0070C0"/>
                <w:sz w:val="18"/>
                <w:szCs w:val="18"/>
              </w:rPr>
              <w:t> </w:t>
            </w:r>
          </w:p>
        </w:tc>
      </w:tr>
      <w:tr w:rsidR="0001293E" w:rsidRPr="001D0F14" w:rsidTr="007720F9">
        <w:trPr>
          <w:trHeight w:hRule="exact" w:val="255"/>
        </w:trPr>
        <w:tc>
          <w:tcPr>
            <w:tcW w:w="720" w:type="pct"/>
            <w:shd w:val="clear" w:color="auto" w:fill="auto"/>
            <w:vAlign w:val="center"/>
            <w:hideMark/>
          </w:tcPr>
          <w:p w:rsidR="0001293E" w:rsidRPr="001D0F14" w:rsidRDefault="0001293E" w:rsidP="001D0F14">
            <w:pPr>
              <w:jc w:val="both"/>
              <w:rPr>
                <w:rFonts w:ascii="Arial Narrow" w:hAnsi="Arial Narrow"/>
                <w:color w:val="0070C0"/>
                <w:sz w:val="18"/>
                <w:szCs w:val="18"/>
              </w:rPr>
            </w:pPr>
            <w:proofErr w:type="spellStart"/>
            <w:r w:rsidRPr="001D0F14">
              <w:rPr>
                <w:rFonts w:ascii="Arial Narrow" w:hAnsi="Arial Narrow"/>
                <w:color w:val="0070C0"/>
                <w:sz w:val="18"/>
                <w:szCs w:val="18"/>
              </w:rPr>
              <w:t>omrežnina</w:t>
            </w:r>
            <w:proofErr w:type="spellEnd"/>
          </w:p>
        </w:tc>
        <w:tc>
          <w:tcPr>
            <w:tcW w:w="596" w:type="pct"/>
            <w:shd w:val="clear" w:color="auto" w:fill="auto"/>
            <w:vAlign w:val="center"/>
            <w:hideMark/>
          </w:tcPr>
          <w:p w:rsidR="0001293E" w:rsidRPr="001D0F14" w:rsidRDefault="0001293E" w:rsidP="001D0F14">
            <w:pPr>
              <w:jc w:val="both"/>
              <w:rPr>
                <w:rFonts w:ascii="Arial Narrow" w:hAnsi="Arial Narrow"/>
                <w:color w:val="0070C0"/>
                <w:sz w:val="18"/>
                <w:szCs w:val="18"/>
              </w:rPr>
            </w:pPr>
            <w:r w:rsidRPr="001D0F14">
              <w:rPr>
                <w:rFonts w:ascii="Arial Narrow" w:hAnsi="Arial Narrow"/>
                <w:color w:val="0070C0"/>
                <w:sz w:val="18"/>
                <w:szCs w:val="18"/>
              </w:rPr>
              <w:t> </w:t>
            </w:r>
          </w:p>
        </w:tc>
        <w:tc>
          <w:tcPr>
            <w:tcW w:w="594" w:type="pct"/>
            <w:shd w:val="clear" w:color="auto" w:fill="auto"/>
            <w:vAlign w:val="center"/>
            <w:hideMark/>
          </w:tcPr>
          <w:p w:rsidR="0001293E" w:rsidRPr="001D0F14" w:rsidRDefault="0001293E" w:rsidP="001D0F14">
            <w:pPr>
              <w:jc w:val="center"/>
              <w:rPr>
                <w:rFonts w:ascii="Arial Narrow" w:hAnsi="Arial Narrow"/>
                <w:color w:val="0070C0"/>
                <w:sz w:val="18"/>
                <w:szCs w:val="18"/>
              </w:rPr>
            </w:pPr>
            <w:r w:rsidRPr="001D0F14">
              <w:rPr>
                <w:rFonts w:ascii="Arial Narrow" w:hAnsi="Arial Narrow"/>
                <w:color w:val="0070C0"/>
                <w:sz w:val="18"/>
                <w:szCs w:val="18"/>
              </w:rPr>
              <w:t>1</w:t>
            </w:r>
          </w:p>
        </w:tc>
        <w:tc>
          <w:tcPr>
            <w:tcW w:w="424" w:type="pct"/>
            <w:shd w:val="clear" w:color="auto" w:fill="auto"/>
            <w:vAlign w:val="center"/>
            <w:hideMark/>
          </w:tcPr>
          <w:p w:rsidR="0001293E" w:rsidRPr="001D0F14" w:rsidRDefault="0001293E" w:rsidP="001D0F14">
            <w:pPr>
              <w:jc w:val="right"/>
              <w:rPr>
                <w:rFonts w:ascii="Arial Narrow" w:hAnsi="Arial Narrow"/>
                <w:color w:val="0070C0"/>
                <w:sz w:val="18"/>
                <w:szCs w:val="18"/>
              </w:rPr>
            </w:pPr>
            <w:r w:rsidRPr="001D0F14">
              <w:rPr>
                <w:rFonts w:ascii="Arial Narrow" w:hAnsi="Arial Narrow"/>
                <w:color w:val="0070C0"/>
                <w:sz w:val="18"/>
                <w:szCs w:val="18"/>
              </w:rPr>
              <w:t>7,1196</w:t>
            </w:r>
          </w:p>
        </w:tc>
        <w:tc>
          <w:tcPr>
            <w:tcW w:w="508" w:type="pct"/>
            <w:shd w:val="clear" w:color="auto" w:fill="auto"/>
            <w:vAlign w:val="center"/>
            <w:hideMark/>
          </w:tcPr>
          <w:p w:rsidR="0001293E" w:rsidRPr="001D0F14" w:rsidRDefault="0001293E" w:rsidP="001D0F14">
            <w:pPr>
              <w:jc w:val="right"/>
              <w:rPr>
                <w:rFonts w:ascii="Arial Narrow" w:hAnsi="Arial Narrow"/>
                <w:color w:val="0070C0"/>
                <w:sz w:val="18"/>
                <w:szCs w:val="18"/>
              </w:rPr>
            </w:pPr>
            <w:r w:rsidRPr="001D0F14">
              <w:rPr>
                <w:rFonts w:ascii="Arial Narrow" w:hAnsi="Arial Narrow"/>
                <w:color w:val="0070C0"/>
                <w:sz w:val="18"/>
                <w:szCs w:val="18"/>
              </w:rPr>
              <w:t>6,1420</w:t>
            </w:r>
          </w:p>
        </w:tc>
        <w:tc>
          <w:tcPr>
            <w:tcW w:w="509" w:type="pct"/>
            <w:shd w:val="clear" w:color="auto" w:fill="auto"/>
            <w:vAlign w:val="center"/>
            <w:hideMark/>
          </w:tcPr>
          <w:p w:rsidR="0001293E" w:rsidRPr="001D0F14" w:rsidRDefault="0001293E" w:rsidP="001D0F14">
            <w:pPr>
              <w:jc w:val="right"/>
              <w:rPr>
                <w:rFonts w:ascii="Arial Narrow" w:hAnsi="Arial Narrow"/>
                <w:color w:val="0070C0"/>
                <w:sz w:val="18"/>
                <w:szCs w:val="18"/>
              </w:rPr>
            </w:pPr>
            <w:r w:rsidRPr="001D0F14">
              <w:rPr>
                <w:rFonts w:ascii="Arial Narrow" w:hAnsi="Arial Narrow"/>
                <w:color w:val="0070C0"/>
                <w:sz w:val="18"/>
                <w:szCs w:val="18"/>
              </w:rPr>
              <w:t>7,1196</w:t>
            </w:r>
          </w:p>
        </w:tc>
        <w:tc>
          <w:tcPr>
            <w:tcW w:w="593" w:type="pct"/>
            <w:shd w:val="clear" w:color="auto" w:fill="auto"/>
            <w:vAlign w:val="center"/>
            <w:hideMark/>
          </w:tcPr>
          <w:p w:rsidR="0001293E" w:rsidRPr="001D0F14" w:rsidRDefault="0001293E" w:rsidP="001D0F14">
            <w:pPr>
              <w:jc w:val="right"/>
              <w:rPr>
                <w:rFonts w:ascii="Arial Narrow" w:hAnsi="Arial Narrow"/>
                <w:color w:val="0070C0"/>
                <w:sz w:val="18"/>
                <w:szCs w:val="18"/>
              </w:rPr>
            </w:pPr>
            <w:r w:rsidRPr="001D0F14">
              <w:rPr>
                <w:rFonts w:ascii="Arial Narrow" w:hAnsi="Arial Narrow"/>
                <w:color w:val="0070C0"/>
                <w:sz w:val="18"/>
                <w:szCs w:val="18"/>
              </w:rPr>
              <w:t>6,1420</w:t>
            </w:r>
          </w:p>
        </w:tc>
        <w:tc>
          <w:tcPr>
            <w:tcW w:w="529" w:type="pct"/>
            <w:shd w:val="clear" w:color="auto" w:fill="auto"/>
            <w:vAlign w:val="center"/>
            <w:hideMark/>
          </w:tcPr>
          <w:p w:rsidR="0001293E" w:rsidRPr="001D0F14" w:rsidRDefault="0001293E" w:rsidP="001D0F14">
            <w:pPr>
              <w:jc w:val="right"/>
              <w:rPr>
                <w:rFonts w:ascii="Arial Narrow" w:hAnsi="Arial Narrow"/>
                <w:color w:val="0070C0"/>
                <w:sz w:val="18"/>
                <w:szCs w:val="18"/>
              </w:rPr>
            </w:pPr>
            <w:r w:rsidRPr="001D0F14">
              <w:rPr>
                <w:rFonts w:ascii="Arial Narrow" w:hAnsi="Arial Narrow"/>
                <w:color w:val="0070C0"/>
                <w:sz w:val="18"/>
                <w:szCs w:val="18"/>
              </w:rPr>
              <w:t>1,31 €</w:t>
            </w:r>
          </w:p>
        </w:tc>
        <w:tc>
          <w:tcPr>
            <w:tcW w:w="527" w:type="pct"/>
            <w:shd w:val="clear" w:color="auto" w:fill="auto"/>
            <w:vAlign w:val="center"/>
            <w:hideMark/>
          </w:tcPr>
          <w:p w:rsidR="0001293E" w:rsidRPr="001D0F14" w:rsidRDefault="0001293E" w:rsidP="001D0F14">
            <w:pPr>
              <w:jc w:val="right"/>
              <w:rPr>
                <w:rFonts w:ascii="Arial Narrow" w:hAnsi="Arial Narrow"/>
                <w:color w:val="0070C0"/>
                <w:sz w:val="18"/>
                <w:szCs w:val="18"/>
              </w:rPr>
            </w:pPr>
            <w:r w:rsidRPr="001D0F14">
              <w:rPr>
                <w:rFonts w:ascii="Arial Narrow" w:hAnsi="Arial Narrow"/>
                <w:color w:val="0070C0"/>
                <w:sz w:val="18"/>
                <w:szCs w:val="18"/>
              </w:rPr>
              <w:t>15,75 €</w:t>
            </w:r>
          </w:p>
        </w:tc>
      </w:tr>
      <w:tr w:rsidR="0001293E" w:rsidRPr="001D0F14" w:rsidTr="007720F9">
        <w:trPr>
          <w:trHeight w:hRule="exact" w:val="255"/>
        </w:trPr>
        <w:tc>
          <w:tcPr>
            <w:tcW w:w="720" w:type="pct"/>
            <w:shd w:val="clear" w:color="auto" w:fill="auto"/>
            <w:vAlign w:val="center"/>
            <w:hideMark/>
          </w:tcPr>
          <w:p w:rsidR="0001293E" w:rsidRPr="001D0F14" w:rsidRDefault="0001293E" w:rsidP="001D0F14">
            <w:pPr>
              <w:jc w:val="both"/>
              <w:rPr>
                <w:rFonts w:ascii="Arial Narrow" w:hAnsi="Arial Narrow"/>
                <w:color w:val="E26B0A"/>
                <w:sz w:val="18"/>
                <w:szCs w:val="18"/>
              </w:rPr>
            </w:pPr>
            <w:r w:rsidRPr="001D0F14">
              <w:rPr>
                <w:rFonts w:ascii="Arial Narrow" w:hAnsi="Arial Narrow"/>
                <w:color w:val="E26B0A"/>
                <w:sz w:val="18"/>
                <w:szCs w:val="18"/>
              </w:rPr>
              <w:t>odvajanje</w:t>
            </w:r>
          </w:p>
        </w:tc>
        <w:tc>
          <w:tcPr>
            <w:tcW w:w="596" w:type="pct"/>
            <w:shd w:val="clear" w:color="auto" w:fill="auto"/>
            <w:vAlign w:val="center"/>
            <w:hideMark/>
          </w:tcPr>
          <w:p w:rsidR="0001293E" w:rsidRPr="001D0F14" w:rsidRDefault="0001293E" w:rsidP="001D0F14">
            <w:pPr>
              <w:jc w:val="both"/>
              <w:rPr>
                <w:rFonts w:ascii="Arial Narrow" w:hAnsi="Arial Narrow"/>
                <w:color w:val="E26B0A"/>
                <w:sz w:val="18"/>
                <w:szCs w:val="18"/>
              </w:rPr>
            </w:pPr>
            <w:r w:rsidRPr="001D0F14">
              <w:rPr>
                <w:rFonts w:ascii="Arial Narrow" w:hAnsi="Arial Narrow"/>
                <w:color w:val="E26B0A"/>
                <w:sz w:val="18"/>
                <w:szCs w:val="18"/>
              </w:rPr>
              <w:t> </w:t>
            </w:r>
          </w:p>
        </w:tc>
        <w:tc>
          <w:tcPr>
            <w:tcW w:w="594" w:type="pct"/>
            <w:shd w:val="clear" w:color="auto" w:fill="auto"/>
            <w:vAlign w:val="center"/>
            <w:hideMark/>
          </w:tcPr>
          <w:p w:rsidR="0001293E" w:rsidRPr="001D0F14" w:rsidRDefault="0001293E" w:rsidP="001D0F14">
            <w:pPr>
              <w:jc w:val="center"/>
              <w:rPr>
                <w:rFonts w:ascii="Arial Narrow" w:hAnsi="Arial Narrow"/>
                <w:color w:val="E26B0A"/>
                <w:sz w:val="18"/>
                <w:szCs w:val="18"/>
              </w:rPr>
            </w:pPr>
            <w:r w:rsidRPr="001D0F14">
              <w:rPr>
                <w:rFonts w:ascii="Arial Narrow" w:hAnsi="Arial Narrow"/>
                <w:color w:val="E26B0A"/>
                <w:sz w:val="18"/>
                <w:szCs w:val="18"/>
              </w:rPr>
              <w:t>12 m³</w:t>
            </w:r>
          </w:p>
        </w:tc>
        <w:tc>
          <w:tcPr>
            <w:tcW w:w="424" w:type="pct"/>
            <w:shd w:val="clear" w:color="auto" w:fill="auto"/>
            <w:vAlign w:val="center"/>
            <w:hideMark/>
          </w:tcPr>
          <w:p w:rsidR="0001293E" w:rsidRPr="001D0F14" w:rsidRDefault="0001293E" w:rsidP="001D0F14">
            <w:pPr>
              <w:jc w:val="right"/>
              <w:rPr>
                <w:rFonts w:ascii="Arial Narrow" w:hAnsi="Arial Narrow"/>
                <w:color w:val="E26B0A"/>
                <w:sz w:val="18"/>
                <w:szCs w:val="18"/>
              </w:rPr>
            </w:pPr>
            <w:r w:rsidRPr="001D0F14">
              <w:rPr>
                <w:rFonts w:ascii="Arial Narrow" w:hAnsi="Arial Narrow"/>
                <w:color w:val="E26B0A"/>
                <w:sz w:val="18"/>
                <w:szCs w:val="18"/>
              </w:rPr>
              <w:t>0,1283</w:t>
            </w:r>
          </w:p>
        </w:tc>
        <w:tc>
          <w:tcPr>
            <w:tcW w:w="508" w:type="pct"/>
            <w:shd w:val="clear" w:color="auto" w:fill="auto"/>
            <w:vAlign w:val="center"/>
            <w:hideMark/>
          </w:tcPr>
          <w:p w:rsidR="0001293E" w:rsidRPr="001D0F14" w:rsidRDefault="0001293E" w:rsidP="001D0F14">
            <w:pPr>
              <w:jc w:val="right"/>
              <w:rPr>
                <w:rFonts w:ascii="Arial Narrow" w:hAnsi="Arial Narrow"/>
                <w:color w:val="E26B0A"/>
                <w:sz w:val="18"/>
                <w:szCs w:val="18"/>
              </w:rPr>
            </w:pPr>
            <w:r w:rsidRPr="001D0F14">
              <w:rPr>
                <w:rFonts w:ascii="Arial Narrow" w:hAnsi="Arial Narrow"/>
                <w:color w:val="E26B0A"/>
                <w:sz w:val="18"/>
                <w:szCs w:val="18"/>
              </w:rPr>
              <w:t>0,0752</w:t>
            </w:r>
          </w:p>
        </w:tc>
        <w:tc>
          <w:tcPr>
            <w:tcW w:w="509" w:type="pct"/>
            <w:shd w:val="clear" w:color="auto" w:fill="auto"/>
            <w:vAlign w:val="center"/>
            <w:hideMark/>
          </w:tcPr>
          <w:p w:rsidR="0001293E" w:rsidRPr="001D0F14" w:rsidRDefault="0001293E" w:rsidP="001D0F14">
            <w:pPr>
              <w:jc w:val="right"/>
              <w:rPr>
                <w:rFonts w:ascii="Arial Narrow" w:hAnsi="Arial Narrow"/>
                <w:color w:val="E26B0A"/>
                <w:sz w:val="18"/>
                <w:szCs w:val="18"/>
              </w:rPr>
            </w:pPr>
            <w:r w:rsidRPr="001D0F14">
              <w:rPr>
                <w:rFonts w:ascii="Arial Narrow" w:hAnsi="Arial Narrow"/>
                <w:color w:val="E26B0A"/>
                <w:sz w:val="18"/>
                <w:szCs w:val="18"/>
              </w:rPr>
              <w:t>1,5396</w:t>
            </w:r>
          </w:p>
        </w:tc>
        <w:tc>
          <w:tcPr>
            <w:tcW w:w="593" w:type="pct"/>
            <w:shd w:val="clear" w:color="auto" w:fill="auto"/>
            <w:vAlign w:val="center"/>
            <w:hideMark/>
          </w:tcPr>
          <w:p w:rsidR="0001293E" w:rsidRPr="001D0F14" w:rsidRDefault="0001293E" w:rsidP="001D0F14">
            <w:pPr>
              <w:jc w:val="right"/>
              <w:rPr>
                <w:rFonts w:ascii="Arial Narrow" w:hAnsi="Arial Narrow"/>
                <w:color w:val="E26B0A"/>
                <w:sz w:val="18"/>
                <w:szCs w:val="18"/>
              </w:rPr>
            </w:pPr>
            <w:r w:rsidRPr="001D0F14">
              <w:rPr>
                <w:rFonts w:ascii="Arial Narrow" w:hAnsi="Arial Narrow"/>
                <w:color w:val="E26B0A"/>
                <w:sz w:val="18"/>
                <w:szCs w:val="18"/>
              </w:rPr>
              <w:t>0,9024</w:t>
            </w:r>
          </w:p>
        </w:tc>
        <w:tc>
          <w:tcPr>
            <w:tcW w:w="529" w:type="pct"/>
            <w:shd w:val="clear" w:color="auto" w:fill="auto"/>
            <w:vAlign w:val="center"/>
            <w:hideMark/>
          </w:tcPr>
          <w:p w:rsidR="0001293E" w:rsidRPr="001D0F14" w:rsidRDefault="0001293E" w:rsidP="001D0F14">
            <w:pPr>
              <w:jc w:val="right"/>
              <w:rPr>
                <w:rFonts w:ascii="Arial Narrow" w:hAnsi="Arial Narrow"/>
                <w:color w:val="E26B0A"/>
                <w:sz w:val="18"/>
                <w:szCs w:val="18"/>
              </w:rPr>
            </w:pPr>
            <w:r w:rsidRPr="001D0F14">
              <w:rPr>
                <w:rFonts w:ascii="Arial Narrow" w:hAnsi="Arial Narrow"/>
                <w:color w:val="E26B0A"/>
                <w:sz w:val="18"/>
                <w:szCs w:val="18"/>
              </w:rPr>
              <w:t> </w:t>
            </w:r>
          </w:p>
        </w:tc>
        <w:tc>
          <w:tcPr>
            <w:tcW w:w="527" w:type="pct"/>
            <w:shd w:val="clear" w:color="auto" w:fill="auto"/>
            <w:vAlign w:val="center"/>
            <w:hideMark/>
          </w:tcPr>
          <w:p w:rsidR="0001293E" w:rsidRPr="001D0F14" w:rsidRDefault="0001293E" w:rsidP="001D0F14">
            <w:pPr>
              <w:jc w:val="right"/>
              <w:rPr>
                <w:rFonts w:ascii="Arial Narrow" w:hAnsi="Arial Narrow"/>
                <w:color w:val="E26B0A"/>
                <w:sz w:val="18"/>
                <w:szCs w:val="18"/>
              </w:rPr>
            </w:pPr>
            <w:r w:rsidRPr="001D0F14">
              <w:rPr>
                <w:rFonts w:ascii="Arial Narrow" w:hAnsi="Arial Narrow"/>
                <w:color w:val="E26B0A"/>
                <w:sz w:val="18"/>
                <w:szCs w:val="18"/>
              </w:rPr>
              <w:t> </w:t>
            </w:r>
          </w:p>
        </w:tc>
      </w:tr>
      <w:tr w:rsidR="0001293E" w:rsidRPr="001D0F14" w:rsidTr="007720F9">
        <w:trPr>
          <w:trHeight w:hRule="exact" w:val="255"/>
        </w:trPr>
        <w:tc>
          <w:tcPr>
            <w:tcW w:w="720" w:type="pct"/>
            <w:shd w:val="clear" w:color="auto" w:fill="auto"/>
            <w:vAlign w:val="center"/>
            <w:hideMark/>
          </w:tcPr>
          <w:p w:rsidR="0001293E" w:rsidRPr="001D0F14" w:rsidRDefault="0001293E" w:rsidP="001D0F14">
            <w:pPr>
              <w:jc w:val="both"/>
              <w:rPr>
                <w:rFonts w:ascii="Arial Narrow" w:hAnsi="Arial Narrow"/>
                <w:color w:val="E26B0A"/>
                <w:sz w:val="18"/>
                <w:szCs w:val="18"/>
              </w:rPr>
            </w:pPr>
            <w:proofErr w:type="spellStart"/>
            <w:r w:rsidRPr="001D0F14">
              <w:rPr>
                <w:rFonts w:ascii="Arial Narrow" w:hAnsi="Arial Narrow"/>
                <w:color w:val="E26B0A"/>
                <w:sz w:val="18"/>
                <w:szCs w:val="18"/>
              </w:rPr>
              <w:t>omrežnina</w:t>
            </w:r>
            <w:proofErr w:type="spellEnd"/>
          </w:p>
        </w:tc>
        <w:tc>
          <w:tcPr>
            <w:tcW w:w="596" w:type="pct"/>
            <w:shd w:val="clear" w:color="auto" w:fill="auto"/>
            <w:vAlign w:val="center"/>
            <w:hideMark/>
          </w:tcPr>
          <w:p w:rsidR="0001293E" w:rsidRPr="001D0F14" w:rsidRDefault="0001293E" w:rsidP="001D0F14">
            <w:pPr>
              <w:jc w:val="both"/>
              <w:rPr>
                <w:rFonts w:ascii="Arial Narrow" w:hAnsi="Arial Narrow"/>
                <w:color w:val="E26B0A"/>
                <w:sz w:val="18"/>
                <w:szCs w:val="18"/>
              </w:rPr>
            </w:pPr>
            <w:r w:rsidRPr="001D0F14">
              <w:rPr>
                <w:rFonts w:ascii="Arial Narrow" w:hAnsi="Arial Narrow"/>
                <w:color w:val="E26B0A"/>
                <w:sz w:val="18"/>
                <w:szCs w:val="18"/>
              </w:rPr>
              <w:t> </w:t>
            </w:r>
          </w:p>
        </w:tc>
        <w:tc>
          <w:tcPr>
            <w:tcW w:w="594" w:type="pct"/>
            <w:shd w:val="clear" w:color="auto" w:fill="auto"/>
            <w:vAlign w:val="center"/>
            <w:hideMark/>
          </w:tcPr>
          <w:p w:rsidR="0001293E" w:rsidRPr="001D0F14" w:rsidRDefault="0001293E" w:rsidP="001D0F14">
            <w:pPr>
              <w:jc w:val="center"/>
              <w:rPr>
                <w:rFonts w:ascii="Arial Narrow" w:hAnsi="Arial Narrow"/>
                <w:color w:val="E26B0A"/>
                <w:sz w:val="18"/>
                <w:szCs w:val="18"/>
              </w:rPr>
            </w:pPr>
            <w:r w:rsidRPr="001D0F14">
              <w:rPr>
                <w:rFonts w:ascii="Arial Narrow" w:hAnsi="Arial Narrow"/>
                <w:color w:val="E26B0A"/>
                <w:sz w:val="18"/>
                <w:szCs w:val="18"/>
              </w:rPr>
              <w:t>1</w:t>
            </w:r>
          </w:p>
        </w:tc>
        <w:tc>
          <w:tcPr>
            <w:tcW w:w="424" w:type="pct"/>
            <w:shd w:val="clear" w:color="auto" w:fill="auto"/>
            <w:vAlign w:val="center"/>
            <w:hideMark/>
          </w:tcPr>
          <w:p w:rsidR="0001293E" w:rsidRPr="001D0F14" w:rsidRDefault="0001293E" w:rsidP="001D0F14">
            <w:pPr>
              <w:jc w:val="right"/>
              <w:rPr>
                <w:rFonts w:ascii="Arial Narrow" w:hAnsi="Arial Narrow"/>
                <w:color w:val="E26B0A"/>
                <w:sz w:val="18"/>
                <w:szCs w:val="18"/>
              </w:rPr>
            </w:pPr>
            <w:r w:rsidRPr="001D0F14">
              <w:rPr>
                <w:rFonts w:ascii="Arial Narrow" w:hAnsi="Arial Narrow"/>
                <w:color w:val="E26B0A"/>
                <w:sz w:val="18"/>
                <w:szCs w:val="18"/>
              </w:rPr>
              <w:t>2,4000</w:t>
            </w:r>
          </w:p>
        </w:tc>
        <w:tc>
          <w:tcPr>
            <w:tcW w:w="508" w:type="pct"/>
            <w:shd w:val="clear" w:color="auto" w:fill="auto"/>
            <w:vAlign w:val="center"/>
            <w:hideMark/>
          </w:tcPr>
          <w:p w:rsidR="0001293E" w:rsidRPr="001D0F14" w:rsidRDefault="0001293E" w:rsidP="001D0F14">
            <w:pPr>
              <w:jc w:val="right"/>
              <w:rPr>
                <w:rFonts w:ascii="Arial Narrow" w:hAnsi="Arial Narrow"/>
                <w:color w:val="E26B0A"/>
                <w:sz w:val="18"/>
                <w:szCs w:val="18"/>
              </w:rPr>
            </w:pPr>
            <w:r w:rsidRPr="001D0F14">
              <w:rPr>
                <w:rFonts w:ascii="Arial Narrow" w:hAnsi="Arial Narrow"/>
                <w:color w:val="E26B0A"/>
                <w:sz w:val="18"/>
                <w:szCs w:val="18"/>
              </w:rPr>
              <w:t>1,6360</w:t>
            </w:r>
          </w:p>
        </w:tc>
        <w:tc>
          <w:tcPr>
            <w:tcW w:w="509" w:type="pct"/>
            <w:shd w:val="clear" w:color="auto" w:fill="auto"/>
            <w:vAlign w:val="center"/>
            <w:hideMark/>
          </w:tcPr>
          <w:p w:rsidR="0001293E" w:rsidRPr="001D0F14" w:rsidRDefault="0001293E" w:rsidP="001D0F14">
            <w:pPr>
              <w:jc w:val="right"/>
              <w:rPr>
                <w:rFonts w:ascii="Arial Narrow" w:hAnsi="Arial Narrow"/>
                <w:color w:val="E26B0A"/>
                <w:sz w:val="18"/>
                <w:szCs w:val="18"/>
              </w:rPr>
            </w:pPr>
            <w:r w:rsidRPr="001D0F14">
              <w:rPr>
                <w:rFonts w:ascii="Arial Narrow" w:hAnsi="Arial Narrow"/>
                <w:color w:val="E26B0A"/>
                <w:sz w:val="18"/>
                <w:szCs w:val="18"/>
              </w:rPr>
              <w:t>2,4000</w:t>
            </w:r>
          </w:p>
        </w:tc>
        <w:tc>
          <w:tcPr>
            <w:tcW w:w="593" w:type="pct"/>
            <w:shd w:val="clear" w:color="auto" w:fill="auto"/>
            <w:vAlign w:val="center"/>
            <w:hideMark/>
          </w:tcPr>
          <w:p w:rsidR="0001293E" w:rsidRPr="001D0F14" w:rsidRDefault="0001293E" w:rsidP="001D0F14">
            <w:pPr>
              <w:jc w:val="right"/>
              <w:rPr>
                <w:rFonts w:ascii="Arial Narrow" w:hAnsi="Arial Narrow"/>
                <w:color w:val="E26B0A"/>
                <w:sz w:val="18"/>
                <w:szCs w:val="18"/>
              </w:rPr>
            </w:pPr>
            <w:r w:rsidRPr="001D0F14">
              <w:rPr>
                <w:rFonts w:ascii="Arial Narrow" w:hAnsi="Arial Narrow"/>
                <w:color w:val="E26B0A"/>
                <w:sz w:val="18"/>
                <w:szCs w:val="18"/>
              </w:rPr>
              <w:t>1,6360</w:t>
            </w:r>
          </w:p>
        </w:tc>
        <w:tc>
          <w:tcPr>
            <w:tcW w:w="529" w:type="pct"/>
            <w:shd w:val="clear" w:color="auto" w:fill="auto"/>
            <w:vAlign w:val="center"/>
            <w:hideMark/>
          </w:tcPr>
          <w:p w:rsidR="0001293E" w:rsidRPr="004A70E1" w:rsidRDefault="0001293E" w:rsidP="001D0F14">
            <w:pPr>
              <w:jc w:val="right"/>
              <w:rPr>
                <w:rFonts w:ascii="Arial Narrow" w:hAnsi="Arial Narrow"/>
                <w:color w:val="E36C0A" w:themeColor="accent6" w:themeShade="BF"/>
                <w:sz w:val="18"/>
                <w:szCs w:val="18"/>
              </w:rPr>
            </w:pPr>
            <w:r w:rsidRPr="004A70E1">
              <w:rPr>
                <w:rFonts w:ascii="Arial Narrow" w:hAnsi="Arial Narrow"/>
                <w:color w:val="E36C0A" w:themeColor="accent6" w:themeShade="BF"/>
                <w:sz w:val="18"/>
                <w:szCs w:val="18"/>
              </w:rPr>
              <w:t>1,53 €</w:t>
            </w:r>
          </w:p>
        </w:tc>
        <w:tc>
          <w:tcPr>
            <w:tcW w:w="527" w:type="pct"/>
            <w:shd w:val="clear" w:color="auto" w:fill="auto"/>
            <w:vAlign w:val="center"/>
            <w:hideMark/>
          </w:tcPr>
          <w:p w:rsidR="0001293E" w:rsidRPr="004A70E1" w:rsidRDefault="0001293E" w:rsidP="001D0F14">
            <w:pPr>
              <w:jc w:val="right"/>
              <w:rPr>
                <w:rFonts w:ascii="Arial Narrow" w:hAnsi="Arial Narrow"/>
                <w:color w:val="E36C0A" w:themeColor="accent6" w:themeShade="BF"/>
                <w:sz w:val="18"/>
                <w:szCs w:val="18"/>
              </w:rPr>
            </w:pPr>
            <w:r w:rsidRPr="004A70E1">
              <w:rPr>
                <w:rFonts w:ascii="Arial Narrow" w:hAnsi="Arial Narrow"/>
                <w:color w:val="E36C0A" w:themeColor="accent6" w:themeShade="BF"/>
                <w:sz w:val="18"/>
                <w:szCs w:val="18"/>
              </w:rPr>
              <w:t>18,41 €</w:t>
            </w:r>
          </w:p>
        </w:tc>
      </w:tr>
      <w:tr w:rsidR="0001293E" w:rsidRPr="001D0F14" w:rsidTr="007720F9">
        <w:trPr>
          <w:trHeight w:hRule="exact" w:val="255"/>
        </w:trPr>
        <w:tc>
          <w:tcPr>
            <w:tcW w:w="720" w:type="pct"/>
            <w:shd w:val="clear" w:color="auto" w:fill="auto"/>
            <w:vAlign w:val="center"/>
            <w:hideMark/>
          </w:tcPr>
          <w:p w:rsidR="0001293E" w:rsidRPr="001D0F14" w:rsidRDefault="0001293E" w:rsidP="001D0F14">
            <w:pPr>
              <w:jc w:val="both"/>
              <w:rPr>
                <w:rFonts w:ascii="Arial Narrow" w:hAnsi="Arial Narrow"/>
                <w:color w:val="E26B0A"/>
                <w:sz w:val="18"/>
                <w:szCs w:val="18"/>
              </w:rPr>
            </w:pPr>
            <w:r w:rsidRPr="001D0F14">
              <w:rPr>
                <w:rFonts w:ascii="Arial Narrow" w:hAnsi="Arial Narrow"/>
                <w:color w:val="E26B0A"/>
                <w:sz w:val="18"/>
                <w:szCs w:val="18"/>
              </w:rPr>
              <w:t>okoljska dajatev</w:t>
            </w:r>
          </w:p>
        </w:tc>
        <w:tc>
          <w:tcPr>
            <w:tcW w:w="596" w:type="pct"/>
            <w:shd w:val="clear" w:color="auto" w:fill="auto"/>
            <w:vAlign w:val="center"/>
            <w:hideMark/>
          </w:tcPr>
          <w:p w:rsidR="0001293E" w:rsidRPr="001D0F14" w:rsidRDefault="0001293E" w:rsidP="001D0F14">
            <w:pPr>
              <w:jc w:val="both"/>
              <w:rPr>
                <w:rFonts w:ascii="Arial Narrow" w:hAnsi="Arial Narrow"/>
                <w:color w:val="E26B0A"/>
                <w:sz w:val="18"/>
                <w:szCs w:val="18"/>
              </w:rPr>
            </w:pPr>
            <w:r w:rsidRPr="001D0F14">
              <w:rPr>
                <w:rFonts w:ascii="Arial Narrow" w:hAnsi="Arial Narrow"/>
                <w:color w:val="E26B0A"/>
                <w:sz w:val="18"/>
                <w:szCs w:val="18"/>
              </w:rPr>
              <w:t> </w:t>
            </w:r>
          </w:p>
        </w:tc>
        <w:tc>
          <w:tcPr>
            <w:tcW w:w="594" w:type="pct"/>
            <w:shd w:val="clear" w:color="auto" w:fill="auto"/>
            <w:vAlign w:val="center"/>
            <w:hideMark/>
          </w:tcPr>
          <w:p w:rsidR="0001293E" w:rsidRPr="001D0F14" w:rsidRDefault="0001293E" w:rsidP="001D0F14">
            <w:pPr>
              <w:jc w:val="center"/>
              <w:rPr>
                <w:rFonts w:ascii="Arial Narrow" w:hAnsi="Arial Narrow"/>
                <w:color w:val="E26B0A"/>
                <w:sz w:val="18"/>
                <w:szCs w:val="18"/>
              </w:rPr>
            </w:pPr>
            <w:r w:rsidRPr="001D0F14">
              <w:rPr>
                <w:rFonts w:ascii="Arial Narrow" w:hAnsi="Arial Narrow"/>
                <w:color w:val="E26B0A"/>
                <w:sz w:val="18"/>
                <w:szCs w:val="18"/>
              </w:rPr>
              <w:t>12 m³</w:t>
            </w:r>
          </w:p>
        </w:tc>
        <w:tc>
          <w:tcPr>
            <w:tcW w:w="424" w:type="pct"/>
            <w:shd w:val="clear" w:color="auto" w:fill="auto"/>
            <w:vAlign w:val="center"/>
            <w:hideMark/>
          </w:tcPr>
          <w:p w:rsidR="0001293E" w:rsidRPr="001D0F14" w:rsidRDefault="00DA2F80" w:rsidP="001D0F14">
            <w:pPr>
              <w:jc w:val="right"/>
              <w:rPr>
                <w:rFonts w:ascii="Arial Narrow" w:hAnsi="Arial Narrow"/>
                <w:color w:val="E26B0A"/>
                <w:sz w:val="18"/>
                <w:szCs w:val="18"/>
              </w:rPr>
            </w:pPr>
            <w:r>
              <w:rPr>
                <w:rFonts w:ascii="Arial Narrow" w:hAnsi="Arial Narrow"/>
                <w:color w:val="E26B0A"/>
                <w:sz w:val="18"/>
                <w:szCs w:val="18"/>
              </w:rPr>
              <w:t>0,5283</w:t>
            </w:r>
          </w:p>
        </w:tc>
        <w:tc>
          <w:tcPr>
            <w:tcW w:w="508" w:type="pct"/>
            <w:shd w:val="clear" w:color="auto" w:fill="auto"/>
            <w:vAlign w:val="center"/>
            <w:hideMark/>
          </w:tcPr>
          <w:p w:rsidR="0001293E" w:rsidRPr="001D0F14" w:rsidRDefault="00DA2F80" w:rsidP="001D0F14">
            <w:pPr>
              <w:jc w:val="right"/>
              <w:rPr>
                <w:rFonts w:ascii="Arial Narrow" w:hAnsi="Arial Narrow"/>
                <w:color w:val="E26B0A"/>
                <w:sz w:val="18"/>
                <w:szCs w:val="18"/>
              </w:rPr>
            </w:pPr>
            <w:r>
              <w:rPr>
                <w:rFonts w:ascii="Arial Narrow" w:hAnsi="Arial Narrow"/>
                <w:color w:val="E26B0A"/>
                <w:sz w:val="18"/>
                <w:szCs w:val="18"/>
              </w:rPr>
              <w:t>0,</w:t>
            </w:r>
            <w:r w:rsidR="0001293E" w:rsidRPr="001D0F14">
              <w:rPr>
                <w:rFonts w:ascii="Arial Narrow" w:hAnsi="Arial Narrow"/>
                <w:color w:val="E26B0A"/>
                <w:sz w:val="18"/>
                <w:szCs w:val="18"/>
              </w:rPr>
              <w:t>528</w:t>
            </w:r>
            <w:r>
              <w:rPr>
                <w:rFonts w:ascii="Arial Narrow" w:hAnsi="Arial Narrow"/>
                <w:color w:val="E26B0A"/>
                <w:sz w:val="18"/>
                <w:szCs w:val="18"/>
              </w:rPr>
              <w:t>3</w:t>
            </w:r>
          </w:p>
        </w:tc>
        <w:tc>
          <w:tcPr>
            <w:tcW w:w="509" w:type="pct"/>
            <w:shd w:val="clear" w:color="auto" w:fill="auto"/>
            <w:vAlign w:val="center"/>
            <w:hideMark/>
          </w:tcPr>
          <w:p w:rsidR="0001293E" w:rsidRPr="001D0F14" w:rsidRDefault="00DA2F80" w:rsidP="001D0F14">
            <w:pPr>
              <w:jc w:val="right"/>
              <w:rPr>
                <w:rFonts w:ascii="Arial Narrow" w:hAnsi="Arial Narrow"/>
                <w:color w:val="E26B0A"/>
                <w:sz w:val="18"/>
                <w:szCs w:val="18"/>
              </w:rPr>
            </w:pPr>
            <w:r>
              <w:rPr>
                <w:rFonts w:ascii="Arial Narrow" w:hAnsi="Arial Narrow"/>
                <w:color w:val="E26B0A"/>
                <w:sz w:val="18"/>
                <w:szCs w:val="18"/>
              </w:rPr>
              <w:t>6,3396</w:t>
            </w:r>
          </w:p>
        </w:tc>
        <w:tc>
          <w:tcPr>
            <w:tcW w:w="593" w:type="pct"/>
            <w:shd w:val="clear" w:color="auto" w:fill="auto"/>
            <w:vAlign w:val="center"/>
            <w:hideMark/>
          </w:tcPr>
          <w:p w:rsidR="0001293E" w:rsidRPr="001D0F14" w:rsidRDefault="00DA2F80" w:rsidP="001D0F14">
            <w:pPr>
              <w:jc w:val="right"/>
              <w:rPr>
                <w:rFonts w:ascii="Arial Narrow" w:hAnsi="Arial Narrow"/>
                <w:color w:val="E26B0A"/>
                <w:sz w:val="18"/>
                <w:szCs w:val="18"/>
              </w:rPr>
            </w:pPr>
            <w:r>
              <w:rPr>
                <w:rFonts w:ascii="Arial Narrow" w:hAnsi="Arial Narrow"/>
                <w:color w:val="E26B0A"/>
                <w:sz w:val="18"/>
                <w:szCs w:val="18"/>
              </w:rPr>
              <w:t>6,3396</w:t>
            </w:r>
          </w:p>
        </w:tc>
        <w:tc>
          <w:tcPr>
            <w:tcW w:w="529" w:type="pct"/>
            <w:shd w:val="clear" w:color="auto" w:fill="auto"/>
            <w:vAlign w:val="center"/>
            <w:hideMark/>
          </w:tcPr>
          <w:p w:rsidR="0001293E" w:rsidRPr="001D0F14" w:rsidRDefault="0001293E" w:rsidP="001D0F14">
            <w:pPr>
              <w:jc w:val="right"/>
              <w:rPr>
                <w:rFonts w:ascii="Arial Narrow" w:hAnsi="Arial Narrow"/>
                <w:color w:val="E26B0A"/>
                <w:sz w:val="18"/>
                <w:szCs w:val="18"/>
              </w:rPr>
            </w:pPr>
            <w:r w:rsidRPr="001D0F14">
              <w:rPr>
                <w:rFonts w:ascii="Arial Narrow" w:hAnsi="Arial Narrow"/>
                <w:color w:val="E26B0A"/>
                <w:sz w:val="18"/>
                <w:szCs w:val="18"/>
              </w:rPr>
              <w:t> </w:t>
            </w:r>
          </w:p>
        </w:tc>
        <w:tc>
          <w:tcPr>
            <w:tcW w:w="527" w:type="pct"/>
            <w:shd w:val="clear" w:color="auto" w:fill="auto"/>
            <w:vAlign w:val="center"/>
            <w:hideMark/>
          </w:tcPr>
          <w:p w:rsidR="0001293E" w:rsidRPr="001D0F14" w:rsidRDefault="0001293E" w:rsidP="001D0F14">
            <w:pPr>
              <w:jc w:val="right"/>
              <w:rPr>
                <w:rFonts w:ascii="Arial Narrow" w:hAnsi="Arial Narrow"/>
                <w:color w:val="E26B0A"/>
                <w:sz w:val="18"/>
                <w:szCs w:val="18"/>
              </w:rPr>
            </w:pPr>
            <w:r w:rsidRPr="001D0F14">
              <w:rPr>
                <w:rFonts w:ascii="Arial Narrow" w:hAnsi="Arial Narrow"/>
                <w:color w:val="E26B0A"/>
                <w:sz w:val="18"/>
                <w:szCs w:val="18"/>
              </w:rPr>
              <w:t> </w:t>
            </w:r>
          </w:p>
        </w:tc>
      </w:tr>
      <w:tr w:rsidR="0001293E" w:rsidRPr="001D0F14" w:rsidTr="007720F9">
        <w:trPr>
          <w:trHeight w:hRule="exact" w:val="510"/>
        </w:trPr>
        <w:tc>
          <w:tcPr>
            <w:tcW w:w="720" w:type="pct"/>
            <w:shd w:val="clear" w:color="auto" w:fill="auto"/>
            <w:vAlign w:val="center"/>
            <w:hideMark/>
          </w:tcPr>
          <w:p w:rsidR="0001293E" w:rsidRPr="001D0F14" w:rsidRDefault="0001293E" w:rsidP="001D0F14">
            <w:pPr>
              <w:jc w:val="both"/>
              <w:rPr>
                <w:rFonts w:ascii="Arial Narrow" w:hAnsi="Arial Narrow"/>
                <w:color w:val="E26B0A"/>
                <w:sz w:val="18"/>
                <w:szCs w:val="18"/>
              </w:rPr>
            </w:pPr>
            <w:r w:rsidRPr="001D0F14">
              <w:rPr>
                <w:rFonts w:ascii="Arial Narrow" w:hAnsi="Arial Narrow"/>
                <w:color w:val="E26B0A"/>
                <w:sz w:val="18"/>
                <w:szCs w:val="18"/>
              </w:rPr>
              <w:t>odvajanje s streh</w:t>
            </w:r>
          </w:p>
        </w:tc>
        <w:tc>
          <w:tcPr>
            <w:tcW w:w="596" w:type="pct"/>
            <w:shd w:val="clear" w:color="auto" w:fill="auto"/>
            <w:vAlign w:val="center"/>
            <w:hideMark/>
          </w:tcPr>
          <w:p w:rsidR="0001293E" w:rsidRPr="001D0F14" w:rsidRDefault="0001293E" w:rsidP="001D0F14">
            <w:pPr>
              <w:jc w:val="center"/>
              <w:rPr>
                <w:rFonts w:ascii="Arial Narrow" w:hAnsi="Arial Narrow"/>
                <w:color w:val="E26B0A"/>
                <w:sz w:val="18"/>
                <w:szCs w:val="18"/>
              </w:rPr>
            </w:pPr>
            <w:r w:rsidRPr="001D0F14">
              <w:rPr>
                <w:rFonts w:ascii="Arial Narrow" w:hAnsi="Arial Narrow"/>
                <w:color w:val="E26B0A"/>
                <w:sz w:val="18"/>
                <w:szCs w:val="18"/>
              </w:rPr>
              <w:t>13,94 m³</w:t>
            </w:r>
          </w:p>
        </w:tc>
        <w:tc>
          <w:tcPr>
            <w:tcW w:w="594" w:type="pct"/>
            <w:shd w:val="clear" w:color="auto" w:fill="auto"/>
            <w:vAlign w:val="center"/>
            <w:hideMark/>
          </w:tcPr>
          <w:p w:rsidR="0001293E" w:rsidRPr="001D0F14" w:rsidRDefault="0001293E" w:rsidP="001D0F14">
            <w:pPr>
              <w:jc w:val="center"/>
              <w:rPr>
                <w:rFonts w:ascii="Arial Narrow" w:hAnsi="Arial Narrow"/>
                <w:color w:val="E26B0A"/>
                <w:sz w:val="18"/>
                <w:szCs w:val="18"/>
              </w:rPr>
            </w:pPr>
            <w:r w:rsidRPr="001D0F14">
              <w:rPr>
                <w:rFonts w:ascii="Arial Narrow" w:hAnsi="Arial Narrow"/>
                <w:color w:val="E26B0A"/>
                <w:sz w:val="18"/>
                <w:szCs w:val="18"/>
              </w:rPr>
              <w:t>13,44 m³</w:t>
            </w:r>
          </w:p>
        </w:tc>
        <w:tc>
          <w:tcPr>
            <w:tcW w:w="424" w:type="pct"/>
            <w:shd w:val="clear" w:color="auto" w:fill="auto"/>
            <w:vAlign w:val="center"/>
            <w:hideMark/>
          </w:tcPr>
          <w:p w:rsidR="0001293E" w:rsidRPr="001D0F14" w:rsidRDefault="0001293E" w:rsidP="001D0F14">
            <w:pPr>
              <w:jc w:val="right"/>
              <w:rPr>
                <w:rFonts w:ascii="Arial Narrow" w:hAnsi="Arial Narrow"/>
                <w:color w:val="E26B0A"/>
                <w:sz w:val="18"/>
                <w:szCs w:val="18"/>
              </w:rPr>
            </w:pPr>
            <w:r w:rsidRPr="001D0F14">
              <w:rPr>
                <w:rFonts w:ascii="Arial Narrow" w:hAnsi="Arial Narrow"/>
                <w:color w:val="E26B0A"/>
                <w:sz w:val="18"/>
                <w:szCs w:val="18"/>
              </w:rPr>
              <w:t>0,0515</w:t>
            </w:r>
          </w:p>
        </w:tc>
        <w:tc>
          <w:tcPr>
            <w:tcW w:w="508" w:type="pct"/>
            <w:shd w:val="clear" w:color="auto" w:fill="auto"/>
            <w:vAlign w:val="center"/>
            <w:hideMark/>
          </w:tcPr>
          <w:p w:rsidR="0001293E" w:rsidRPr="001D0F14" w:rsidRDefault="0001293E" w:rsidP="001D0F14">
            <w:pPr>
              <w:jc w:val="right"/>
              <w:rPr>
                <w:rFonts w:ascii="Arial Narrow" w:hAnsi="Arial Narrow"/>
                <w:color w:val="E26B0A"/>
                <w:sz w:val="18"/>
                <w:szCs w:val="18"/>
              </w:rPr>
            </w:pPr>
            <w:r w:rsidRPr="001D0F14">
              <w:rPr>
                <w:rFonts w:ascii="Arial Narrow" w:hAnsi="Arial Narrow"/>
                <w:color w:val="E26B0A"/>
                <w:sz w:val="18"/>
                <w:szCs w:val="18"/>
              </w:rPr>
              <w:t>0,0355</w:t>
            </w:r>
          </w:p>
        </w:tc>
        <w:tc>
          <w:tcPr>
            <w:tcW w:w="509" w:type="pct"/>
            <w:shd w:val="clear" w:color="auto" w:fill="auto"/>
            <w:vAlign w:val="center"/>
            <w:hideMark/>
          </w:tcPr>
          <w:p w:rsidR="0001293E" w:rsidRPr="001D0F14" w:rsidRDefault="0001293E" w:rsidP="001D0F14">
            <w:pPr>
              <w:jc w:val="right"/>
              <w:rPr>
                <w:rFonts w:ascii="Arial Narrow" w:hAnsi="Arial Narrow"/>
                <w:color w:val="E26B0A"/>
                <w:sz w:val="18"/>
                <w:szCs w:val="18"/>
              </w:rPr>
            </w:pPr>
            <w:r w:rsidRPr="001D0F14">
              <w:rPr>
                <w:rFonts w:ascii="Arial Narrow" w:hAnsi="Arial Narrow"/>
                <w:color w:val="E26B0A"/>
                <w:sz w:val="18"/>
                <w:szCs w:val="18"/>
              </w:rPr>
              <w:t>0,7179</w:t>
            </w:r>
          </w:p>
        </w:tc>
        <w:tc>
          <w:tcPr>
            <w:tcW w:w="593" w:type="pct"/>
            <w:shd w:val="clear" w:color="auto" w:fill="auto"/>
            <w:vAlign w:val="center"/>
            <w:hideMark/>
          </w:tcPr>
          <w:p w:rsidR="0001293E" w:rsidRPr="001D0F14" w:rsidRDefault="0001293E" w:rsidP="001D0F14">
            <w:pPr>
              <w:jc w:val="right"/>
              <w:rPr>
                <w:rFonts w:ascii="Arial Narrow" w:hAnsi="Arial Narrow"/>
                <w:color w:val="E26B0A"/>
                <w:sz w:val="18"/>
                <w:szCs w:val="18"/>
              </w:rPr>
            </w:pPr>
            <w:r w:rsidRPr="001D0F14">
              <w:rPr>
                <w:rFonts w:ascii="Arial Narrow" w:hAnsi="Arial Narrow"/>
                <w:color w:val="E26B0A"/>
                <w:sz w:val="18"/>
                <w:szCs w:val="18"/>
              </w:rPr>
              <w:t>0,4771</w:t>
            </w:r>
          </w:p>
        </w:tc>
        <w:tc>
          <w:tcPr>
            <w:tcW w:w="529" w:type="pct"/>
            <w:shd w:val="clear" w:color="auto" w:fill="auto"/>
            <w:vAlign w:val="center"/>
            <w:hideMark/>
          </w:tcPr>
          <w:p w:rsidR="0001293E" w:rsidRPr="001D0F14" w:rsidRDefault="0001293E" w:rsidP="001D0F14">
            <w:pPr>
              <w:jc w:val="right"/>
              <w:rPr>
                <w:rFonts w:ascii="Arial Narrow" w:hAnsi="Arial Narrow"/>
                <w:color w:val="E26B0A"/>
                <w:sz w:val="18"/>
                <w:szCs w:val="18"/>
              </w:rPr>
            </w:pPr>
            <w:r w:rsidRPr="001D0F14">
              <w:rPr>
                <w:rFonts w:ascii="Arial Narrow" w:hAnsi="Arial Narrow"/>
                <w:color w:val="E26B0A"/>
                <w:sz w:val="18"/>
                <w:szCs w:val="18"/>
              </w:rPr>
              <w:t> </w:t>
            </w:r>
          </w:p>
        </w:tc>
        <w:tc>
          <w:tcPr>
            <w:tcW w:w="527" w:type="pct"/>
            <w:shd w:val="clear" w:color="auto" w:fill="auto"/>
            <w:vAlign w:val="center"/>
            <w:hideMark/>
          </w:tcPr>
          <w:p w:rsidR="0001293E" w:rsidRPr="001D0F14" w:rsidRDefault="0001293E" w:rsidP="001D0F14">
            <w:pPr>
              <w:jc w:val="right"/>
              <w:rPr>
                <w:rFonts w:ascii="Arial Narrow" w:hAnsi="Arial Narrow"/>
                <w:color w:val="E26B0A"/>
                <w:sz w:val="18"/>
                <w:szCs w:val="18"/>
              </w:rPr>
            </w:pPr>
            <w:r w:rsidRPr="001D0F14">
              <w:rPr>
                <w:rFonts w:ascii="Arial Narrow" w:hAnsi="Arial Narrow"/>
                <w:color w:val="E26B0A"/>
                <w:sz w:val="18"/>
                <w:szCs w:val="18"/>
              </w:rPr>
              <w:t> </w:t>
            </w:r>
          </w:p>
        </w:tc>
      </w:tr>
      <w:tr w:rsidR="0001293E" w:rsidRPr="001D0F14" w:rsidTr="007720F9">
        <w:trPr>
          <w:trHeight w:hRule="exact" w:val="255"/>
        </w:trPr>
        <w:tc>
          <w:tcPr>
            <w:tcW w:w="720" w:type="pct"/>
            <w:shd w:val="clear" w:color="auto" w:fill="auto"/>
            <w:vAlign w:val="center"/>
            <w:hideMark/>
          </w:tcPr>
          <w:p w:rsidR="0001293E" w:rsidRPr="001D0F14" w:rsidRDefault="0001293E" w:rsidP="001D0F14">
            <w:pPr>
              <w:jc w:val="both"/>
              <w:rPr>
                <w:rFonts w:ascii="Arial Narrow" w:hAnsi="Arial Narrow"/>
                <w:color w:val="E26B0A"/>
                <w:sz w:val="18"/>
                <w:szCs w:val="18"/>
              </w:rPr>
            </w:pPr>
            <w:proofErr w:type="spellStart"/>
            <w:r w:rsidRPr="001D0F14">
              <w:rPr>
                <w:rFonts w:ascii="Arial Narrow" w:hAnsi="Arial Narrow"/>
                <w:color w:val="E26B0A"/>
                <w:sz w:val="18"/>
                <w:szCs w:val="18"/>
              </w:rPr>
              <w:t>omrežnina</w:t>
            </w:r>
            <w:proofErr w:type="spellEnd"/>
          </w:p>
        </w:tc>
        <w:tc>
          <w:tcPr>
            <w:tcW w:w="596" w:type="pct"/>
            <w:shd w:val="clear" w:color="auto" w:fill="auto"/>
            <w:vAlign w:val="center"/>
            <w:hideMark/>
          </w:tcPr>
          <w:p w:rsidR="0001293E" w:rsidRPr="001D0F14" w:rsidRDefault="0001293E" w:rsidP="001D0F14">
            <w:pPr>
              <w:jc w:val="center"/>
              <w:rPr>
                <w:rFonts w:ascii="Arial Narrow" w:hAnsi="Arial Narrow"/>
                <w:color w:val="E26B0A"/>
                <w:sz w:val="18"/>
                <w:szCs w:val="18"/>
              </w:rPr>
            </w:pPr>
            <w:r w:rsidRPr="001D0F14">
              <w:rPr>
                <w:rFonts w:ascii="Arial Narrow" w:hAnsi="Arial Narrow"/>
                <w:color w:val="E26B0A"/>
                <w:sz w:val="18"/>
                <w:szCs w:val="18"/>
              </w:rPr>
              <w:t>13,94 m³</w:t>
            </w:r>
          </w:p>
        </w:tc>
        <w:tc>
          <w:tcPr>
            <w:tcW w:w="594" w:type="pct"/>
            <w:shd w:val="clear" w:color="auto" w:fill="auto"/>
            <w:vAlign w:val="center"/>
            <w:hideMark/>
          </w:tcPr>
          <w:p w:rsidR="0001293E" w:rsidRPr="001D0F14" w:rsidRDefault="0001293E" w:rsidP="001D0F14">
            <w:pPr>
              <w:jc w:val="center"/>
              <w:rPr>
                <w:rFonts w:ascii="Arial Narrow" w:hAnsi="Arial Narrow"/>
                <w:color w:val="E26B0A"/>
                <w:sz w:val="18"/>
                <w:szCs w:val="18"/>
              </w:rPr>
            </w:pPr>
            <w:r w:rsidRPr="001D0F14">
              <w:rPr>
                <w:rFonts w:ascii="Arial Narrow" w:hAnsi="Arial Narrow"/>
                <w:color w:val="E26B0A"/>
                <w:sz w:val="18"/>
                <w:szCs w:val="18"/>
              </w:rPr>
              <w:t>13,44 m³</w:t>
            </w:r>
          </w:p>
        </w:tc>
        <w:tc>
          <w:tcPr>
            <w:tcW w:w="424" w:type="pct"/>
            <w:shd w:val="clear" w:color="auto" w:fill="auto"/>
            <w:vAlign w:val="center"/>
            <w:hideMark/>
          </w:tcPr>
          <w:p w:rsidR="0001293E" w:rsidRPr="001D0F14" w:rsidRDefault="0001293E" w:rsidP="001D0F14">
            <w:pPr>
              <w:jc w:val="right"/>
              <w:rPr>
                <w:rFonts w:ascii="Arial Narrow" w:hAnsi="Arial Narrow"/>
                <w:color w:val="E26B0A"/>
                <w:sz w:val="18"/>
                <w:szCs w:val="18"/>
              </w:rPr>
            </w:pPr>
            <w:r w:rsidRPr="001D0F14">
              <w:rPr>
                <w:rFonts w:ascii="Arial Narrow" w:hAnsi="Arial Narrow"/>
                <w:color w:val="E26B0A"/>
                <w:sz w:val="18"/>
                <w:szCs w:val="18"/>
              </w:rPr>
              <w:t>0,0835</w:t>
            </w:r>
          </w:p>
        </w:tc>
        <w:tc>
          <w:tcPr>
            <w:tcW w:w="508" w:type="pct"/>
            <w:shd w:val="clear" w:color="auto" w:fill="auto"/>
            <w:vAlign w:val="center"/>
            <w:hideMark/>
          </w:tcPr>
          <w:p w:rsidR="0001293E" w:rsidRPr="001D0F14" w:rsidRDefault="0001293E" w:rsidP="001D0F14">
            <w:pPr>
              <w:jc w:val="right"/>
              <w:rPr>
                <w:rFonts w:ascii="Arial Narrow" w:hAnsi="Arial Narrow"/>
                <w:color w:val="E26B0A"/>
                <w:sz w:val="18"/>
                <w:szCs w:val="18"/>
              </w:rPr>
            </w:pPr>
            <w:r w:rsidRPr="001D0F14">
              <w:rPr>
                <w:rFonts w:ascii="Arial Narrow" w:hAnsi="Arial Narrow"/>
                <w:color w:val="E26B0A"/>
                <w:sz w:val="18"/>
                <w:szCs w:val="18"/>
              </w:rPr>
              <w:t>0,0060</w:t>
            </w:r>
          </w:p>
        </w:tc>
        <w:tc>
          <w:tcPr>
            <w:tcW w:w="509" w:type="pct"/>
            <w:shd w:val="clear" w:color="auto" w:fill="auto"/>
            <w:vAlign w:val="center"/>
            <w:hideMark/>
          </w:tcPr>
          <w:p w:rsidR="0001293E" w:rsidRPr="001D0F14" w:rsidRDefault="0001293E" w:rsidP="001D0F14">
            <w:pPr>
              <w:jc w:val="right"/>
              <w:rPr>
                <w:rFonts w:ascii="Arial Narrow" w:hAnsi="Arial Narrow"/>
                <w:color w:val="E26B0A"/>
                <w:sz w:val="18"/>
                <w:szCs w:val="18"/>
              </w:rPr>
            </w:pPr>
            <w:r w:rsidRPr="001D0F14">
              <w:rPr>
                <w:rFonts w:ascii="Arial Narrow" w:hAnsi="Arial Narrow"/>
                <w:color w:val="E26B0A"/>
                <w:sz w:val="18"/>
                <w:szCs w:val="18"/>
              </w:rPr>
              <w:t>1,1640</w:t>
            </w:r>
          </w:p>
        </w:tc>
        <w:tc>
          <w:tcPr>
            <w:tcW w:w="593" w:type="pct"/>
            <w:shd w:val="clear" w:color="auto" w:fill="auto"/>
            <w:vAlign w:val="center"/>
            <w:hideMark/>
          </w:tcPr>
          <w:p w:rsidR="0001293E" w:rsidRPr="001D0F14" w:rsidRDefault="0001293E" w:rsidP="001D0F14">
            <w:pPr>
              <w:jc w:val="right"/>
              <w:rPr>
                <w:rFonts w:ascii="Arial Narrow" w:hAnsi="Arial Narrow"/>
                <w:color w:val="E26B0A"/>
                <w:sz w:val="18"/>
                <w:szCs w:val="18"/>
              </w:rPr>
            </w:pPr>
            <w:r w:rsidRPr="001D0F14">
              <w:rPr>
                <w:rFonts w:ascii="Arial Narrow" w:hAnsi="Arial Narrow"/>
                <w:color w:val="E26B0A"/>
                <w:sz w:val="18"/>
                <w:szCs w:val="18"/>
              </w:rPr>
              <w:t>0,0806</w:t>
            </w:r>
          </w:p>
        </w:tc>
        <w:tc>
          <w:tcPr>
            <w:tcW w:w="529" w:type="pct"/>
            <w:shd w:val="clear" w:color="auto" w:fill="auto"/>
            <w:vAlign w:val="center"/>
            <w:hideMark/>
          </w:tcPr>
          <w:p w:rsidR="0001293E" w:rsidRPr="004A70E1" w:rsidRDefault="0001293E" w:rsidP="001D0F14">
            <w:pPr>
              <w:jc w:val="right"/>
              <w:rPr>
                <w:rFonts w:ascii="Arial Narrow" w:hAnsi="Arial Narrow"/>
                <w:color w:val="E36C0A" w:themeColor="accent6" w:themeShade="BF"/>
                <w:sz w:val="18"/>
                <w:szCs w:val="18"/>
              </w:rPr>
            </w:pPr>
            <w:r w:rsidRPr="004A70E1">
              <w:rPr>
                <w:rFonts w:ascii="Arial Narrow" w:hAnsi="Arial Narrow"/>
                <w:color w:val="E36C0A" w:themeColor="accent6" w:themeShade="BF"/>
                <w:sz w:val="18"/>
                <w:szCs w:val="18"/>
              </w:rPr>
              <w:t>1,45 €</w:t>
            </w:r>
          </w:p>
        </w:tc>
        <w:tc>
          <w:tcPr>
            <w:tcW w:w="527" w:type="pct"/>
            <w:shd w:val="clear" w:color="auto" w:fill="auto"/>
            <w:vAlign w:val="center"/>
            <w:hideMark/>
          </w:tcPr>
          <w:p w:rsidR="0001293E" w:rsidRPr="004A70E1" w:rsidRDefault="0001293E" w:rsidP="001D0F14">
            <w:pPr>
              <w:jc w:val="right"/>
              <w:rPr>
                <w:rFonts w:ascii="Arial Narrow" w:hAnsi="Arial Narrow"/>
                <w:color w:val="E36C0A" w:themeColor="accent6" w:themeShade="BF"/>
                <w:sz w:val="18"/>
                <w:szCs w:val="18"/>
              </w:rPr>
            </w:pPr>
            <w:r w:rsidRPr="004A70E1">
              <w:rPr>
                <w:rFonts w:ascii="Arial Narrow" w:hAnsi="Arial Narrow"/>
                <w:color w:val="E36C0A" w:themeColor="accent6" w:themeShade="BF"/>
                <w:sz w:val="18"/>
                <w:szCs w:val="18"/>
              </w:rPr>
              <w:t>17,40 €</w:t>
            </w:r>
          </w:p>
        </w:tc>
      </w:tr>
      <w:tr w:rsidR="0001293E" w:rsidRPr="001D0F14" w:rsidTr="007720F9">
        <w:trPr>
          <w:trHeight w:hRule="exact" w:val="510"/>
        </w:trPr>
        <w:tc>
          <w:tcPr>
            <w:tcW w:w="720" w:type="pct"/>
            <w:shd w:val="clear" w:color="auto" w:fill="auto"/>
            <w:vAlign w:val="center"/>
            <w:hideMark/>
          </w:tcPr>
          <w:p w:rsidR="0001293E" w:rsidRPr="001D0F14" w:rsidRDefault="0001293E" w:rsidP="001D0F14">
            <w:pPr>
              <w:jc w:val="both"/>
              <w:rPr>
                <w:rFonts w:ascii="Arial Narrow" w:hAnsi="Arial Narrow"/>
                <w:color w:val="00B050"/>
                <w:sz w:val="18"/>
                <w:szCs w:val="18"/>
              </w:rPr>
            </w:pPr>
            <w:r w:rsidRPr="001D0F14">
              <w:rPr>
                <w:rFonts w:ascii="Arial Narrow" w:hAnsi="Arial Narrow"/>
                <w:color w:val="00B050"/>
                <w:sz w:val="18"/>
                <w:szCs w:val="18"/>
              </w:rPr>
              <w:t>zbiranje MKO storitev</w:t>
            </w:r>
          </w:p>
        </w:tc>
        <w:tc>
          <w:tcPr>
            <w:tcW w:w="596" w:type="pct"/>
            <w:shd w:val="clear" w:color="auto" w:fill="auto"/>
            <w:vAlign w:val="center"/>
            <w:hideMark/>
          </w:tcPr>
          <w:p w:rsidR="0001293E" w:rsidRPr="001D0F14" w:rsidRDefault="0001293E" w:rsidP="001D0F14">
            <w:pPr>
              <w:jc w:val="center"/>
              <w:rPr>
                <w:rFonts w:ascii="Arial Narrow" w:hAnsi="Arial Narrow"/>
                <w:color w:val="00B050"/>
                <w:sz w:val="18"/>
                <w:szCs w:val="18"/>
              </w:rPr>
            </w:pPr>
            <w:r w:rsidRPr="001D0F14">
              <w:rPr>
                <w:rFonts w:ascii="Arial Narrow" w:hAnsi="Arial Narrow"/>
                <w:color w:val="00B050"/>
                <w:sz w:val="18"/>
                <w:szCs w:val="18"/>
              </w:rPr>
              <w:t>47,22 m³</w:t>
            </w:r>
          </w:p>
        </w:tc>
        <w:tc>
          <w:tcPr>
            <w:tcW w:w="594" w:type="pct"/>
            <w:shd w:val="clear" w:color="auto" w:fill="auto"/>
            <w:vAlign w:val="center"/>
            <w:hideMark/>
          </w:tcPr>
          <w:p w:rsidR="0001293E" w:rsidRPr="001D0F14" w:rsidRDefault="0001293E" w:rsidP="001D0F14">
            <w:pPr>
              <w:jc w:val="center"/>
              <w:rPr>
                <w:rFonts w:ascii="Arial Narrow" w:hAnsi="Arial Narrow"/>
                <w:color w:val="00B050"/>
                <w:sz w:val="18"/>
                <w:szCs w:val="18"/>
              </w:rPr>
            </w:pPr>
            <w:r w:rsidRPr="001D0F14">
              <w:rPr>
                <w:rFonts w:ascii="Arial Narrow" w:hAnsi="Arial Narrow"/>
                <w:color w:val="00B050"/>
                <w:sz w:val="18"/>
                <w:szCs w:val="18"/>
              </w:rPr>
              <w:t>47,22 m³</w:t>
            </w:r>
          </w:p>
        </w:tc>
        <w:tc>
          <w:tcPr>
            <w:tcW w:w="424" w:type="pct"/>
            <w:shd w:val="clear" w:color="auto" w:fill="auto"/>
            <w:vAlign w:val="center"/>
            <w:hideMark/>
          </w:tcPr>
          <w:p w:rsidR="0001293E" w:rsidRPr="001D0F14" w:rsidRDefault="0001293E" w:rsidP="001D0F14">
            <w:pPr>
              <w:jc w:val="right"/>
              <w:rPr>
                <w:rFonts w:ascii="Arial Narrow" w:hAnsi="Arial Narrow"/>
                <w:color w:val="00B050"/>
                <w:sz w:val="18"/>
                <w:szCs w:val="18"/>
              </w:rPr>
            </w:pPr>
            <w:r w:rsidRPr="001D0F14">
              <w:rPr>
                <w:rFonts w:ascii="Arial Narrow" w:hAnsi="Arial Narrow"/>
                <w:color w:val="00B050"/>
                <w:sz w:val="18"/>
                <w:szCs w:val="18"/>
              </w:rPr>
              <w:t>0,2807</w:t>
            </w:r>
          </w:p>
        </w:tc>
        <w:tc>
          <w:tcPr>
            <w:tcW w:w="508" w:type="pct"/>
            <w:shd w:val="clear" w:color="auto" w:fill="auto"/>
            <w:vAlign w:val="center"/>
            <w:hideMark/>
          </w:tcPr>
          <w:p w:rsidR="0001293E" w:rsidRPr="001D0F14" w:rsidRDefault="0001293E" w:rsidP="001D0F14">
            <w:pPr>
              <w:jc w:val="right"/>
              <w:rPr>
                <w:rFonts w:ascii="Arial Narrow" w:hAnsi="Arial Narrow"/>
                <w:color w:val="00B050"/>
                <w:sz w:val="18"/>
                <w:szCs w:val="18"/>
              </w:rPr>
            </w:pPr>
            <w:r w:rsidRPr="001D0F14">
              <w:rPr>
                <w:rFonts w:ascii="Arial Narrow" w:hAnsi="Arial Narrow"/>
                <w:color w:val="00B050"/>
                <w:sz w:val="18"/>
                <w:szCs w:val="18"/>
              </w:rPr>
              <w:t>0,2807</w:t>
            </w:r>
          </w:p>
        </w:tc>
        <w:tc>
          <w:tcPr>
            <w:tcW w:w="509" w:type="pct"/>
            <w:shd w:val="clear" w:color="auto" w:fill="auto"/>
            <w:vAlign w:val="center"/>
            <w:hideMark/>
          </w:tcPr>
          <w:p w:rsidR="0001293E" w:rsidRPr="001D0F14" w:rsidRDefault="0001293E" w:rsidP="001D0F14">
            <w:pPr>
              <w:jc w:val="right"/>
              <w:rPr>
                <w:rFonts w:ascii="Arial Narrow" w:hAnsi="Arial Narrow"/>
                <w:color w:val="00B050"/>
                <w:sz w:val="18"/>
                <w:szCs w:val="18"/>
              </w:rPr>
            </w:pPr>
            <w:r w:rsidRPr="001D0F14">
              <w:rPr>
                <w:rFonts w:ascii="Arial Narrow" w:hAnsi="Arial Narrow"/>
                <w:color w:val="00B050"/>
                <w:sz w:val="18"/>
                <w:szCs w:val="18"/>
              </w:rPr>
              <w:t>13,2560</w:t>
            </w:r>
          </w:p>
        </w:tc>
        <w:tc>
          <w:tcPr>
            <w:tcW w:w="593" w:type="pct"/>
            <w:shd w:val="clear" w:color="auto" w:fill="auto"/>
            <w:vAlign w:val="center"/>
            <w:hideMark/>
          </w:tcPr>
          <w:p w:rsidR="0001293E" w:rsidRPr="001D0F14" w:rsidRDefault="0001293E" w:rsidP="001D0F14">
            <w:pPr>
              <w:jc w:val="right"/>
              <w:rPr>
                <w:rFonts w:ascii="Arial Narrow" w:hAnsi="Arial Narrow"/>
                <w:color w:val="00B050"/>
                <w:sz w:val="18"/>
                <w:szCs w:val="18"/>
              </w:rPr>
            </w:pPr>
            <w:r w:rsidRPr="001D0F14">
              <w:rPr>
                <w:rFonts w:ascii="Arial Narrow" w:hAnsi="Arial Narrow"/>
                <w:color w:val="00B050"/>
                <w:sz w:val="18"/>
                <w:szCs w:val="18"/>
              </w:rPr>
              <w:t>13,2560</w:t>
            </w:r>
          </w:p>
        </w:tc>
        <w:tc>
          <w:tcPr>
            <w:tcW w:w="529" w:type="pct"/>
            <w:shd w:val="clear" w:color="auto" w:fill="auto"/>
            <w:vAlign w:val="center"/>
            <w:hideMark/>
          </w:tcPr>
          <w:p w:rsidR="0001293E" w:rsidRPr="001D0F14" w:rsidRDefault="0001293E" w:rsidP="001D0F14">
            <w:pPr>
              <w:jc w:val="right"/>
              <w:rPr>
                <w:rFonts w:ascii="Arial Narrow" w:hAnsi="Arial Narrow"/>
                <w:color w:val="00B050"/>
                <w:sz w:val="18"/>
                <w:szCs w:val="18"/>
              </w:rPr>
            </w:pPr>
            <w:r w:rsidRPr="001D0F14">
              <w:rPr>
                <w:rFonts w:ascii="Arial Narrow" w:hAnsi="Arial Narrow"/>
                <w:color w:val="00B050"/>
                <w:sz w:val="18"/>
                <w:szCs w:val="18"/>
              </w:rPr>
              <w:t> </w:t>
            </w:r>
          </w:p>
        </w:tc>
        <w:tc>
          <w:tcPr>
            <w:tcW w:w="527" w:type="pct"/>
            <w:shd w:val="clear" w:color="auto" w:fill="auto"/>
            <w:vAlign w:val="center"/>
            <w:hideMark/>
          </w:tcPr>
          <w:p w:rsidR="0001293E" w:rsidRPr="001D0F14" w:rsidRDefault="0001293E" w:rsidP="001D0F14">
            <w:pPr>
              <w:jc w:val="right"/>
              <w:rPr>
                <w:rFonts w:ascii="Arial Narrow" w:hAnsi="Arial Narrow"/>
                <w:color w:val="00B050"/>
                <w:sz w:val="18"/>
                <w:szCs w:val="18"/>
              </w:rPr>
            </w:pPr>
            <w:r w:rsidRPr="001D0F14">
              <w:rPr>
                <w:rFonts w:ascii="Arial Narrow" w:hAnsi="Arial Narrow"/>
                <w:color w:val="00B050"/>
                <w:sz w:val="18"/>
                <w:szCs w:val="18"/>
              </w:rPr>
              <w:t> </w:t>
            </w:r>
          </w:p>
        </w:tc>
      </w:tr>
      <w:tr w:rsidR="0001293E" w:rsidRPr="001D0F14" w:rsidTr="007720F9">
        <w:trPr>
          <w:trHeight w:hRule="exact" w:val="510"/>
        </w:trPr>
        <w:tc>
          <w:tcPr>
            <w:tcW w:w="720" w:type="pct"/>
            <w:shd w:val="clear" w:color="auto" w:fill="auto"/>
            <w:vAlign w:val="center"/>
            <w:hideMark/>
          </w:tcPr>
          <w:p w:rsidR="0001293E" w:rsidRPr="001D0F14" w:rsidRDefault="0001293E" w:rsidP="001D0F14">
            <w:pPr>
              <w:jc w:val="both"/>
              <w:rPr>
                <w:rFonts w:ascii="Arial Narrow" w:hAnsi="Arial Narrow"/>
                <w:color w:val="00B050"/>
                <w:sz w:val="18"/>
                <w:szCs w:val="18"/>
              </w:rPr>
            </w:pPr>
            <w:r w:rsidRPr="001D0F14">
              <w:rPr>
                <w:rFonts w:ascii="Arial Narrow" w:hAnsi="Arial Narrow"/>
                <w:color w:val="00B050"/>
                <w:sz w:val="18"/>
                <w:szCs w:val="18"/>
              </w:rPr>
              <w:t xml:space="preserve">zbiranje MKO </w:t>
            </w:r>
            <w:proofErr w:type="spellStart"/>
            <w:r w:rsidRPr="001D0F14">
              <w:rPr>
                <w:rFonts w:ascii="Arial Narrow" w:hAnsi="Arial Narrow"/>
                <w:color w:val="00B050"/>
                <w:sz w:val="18"/>
                <w:szCs w:val="18"/>
              </w:rPr>
              <w:t>infrastr</w:t>
            </w:r>
            <w:proofErr w:type="spellEnd"/>
            <w:r w:rsidRPr="001D0F14">
              <w:rPr>
                <w:rFonts w:ascii="Arial Narrow" w:hAnsi="Arial Narrow"/>
                <w:color w:val="00B050"/>
                <w:sz w:val="18"/>
                <w:szCs w:val="18"/>
              </w:rPr>
              <w:t>.</w:t>
            </w:r>
          </w:p>
        </w:tc>
        <w:tc>
          <w:tcPr>
            <w:tcW w:w="596" w:type="pct"/>
            <w:shd w:val="clear" w:color="auto" w:fill="auto"/>
            <w:vAlign w:val="center"/>
            <w:hideMark/>
          </w:tcPr>
          <w:p w:rsidR="0001293E" w:rsidRPr="001D0F14" w:rsidRDefault="0001293E" w:rsidP="001D0F14">
            <w:pPr>
              <w:jc w:val="center"/>
              <w:rPr>
                <w:rFonts w:ascii="Arial Narrow" w:hAnsi="Arial Narrow"/>
                <w:color w:val="00B050"/>
                <w:sz w:val="18"/>
                <w:szCs w:val="18"/>
              </w:rPr>
            </w:pPr>
            <w:r w:rsidRPr="001D0F14">
              <w:rPr>
                <w:rFonts w:ascii="Arial Narrow" w:hAnsi="Arial Narrow"/>
                <w:color w:val="00B050"/>
                <w:sz w:val="18"/>
                <w:szCs w:val="18"/>
              </w:rPr>
              <w:t>47,22 m³</w:t>
            </w:r>
          </w:p>
        </w:tc>
        <w:tc>
          <w:tcPr>
            <w:tcW w:w="594" w:type="pct"/>
            <w:shd w:val="clear" w:color="auto" w:fill="auto"/>
            <w:vAlign w:val="center"/>
            <w:hideMark/>
          </w:tcPr>
          <w:p w:rsidR="0001293E" w:rsidRPr="001D0F14" w:rsidRDefault="0001293E" w:rsidP="001D0F14">
            <w:pPr>
              <w:jc w:val="center"/>
              <w:rPr>
                <w:rFonts w:ascii="Arial Narrow" w:hAnsi="Arial Narrow"/>
                <w:color w:val="00B050"/>
                <w:sz w:val="18"/>
                <w:szCs w:val="18"/>
              </w:rPr>
            </w:pPr>
            <w:r w:rsidRPr="001D0F14">
              <w:rPr>
                <w:rFonts w:ascii="Arial Narrow" w:hAnsi="Arial Narrow"/>
                <w:color w:val="00B050"/>
                <w:sz w:val="18"/>
                <w:szCs w:val="18"/>
              </w:rPr>
              <w:t>47,22 m³</w:t>
            </w:r>
          </w:p>
        </w:tc>
        <w:tc>
          <w:tcPr>
            <w:tcW w:w="424" w:type="pct"/>
            <w:shd w:val="clear" w:color="auto" w:fill="auto"/>
            <w:vAlign w:val="center"/>
            <w:hideMark/>
          </w:tcPr>
          <w:p w:rsidR="0001293E" w:rsidRPr="001D0F14" w:rsidRDefault="0001293E" w:rsidP="001D0F14">
            <w:pPr>
              <w:jc w:val="right"/>
              <w:rPr>
                <w:rFonts w:ascii="Arial Narrow" w:hAnsi="Arial Narrow"/>
                <w:color w:val="00B050"/>
                <w:sz w:val="18"/>
                <w:szCs w:val="18"/>
              </w:rPr>
            </w:pPr>
            <w:r w:rsidRPr="001D0F14">
              <w:rPr>
                <w:rFonts w:ascii="Arial Narrow" w:hAnsi="Arial Narrow"/>
                <w:color w:val="00B050"/>
                <w:sz w:val="18"/>
                <w:szCs w:val="18"/>
              </w:rPr>
              <w:t>0,0101</w:t>
            </w:r>
          </w:p>
        </w:tc>
        <w:tc>
          <w:tcPr>
            <w:tcW w:w="508" w:type="pct"/>
            <w:shd w:val="clear" w:color="auto" w:fill="auto"/>
            <w:vAlign w:val="center"/>
            <w:hideMark/>
          </w:tcPr>
          <w:p w:rsidR="0001293E" w:rsidRPr="001D0F14" w:rsidRDefault="0001293E" w:rsidP="001D0F14">
            <w:pPr>
              <w:jc w:val="right"/>
              <w:rPr>
                <w:rFonts w:ascii="Arial Narrow" w:hAnsi="Arial Narrow"/>
                <w:color w:val="00B050"/>
                <w:sz w:val="18"/>
                <w:szCs w:val="18"/>
              </w:rPr>
            </w:pPr>
            <w:r w:rsidRPr="001D0F14">
              <w:rPr>
                <w:rFonts w:ascii="Arial Narrow" w:hAnsi="Arial Narrow"/>
                <w:color w:val="00B050"/>
                <w:sz w:val="18"/>
                <w:szCs w:val="18"/>
              </w:rPr>
              <w:t>0,0101</w:t>
            </w:r>
          </w:p>
        </w:tc>
        <w:tc>
          <w:tcPr>
            <w:tcW w:w="509" w:type="pct"/>
            <w:shd w:val="clear" w:color="auto" w:fill="auto"/>
            <w:vAlign w:val="center"/>
            <w:hideMark/>
          </w:tcPr>
          <w:p w:rsidR="0001293E" w:rsidRPr="001D0F14" w:rsidRDefault="0001293E" w:rsidP="001D0F14">
            <w:pPr>
              <w:jc w:val="right"/>
              <w:rPr>
                <w:rFonts w:ascii="Arial Narrow" w:hAnsi="Arial Narrow"/>
                <w:color w:val="00B050"/>
                <w:sz w:val="18"/>
                <w:szCs w:val="18"/>
              </w:rPr>
            </w:pPr>
            <w:r w:rsidRPr="001D0F14">
              <w:rPr>
                <w:rFonts w:ascii="Arial Narrow" w:hAnsi="Arial Narrow"/>
                <w:color w:val="00B050"/>
                <w:sz w:val="18"/>
                <w:szCs w:val="18"/>
              </w:rPr>
              <w:t>0,4770</w:t>
            </w:r>
          </w:p>
        </w:tc>
        <w:tc>
          <w:tcPr>
            <w:tcW w:w="593" w:type="pct"/>
            <w:shd w:val="clear" w:color="auto" w:fill="auto"/>
            <w:vAlign w:val="center"/>
            <w:hideMark/>
          </w:tcPr>
          <w:p w:rsidR="0001293E" w:rsidRPr="001D0F14" w:rsidRDefault="0001293E" w:rsidP="001D0F14">
            <w:pPr>
              <w:jc w:val="right"/>
              <w:rPr>
                <w:rFonts w:ascii="Arial Narrow" w:hAnsi="Arial Narrow"/>
                <w:color w:val="00B050"/>
                <w:sz w:val="18"/>
                <w:szCs w:val="18"/>
              </w:rPr>
            </w:pPr>
            <w:r w:rsidRPr="001D0F14">
              <w:rPr>
                <w:rFonts w:ascii="Arial Narrow" w:hAnsi="Arial Narrow"/>
                <w:color w:val="00B050"/>
                <w:sz w:val="18"/>
                <w:szCs w:val="18"/>
              </w:rPr>
              <w:t>0,4770</w:t>
            </w:r>
          </w:p>
        </w:tc>
        <w:tc>
          <w:tcPr>
            <w:tcW w:w="529" w:type="pct"/>
            <w:shd w:val="clear" w:color="auto" w:fill="auto"/>
            <w:vAlign w:val="center"/>
            <w:hideMark/>
          </w:tcPr>
          <w:p w:rsidR="0001293E" w:rsidRPr="001D0F14" w:rsidRDefault="0001293E" w:rsidP="001D0F14">
            <w:pPr>
              <w:jc w:val="right"/>
              <w:rPr>
                <w:rFonts w:ascii="Arial Narrow" w:hAnsi="Arial Narrow"/>
                <w:color w:val="00B050"/>
                <w:sz w:val="18"/>
                <w:szCs w:val="18"/>
              </w:rPr>
            </w:pPr>
            <w:r w:rsidRPr="001D0F14">
              <w:rPr>
                <w:rFonts w:ascii="Arial Narrow" w:hAnsi="Arial Narrow"/>
                <w:color w:val="00B050"/>
                <w:sz w:val="18"/>
                <w:szCs w:val="18"/>
              </w:rPr>
              <w:t> </w:t>
            </w:r>
          </w:p>
        </w:tc>
        <w:tc>
          <w:tcPr>
            <w:tcW w:w="527" w:type="pct"/>
            <w:shd w:val="clear" w:color="auto" w:fill="auto"/>
            <w:vAlign w:val="center"/>
            <w:hideMark/>
          </w:tcPr>
          <w:p w:rsidR="0001293E" w:rsidRPr="001D0F14" w:rsidRDefault="0001293E" w:rsidP="001D0F14">
            <w:pPr>
              <w:jc w:val="right"/>
              <w:rPr>
                <w:rFonts w:ascii="Arial Narrow" w:hAnsi="Arial Narrow"/>
                <w:color w:val="00B050"/>
                <w:sz w:val="18"/>
                <w:szCs w:val="18"/>
              </w:rPr>
            </w:pPr>
            <w:r w:rsidRPr="001D0F14">
              <w:rPr>
                <w:rFonts w:ascii="Arial Narrow" w:hAnsi="Arial Narrow"/>
                <w:color w:val="00B050"/>
                <w:sz w:val="18"/>
                <w:szCs w:val="18"/>
              </w:rPr>
              <w:t> </w:t>
            </w:r>
          </w:p>
        </w:tc>
      </w:tr>
      <w:tr w:rsidR="0001293E" w:rsidRPr="001D0F14" w:rsidTr="007720F9">
        <w:trPr>
          <w:trHeight w:hRule="exact" w:val="510"/>
        </w:trPr>
        <w:tc>
          <w:tcPr>
            <w:tcW w:w="720" w:type="pct"/>
            <w:shd w:val="clear" w:color="auto" w:fill="auto"/>
            <w:vAlign w:val="center"/>
            <w:hideMark/>
          </w:tcPr>
          <w:p w:rsidR="0001293E" w:rsidRPr="001D0F14" w:rsidRDefault="0001293E" w:rsidP="001D0F14">
            <w:pPr>
              <w:jc w:val="both"/>
              <w:rPr>
                <w:rFonts w:ascii="Arial Narrow" w:hAnsi="Arial Narrow"/>
                <w:color w:val="00B050"/>
                <w:sz w:val="18"/>
                <w:szCs w:val="18"/>
              </w:rPr>
            </w:pPr>
            <w:r w:rsidRPr="001D0F14">
              <w:rPr>
                <w:rFonts w:ascii="Arial Narrow" w:hAnsi="Arial Narrow"/>
                <w:color w:val="00B050"/>
                <w:sz w:val="18"/>
                <w:szCs w:val="18"/>
              </w:rPr>
              <w:t>zbiranje BIO storitev</w:t>
            </w:r>
          </w:p>
        </w:tc>
        <w:tc>
          <w:tcPr>
            <w:tcW w:w="596" w:type="pct"/>
            <w:shd w:val="clear" w:color="auto" w:fill="auto"/>
            <w:vAlign w:val="center"/>
            <w:hideMark/>
          </w:tcPr>
          <w:p w:rsidR="0001293E" w:rsidRPr="001D0F14" w:rsidRDefault="0001293E" w:rsidP="001D0F14">
            <w:pPr>
              <w:jc w:val="center"/>
              <w:rPr>
                <w:rFonts w:ascii="Arial Narrow" w:hAnsi="Arial Narrow"/>
                <w:color w:val="00B050"/>
                <w:sz w:val="18"/>
                <w:szCs w:val="18"/>
              </w:rPr>
            </w:pPr>
            <w:r w:rsidRPr="001D0F14">
              <w:rPr>
                <w:rFonts w:ascii="Arial Narrow" w:hAnsi="Arial Narrow"/>
                <w:color w:val="00B050"/>
                <w:sz w:val="18"/>
                <w:szCs w:val="18"/>
              </w:rPr>
              <w:t>56,02 m³</w:t>
            </w:r>
          </w:p>
        </w:tc>
        <w:tc>
          <w:tcPr>
            <w:tcW w:w="594" w:type="pct"/>
            <w:shd w:val="clear" w:color="auto" w:fill="auto"/>
            <w:vAlign w:val="center"/>
            <w:hideMark/>
          </w:tcPr>
          <w:p w:rsidR="0001293E" w:rsidRPr="001D0F14" w:rsidRDefault="0001293E" w:rsidP="001D0F14">
            <w:pPr>
              <w:jc w:val="center"/>
              <w:rPr>
                <w:rFonts w:ascii="Arial Narrow" w:hAnsi="Arial Narrow"/>
                <w:color w:val="00B050"/>
                <w:sz w:val="18"/>
                <w:szCs w:val="18"/>
              </w:rPr>
            </w:pPr>
            <w:r w:rsidRPr="001D0F14">
              <w:rPr>
                <w:rFonts w:ascii="Arial Narrow" w:hAnsi="Arial Narrow"/>
                <w:color w:val="00B050"/>
                <w:sz w:val="18"/>
                <w:szCs w:val="18"/>
              </w:rPr>
              <w:t>56,02 m³</w:t>
            </w:r>
          </w:p>
        </w:tc>
        <w:tc>
          <w:tcPr>
            <w:tcW w:w="424" w:type="pct"/>
            <w:shd w:val="clear" w:color="auto" w:fill="auto"/>
            <w:vAlign w:val="center"/>
            <w:hideMark/>
          </w:tcPr>
          <w:p w:rsidR="0001293E" w:rsidRPr="001D0F14" w:rsidRDefault="0001293E" w:rsidP="001D0F14">
            <w:pPr>
              <w:jc w:val="right"/>
              <w:rPr>
                <w:rFonts w:ascii="Arial Narrow" w:hAnsi="Arial Narrow"/>
                <w:color w:val="00B050"/>
                <w:sz w:val="18"/>
                <w:szCs w:val="18"/>
              </w:rPr>
            </w:pPr>
            <w:r w:rsidRPr="001D0F14">
              <w:rPr>
                <w:rFonts w:ascii="Arial Narrow" w:hAnsi="Arial Narrow"/>
                <w:color w:val="00B050"/>
                <w:sz w:val="18"/>
                <w:szCs w:val="18"/>
              </w:rPr>
              <w:t>0,1050</w:t>
            </w:r>
          </w:p>
        </w:tc>
        <w:tc>
          <w:tcPr>
            <w:tcW w:w="508" w:type="pct"/>
            <w:shd w:val="clear" w:color="auto" w:fill="auto"/>
            <w:vAlign w:val="center"/>
            <w:hideMark/>
          </w:tcPr>
          <w:p w:rsidR="0001293E" w:rsidRPr="001D0F14" w:rsidRDefault="0001293E" w:rsidP="001D0F14">
            <w:pPr>
              <w:jc w:val="right"/>
              <w:rPr>
                <w:rFonts w:ascii="Arial Narrow" w:hAnsi="Arial Narrow"/>
                <w:color w:val="00B050"/>
                <w:sz w:val="18"/>
                <w:szCs w:val="18"/>
              </w:rPr>
            </w:pPr>
            <w:r w:rsidRPr="001D0F14">
              <w:rPr>
                <w:rFonts w:ascii="Arial Narrow" w:hAnsi="Arial Narrow"/>
                <w:color w:val="00B050"/>
                <w:sz w:val="18"/>
                <w:szCs w:val="18"/>
              </w:rPr>
              <w:t>0,1050</w:t>
            </w:r>
          </w:p>
        </w:tc>
        <w:tc>
          <w:tcPr>
            <w:tcW w:w="509" w:type="pct"/>
            <w:shd w:val="clear" w:color="auto" w:fill="auto"/>
            <w:vAlign w:val="center"/>
            <w:hideMark/>
          </w:tcPr>
          <w:p w:rsidR="0001293E" w:rsidRPr="001D0F14" w:rsidRDefault="0001293E" w:rsidP="001D0F14">
            <w:pPr>
              <w:jc w:val="right"/>
              <w:rPr>
                <w:rFonts w:ascii="Arial Narrow" w:hAnsi="Arial Narrow"/>
                <w:color w:val="00B050"/>
                <w:sz w:val="18"/>
                <w:szCs w:val="18"/>
              </w:rPr>
            </w:pPr>
            <w:r w:rsidRPr="001D0F14">
              <w:rPr>
                <w:rFonts w:ascii="Arial Narrow" w:hAnsi="Arial Narrow"/>
                <w:color w:val="00B050"/>
                <w:sz w:val="18"/>
                <w:szCs w:val="18"/>
              </w:rPr>
              <w:t>5,8821</w:t>
            </w:r>
          </w:p>
        </w:tc>
        <w:tc>
          <w:tcPr>
            <w:tcW w:w="593" w:type="pct"/>
            <w:shd w:val="clear" w:color="auto" w:fill="auto"/>
            <w:vAlign w:val="center"/>
            <w:hideMark/>
          </w:tcPr>
          <w:p w:rsidR="0001293E" w:rsidRPr="001D0F14" w:rsidRDefault="0001293E" w:rsidP="001D0F14">
            <w:pPr>
              <w:jc w:val="right"/>
              <w:rPr>
                <w:rFonts w:ascii="Arial Narrow" w:hAnsi="Arial Narrow"/>
                <w:color w:val="00B050"/>
                <w:sz w:val="18"/>
                <w:szCs w:val="18"/>
              </w:rPr>
            </w:pPr>
            <w:r w:rsidRPr="001D0F14">
              <w:rPr>
                <w:rFonts w:ascii="Arial Narrow" w:hAnsi="Arial Narrow"/>
                <w:color w:val="00B050"/>
                <w:sz w:val="18"/>
                <w:szCs w:val="18"/>
              </w:rPr>
              <w:t>5,8821</w:t>
            </w:r>
          </w:p>
        </w:tc>
        <w:tc>
          <w:tcPr>
            <w:tcW w:w="529" w:type="pct"/>
            <w:shd w:val="clear" w:color="auto" w:fill="auto"/>
            <w:vAlign w:val="center"/>
            <w:hideMark/>
          </w:tcPr>
          <w:p w:rsidR="0001293E" w:rsidRPr="001D0F14" w:rsidRDefault="0001293E" w:rsidP="001D0F14">
            <w:pPr>
              <w:jc w:val="right"/>
              <w:rPr>
                <w:rFonts w:ascii="Arial Narrow" w:hAnsi="Arial Narrow"/>
                <w:color w:val="00B050"/>
                <w:sz w:val="18"/>
                <w:szCs w:val="18"/>
              </w:rPr>
            </w:pPr>
            <w:r w:rsidRPr="001D0F14">
              <w:rPr>
                <w:rFonts w:ascii="Arial Narrow" w:hAnsi="Arial Narrow"/>
                <w:color w:val="00B050"/>
                <w:sz w:val="18"/>
                <w:szCs w:val="18"/>
              </w:rPr>
              <w:t> </w:t>
            </w:r>
          </w:p>
        </w:tc>
        <w:tc>
          <w:tcPr>
            <w:tcW w:w="527" w:type="pct"/>
            <w:shd w:val="clear" w:color="auto" w:fill="auto"/>
            <w:vAlign w:val="center"/>
            <w:hideMark/>
          </w:tcPr>
          <w:p w:rsidR="0001293E" w:rsidRPr="001D0F14" w:rsidRDefault="0001293E" w:rsidP="001D0F14">
            <w:pPr>
              <w:jc w:val="right"/>
              <w:rPr>
                <w:rFonts w:ascii="Arial Narrow" w:hAnsi="Arial Narrow"/>
                <w:color w:val="00B050"/>
                <w:sz w:val="18"/>
                <w:szCs w:val="18"/>
              </w:rPr>
            </w:pPr>
            <w:r w:rsidRPr="001D0F14">
              <w:rPr>
                <w:rFonts w:ascii="Arial Narrow" w:hAnsi="Arial Narrow"/>
                <w:color w:val="00B050"/>
                <w:sz w:val="18"/>
                <w:szCs w:val="18"/>
              </w:rPr>
              <w:t> </w:t>
            </w:r>
          </w:p>
        </w:tc>
      </w:tr>
      <w:tr w:rsidR="0001293E" w:rsidRPr="001D0F14" w:rsidTr="007720F9">
        <w:trPr>
          <w:trHeight w:hRule="exact" w:val="510"/>
        </w:trPr>
        <w:tc>
          <w:tcPr>
            <w:tcW w:w="720" w:type="pct"/>
            <w:shd w:val="clear" w:color="auto" w:fill="auto"/>
            <w:vAlign w:val="center"/>
            <w:hideMark/>
          </w:tcPr>
          <w:p w:rsidR="0001293E" w:rsidRPr="001D0F14" w:rsidRDefault="0001293E" w:rsidP="001D0F14">
            <w:pPr>
              <w:jc w:val="both"/>
              <w:rPr>
                <w:rFonts w:ascii="Arial Narrow" w:hAnsi="Arial Narrow"/>
                <w:color w:val="00B050"/>
                <w:sz w:val="18"/>
                <w:szCs w:val="18"/>
              </w:rPr>
            </w:pPr>
            <w:r w:rsidRPr="001D0F14">
              <w:rPr>
                <w:rFonts w:ascii="Arial Narrow" w:hAnsi="Arial Narrow"/>
                <w:color w:val="00B050"/>
                <w:sz w:val="18"/>
                <w:szCs w:val="18"/>
              </w:rPr>
              <w:t xml:space="preserve">zbiranje BIO </w:t>
            </w:r>
            <w:proofErr w:type="spellStart"/>
            <w:r w:rsidRPr="001D0F14">
              <w:rPr>
                <w:rFonts w:ascii="Arial Narrow" w:hAnsi="Arial Narrow"/>
                <w:color w:val="00B050"/>
                <w:sz w:val="18"/>
                <w:szCs w:val="18"/>
              </w:rPr>
              <w:t>infrastr</w:t>
            </w:r>
            <w:proofErr w:type="spellEnd"/>
            <w:r w:rsidRPr="001D0F14">
              <w:rPr>
                <w:rFonts w:ascii="Arial Narrow" w:hAnsi="Arial Narrow"/>
                <w:color w:val="00B050"/>
                <w:sz w:val="18"/>
                <w:szCs w:val="18"/>
              </w:rPr>
              <w:t>.</w:t>
            </w:r>
          </w:p>
        </w:tc>
        <w:tc>
          <w:tcPr>
            <w:tcW w:w="596" w:type="pct"/>
            <w:shd w:val="clear" w:color="auto" w:fill="auto"/>
            <w:vAlign w:val="center"/>
            <w:hideMark/>
          </w:tcPr>
          <w:p w:rsidR="0001293E" w:rsidRPr="001D0F14" w:rsidRDefault="0001293E" w:rsidP="001D0F14">
            <w:pPr>
              <w:jc w:val="center"/>
              <w:rPr>
                <w:rFonts w:ascii="Arial Narrow" w:hAnsi="Arial Narrow"/>
                <w:color w:val="00B050"/>
                <w:sz w:val="18"/>
                <w:szCs w:val="18"/>
              </w:rPr>
            </w:pPr>
            <w:r w:rsidRPr="001D0F14">
              <w:rPr>
                <w:rFonts w:ascii="Arial Narrow" w:hAnsi="Arial Narrow"/>
                <w:color w:val="00B050"/>
                <w:sz w:val="18"/>
                <w:szCs w:val="18"/>
              </w:rPr>
              <w:t>56,02 m³</w:t>
            </w:r>
          </w:p>
        </w:tc>
        <w:tc>
          <w:tcPr>
            <w:tcW w:w="594" w:type="pct"/>
            <w:shd w:val="clear" w:color="auto" w:fill="auto"/>
            <w:vAlign w:val="center"/>
            <w:hideMark/>
          </w:tcPr>
          <w:p w:rsidR="0001293E" w:rsidRPr="001D0F14" w:rsidRDefault="0001293E" w:rsidP="001D0F14">
            <w:pPr>
              <w:jc w:val="center"/>
              <w:rPr>
                <w:rFonts w:ascii="Arial Narrow" w:hAnsi="Arial Narrow"/>
                <w:color w:val="00B050"/>
                <w:sz w:val="18"/>
                <w:szCs w:val="18"/>
              </w:rPr>
            </w:pPr>
            <w:r w:rsidRPr="001D0F14">
              <w:rPr>
                <w:rFonts w:ascii="Arial Narrow" w:hAnsi="Arial Narrow"/>
                <w:color w:val="00B050"/>
                <w:sz w:val="18"/>
                <w:szCs w:val="18"/>
              </w:rPr>
              <w:t>56,02 m³</w:t>
            </w:r>
          </w:p>
        </w:tc>
        <w:tc>
          <w:tcPr>
            <w:tcW w:w="424" w:type="pct"/>
            <w:shd w:val="clear" w:color="auto" w:fill="auto"/>
            <w:vAlign w:val="center"/>
            <w:hideMark/>
          </w:tcPr>
          <w:p w:rsidR="0001293E" w:rsidRPr="001D0F14" w:rsidRDefault="0001293E" w:rsidP="001D0F14">
            <w:pPr>
              <w:jc w:val="right"/>
              <w:rPr>
                <w:rFonts w:ascii="Arial Narrow" w:hAnsi="Arial Narrow"/>
                <w:color w:val="00B050"/>
                <w:sz w:val="18"/>
                <w:szCs w:val="18"/>
              </w:rPr>
            </w:pPr>
            <w:r w:rsidRPr="001D0F14">
              <w:rPr>
                <w:rFonts w:ascii="Arial Narrow" w:hAnsi="Arial Narrow"/>
                <w:color w:val="00B050"/>
                <w:sz w:val="18"/>
                <w:szCs w:val="18"/>
              </w:rPr>
              <w:t>0,0006</w:t>
            </w:r>
          </w:p>
        </w:tc>
        <w:tc>
          <w:tcPr>
            <w:tcW w:w="508" w:type="pct"/>
            <w:shd w:val="clear" w:color="auto" w:fill="auto"/>
            <w:vAlign w:val="center"/>
            <w:hideMark/>
          </w:tcPr>
          <w:p w:rsidR="0001293E" w:rsidRPr="001D0F14" w:rsidRDefault="0001293E" w:rsidP="001D0F14">
            <w:pPr>
              <w:jc w:val="right"/>
              <w:rPr>
                <w:rFonts w:ascii="Arial Narrow" w:hAnsi="Arial Narrow"/>
                <w:color w:val="00B050"/>
                <w:sz w:val="18"/>
                <w:szCs w:val="18"/>
              </w:rPr>
            </w:pPr>
            <w:r w:rsidRPr="001D0F14">
              <w:rPr>
                <w:rFonts w:ascii="Arial Narrow" w:hAnsi="Arial Narrow"/>
                <w:color w:val="00B050"/>
                <w:sz w:val="18"/>
                <w:szCs w:val="18"/>
              </w:rPr>
              <w:t>0,0006</w:t>
            </w:r>
          </w:p>
        </w:tc>
        <w:tc>
          <w:tcPr>
            <w:tcW w:w="509" w:type="pct"/>
            <w:shd w:val="clear" w:color="auto" w:fill="auto"/>
            <w:vAlign w:val="center"/>
            <w:hideMark/>
          </w:tcPr>
          <w:p w:rsidR="0001293E" w:rsidRPr="001D0F14" w:rsidRDefault="0001293E" w:rsidP="001D0F14">
            <w:pPr>
              <w:jc w:val="right"/>
              <w:rPr>
                <w:rFonts w:ascii="Arial Narrow" w:hAnsi="Arial Narrow"/>
                <w:color w:val="00B050"/>
                <w:sz w:val="18"/>
                <w:szCs w:val="18"/>
              </w:rPr>
            </w:pPr>
            <w:r w:rsidRPr="001D0F14">
              <w:rPr>
                <w:rFonts w:ascii="Arial Narrow" w:hAnsi="Arial Narrow"/>
                <w:color w:val="00B050"/>
                <w:sz w:val="18"/>
                <w:szCs w:val="18"/>
              </w:rPr>
              <w:t>0,0336</w:t>
            </w:r>
          </w:p>
        </w:tc>
        <w:tc>
          <w:tcPr>
            <w:tcW w:w="593" w:type="pct"/>
            <w:shd w:val="clear" w:color="auto" w:fill="auto"/>
            <w:vAlign w:val="center"/>
            <w:hideMark/>
          </w:tcPr>
          <w:p w:rsidR="0001293E" w:rsidRPr="001D0F14" w:rsidRDefault="0001293E" w:rsidP="001D0F14">
            <w:pPr>
              <w:jc w:val="right"/>
              <w:rPr>
                <w:rFonts w:ascii="Arial Narrow" w:hAnsi="Arial Narrow"/>
                <w:color w:val="00B050"/>
                <w:sz w:val="18"/>
                <w:szCs w:val="18"/>
              </w:rPr>
            </w:pPr>
            <w:r w:rsidRPr="001D0F14">
              <w:rPr>
                <w:rFonts w:ascii="Arial Narrow" w:hAnsi="Arial Narrow"/>
                <w:color w:val="00B050"/>
                <w:sz w:val="18"/>
                <w:szCs w:val="18"/>
              </w:rPr>
              <w:t>0,0336</w:t>
            </w:r>
          </w:p>
        </w:tc>
        <w:tc>
          <w:tcPr>
            <w:tcW w:w="529" w:type="pct"/>
            <w:shd w:val="clear" w:color="auto" w:fill="auto"/>
            <w:vAlign w:val="center"/>
            <w:hideMark/>
          </w:tcPr>
          <w:p w:rsidR="0001293E" w:rsidRPr="001D0F14" w:rsidRDefault="0001293E" w:rsidP="001D0F14">
            <w:pPr>
              <w:jc w:val="right"/>
              <w:rPr>
                <w:rFonts w:ascii="Arial Narrow" w:hAnsi="Arial Narrow"/>
                <w:color w:val="00B050"/>
                <w:sz w:val="18"/>
                <w:szCs w:val="18"/>
              </w:rPr>
            </w:pPr>
            <w:r w:rsidRPr="001D0F14">
              <w:rPr>
                <w:rFonts w:ascii="Arial Narrow" w:hAnsi="Arial Narrow"/>
                <w:color w:val="00B050"/>
                <w:sz w:val="18"/>
                <w:szCs w:val="18"/>
              </w:rPr>
              <w:t> </w:t>
            </w:r>
          </w:p>
        </w:tc>
        <w:tc>
          <w:tcPr>
            <w:tcW w:w="527" w:type="pct"/>
            <w:shd w:val="clear" w:color="auto" w:fill="auto"/>
            <w:vAlign w:val="center"/>
            <w:hideMark/>
          </w:tcPr>
          <w:p w:rsidR="0001293E" w:rsidRPr="001D0F14" w:rsidRDefault="0001293E" w:rsidP="001D0F14">
            <w:pPr>
              <w:jc w:val="right"/>
              <w:rPr>
                <w:rFonts w:ascii="Arial Narrow" w:hAnsi="Arial Narrow"/>
                <w:color w:val="00B050"/>
                <w:sz w:val="18"/>
                <w:szCs w:val="18"/>
              </w:rPr>
            </w:pPr>
            <w:r w:rsidRPr="001D0F14">
              <w:rPr>
                <w:rFonts w:ascii="Arial Narrow" w:hAnsi="Arial Narrow"/>
                <w:color w:val="00B050"/>
                <w:sz w:val="18"/>
                <w:szCs w:val="18"/>
              </w:rPr>
              <w:t> </w:t>
            </w:r>
          </w:p>
        </w:tc>
      </w:tr>
      <w:tr w:rsidR="00DA2F80" w:rsidRPr="001D0F14" w:rsidTr="007720F9">
        <w:trPr>
          <w:trHeight w:hRule="exact" w:val="255"/>
        </w:trPr>
        <w:tc>
          <w:tcPr>
            <w:tcW w:w="720" w:type="pct"/>
            <w:shd w:val="clear" w:color="auto" w:fill="auto"/>
            <w:vAlign w:val="center"/>
            <w:hideMark/>
          </w:tcPr>
          <w:p w:rsidR="00DA2F80" w:rsidRPr="001D0F14" w:rsidRDefault="00DA2F80" w:rsidP="001D0F14">
            <w:pPr>
              <w:jc w:val="both"/>
              <w:rPr>
                <w:rFonts w:ascii="Arial Narrow" w:hAnsi="Arial Narrow"/>
                <w:color w:val="000000"/>
                <w:sz w:val="18"/>
                <w:szCs w:val="18"/>
              </w:rPr>
            </w:pPr>
            <w:r w:rsidRPr="001D0F14">
              <w:rPr>
                <w:rFonts w:ascii="Arial Narrow" w:hAnsi="Arial Narrow"/>
                <w:color w:val="000000"/>
                <w:sz w:val="18"/>
                <w:szCs w:val="18"/>
              </w:rPr>
              <w:t>skupaj</w:t>
            </w:r>
          </w:p>
        </w:tc>
        <w:tc>
          <w:tcPr>
            <w:tcW w:w="596" w:type="pct"/>
            <w:shd w:val="clear" w:color="auto" w:fill="auto"/>
            <w:vAlign w:val="center"/>
            <w:hideMark/>
          </w:tcPr>
          <w:p w:rsidR="00DA2F80" w:rsidRPr="001D0F14" w:rsidRDefault="00DA2F80" w:rsidP="001D0F14">
            <w:pPr>
              <w:jc w:val="both"/>
              <w:rPr>
                <w:rFonts w:ascii="Arial Narrow" w:hAnsi="Arial Narrow"/>
                <w:color w:val="000000"/>
                <w:sz w:val="18"/>
                <w:szCs w:val="18"/>
              </w:rPr>
            </w:pPr>
            <w:r w:rsidRPr="001D0F14">
              <w:rPr>
                <w:rFonts w:ascii="Arial Narrow" w:hAnsi="Arial Narrow"/>
                <w:color w:val="000000"/>
                <w:sz w:val="18"/>
                <w:szCs w:val="18"/>
              </w:rPr>
              <w:t> </w:t>
            </w:r>
          </w:p>
        </w:tc>
        <w:tc>
          <w:tcPr>
            <w:tcW w:w="594" w:type="pct"/>
            <w:shd w:val="clear" w:color="auto" w:fill="auto"/>
            <w:vAlign w:val="center"/>
            <w:hideMark/>
          </w:tcPr>
          <w:p w:rsidR="00DA2F80" w:rsidRPr="001D0F14" w:rsidRDefault="00DA2F80" w:rsidP="001D0F14">
            <w:pPr>
              <w:jc w:val="right"/>
              <w:rPr>
                <w:rFonts w:ascii="Arial Narrow" w:hAnsi="Arial Narrow"/>
                <w:color w:val="000000"/>
                <w:sz w:val="18"/>
                <w:szCs w:val="18"/>
              </w:rPr>
            </w:pPr>
            <w:r w:rsidRPr="001D0F14">
              <w:rPr>
                <w:rFonts w:ascii="Arial Narrow" w:hAnsi="Arial Narrow"/>
                <w:color w:val="000000"/>
                <w:sz w:val="18"/>
                <w:szCs w:val="18"/>
              </w:rPr>
              <w:t> </w:t>
            </w:r>
          </w:p>
        </w:tc>
        <w:tc>
          <w:tcPr>
            <w:tcW w:w="424" w:type="pct"/>
            <w:shd w:val="clear" w:color="auto" w:fill="auto"/>
            <w:vAlign w:val="center"/>
            <w:hideMark/>
          </w:tcPr>
          <w:p w:rsidR="00DA2F80" w:rsidRPr="001D0F14" w:rsidRDefault="00DA2F80" w:rsidP="001D0F14">
            <w:pPr>
              <w:jc w:val="right"/>
              <w:rPr>
                <w:rFonts w:ascii="Arial Narrow" w:hAnsi="Arial Narrow"/>
                <w:color w:val="000000"/>
                <w:sz w:val="18"/>
                <w:szCs w:val="18"/>
              </w:rPr>
            </w:pPr>
            <w:r w:rsidRPr="001D0F14">
              <w:rPr>
                <w:rFonts w:ascii="Arial Narrow" w:hAnsi="Arial Narrow"/>
                <w:color w:val="000000"/>
                <w:sz w:val="18"/>
                <w:szCs w:val="18"/>
              </w:rPr>
              <w:t> </w:t>
            </w:r>
          </w:p>
        </w:tc>
        <w:tc>
          <w:tcPr>
            <w:tcW w:w="508" w:type="pct"/>
            <w:shd w:val="clear" w:color="auto" w:fill="auto"/>
            <w:vAlign w:val="center"/>
            <w:hideMark/>
          </w:tcPr>
          <w:p w:rsidR="00DA2F80" w:rsidRPr="001D0F14" w:rsidRDefault="00DA2F80" w:rsidP="001D0F14">
            <w:pPr>
              <w:jc w:val="right"/>
              <w:rPr>
                <w:rFonts w:ascii="Arial Narrow" w:hAnsi="Arial Narrow"/>
                <w:color w:val="000000"/>
                <w:sz w:val="18"/>
                <w:szCs w:val="18"/>
              </w:rPr>
            </w:pPr>
            <w:r w:rsidRPr="001D0F14">
              <w:rPr>
                <w:rFonts w:ascii="Arial Narrow" w:hAnsi="Arial Narrow"/>
                <w:color w:val="000000"/>
                <w:sz w:val="18"/>
                <w:szCs w:val="18"/>
              </w:rPr>
              <w:t> </w:t>
            </w:r>
          </w:p>
        </w:tc>
        <w:tc>
          <w:tcPr>
            <w:tcW w:w="509" w:type="pct"/>
            <w:shd w:val="clear" w:color="auto" w:fill="auto"/>
            <w:vAlign w:val="center"/>
            <w:hideMark/>
          </w:tcPr>
          <w:p w:rsidR="00DA2F80" w:rsidRPr="00DA2F80" w:rsidRDefault="00DA2F80">
            <w:pPr>
              <w:jc w:val="right"/>
              <w:rPr>
                <w:rFonts w:ascii="Arial Narrow" w:hAnsi="Arial Narrow"/>
                <w:color w:val="000000"/>
                <w:sz w:val="18"/>
                <w:szCs w:val="18"/>
              </w:rPr>
            </w:pPr>
            <w:r w:rsidRPr="00DA2F80">
              <w:rPr>
                <w:rFonts w:ascii="Arial Narrow" w:hAnsi="Arial Narrow"/>
                <w:color w:val="000000"/>
                <w:sz w:val="18"/>
                <w:szCs w:val="18"/>
              </w:rPr>
              <w:t>45,9768</w:t>
            </w:r>
          </w:p>
        </w:tc>
        <w:tc>
          <w:tcPr>
            <w:tcW w:w="593" w:type="pct"/>
            <w:shd w:val="clear" w:color="auto" w:fill="auto"/>
            <w:vAlign w:val="center"/>
            <w:hideMark/>
          </w:tcPr>
          <w:p w:rsidR="00DA2F80" w:rsidRPr="00DA2F80" w:rsidRDefault="00DA2F80">
            <w:pPr>
              <w:jc w:val="right"/>
              <w:rPr>
                <w:rFonts w:ascii="Arial Narrow" w:hAnsi="Arial Narrow"/>
                <w:color w:val="000000"/>
                <w:sz w:val="18"/>
                <w:szCs w:val="18"/>
              </w:rPr>
            </w:pPr>
            <w:r w:rsidRPr="00DA2F80">
              <w:rPr>
                <w:rFonts w:ascii="Arial Narrow" w:hAnsi="Arial Narrow"/>
                <w:color w:val="000000"/>
                <w:sz w:val="18"/>
                <w:szCs w:val="18"/>
              </w:rPr>
              <w:t>42,0530</w:t>
            </w:r>
          </w:p>
        </w:tc>
        <w:tc>
          <w:tcPr>
            <w:tcW w:w="529" w:type="pct"/>
            <w:shd w:val="clear" w:color="auto" w:fill="auto"/>
            <w:vAlign w:val="center"/>
            <w:hideMark/>
          </w:tcPr>
          <w:p w:rsidR="00DA2F80" w:rsidRPr="001D0F14" w:rsidRDefault="00DA2F80" w:rsidP="001D0F14">
            <w:pPr>
              <w:jc w:val="right"/>
              <w:rPr>
                <w:rFonts w:ascii="Arial Narrow" w:hAnsi="Arial Narrow"/>
                <w:color w:val="000000"/>
                <w:sz w:val="18"/>
                <w:szCs w:val="18"/>
              </w:rPr>
            </w:pPr>
            <w:r w:rsidRPr="001D0F14">
              <w:rPr>
                <w:rFonts w:ascii="Arial Narrow" w:hAnsi="Arial Narrow"/>
                <w:color w:val="000000"/>
                <w:sz w:val="18"/>
                <w:szCs w:val="18"/>
              </w:rPr>
              <w:t> </w:t>
            </w:r>
          </w:p>
        </w:tc>
        <w:tc>
          <w:tcPr>
            <w:tcW w:w="527" w:type="pct"/>
            <w:shd w:val="clear" w:color="auto" w:fill="auto"/>
            <w:vAlign w:val="center"/>
            <w:hideMark/>
          </w:tcPr>
          <w:p w:rsidR="00DA2F80" w:rsidRPr="001D0F14" w:rsidRDefault="00DA2F80" w:rsidP="001D0F14">
            <w:pPr>
              <w:jc w:val="right"/>
              <w:rPr>
                <w:rFonts w:ascii="Arial Narrow" w:hAnsi="Arial Narrow"/>
                <w:color w:val="000000"/>
                <w:sz w:val="18"/>
                <w:szCs w:val="18"/>
              </w:rPr>
            </w:pPr>
            <w:r w:rsidRPr="001D0F14">
              <w:rPr>
                <w:rFonts w:ascii="Arial Narrow" w:hAnsi="Arial Narrow"/>
                <w:color w:val="000000"/>
                <w:sz w:val="18"/>
                <w:szCs w:val="18"/>
              </w:rPr>
              <w:t> </w:t>
            </w:r>
          </w:p>
        </w:tc>
      </w:tr>
      <w:tr w:rsidR="00DA2F80" w:rsidRPr="001D0F14" w:rsidTr="007720F9">
        <w:trPr>
          <w:trHeight w:hRule="exact" w:val="255"/>
        </w:trPr>
        <w:tc>
          <w:tcPr>
            <w:tcW w:w="720" w:type="pct"/>
            <w:shd w:val="clear" w:color="auto" w:fill="auto"/>
            <w:vAlign w:val="center"/>
            <w:hideMark/>
          </w:tcPr>
          <w:p w:rsidR="00DA2F80" w:rsidRPr="001D0F14" w:rsidRDefault="00DA2F80" w:rsidP="001D0F14">
            <w:pPr>
              <w:jc w:val="both"/>
              <w:rPr>
                <w:rFonts w:ascii="Arial Narrow" w:hAnsi="Arial Narrow"/>
                <w:color w:val="000000"/>
                <w:sz w:val="18"/>
                <w:szCs w:val="18"/>
              </w:rPr>
            </w:pPr>
            <w:r w:rsidRPr="001D0F14">
              <w:rPr>
                <w:rFonts w:ascii="Arial Narrow" w:hAnsi="Arial Narrow"/>
                <w:color w:val="000000"/>
                <w:sz w:val="18"/>
                <w:szCs w:val="18"/>
              </w:rPr>
              <w:t>DDV 9,5 %</w:t>
            </w:r>
          </w:p>
        </w:tc>
        <w:tc>
          <w:tcPr>
            <w:tcW w:w="596" w:type="pct"/>
            <w:shd w:val="clear" w:color="auto" w:fill="auto"/>
            <w:vAlign w:val="center"/>
            <w:hideMark/>
          </w:tcPr>
          <w:p w:rsidR="00DA2F80" w:rsidRPr="001D0F14" w:rsidRDefault="00DA2F80" w:rsidP="001D0F14">
            <w:pPr>
              <w:jc w:val="both"/>
              <w:rPr>
                <w:rFonts w:ascii="Arial Narrow" w:hAnsi="Arial Narrow"/>
                <w:color w:val="000000"/>
                <w:sz w:val="18"/>
                <w:szCs w:val="18"/>
              </w:rPr>
            </w:pPr>
            <w:r w:rsidRPr="001D0F14">
              <w:rPr>
                <w:rFonts w:ascii="Arial Narrow" w:hAnsi="Arial Narrow"/>
                <w:color w:val="000000"/>
                <w:sz w:val="18"/>
                <w:szCs w:val="18"/>
              </w:rPr>
              <w:t> </w:t>
            </w:r>
          </w:p>
        </w:tc>
        <w:tc>
          <w:tcPr>
            <w:tcW w:w="594" w:type="pct"/>
            <w:shd w:val="clear" w:color="auto" w:fill="auto"/>
            <w:vAlign w:val="center"/>
            <w:hideMark/>
          </w:tcPr>
          <w:p w:rsidR="00DA2F80" w:rsidRPr="001D0F14" w:rsidRDefault="00DA2F80" w:rsidP="001D0F14">
            <w:pPr>
              <w:jc w:val="right"/>
              <w:rPr>
                <w:rFonts w:ascii="Arial Narrow" w:hAnsi="Arial Narrow"/>
                <w:color w:val="000000"/>
                <w:sz w:val="18"/>
                <w:szCs w:val="18"/>
              </w:rPr>
            </w:pPr>
            <w:r w:rsidRPr="001D0F14">
              <w:rPr>
                <w:rFonts w:ascii="Arial Narrow" w:hAnsi="Arial Narrow"/>
                <w:color w:val="000000"/>
                <w:sz w:val="18"/>
                <w:szCs w:val="18"/>
              </w:rPr>
              <w:t> </w:t>
            </w:r>
          </w:p>
        </w:tc>
        <w:tc>
          <w:tcPr>
            <w:tcW w:w="424" w:type="pct"/>
            <w:shd w:val="clear" w:color="auto" w:fill="auto"/>
            <w:vAlign w:val="center"/>
            <w:hideMark/>
          </w:tcPr>
          <w:p w:rsidR="00DA2F80" w:rsidRPr="001D0F14" w:rsidRDefault="00DA2F80" w:rsidP="001D0F14">
            <w:pPr>
              <w:jc w:val="right"/>
              <w:rPr>
                <w:rFonts w:ascii="Arial Narrow" w:hAnsi="Arial Narrow"/>
                <w:color w:val="000000"/>
                <w:sz w:val="18"/>
                <w:szCs w:val="18"/>
              </w:rPr>
            </w:pPr>
            <w:r w:rsidRPr="001D0F14">
              <w:rPr>
                <w:rFonts w:ascii="Arial Narrow" w:hAnsi="Arial Narrow"/>
                <w:color w:val="000000"/>
                <w:sz w:val="18"/>
                <w:szCs w:val="18"/>
              </w:rPr>
              <w:t> </w:t>
            </w:r>
          </w:p>
        </w:tc>
        <w:tc>
          <w:tcPr>
            <w:tcW w:w="508" w:type="pct"/>
            <w:shd w:val="clear" w:color="auto" w:fill="auto"/>
            <w:vAlign w:val="center"/>
            <w:hideMark/>
          </w:tcPr>
          <w:p w:rsidR="00DA2F80" w:rsidRPr="001D0F14" w:rsidRDefault="00DA2F80" w:rsidP="001D0F14">
            <w:pPr>
              <w:jc w:val="right"/>
              <w:rPr>
                <w:rFonts w:ascii="Arial Narrow" w:hAnsi="Arial Narrow"/>
                <w:color w:val="000000"/>
                <w:sz w:val="18"/>
                <w:szCs w:val="18"/>
              </w:rPr>
            </w:pPr>
            <w:r w:rsidRPr="001D0F14">
              <w:rPr>
                <w:rFonts w:ascii="Arial Narrow" w:hAnsi="Arial Narrow"/>
                <w:color w:val="000000"/>
                <w:sz w:val="18"/>
                <w:szCs w:val="18"/>
              </w:rPr>
              <w:t> </w:t>
            </w:r>
          </w:p>
        </w:tc>
        <w:tc>
          <w:tcPr>
            <w:tcW w:w="509" w:type="pct"/>
            <w:shd w:val="clear" w:color="auto" w:fill="auto"/>
            <w:vAlign w:val="center"/>
            <w:hideMark/>
          </w:tcPr>
          <w:p w:rsidR="00DA2F80" w:rsidRPr="00DA2F80" w:rsidRDefault="00DA2F80">
            <w:pPr>
              <w:jc w:val="right"/>
              <w:rPr>
                <w:rFonts w:ascii="Arial Narrow" w:hAnsi="Arial Narrow"/>
                <w:color w:val="000000"/>
                <w:sz w:val="18"/>
                <w:szCs w:val="18"/>
              </w:rPr>
            </w:pPr>
            <w:r w:rsidRPr="00DA2F80">
              <w:rPr>
                <w:rFonts w:ascii="Arial Narrow" w:hAnsi="Arial Narrow"/>
                <w:color w:val="000000"/>
                <w:sz w:val="18"/>
                <w:szCs w:val="18"/>
              </w:rPr>
              <w:t>3,7655</w:t>
            </w:r>
          </w:p>
        </w:tc>
        <w:tc>
          <w:tcPr>
            <w:tcW w:w="593" w:type="pct"/>
            <w:shd w:val="clear" w:color="auto" w:fill="auto"/>
            <w:vAlign w:val="center"/>
            <w:hideMark/>
          </w:tcPr>
          <w:p w:rsidR="00DA2F80" w:rsidRPr="00DA2F80" w:rsidRDefault="00DA2F80">
            <w:pPr>
              <w:jc w:val="right"/>
              <w:rPr>
                <w:rFonts w:ascii="Arial Narrow" w:hAnsi="Arial Narrow"/>
                <w:color w:val="000000"/>
                <w:sz w:val="18"/>
                <w:szCs w:val="18"/>
              </w:rPr>
            </w:pPr>
            <w:r w:rsidRPr="00DA2F80">
              <w:rPr>
                <w:rFonts w:ascii="Arial Narrow" w:hAnsi="Arial Narrow"/>
                <w:color w:val="000000"/>
                <w:sz w:val="18"/>
                <w:szCs w:val="18"/>
              </w:rPr>
              <w:t>3,3928</w:t>
            </w:r>
          </w:p>
        </w:tc>
        <w:tc>
          <w:tcPr>
            <w:tcW w:w="529" w:type="pct"/>
            <w:shd w:val="clear" w:color="auto" w:fill="auto"/>
            <w:vAlign w:val="center"/>
            <w:hideMark/>
          </w:tcPr>
          <w:p w:rsidR="00DA2F80" w:rsidRPr="001D0F14" w:rsidRDefault="00DA2F80" w:rsidP="001D0F14">
            <w:pPr>
              <w:jc w:val="right"/>
              <w:rPr>
                <w:rFonts w:ascii="Arial Narrow" w:hAnsi="Arial Narrow"/>
                <w:color w:val="000000"/>
                <w:sz w:val="18"/>
                <w:szCs w:val="18"/>
              </w:rPr>
            </w:pPr>
            <w:r w:rsidRPr="001D0F14">
              <w:rPr>
                <w:rFonts w:ascii="Arial Narrow" w:hAnsi="Arial Narrow"/>
                <w:color w:val="000000"/>
                <w:sz w:val="18"/>
                <w:szCs w:val="18"/>
              </w:rPr>
              <w:t> </w:t>
            </w:r>
          </w:p>
        </w:tc>
        <w:tc>
          <w:tcPr>
            <w:tcW w:w="527" w:type="pct"/>
            <w:shd w:val="clear" w:color="auto" w:fill="auto"/>
            <w:vAlign w:val="center"/>
            <w:hideMark/>
          </w:tcPr>
          <w:p w:rsidR="00DA2F80" w:rsidRPr="001D0F14" w:rsidRDefault="00DA2F80" w:rsidP="001D0F14">
            <w:pPr>
              <w:jc w:val="right"/>
              <w:rPr>
                <w:rFonts w:ascii="Arial Narrow" w:hAnsi="Arial Narrow"/>
                <w:color w:val="000000"/>
                <w:sz w:val="18"/>
                <w:szCs w:val="18"/>
              </w:rPr>
            </w:pPr>
            <w:r w:rsidRPr="001D0F14">
              <w:rPr>
                <w:rFonts w:ascii="Arial Narrow" w:hAnsi="Arial Narrow"/>
                <w:color w:val="000000"/>
                <w:sz w:val="18"/>
                <w:szCs w:val="18"/>
              </w:rPr>
              <w:t> </w:t>
            </w:r>
          </w:p>
        </w:tc>
      </w:tr>
      <w:tr w:rsidR="00DA2F80" w:rsidRPr="001D0F14" w:rsidTr="007720F9">
        <w:trPr>
          <w:trHeight w:hRule="exact" w:val="255"/>
        </w:trPr>
        <w:tc>
          <w:tcPr>
            <w:tcW w:w="720" w:type="pct"/>
            <w:shd w:val="clear" w:color="auto" w:fill="auto"/>
            <w:vAlign w:val="center"/>
            <w:hideMark/>
          </w:tcPr>
          <w:p w:rsidR="00DA2F80" w:rsidRPr="001D0F14" w:rsidRDefault="00DA2F80" w:rsidP="001D0F14">
            <w:pPr>
              <w:jc w:val="both"/>
              <w:rPr>
                <w:rFonts w:ascii="Arial Narrow" w:hAnsi="Arial Narrow"/>
                <w:b/>
                <w:bCs/>
                <w:color w:val="000000"/>
                <w:sz w:val="18"/>
                <w:szCs w:val="18"/>
              </w:rPr>
            </w:pPr>
            <w:r w:rsidRPr="001D0F14">
              <w:rPr>
                <w:rFonts w:ascii="Arial Narrow" w:hAnsi="Arial Narrow"/>
                <w:b/>
                <w:bCs/>
                <w:color w:val="000000"/>
                <w:sz w:val="18"/>
                <w:szCs w:val="18"/>
              </w:rPr>
              <w:t>SKUPAJ</w:t>
            </w:r>
          </w:p>
        </w:tc>
        <w:tc>
          <w:tcPr>
            <w:tcW w:w="596" w:type="pct"/>
            <w:shd w:val="clear" w:color="auto" w:fill="auto"/>
            <w:vAlign w:val="center"/>
            <w:hideMark/>
          </w:tcPr>
          <w:p w:rsidR="00DA2F80" w:rsidRPr="001D0F14" w:rsidRDefault="00DA2F80" w:rsidP="001D0F14">
            <w:pPr>
              <w:jc w:val="both"/>
              <w:rPr>
                <w:rFonts w:ascii="Arial Narrow" w:hAnsi="Arial Narrow"/>
                <w:b/>
                <w:bCs/>
                <w:color w:val="000000"/>
                <w:sz w:val="18"/>
                <w:szCs w:val="18"/>
              </w:rPr>
            </w:pPr>
            <w:r w:rsidRPr="001D0F14">
              <w:rPr>
                <w:rFonts w:ascii="Arial Narrow" w:hAnsi="Arial Narrow"/>
                <w:b/>
                <w:bCs/>
                <w:color w:val="000000"/>
                <w:sz w:val="18"/>
                <w:szCs w:val="18"/>
              </w:rPr>
              <w:t> </w:t>
            </w:r>
          </w:p>
        </w:tc>
        <w:tc>
          <w:tcPr>
            <w:tcW w:w="594" w:type="pct"/>
            <w:shd w:val="clear" w:color="auto" w:fill="auto"/>
            <w:vAlign w:val="center"/>
            <w:hideMark/>
          </w:tcPr>
          <w:p w:rsidR="00DA2F80" w:rsidRPr="001D0F14" w:rsidRDefault="00DA2F80" w:rsidP="001D0F14">
            <w:pPr>
              <w:jc w:val="right"/>
              <w:rPr>
                <w:rFonts w:ascii="Arial Narrow" w:hAnsi="Arial Narrow"/>
                <w:b/>
                <w:bCs/>
                <w:color w:val="000000"/>
                <w:sz w:val="18"/>
                <w:szCs w:val="18"/>
              </w:rPr>
            </w:pPr>
            <w:r w:rsidRPr="001D0F14">
              <w:rPr>
                <w:rFonts w:ascii="Arial Narrow" w:hAnsi="Arial Narrow"/>
                <w:b/>
                <w:bCs/>
                <w:color w:val="000000"/>
                <w:sz w:val="18"/>
                <w:szCs w:val="18"/>
              </w:rPr>
              <w:t> </w:t>
            </w:r>
          </w:p>
        </w:tc>
        <w:tc>
          <w:tcPr>
            <w:tcW w:w="424" w:type="pct"/>
            <w:shd w:val="clear" w:color="auto" w:fill="auto"/>
            <w:vAlign w:val="center"/>
            <w:hideMark/>
          </w:tcPr>
          <w:p w:rsidR="00DA2F80" w:rsidRPr="001D0F14" w:rsidRDefault="00DA2F80" w:rsidP="001D0F14">
            <w:pPr>
              <w:jc w:val="right"/>
              <w:rPr>
                <w:rFonts w:ascii="Arial Narrow" w:hAnsi="Arial Narrow"/>
                <w:b/>
                <w:bCs/>
                <w:color w:val="000000"/>
                <w:sz w:val="18"/>
                <w:szCs w:val="18"/>
              </w:rPr>
            </w:pPr>
            <w:r w:rsidRPr="001D0F14">
              <w:rPr>
                <w:rFonts w:ascii="Arial Narrow" w:hAnsi="Arial Narrow"/>
                <w:b/>
                <w:bCs/>
                <w:color w:val="000000"/>
                <w:sz w:val="18"/>
                <w:szCs w:val="18"/>
              </w:rPr>
              <w:t> </w:t>
            </w:r>
          </w:p>
        </w:tc>
        <w:tc>
          <w:tcPr>
            <w:tcW w:w="508" w:type="pct"/>
            <w:shd w:val="clear" w:color="auto" w:fill="auto"/>
            <w:vAlign w:val="center"/>
            <w:hideMark/>
          </w:tcPr>
          <w:p w:rsidR="00DA2F80" w:rsidRPr="001D0F14" w:rsidRDefault="00DA2F80" w:rsidP="001D0F14">
            <w:pPr>
              <w:jc w:val="right"/>
              <w:rPr>
                <w:rFonts w:ascii="Arial Narrow" w:hAnsi="Arial Narrow"/>
                <w:b/>
                <w:bCs/>
                <w:color w:val="000000"/>
                <w:sz w:val="18"/>
                <w:szCs w:val="18"/>
              </w:rPr>
            </w:pPr>
            <w:r w:rsidRPr="001D0F14">
              <w:rPr>
                <w:rFonts w:ascii="Arial Narrow" w:hAnsi="Arial Narrow"/>
                <w:b/>
                <w:bCs/>
                <w:color w:val="000000"/>
                <w:sz w:val="18"/>
                <w:szCs w:val="18"/>
              </w:rPr>
              <w:t> </w:t>
            </w:r>
          </w:p>
        </w:tc>
        <w:tc>
          <w:tcPr>
            <w:tcW w:w="509" w:type="pct"/>
            <w:shd w:val="clear" w:color="auto" w:fill="auto"/>
            <w:vAlign w:val="center"/>
            <w:hideMark/>
          </w:tcPr>
          <w:p w:rsidR="00DA2F80" w:rsidRPr="00DA2F80" w:rsidRDefault="00DA2F80">
            <w:pPr>
              <w:jc w:val="right"/>
              <w:rPr>
                <w:rFonts w:ascii="Arial Narrow" w:hAnsi="Arial Narrow"/>
                <w:b/>
                <w:bCs/>
                <w:color w:val="000000"/>
                <w:sz w:val="18"/>
                <w:szCs w:val="18"/>
              </w:rPr>
            </w:pPr>
            <w:r w:rsidRPr="00DA2F80">
              <w:rPr>
                <w:rFonts w:ascii="Arial Narrow" w:hAnsi="Arial Narrow"/>
                <w:b/>
                <w:bCs/>
                <w:color w:val="000000"/>
                <w:sz w:val="18"/>
                <w:szCs w:val="18"/>
              </w:rPr>
              <w:t>49,7423</w:t>
            </w:r>
          </w:p>
        </w:tc>
        <w:tc>
          <w:tcPr>
            <w:tcW w:w="593" w:type="pct"/>
            <w:shd w:val="clear" w:color="auto" w:fill="auto"/>
            <w:vAlign w:val="center"/>
            <w:hideMark/>
          </w:tcPr>
          <w:p w:rsidR="00DA2F80" w:rsidRPr="00DA2F80" w:rsidRDefault="00DA2F80">
            <w:pPr>
              <w:jc w:val="right"/>
              <w:rPr>
                <w:rFonts w:ascii="Arial Narrow" w:hAnsi="Arial Narrow"/>
                <w:b/>
                <w:bCs/>
                <w:color w:val="000000"/>
                <w:sz w:val="18"/>
                <w:szCs w:val="18"/>
              </w:rPr>
            </w:pPr>
            <w:r w:rsidRPr="00DA2F80">
              <w:rPr>
                <w:rFonts w:ascii="Arial Narrow" w:hAnsi="Arial Narrow"/>
                <w:b/>
                <w:bCs/>
                <w:color w:val="000000"/>
                <w:sz w:val="18"/>
                <w:szCs w:val="18"/>
              </w:rPr>
              <w:t>45,4458</w:t>
            </w:r>
          </w:p>
        </w:tc>
        <w:tc>
          <w:tcPr>
            <w:tcW w:w="529" w:type="pct"/>
            <w:shd w:val="clear" w:color="auto" w:fill="auto"/>
            <w:vAlign w:val="center"/>
            <w:hideMark/>
          </w:tcPr>
          <w:p w:rsidR="00DA2F80" w:rsidRPr="001D0F14" w:rsidRDefault="00DA2F80" w:rsidP="001D0F14">
            <w:pPr>
              <w:jc w:val="right"/>
              <w:rPr>
                <w:rFonts w:ascii="Arial Narrow" w:hAnsi="Arial Narrow"/>
                <w:b/>
                <w:bCs/>
                <w:color w:val="000000"/>
                <w:sz w:val="18"/>
                <w:szCs w:val="18"/>
              </w:rPr>
            </w:pPr>
            <w:r>
              <w:rPr>
                <w:rFonts w:ascii="Arial Narrow" w:hAnsi="Arial Narrow"/>
                <w:b/>
                <w:bCs/>
                <w:color w:val="000000"/>
                <w:sz w:val="18"/>
                <w:szCs w:val="18"/>
              </w:rPr>
              <w:t>4,30</w:t>
            </w:r>
            <w:r w:rsidRPr="001D0F14">
              <w:rPr>
                <w:rFonts w:ascii="Arial Narrow" w:hAnsi="Arial Narrow"/>
                <w:b/>
                <w:bCs/>
                <w:color w:val="000000"/>
                <w:sz w:val="18"/>
                <w:szCs w:val="18"/>
              </w:rPr>
              <w:t xml:space="preserve"> €</w:t>
            </w:r>
          </w:p>
        </w:tc>
        <w:tc>
          <w:tcPr>
            <w:tcW w:w="527" w:type="pct"/>
            <w:shd w:val="clear" w:color="auto" w:fill="auto"/>
            <w:vAlign w:val="center"/>
            <w:hideMark/>
          </w:tcPr>
          <w:p w:rsidR="00DA2F80" w:rsidRPr="001D0F14" w:rsidRDefault="00DA2F80" w:rsidP="001D0F14">
            <w:pPr>
              <w:jc w:val="right"/>
              <w:rPr>
                <w:rFonts w:ascii="Arial Narrow" w:hAnsi="Arial Narrow"/>
                <w:b/>
                <w:bCs/>
                <w:color w:val="000000"/>
                <w:sz w:val="18"/>
                <w:szCs w:val="18"/>
              </w:rPr>
            </w:pPr>
            <w:r>
              <w:rPr>
                <w:rFonts w:ascii="Arial Narrow" w:hAnsi="Arial Narrow"/>
                <w:b/>
                <w:bCs/>
                <w:color w:val="000000"/>
                <w:sz w:val="18"/>
                <w:szCs w:val="18"/>
              </w:rPr>
              <w:t>51,56</w:t>
            </w:r>
            <w:r w:rsidRPr="001D0F14">
              <w:rPr>
                <w:rFonts w:ascii="Arial Narrow" w:hAnsi="Arial Narrow"/>
                <w:b/>
                <w:bCs/>
                <w:color w:val="000000"/>
                <w:sz w:val="18"/>
                <w:szCs w:val="18"/>
              </w:rPr>
              <w:t xml:space="preserve"> €</w:t>
            </w:r>
          </w:p>
        </w:tc>
      </w:tr>
    </w:tbl>
    <w:p w:rsidR="00C722BE" w:rsidRDefault="00C722BE" w:rsidP="007A2E59">
      <w:pPr>
        <w:jc w:val="both"/>
        <w:rPr>
          <w:rFonts w:ascii="Arial" w:hAnsi="Arial" w:cs="Arial"/>
          <w:b/>
        </w:rPr>
      </w:pPr>
    </w:p>
    <w:p w:rsidR="001D0F14" w:rsidRPr="005919D5" w:rsidRDefault="004A70E1" w:rsidP="007A2E59">
      <w:pPr>
        <w:jc w:val="both"/>
        <w:rPr>
          <w:rFonts w:ascii="Arial" w:hAnsi="Arial" w:cs="Arial"/>
          <w:b/>
        </w:rPr>
      </w:pPr>
      <w:r w:rsidRPr="005919D5">
        <w:rPr>
          <w:rFonts w:ascii="Arial" w:hAnsi="Arial" w:cs="Arial"/>
          <w:b/>
        </w:rPr>
        <w:t>PREGLED ŠTEVILA UPORABNIKOV – GOSPODINJSTEV – PO SKUPINAH GLEDE NA VIŠINO POVEČANJA ZNESKA POLOŽNICE</w:t>
      </w:r>
    </w:p>
    <w:p w:rsidR="001D0F14" w:rsidRDefault="001D0F14" w:rsidP="007A2E59">
      <w:pPr>
        <w:jc w:val="both"/>
        <w:rPr>
          <w:rFonts w:ascii="Arial" w:hAnsi="Arial" w:cs="Arial"/>
        </w:rP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09"/>
        <w:gridCol w:w="1225"/>
        <w:gridCol w:w="1245"/>
        <w:gridCol w:w="1390"/>
        <w:gridCol w:w="1218"/>
        <w:gridCol w:w="1355"/>
      </w:tblGrid>
      <w:tr w:rsidR="0001293E" w:rsidRPr="0079744D" w:rsidTr="00EA05C2">
        <w:trPr>
          <w:trHeight w:val="585"/>
        </w:trPr>
        <w:tc>
          <w:tcPr>
            <w:tcW w:w="1482" w:type="pct"/>
            <w:shd w:val="clear" w:color="auto" w:fill="auto"/>
            <w:vAlign w:val="center"/>
            <w:hideMark/>
          </w:tcPr>
          <w:p w:rsidR="0001293E" w:rsidRPr="0079744D" w:rsidRDefault="0001293E" w:rsidP="0079744D">
            <w:pPr>
              <w:jc w:val="center"/>
              <w:rPr>
                <w:rFonts w:ascii="Arial Narrow" w:hAnsi="Arial Narrow"/>
                <w:color w:val="000000"/>
                <w:sz w:val="18"/>
                <w:szCs w:val="18"/>
              </w:rPr>
            </w:pPr>
            <w:r>
              <w:rPr>
                <w:rFonts w:ascii="Arial Narrow" w:hAnsi="Arial Narrow"/>
                <w:color w:val="000000"/>
                <w:sz w:val="18"/>
                <w:szCs w:val="18"/>
              </w:rPr>
              <w:t>VREDNOST SPREMEMBE MESEČNEGA STROŠKA</w:t>
            </w:r>
          </w:p>
        </w:tc>
        <w:tc>
          <w:tcPr>
            <w:tcW w:w="670" w:type="pct"/>
            <w:shd w:val="clear" w:color="auto" w:fill="auto"/>
            <w:vAlign w:val="center"/>
            <w:hideMark/>
          </w:tcPr>
          <w:p w:rsidR="0001293E" w:rsidRPr="0079744D" w:rsidRDefault="0001293E" w:rsidP="0079744D">
            <w:pPr>
              <w:jc w:val="center"/>
              <w:rPr>
                <w:rFonts w:ascii="Arial Narrow" w:hAnsi="Arial Narrow"/>
                <w:color w:val="000000"/>
                <w:sz w:val="18"/>
                <w:szCs w:val="18"/>
              </w:rPr>
            </w:pPr>
            <w:r w:rsidRPr="0079744D">
              <w:rPr>
                <w:rFonts w:ascii="Arial Narrow" w:hAnsi="Arial Narrow"/>
                <w:color w:val="000000"/>
                <w:sz w:val="18"/>
                <w:szCs w:val="18"/>
              </w:rPr>
              <w:t>od 5,20 EUR do 8,73 EUR</w:t>
            </w:r>
          </w:p>
        </w:tc>
        <w:tc>
          <w:tcPr>
            <w:tcW w:w="681" w:type="pct"/>
            <w:shd w:val="clear" w:color="auto" w:fill="auto"/>
            <w:vAlign w:val="center"/>
            <w:hideMark/>
          </w:tcPr>
          <w:p w:rsidR="0001293E" w:rsidRPr="0079744D" w:rsidRDefault="007720F9" w:rsidP="0079744D">
            <w:pPr>
              <w:jc w:val="center"/>
              <w:rPr>
                <w:rFonts w:ascii="Arial Narrow" w:hAnsi="Arial Narrow"/>
                <w:color w:val="000000"/>
                <w:sz w:val="18"/>
                <w:szCs w:val="18"/>
              </w:rPr>
            </w:pPr>
            <w:r>
              <w:rPr>
                <w:rFonts w:ascii="Arial Narrow" w:hAnsi="Arial Narrow"/>
                <w:color w:val="000000"/>
                <w:sz w:val="18"/>
                <w:szCs w:val="18"/>
              </w:rPr>
              <w:t>4,30</w:t>
            </w:r>
            <w:r w:rsidR="0001293E" w:rsidRPr="0079744D">
              <w:rPr>
                <w:rFonts w:ascii="Arial Narrow" w:hAnsi="Arial Narrow"/>
                <w:color w:val="000000"/>
                <w:sz w:val="18"/>
                <w:szCs w:val="18"/>
              </w:rPr>
              <w:t xml:space="preserve"> EUR</w:t>
            </w:r>
          </w:p>
        </w:tc>
        <w:tc>
          <w:tcPr>
            <w:tcW w:w="760" w:type="pct"/>
            <w:shd w:val="clear" w:color="auto" w:fill="auto"/>
            <w:vAlign w:val="center"/>
            <w:hideMark/>
          </w:tcPr>
          <w:p w:rsidR="0001293E" w:rsidRPr="0079744D" w:rsidRDefault="0001293E" w:rsidP="0079744D">
            <w:pPr>
              <w:jc w:val="center"/>
              <w:rPr>
                <w:rFonts w:ascii="Arial Narrow" w:hAnsi="Arial Narrow"/>
                <w:color w:val="000000"/>
                <w:sz w:val="18"/>
                <w:szCs w:val="18"/>
              </w:rPr>
            </w:pPr>
            <w:r w:rsidRPr="0079744D">
              <w:rPr>
                <w:rFonts w:ascii="Arial Narrow" w:hAnsi="Arial Narrow"/>
                <w:color w:val="000000"/>
                <w:sz w:val="18"/>
                <w:szCs w:val="18"/>
              </w:rPr>
              <w:t>3,98 EUR</w:t>
            </w:r>
          </w:p>
        </w:tc>
        <w:tc>
          <w:tcPr>
            <w:tcW w:w="666" w:type="pct"/>
            <w:shd w:val="clear" w:color="auto" w:fill="auto"/>
            <w:vAlign w:val="center"/>
            <w:hideMark/>
          </w:tcPr>
          <w:p w:rsidR="0001293E" w:rsidRPr="0079744D" w:rsidRDefault="0001293E" w:rsidP="0079744D">
            <w:pPr>
              <w:jc w:val="center"/>
              <w:rPr>
                <w:rFonts w:ascii="Arial Narrow" w:hAnsi="Arial Narrow"/>
                <w:color w:val="000000"/>
                <w:sz w:val="18"/>
                <w:szCs w:val="18"/>
              </w:rPr>
            </w:pPr>
            <w:r>
              <w:rPr>
                <w:rFonts w:ascii="Arial Narrow" w:hAnsi="Arial Narrow"/>
                <w:color w:val="000000"/>
                <w:sz w:val="18"/>
                <w:szCs w:val="18"/>
              </w:rPr>
              <w:t xml:space="preserve"> od 2,00 EUR do 2,69</w:t>
            </w:r>
            <w:r w:rsidRPr="0079744D">
              <w:rPr>
                <w:rFonts w:ascii="Arial Narrow" w:hAnsi="Arial Narrow"/>
                <w:color w:val="000000"/>
                <w:sz w:val="18"/>
                <w:szCs w:val="18"/>
              </w:rPr>
              <w:t xml:space="preserve"> EUR</w:t>
            </w:r>
          </w:p>
        </w:tc>
        <w:tc>
          <w:tcPr>
            <w:tcW w:w="741" w:type="pct"/>
            <w:shd w:val="clear" w:color="auto" w:fill="auto"/>
            <w:vAlign w:val="center"/>
            <w:hideMark/>
          </w:tcPr>
          <w:p w:rsidR="0001293E" w:rsidRPr="0079744D" w:rsidRDefault="0001293E" w:rsidP="0079744D">
            <w:pPr>
              <w:jc w:val="center"/>
              <w:rPr>
                <w:rFonts w:ascii="Arial Narrow" w:hAnsi="Arial Narrow"/>
                <w:color w:val="000000"/>
                <w:sz w:val="18"/>
                <w:szCs w:val="18"/>
              </w:rPr>
            </w:pPr>
            <w:r w:rsidRPr="0079744D">
              <w:rPr>
                <w:rFonts w:ascii="Arial Narrow" w:hAnsi="Arial Narrow"/>
                <w:color w:val="000000"/>
                <w:sz w:val="18"/>
                <w:szCs w:val="18"/>
              </w:rPr>
              <w:t>3,67 EUR</w:t>
            </w:r>
          </w:p>
        </w:tc>
      </w:tr>
      <w:tr w:rsidR="0001293E" w:rsidRPr="00EA05C2" w:rsidTr="00EA05C2">
        <w:trPr>
          <w:trHeight w:val="300"/>
        </w:trPr>
        <w:tc>
          <w:tcPr>
            <w:tcW w:w="1482" w:type="pct"/>
            <w:shd w:val="clear" w:color="auto" w:fill="auto"/>
            <w:noWrap/>
            <w:vAlign w:val="bottom"/>
            <w:hideMark/>
          </w:tcPr>
          <w:p w:rsidR="0001293E" w:rsidRPr="00EA05C2" w:rsidRDefault="0026420D" w:rsidP="0079744D">
            <w:pPr>
              <w:rPr>
                <w:rFonts w:ascii="Arial Narrow" w:hAnsi="Arial Narrow"/>
                <w:b/>
                <w:color w:val="000000"/>
                <w:sz w:val="18"/>
                <w:szCs w:val="18"/>
              </w:rPr>
            </w:pPr>
            <w:proofErr w:type="spellStart"/>
            <w:r>
              <w:rPr>
                <w:rFonts w:ascii="Arial Narrow" w:hAnsi="Arial Narrow"/>
                <w:b/>
                <w:color w:val="000000"/>
                <w:sz w:val="18"/>
                <w:szCs w:val="18"/>
              </w:rPr>
              <w:t>ŠT</w:t>
            </w:r>
            <w:r w:rsidR="00A64A8A">
              <w:rPr>
                <w:rFonts w:ascii="Arial Narrow" w:hAnsi="Arial Narrow"/>
                <w:b/>
                <w:color w:val="000000"/>
                <w:sz w:val="18"/>
                <w:szCs w:val="18"/>
              </w:rPr>
              <w:t>.UPORABNIKOV</w:t>
            </w:r>
            <w:proofErr w:type="spellEnd"/>
            <w:r w:rsidR="00A64A8A">
              <w:rPr>
                <w:rFonts w:ascii="Arial Narrow" w:hAnsi="Arial Narrow"/>
                <w:b/>
                <w:color w:val="000000"/>
                <w:sz w:val="18"/>
                <w:szCs w:val="18"/>
              </w:rPr>
              <w:t xml:space="preserve"> – Bistrica ob Sotli</w:t>
            </w:r>
          </w:p>
        </w:tc>
        <w:tc>
          <w:tcPr>
            <w:tcW w:w="670" w:type="pct"/>
            <w:shd w:val="clear" w:color="auto" w:fill="auto"/>
            <w:noWrap/>
            <w:vAlign w:val="bottom"/>
            <w:hideMark/>
          </w:tcPr>
          <w:p w:rsidR="0001293E" w:rsidRPr="00EA05C2" w:rsidRDefault="00A64A8A" w:rsidP="0079744D">
            <w:pPr>
              <w:jc w:val="right"/>
              <w:rPr>
                <w:rFonts w:ascii="Arial Narrow" w:hAnsi="Arial Narrow"/>
                <w:b/>
                <w:color w:val="000000"/>
                <w:sz w:val="18"/>
                <w:szCs w:val="18"/>
              </w:rPr>
            </w:pPr>
            <w:r>
              <w:rPr>
                <w:rFonts w:ascii="Arial Narrow" w:hAnsi="Arial Narrow"/>
                <w:b/>
                <w:color w:val="000000"/>
                <w:sz w:val="18"/>
                <w:szCs w:val="18"/>
              </w:rPr>
              <w:t>12</w:t>
            </w:r>
          </w:p>
        </w:tc>
        <w:tc>
          <w:tcPr>
            <w:tcW w:w="681" w:type="pct"/>
            <w:shd w:val="clear" w:color="auto" w:fill="auto"/>
            <w:noWrap/>
            <w:vAlign w:val="bottom"/>
            <w:hideMark/>
          </w:tcPr>
          <w:p w:rsidR="0001293E" w:rsidRPr="00EA05C2" w:rsidRDefault="00CD6ECD" w:rsidP="0079744D">
            <w:pPr>
              <w:jc w:val="right"/>
              <w:rPr>
                <w:rFonts w:ascii="Arial Narrow" w:hAnsi="Arial Narrow"/>
                <w:b/>
                <w:color w:val="000000"/>
                <w:sz w:val="18"/>
                <w:szCs w:val="18"/>
              </w:rPr>
            </w:pPr>
            <w:r>
              <w:rPr>
                <w:rFonts w:ascii="Arial Narrow" w:hAnsi="Arial Narrow"/>
                <w:b/>
                <w:color w:val="000000"/>
                <w:sz w:val="18"/>
                <w:szCs w:val="18"/>
              </w:rPr>
              <w:t>2</w:t>
            </w:r>
            <w:r w:rsidR="00A64A8A">
              <w:rPr>
                <w:rFonts w:ascii="Arial Narrow" w:hAnsi="Arial Narrow"/>
                <w:b/>
                <w:color w:val="000000"/>
                <w:sz w:val="18"/>
                <w:szCs w:val="18"/>
              </w:rPr>
              <w:t>6</w:t>
            </w:r>
          </w:p>
        </w:tc>
        <w:tc>
          <w:tcPr>
            <w:tcW w:w="760" w:type="pct"/>
            <w:shd w:val="clear" w:color="auto" w:fill="auto"/>
            <w:noWrap/>
            <w:vAlign w:val="bottom"/>
            <w:hideMark/>
          </w:tcPr>
          <w:p w:rsidR="0001293E" w:rsidRPr="00EA05C2" w:rsidRDefault="00CD6ECD" w:rsidP="0079744D">
            <w:pPr>
              <w:jc w:val="right"/>
              <w:rPr>
                <w:rFonts w:ascii="Arial Narrow" w:hAnsi="Arial Narrow"/>
                <w:b/>
                <w:color w:val="000000"/>
                <w:sz w:val="18"/>
                <w:szCs w:val="18"/>
              </w:rPr>
            </w:pPr>
            <w:r>
              <w:rPr>
                <w:rFonts w:ascii="Arial Narrow" w:hAnsi="Arial Narrow"/>
                <w:b/>
                <w:color w:val="000000"/>
                <w:sz w:val="18"/>
                <w:szCs w:val="18"/>
              </w:rPr>
              <w:t>0</w:t>
            </w:r>
          </w:p>
        </w:tc>
        <w:tc>
          <w:tcPr>
            <w:tcW w:w="666" w:type="pct"/>
            <w:shd w:val="clear" w:color="auto" w:fill="auto"/>
            <w:noWrap/>
            <w:vAlign w:val="bottom"/>
            <w:hideMark/>
          </w:tcPr>
          <w:p w:rsidR="0001293E" w:rsidRPr="00EA05C2" w:rsidRDefault="00A64A8A" w:rsidP="0079744D">
            <w:pPr>
              <w:jc w:val="right"/>
              <w:rPr>
                <w:rFonts w:ascii="Arial Narrow" w:hAnsi="Arial Narrow"/>
                <w:b/>
                <w:color w:val="000000"/>
                <w:sz w:val="18"/>
                <w:szCs w:val="18"/>
              </w:rPr>
            </w:pPr>
            <w:r>
              <w:rPr>
                <w:rFonts w:ascii="Arial Narrow" w:hAnsi="Arial Narrow"/>
                <w:b/>
                <w:color w:val="000000"/>
                <w:sz w:val="18"/>
                <w:szCs w:val="18"/>
              </w:rPr>
              <w:t>353</w:t>
            </w:r>
          </w:p>
        </w:tc>
        <w:tc>
          <w:tcPr>
            <w:tcW w:w="741" w:type="pct"/>
            <w:shd w:val="clear" w:color="auto" w:fill="auto"/>
            <w:noWrap/>
            <w:vAlign w:val="bottom"/>
            <w:hideMark/>
          </w:tcPr>
          <w:p w:rsidR="0001293E" w:rsidRPr="00EA05C2" w:rsidRDefault="00A64A8A" w:rsidP="0079744D">
            <w:pPr>
              <w:jc w:val="right"/>
              <w:rPr>
                <w:rFonts w:ascii="Arial Narrow" w:hAnsi="Arial Narrow"/>
                <w:b/>
                <w:color w:val="000000"/>
                <w:sz w:val="18"/>
                <w:szCs w:val="18"/>
              </w:rPr>
            </w:pPr>
            <w:r>
              <w:rPr>
                <w:rFonts w:ascii="Arial Narrow" w:hAnsi="Arial Narrow"/>
                <w:b/>
                <w:color w:val="000000"/>
                <w:sz w:val="18"/>
                <w:szCs w:val="18"/>
              </w:rPr>
              <w:t>6</w:t>
            </w:r>
          </w:p>
        </w:tc>
      </w:tr>
      <w:tr w:rsidR="0001293E" w:rsidRPr="0079744D" w:rsidTr="00EA05C2">
        <w:trPr>
          <w:trHeight w:val="300"/>
        </w:trPr>
        <w:tc>
          <w:tcPr>
            <w:tcW w:w="1482" w:type="pct"/>
            <w:shd w:val="clear" w:color="auto" w:fill="auto"/>
            <w:noWrap/>
            <w:vAlign w:val="bottom"/>
            <w:hideMark/>
          </w:tcPr>
          <w:p w:rsidR="0001293E" w:rsidRPr="0079744D" w:rsidRDefault="0001293E" w:rsidP="0079744D">
            <w:pPr>
              <w:rPr>
                <w:rFonts w:ascii="Arial Narrow" w:hAnsi="Arial Narrow"/>
                <w:color w:val="000000"/>
                <w:sz w:val="18"/>
                <w:szCs w:val="18"/>
              </w:rPr>
            </w:pPr>
            <w:proofErr w:type="spellStart"/>
            <w:r>
              <w:rPr>
                <w:rFonts w:ascii="Arial Narrow" w:hAnsi="Arial Narrow"/>
                <w:color w:val="000000"/>
                <w:sz w:val="18"/>
                <w:szCs w:val="18"/>
              </w:rPr>
              <w:t>ŠT.UPORABNIKOV</w:t>
            </w:r>
            <w:proofErr w:type="spellEnd"/>
            <w:r>
              <w:rPr>
                <w:rFonts w:ascii="Arial Narrow" w:hAnsi="Arial Narrow"/>
                <w:color w:val="000000"/>
                <w:sz w:val="18"/>
                <w:szCs w:val="18"/>
              </w:rPr>
              <w:t xml:space="preserve"> - OKP SKUPAJ</w:t>
            </w:r>
          </w:p>
        </w:tc>
        <w:tc>
          <w:tcPr>
            <w:tcW w:w="670" w:type="pct"/>
            <w:shd w:val="clear" w:color="auto" w:fill="auto"/>
            <w:noWrap/>
            <w:vAlign w:val="bottom"/>
            <w:hideMark/>
          </w:tcPr>
          <w:p w:rsidR="0001293E" w:rsidRPr="0079744D" w:rsidRDefault="0001293E" w:rsidP="0079744D">
            <w:pPr>
              <w:jc w:val="right"/>
              <w:rPr>
                <w:rFonts w:ascii="Arial Narrow" w:hAnsi="Arial Narrow"/>
                <w:color w:val="000000"/>
                <w:sz w:val="18"/>
                <w:szCs w:val="18"/>
              </w:rPr>
            </w:pPr>
            <w:r w:rsidRPr="0079744D">
              <w:rPr>
                <w:rFonts w:ascii="Arial Narrow" w:hAnsi="Arial Narrow"/>
                <w:color w:val="000000"/>
                <w:sz w:val="18"/>
                <w:szCs w:val="18"/>
              </w:rPr>
              <w:t>320</w:t>
            </w:r>
          </w:p>
        </w:tc>
        <w:tc>
          <w:tcPr>
            <w:tcW w:w="681" w:type="pct"/>
            <w:shd w:val="clear" w:color="auto" w:fill="auto"/>
            <w:noWrap/>
            <w:vAlign w:val="bottom"/>
            <w:hideMark/>
          </w:tcPr>
          <w:p w:rsidR="0001293E" w:rsidRPr="0079744D" w:rsidRDefault="00EA05C2" w:rsidP="0079744D">
            <w:pPr>
              <w:jc w:val="right"/>
              <w:rPr>
                <w:rFonts w:ascii="Arial Narrow" w:hAnsi="Arial Narrow"/>
                <w:color w:val="000000"/>
                <w:sz w:val="18"/>
                <w:szCs w:val="18"/>
              </w:rPr>
            </w:pPr>
            <w:r>
              <w:rPr>
                <w:rFonts w:ascii="Arial Narrow" w:hAnsi="Arial Narrow"/>
                <w:color w:val="000000"/>
                <w:sz w:val="18"/>
                <w:szCs w:val="18"/>
              </w:rPr>
              <w:t>906</w:t>
            </w:r>
          </w:p>
        </w:tc>
        <w:tc>
          <w:tcPr>
            <w:tcW w:w="760" w:type="pct"/>
            <w:shd w:val="clear" w:color="auto" w:fill="auto"/>
            <w:noWrap/>
            <w:vAlign w:val="bottom"/>
            <w:hideMark/>
          </w:tcPr>
          <w:p w:rsidR="0001293E" w:rsidRPr="0079744D" w:rsidRDefault="0001293E" w:rsidP="0079744D">
            <w:pPr>
              <w:jc w:val="right"/>
              <w:rPr>
                <w:rFonts w:ascii="Arial Narrow" w:hAnsi="Arial Narrow"/>
                <w:color w:val="000000"/>
                <w:sz w:val="18"/>
                <w:szCs w:val="18"/>
              </w:rPr>
            </w:pPr>
            <w:r w:rsidRPr="0079744D">
              <w:rPr>
                <w:rFonts w:ascii="Arial Narrow" w:hAnsi="Arial Narrow"/>
                <w:color w:val="000000"/>
                <w:sz w:val="18"/>
                <w:szCs w:val="18"/>
              </w:rPr>
              <w:t>857</w:t>
            </w:r>
          </w:p>
        </w:tc>
        <w:tc>
          <w:tcPr>
            <w:tcW w:w="666" w:type="pct"/>
            <w:shd w:val="clear" w:color="auto" w:fill="auto"/>
            <w:noWrap/>
            <w:vAlign w:val="bottom"/>
            <w:hideMark/>
          </w:tcPr>
          <w:p w:rsidR="0001293E" w:rsidRPr="0079744D" w:rsidRDefault="0001293E" w:rsidP="0079744D">
            <w:pPr>
              <w:jc w:val="right"/>
              <w:rPr>
                <w:rFonts w:ascii="Arial Narrow" w:hAnsi="Arial Narrow"/>
                <w:color w:val="000000"/>
                <w:sz w:val="18"/>
                <w:szCs w:val="18"/>
              </w:rPr>
            </w:pPr>
            <w:r w:rsidRPr="0079744D">
              <w:rPr>
                <w:rFonts w:ascii="Arial Narrow" w:hAnsi="Arial Narrow"/>
                <w:color w:val="000000"/>
                <w:sz w:val="18"/>
                <w:szCs w:val="18"/>
              </w:rPr>
              <w:t>5.992</w:t>
            </w:r>
          </w:p>
        </w:tc>
        <w:tc>
          <w:tcPr>
            <w:tcW w:w="741" w:type="pct"/>
            <w:shd w:val="clear" w:color="auto" w:fill="auto"/>
            <w:noWrap/>
            <w:vAlign w:val="bottom"/>
            <w:hideMark/>
          </w:tcPr>
          <w:p w:rsidR="0001293E" w:rsidRPr="0079744D" w:rsidRDefault="0001293E" w:rsidP="0079744D">
            <w:pPr>
              <w:jc w:val="right"/>
              <w:rPr>
                <w:rFonts w:ascii="Arial Narrow" w:hAnsi="Arial Narrow"/>
                <w:color w:val="000000"/>
                <w:sz w:val="18"/>
                <w:szCs w:val="18"/>
              </w:rPr>
            </w:pPr>
            <w:r w:rsidRPr="0079744D">
              <w:rPr>
                <w:rFonts w:ascii="Arial Narrow" w:hAnsi="Arial Narrow"/>
                <w:color w:val="000000"/>
                <w:sz w:val="18"/>
                <w:szCs w:val="18"/>
              </w:rPr>
              <w:t>1.728</w:t>
            </w:r>
          </w:p>
        </w:tc>
      </w:tr>
      <w:tr w:rsidR="0001293E" w:rsidRPr="0079744D" w:rsidTr="00EA05C2">
        <w:trPr>
          <w:trHeight w:val="170"/>
        </w:trPr>
        <w:tc>
          <w:tcPr>
            <w:tcW w:w="5000" w:type="pct"/>
            <w:gridSpan w:val="6"/>
            <w:shd w:val="clear" w:color="auto" w:fill="auto"/>
            <w:noWrap/>
            <w:vAlign w:val="bottom"/>
            <w:hideMark/>
          </w:tcPr>
          <w:p w:rsidR="0001293E" w:rsidRPr="0001293E" w:rsidRDefault="0001293E" w:rsidP="0079744D">
            <w:pPr>
              <w:rPr>
                <w:rFonts w:ascii="Arial Narrow" w:hAnsi="Arial Narrow"/>
                <w:sz w:val="18"/>
                <w:szCs w:val="18"/>
              </w:rPr>
            </w:pPr>
          </w:p>
        </w:tc>
      </w:tr>
      <w:tr w:rsidR="0001293E" w:rsidRPr="0079744D" w:rsidTr="00EA05C2">
        <w:trPr>
          <w:trHeight w:val="527"/>
        </w:trPr>
        <w:tc>
          <w:tcPr>
            <w:tcW w:w="1482" w:type="pct"/>
            <w:shd w:val="clear" w:color="auto" w:fill="auto"/>
            <w:noWrap/>
            <w:vAlign w:val="center"/>
            <w:hideMark/>
          </w:tcPr>
          <w:p w:rsidR="0001293E" w:rsidRDefault="0001293E" w:rsidP="00522180">
            <w:pPr>
              <w:rPr>
                <w:rFonts w:ascii="Arial Narrow" w:hAnsi="Arial Narrow"/>
                <w:color w:val="000000"/>
                <w:sz w:val="18"/>
                <w:szCs w:val="18"/>
              </w:rPr>
            </w:pPr>
            <w:r>
              <w:rPr>
                <w:rFonts w:ascii="Arial Narrow" w:hAnsi="Arial Narrow"/>
                <w:color w:val="000000"/>
                <w:sz w:val="18"/>
                <w:szCs w:val="18"/>
              </w:rPr>
              <w:t>od 2,00 EUR  do 2,69 EUR/mesec*</w:t>
            </w:r>
          </w:p>
          <w:p w:rsidR="0001293E" w:rsidRPr="0079744D" w:rsidRDefault="00CD6ECD" w:rsidP="00522180">
            <w:pPr>
              <w:rPr>
                <w:rFonts w:ascii="Arial Narrow" w:hAnsi="Arial Narrow"/>
                <w:color w:val="000000"/>
                <w:sz w:val="18"/>
                <w:szCs w:val="18"/>
              </w:rPr>
            </w:pPr>
            <w:r>
              <w:rPr>
                <w:rFonts w:ascii="Arial Narrow" w:hAnsi="Arial Narrow"/>
                <w:color w:val="000000"/>
                <w:sz w:val="18"/>
                <w:szCs w:val="18"/>
              </w:rPr>
              <w:t xml:space="preserve">Število </w:t>
            </w:r>
            <w:r w:rsidR="00A64A8A">
              <w:rPr>
                <w:rFonts w:ascii="Arial Narrow" w:hAnsi="Arial Narrow"/>
                <w:color w:val="000000"/>
                <w:sz w:val="18"/>
                <w:szCs w:val="18"/>
              </w:rPr>
              <w:t>uporabnikov 353</w:t>
            </w:r>
          </w:p>
        </w:tc>
        <w:tc>
          <w:tcPr>
            <w:tcW w:w="3518" w:type="pct"/>
            <w:gridSpan w:val="5"/>
            <w:shd w:val="clear" w:color="auto" w:fill="auto"/>
            <w:vAlign w:val="center"/>
            <w:hideMark/>
          </w:tcPr>
          <w:p w:rsidR="0001293E" w:rsidRPr="0079744D" w:rsidRDefault="0001293E" w:rsidP="00522180">
            <w:pPr>
              <w:jc w:val="center"/>
              <w:rPr>
                <w:rFonts w:ascii="Arial Narrow" w:hAnsi="Arial Narrow"/>
                <w:color w:val="000000"/>
                <w:sz w:val="18"/>
                <w:szCs w:val="18"/>
              </w:rPr>
            </w:pPr>
            <w:r w:rsidRPr="0079744D">
              <w:rPr>
                <w:rFonts w:ascii="Arial Narrow" w:hAnsi="Arial Narrow"/>
                <w:color w:val="000000"/>
                <w:sz w:val="18"/>
                <w:szCs w:val="18"/>
              </w:rPr>
              <w:t xml:space="preserve">4-ČLANSKO GOSPODINJSTVO, PRIKLJUČEK NA JVO, </w:t>
            </w:r>
            <w:r>
              <w:rPr>
                <w:rFonts w:ascii="Arial Narrow" w:hAnsi="Arial Narrow"/>
                <w:color w:val="000000"/>
                <w:sz w:val="18"/>
                <w:szCs w:val="18"/>
              </w:rPr>
              <w:t>SAMO GREZNICA ali MKČN</w:t>
            </w:r>
            <w:r w:rsidRPr="0079744D">
              <w:rPr>
                <w:rFonts w:ascii="Arial Narrow" w:hAnsi="Arial Narrow"/>
                <w:color w:val="000000"/>
                <w:sz w:val="18"/>
                <w:szCs w:val="18"/>
              </w:rPr>
              <w:t>, VODOMER DN 20, poraba 1</w:t>
            </w:r>
            <w:r>
              <w:rPr>
                <w:rFonts w:ascii="Arial Narrow" w:hAnsi="Arial Narrow"/>
                <w:color w:val="000000"/>
                <w:sz w:val="18"/>
                <w:szCs w:val="18"/>
              </w:rPr>
              <w:t>2 m³, ali 18 m³ -  lastna voda – NA OBMOČJIH, KJER NI JAVNE KANALIZACIJE</w:t>
            </w:r>
          </w:p>
        </w:tc>
      </w:tr>
      <w:tr w:rsidR="0001293E" w:rsidRPr="0079744D" w:rsidTr="00EA05C2">
        <w:trPr>
          <w:trHeight w:val="701"/>
        </w:trPr>
        <w:tc>
          <w:tcPr>
            <w:tcW w:w="1482" w:type="pct"/>
            <w:shd w:val="clear" w:color="auto" w:fill="auto"/>
            <w:noWrap/>
            <w:vAlign w:val="center"/>
            <w:hideMark/>
          </w:tcPr>
          <w:p w:rsidR="0001293E" w:rsidRDefault="0001293E" w:rsidP="00522180">
            <w:pPr>
              <w:rPr>
                <w:rFonts w:ascii="Arial Narrow" w:hAnsi="Arial Narrow"/>
                <w:color w:val="000000"/>
                <w:sz w:val="18"/>
                <w:szCs w:val="18"/>
              </w:rPr>
            </w:pPr>
            <w:r w:rsidRPr="0079744D">
              <w:rPr>
                <w:rFonts w:ascii="Arial Narrow" w:hAnsi="Arial Narrow"/>
                <w:color w:val="000000"/>
                <w:sz w:val="18"/>
                <w:szCs w:val="18"/>
              </w:rPr>
              <w:t>3,67 EUR/MESEC</w:t>
            </w:r>
          </w:p>
          <w:p w:rsidR="0001293E" w:rsidRPr="0079744D" w:rsidRDefault="00A64A8A" w:rsidP="00522180">
            <w:pPr>
              <w:rPr>
                <w:rFonts w:ascii="Arial Narrow" w:hAnsi="Arial Narrow"/>
                <w:color w:val="000000"/>
                <w:sz w:val="18"/>
                <w:szCs w:val="18"/>
              </w:rPr>
            </w:pPr>
            <w:r>
              <w:rPr>
                <w:rFonts w:ascii="Arial Narrow" w:hAnsi="Arial Narrow"/>
                <w:color w:val="000000"/>
                <w:sz w:val="18"/>
                <w:szCs w:val="18"/>
              </w:rPr>
              <w:t>Število uporabnikov 6</w:t>
            </w:r>
          </w:p>
        </w:tc>
        <w:tc>
          <w:tcPr>
            <w:tcW w:w="3518" w:type="pct"/>
            <w:gridSpan w:val="5"/>
            <w:shd w:val="clear" w:color="auto" w:fill="auto"/>
            <w:vAlign w:val="center"/>
            <w:hideMark/>
          </w:tcPr>
          <w:p w:rsidR="0001293E" w:rsidRPr="009233A2" w:rsidRDefault="0001293E" w:rsidP="00522180">
            <w:pPr>
              <w:jc w:val="center"/>
              <w:rPr>
                <w:rFonts w:ascii="Arial Narrow" w:hAnsi="Arial Narrow"/>
                <w:color w:val="000000"/>
                <w:sz w:val="18"/>
                <w:szCs w:val="18"/>
              </w:rPr>
            </w:pPr>
            <w:r w:rsidRPr="0079744D">
              <w:rPr>
                <w:rFonts w:ascii="Arial Narrow" w:hAnsi="Arial Narrow"/>
                <w:color w:val="000000"/>
                <w:sz w:val="18"/>
                <w:szCs w:val="18"/>
              </w:rPr>
              <w:t xml:space="preserve">4-ČLANSKO GOSPODINJSTVO, PRIKLJUČEK NA JVO, JKO IN ČN, VODOMER DN 20, poraba 12 m³ STREHA 150 m² - </w:t>
            </w:r>
            <w:r w:rsidRPr="009233A2">
              <w:rPr>
                <w:rFonts w:ascii="Arial Narrow" w:hAnsi="Arial Narrow"/>
                <w:color w:val="000000"/>
                <w:sz w:val="18"/>
                <w:szCs w:val="18"/>
                <w:u w:val="single"/>
              </w:rPr>
              <w:t>strešne vode v ponikanje</w:t>
            </w:r>
            <w:r>
              <w:rPr>
                <w:rFonts w:ascii="Arial Narrow" w:hAnsi="Arial Narrow"/>
                <w:color w:val="000000"/>
                <w:sz w:val="18"/>
                <w:szCs w:val="18"/>
                <w:u w:val="single"/>
              </w:rPr>
              <w:t xml:space="preserve"> – </w:t>
            </w:r>
            <w:r>
              <w:rPr>
                <w:rFonts w:ascii="Arial Narrow" w:hAnsi="Arial Narrow"/>
                <w:color w:val="000000"/>
                <w:sz w:val="18"/>
                <w:szCs w:val="18"/>
              </w:rPr>
              <w:t>NA OBMOČJIH, KJER SO PRIKLJUČENI NA JAVNO KANALIZACIJO IN ČN</w:t>
            </w:r>
          </w:p>
        </w:tc>
      </w:tr>
      <w:tr w:rsidR="0001293E" w:rsidRPr="0079744D" w:rsidTr="00EA05C2">
        <w:trPr>
          <w:trHeight w:val="534"/>
        </w:trPr>
        <w:tc>
          <w:tcPr>
            <w:tcW w:w="1482" w:type="pct"/>
            <w:shd w:val="clear" w:color="auto" w:fill="auto"/>
            <w:noWrap/>
            <w:vAlign w:val="center"/>
            <w:hideMark/>
          </w:tcPr>
          <w:p w:rsidR="0001293E" w:rsidRDefault="0001293E" w:rsidP="00522180">
            <w:pPr>
              <w:rPr>
                <w:rFonts w:ascii="Arial Narrow" w:hAnsi="Arial Narrow"/>
                <w:color w:val="000000"/>
                <w:sz w:val="18"/>
                <w:szCs w:val="18"/>
              </w:rPr>
            </w:pPr>
            <w:r w:rsidRPr="0079744D">
              <w:rPr>
                <w:rFonts w:ascii="Arial Narrow" w:hAnsi="Arial Narrow"/>
                <w:color w:val="000000"/>
                <w:sz w:val="18"/>
                <w:szCs w:val="18"/>
              </w:rPr>
              <w:t>3,98 EUR/MESEC</w:t>
            </w:r>
          </w:p>
          <w:p w:rsidR="0001293E" w:rsidRPr="0079744D" w:rsidRDefault="00CD6ECD" w:rsidP="00522180">
            <w:pPr>
              <w:rPr>
                <w:rFonts w:ascii="Arial Narrow" w:hAnsi="Arial Narrow"/>
                <w:color w:val="000000"/>
                <w:sz w:val="18"/>
                <w:szCs w:val="18"/>
              </w:rPr>
            </w:pPr>
            <w:r>
              <w:rPr>
                <w:rFonts w:ascii="Arial Narrow" w:hAnsi="Arial Narrow"/>
                <w:color w:val="000000"/>
                <w:sz w:val="18"/>
                <w:szCs w:val="18"/>
              </w:rPr>
              <w:t>Število uporabnikov 0</w:t>
            </w:r>
          </w:p>
        </w:tc>
        <w:tc>
          <w:tcPr>
            <w:tcW w:w="3518" w:type="pct"/>
            <w:gridSpan w:val="5"/>
            <w:shd w:val="clear" w:color="auto" w:fill="auto"/>
            <w:vAlign w:val="center"/>
            <w:hideMark/>
          </w:tcPr>
          <w:p w:rsidR="0001293E" w:rsidRPr="0079744D" w:rsidRDefault="0001293E" w:rsidP="00522180">
            <w:pPr>
              <w:jc w:val="center"/>
              <w:rPr>
                <w:rFonts w:ascii="Arial Narrow" w:hAnsi="Arial Narrow"/>
                <w:color w:val="000000"/>
                <w:sz w:val="18"/>
                <w:szCs w:val="18"/>
              </w:rPr>
            </w:pPr>
            <w:r w:rsidRPr="0079744D">
              <w:rPr>
                <w:rFonts w:ascii="Arial Narrow" w:hAnsi="Arial Narrow"/>
                <w:color w:val="000000"/>
                <w:sz w:val="18"/>
                <w:szCs w:val="18"/>
              </w:rPr>
              <w:t>4-ČLANSKO GOSPODINJSTVO, PRIKLJUČEK NA JVO, JKO IN ČN, VODOMER DN 20, poraba 12 m³, STREHA 30 m² - strešne vode na JKO in ČN - VEČSTANOVANJSKI OBJEKT</w:t>
            </w:r>
          </w:p>
        </w:tc>
      </w:tr>
      <w:tr w:rsidR="0001293E" w:rsidRPr="0079744D" w:rsidTr="00EA05C2">
        <w:trPr>
          <w:trHeight w:val="700"/>
        </w:trPr>
        <w:tc>
          <w:tcPr>
            <w:tcW w:w="1482" w:type="pct"/>
            <w:shd w:val="clear" w:color="auto" w:fill="auto"/>
            <w:noWrap/>
            <w:vAlign w:val="center"/>
            <w:hideMark/>
          </w:tcPr>
          <w:p w:rsidR="0001293E" w:rsidRDefault="007720F9" w:rsidP="00522180">
            <w:pPr>
              <w:rPr>
                <w:rFonts w:ascii="Arial Narrow" w:hAnsi="Arial Narrow"/>
                <w:color w:val="000000"/>
                <w:sz w:val="18"/>
                <w:szCs w:val="18"/>
              </w:rPr>
            </w:pPr>
            <w:r>
              <w:rPr>
                <w:rFonts w:ascii="Arial Narrow" w:hAnsi="Arial Narrow"/>
                <w:color w:val="000000"/>
                <w:sz w:val="18"/>
                <w:szCs w:val="18"/>
              </w:rPr>
              <w:t>4,30</w:t>
            </w:r>
            <w:r w:rsidR="0001293E" w:rsidRPr="0079744D">
              <w:rPr>
                <w:rFonts w:ascii="Arial Narrow" w:hAnsi="Arial Narrow"/>
                <w:color w:val="000000"/>
                <w:sz w:val="18"/>
                <w:szCs w:val="18"/>
              </w:rPr>
              <w:t xml:space="preserve"> EUR/MESEC</w:t>
            </w:r>
          </w:p>
          <w:p w:rsidR="0001293E" w:rsidRPr="0079744D" w:rsidRDefault="00CD6ECD" w:rsidP="00522180">
            <w:pPr>
              <w:rPr>
                <w:rFonts w:ascii="Arial Narrow" w:hAnsi="Arial Narrow"/>
                <w:color w:val="000000"/>
                <w:sz w:val="18"/>
                <w:szCs w:val="18"/>
              </w:rPr>
            </w:pPr>
            <w:r>
              <w:rPr>
                <w:rFonts w:ascii="Arial Narrow" w:hAnsi="Arial Narrow"/>
                <w:color w:val="000000"/>
                <w:sz w:val="18"/>
                <w:szCs w:val="18"/>
              </w:rPr>
              <w:t>Število uporabnikov 2</w:t>
            </w:r>
            <w:r w:rsidR="00A64A8A">
              <w:rPr>
                <w:rFonts w:ascii="Arial Narrow" w:hAnsi="Arial Narrow"/>
                <w:color w:val="000000"/>
                <w:sz w:val="18"/>
                <w:szCs w:val="18"/>
              </w:rPr>
              <w:t>6</w:t>
            </w:r>
          </w:p>
        </w:tc>
        <w:tc>
          <w:tcPr>
            <w:tcW w:w="3518" w:type="pct"/>
            <w:gridSpan w:val="5"/>
            <w:shd w:val="clear" w:color="auto" w:fill="auto"/>
            <w:vAlign w:val="center"/>
            <w:hideMark/>
          </w:tcPr>
          <w:p w:rsidR="0001293E" w:rsidRPr="0079744D" w:rsidRDefault="0001293E" w:rsidP="00522180">
            <w:pPr>
              <w:jc w:val="center"/>
              <w:rPr>
                <w:rFonts w:ascii="Arial Narrow" w:hAnsi="Arial Narrow"/>
                <w:color w:val="000000"/>
                <w:sz w:val="18"/>
                <w:szCs w:val="18"/>
              </w:rPr>
            </w:pPr>
            <w:r w:rsidRPr="0079744D">
              <w:rPr>
                <w:rFonts w:ascii="Arial Narrow" w:hAnsi="Arial Narrow"/>
                <w:color w:val="000000"/>
                <w:sz w:val="18"/>
                <w:szCs w:val="18"/>
              </w:rPr>
              <w:t>4-ČLANSKO GOSPODINJST</w:t>
            </w:r>
            <w:r w:rsidR="00A64A8A">
              <w:rPr>
                <w:rFonts w:ascii="Arial Narrow" w:hAnsi="Arial Narrow"/>
                <w:color w:val="000000"/>
                <w:sz w:val="18"/>
                <w:szCs w:val="18"/>
              </w:rPr>
              <w:t>VO, PRIKLJUČEK NA JVO, JKO</w:t>
            </w:r>
            <w:r w:rsidRPr="0079744D">
              <w:rPr>
                <w:rFonts w:ascii="Arial Narrow" w:hAnsi="Arial Narrow"/>
                <w:color w:val="000000"/>
                <w:sz w:val="18"/>
                <w:szCs w:val="18"/>
              </w:rPr>
              <w:t xml:space="preserve">, VODOMER DN 20, poraba 12 m³, STREHA 150 m² - </w:t>
            </w:r>
            <w:r w:rsidR="00A64A8A">
              <w:rPr>
                <w:rFonts w:ascii="Arial Narrow" w:hAnsi="Arial Narrow"/>
                <w:color w:val="000000"/>
                <w:sz w:val="18"/>
                <w:szCs w:val="18"/>
                <w:u w:val="single"/>
              </w:rPr>
              <w:t>strešne vode na JKO</w:t>
            </w:r>
            <w:r>
              <w:rPr>
                <w:rFonts w:ascii="Arial Narrow" w:hAnsi="Arial Narrow"/>
                <w:color w:val="000000"/>
                <w:sz w:val="18"/>
                <w:szCs w:val="18"/>
              </w:rPr>
              <w:t xml:space="preserve"> - NA OBMOČJIH, KJER SO PRIKLJU</w:t>
            </w:r>
            <w:r w:rsidR="00A64A8A">
              <w:rPr>
                <w:rFonts w:ascii="Arial Narrow" w:hAnsi="Arial Narrow"/>
                <w:color w:val="000000"/>
                <w:sz w:val="18"/>
                <w:szCs w:val="18"/>
              </w:rPr>
              <w:t>ČENI NA JAVNO KANALIZACIJO</w:t>
            </w:r>
          </w:p>
        </w:tc>
      </w:tr>
      <w:tr w:rsidR="0079744D" w:rsidRPr="0079744D" w:rsidTr="00EA05C2">
        <w:trPr>
          <w:trHeight w:val="695"/>
        </w:trPr>
        <w:tc>
          <w:tcPr>
            <w:tcW w:w="1482" w:type="pct"/>
            <w:shd w:val="clear" w:color="auto" w:fill="auto"/>
            <w:noWrap/>
            <w:vAlign w:val="center"/>
            <w:hideMark/>
          </w:tcPr>
          <w:p w:rsidR="0079744D" w:rsidRDefault="0079744D" w:rsidP="0079744D">
            <w:pPr>
              <w:rPr>
                <w:rFonts w:ascii="Arial Narrow" w:hAnsi="Arial Narrow"/>
                <w:color w:val="000000"/>
                <w:sz w:val="18"/>
                <w:szCs w:val="18"/>
              </w:rPr>
            </w:pPr>
            <w:r w:rsidRPr="0079744D">
              <w:rPr>
                <w:rFonts w:ascii="Arial Narrow" w:hAnsi="Arial Narrow"/>
                <w:color w:val="000000"/>
                <w:sz w:val="18"/>
                <w:szCs w:val="18"/>
              </w:rPr>
              <w:t>od 5,20 EUR do 8,73 EUR</w:t>
            </w:r>
          </w:p>
          <w:p w:rsidR="00EA05C2" w:rsidRPr="0079744D" w:rsidRDefault="00A64A8A" w:rsidP="0079744D">
            <w:pPr>
              <w:rPr>
                <w:rFonts w:ascii="Arial Narrow" w:hAnsi="Arial Narrow"/>
                <w:color w:val="000000"/>
                <w:sz w:val="18"/>
                <w:szCs w:val="18"/>
              </w:rPr>
            </w:pPr>
            <w:r>
              <w:rPr>
                <w:rFonts w:ascii="Arial Narrow" w:hAnsi="Arial Narrow"/>
                <w:color w:val="000000"/>
                <w:sz w:val="18"/>
                <w:szCs w:val="18"/>
              </w:rPr>
              <w:t>Število uporabnikov 12</w:t>
            </w:r>
          </w:p>
        </w:tc>
        <w:tc>
          <w:tcPr>
            <w:tcW w:w="3518" w:type="pct"/>
            <w:gridSpan w:val="5"/>
            <w:shd w:val="clear" w:color="auto" w:fill="auto"/>
            <w:vAlign w:val="center"/>
            <w:hideMark/>
          </w:tcPr>
          <w:p w:rsidR="0079744D" w:rsidRDefault="0079744D" w:rsidP="0079744D">
            <w:pPr>
              <w:jc w:val="center"/>
              <w:rPr>
                <w:rFonts w:ascii="Arial Narrow" w:hAnsi="Arial Narrow"/>
                <w:color w:val="000000"/>
                <w:sz w:val="18"/>
                <w:szCs w:val="18"/>
              </w:rPr>
            </w:pPr>
            <w:r w:rsidRPr="0079744D">
              <w:rPr>
                <w:rFonts w:ascii="Arial Narrow" w:hAnsi="Arial Narrow"/>
                <w:color w:val="000000"/>
                <w:sz w:val="18"/>
                <w:szCs w:val="18"/>
              </w:rPr>
              <w:t>4-ČLANSKO GOSPODINJST</w:t>
            </w:r>
            <w:r w:rsidR="000A1E0E">
              <w:rPr>
                <w:rFonts w:ascii="Arial Narrow" w:hAnsi="Arial Narrow"/>
                <w:color w:val="000000"/>
                <w:sz w:val="18"/>
                <w:szCs w:val="18"/>
              </w:rPr>
              <w:t>VO, PRIKLJUČEK NA JVO, JKO</w:t>
            </w:r>
            <w:r w:rsidRPr="0079744D">
              <w:rPr>
                <w:rFonts w:ascii="Arial Narrow" w:hAnsi="Arial Narrow"/>
                <w:color w:val="000000"/>
                <w:sz w:val="18"/>
                <w:szCs w:val="18"/>
              </w:rPr>
              <w:t xml:space="preserve">, VODOMER DN 20, poraba 12 m³, </w:t>
            </w:r>
            <w:r w:rsidRPr="0079744D">
              <w:rPr>
                <w:rFonts w:ascii="Arial Narrow" w:hAnsi="Arial Narrow"/>
                <w:b/>
                <w:color w:val="000000"/>
                <w:sz w:val="18"/>
                <w:szCs w:val="18"/>
              </w:rPr>
              <w:t>STREHA VEČJA OD 151</w:t>
            </w:r>
            <w:r w:rsidR="000A1E0E">
              <w:rPr>
                <w:rFonts w:ascii="Arial Narrow" w:hAnsi="Arial Narrow"/>
                <w:color w:val="000000"/>
                <w:sz w:val="18"/>
                <w:szCs w:val="18"/>
              </w:rPr>
              <w:t xml:space="preserve"> m² - strešne vode na JKO</w:t>
            </w:r>
            <w:r w:rsidRPr="0079744D">
              <w:rPr>
                <w:rFonts w:ascii="Arial Narrow" w:hAnsi="Arial Narrow"/>
                <w:color w:val="000000"/>
                <w:sz w:val="18"/>
                <w:szCs w:val="18"/>
              </w:rPr>
              <w:t xml:space="preserve">; </w:t>
            </w:r>
          </w:p>
          <w:p w:rsidR="0079744D" w:rsidRPr="0079744D" w:rsidRDefault="0079744D" w:rsidP="0079744D">
            <w:pPr>
              <w:jc w:val="center"/>
              <w:rPr>
                <w:rFonts w:ascii="Arial Narrow" w:hAnsi="Arial Narrow"/>
                <w:color w:val="000000"/>
                <w:sz w:val="18"/>
                <w:szCs w:val="18"/>
              </w:rPr>
            </w:pPr>
            <w:r w:rsidRPr="0079744D">
              <w:rPr>
                <w:rFonts w:ascii="Arial Narrow" w:hAnsi="Arial Narrow"/>
                <w:color w:val="000000"/>
                <w:sz w:val="18"/>
                <w:szCs w:val="18"/>
              </w:rPr>
              <w:t>8,73 EUR ZNAŠA POVEČANJE PRI HIŠI S 390 m²</w:t>
            </w:r>
          </w:p>
        </w:tc>
      </w:tr>
    </w:tbl>
    <w:p w:rsidR="00B16891" w:rsidRPr="00EA05C2" w:rsidRDefault="00412F34" w:rsidP="000B058F">
      <w:pPr>
        <w:rPr>
          <w:rFonts w:ascii="Arial" w:hAnsi="Arial" w:cs="Arial"/>
          <w:sz w:val="18"/>
          <w:szCs w:val="18"/>
        </w:rPr>
      </w:pPr>
      <w:r w:rsidRPr="00EA05C2">
        <w:rPr>
          <w:rFonts w:ascii="Arial" w:hAnsi="Arial" w:cs="Arial"/>
          <w:sz w:val="18"/>
          <w:szCs w:val="18"/>
        </w:rPr>
        <w:t>*2,00 EUR – greznica, priključeni na JVO, poraba 12 m</w:t>
      </w:r>
      <w:r w:rsidRPr="00EA05C2">
        <w:rPr>
          <w:rFonts w:ascii="Arial Narrow" w:hAnsi="Arial Narrow" w:cs="Arial"/>
          <w:sz w:val="18"/>
          <w:szCs w:val="18"/>
        </w:rPr>
        <w:t>³</w:t>
      </w:r>
      <w:r w:rsidRPr="00EA05C2">
        <w:rPr>
          <w:rFonts w:ascii="Arial" w:hAnsi="Arial" w:cs="Arial"/>
          <w:sz w:val="18"/>
          <w:szCs w:val="18"/>
        </w:rPr>
        <w:t>;</w:t>
      </w:r>
    </w:p>
    <w:p w:rsidR="00412F34" w:rsidRDefault="00412F34" w:rsidP="000B058F">
      <w:pPr>
        <w:rPr>
          <w:rFonts w:ascii="Arial" w:hAnsi="Arial" w:cs="Arial"/>
          <w:sz w:val="18"/>
          <w:szCs w:val="18"/>
        </w:rPr>
      </w:pPr>
      <w:r w:rsidRPr="00EA05C2">
        <w:rPr>
          <w:rFonts w:ascii="Arial" w:hAnsi="Arial" w:cs="Arial"/>
          <w:sz w:val="18"/>
          <w:szCs w:val="18"/>
        </w:rPr>
        <w:t xml:space="preserve"> 2,69 EUR – greznica, lastna voda, poraba 18 m</w:t>
      </w:r>
      <w:r w:rsidRPr="00EA05C2">
        <w:rPr>
          <w:rFonts w:ascii="Arial Narrow" w:hAnsi="Arial Narrow" w:cs="Arial"/>
          <w:sz w:val="18"/>
          <w:szCs w:val="18"/>
        </w:rPr>
        <w:t>³</w:t>
      </w:r>
      <w:r w:rsidRPr="00EA05C2">
        <w:rPr>
          <w:rFonts w:ascii="Arial" w:hAnsi="Arial" w:cs="Arial"/>
          <w:sz w:val="18"/>
          <w:szCs w:val="18"/>
        </w:rPr>
        <w:t xml:space="preserve"> za 4 osebe;</w:t>
      </w:r>
    </w:p>
    <w:p w:rsidR="00876F5F" w:rsidRDefault="00876F5F" w:rsidP="000B058F">
      <w:pPr>
        <w:rPr>
          <w:rFonts w:ascii="Arial" w:hAnsi="Arial" w:cs="Arial"/>
          <w:sz w:val="18"/>
          <w:szCs w:val="18"/>
        </w:rPr>
      </w:pPr>
    </w:p>
    <w:p w:rsidR="007720F9" w:rsidRDefault="007720F9" w:rsidP="000B058F">
      <w:pPr>
        <w:rPr>
          <w:rFonts w:ascii="Arial" w:hAnsi="Arial" w:cs="Arial"/>
          <w:sz w:val="18"/>
          <w:szCs w:val="18"/>
        </w:rPr>
      </w:pPr>
    </w:p>
    <w:p w:rsidR="007720F9" w:rsidRDefault="007720F9" w:rsidP="000B058F">
      <w:pPr>
        <w:rPr>
          <w:rFonts w:ascii="Arial" w:hAnsi="Arial" w:cs="Arial"/>
          <w:sz w:val="18"/>
          <w:szCs w:val="18"/>
        </w:rPr>
      </w:pPr>
    </w:p>
    <w:p w:rsidR="007720F9" w:rsidRDefault="007720F9" w:rsidP="000B058F">
      <w:pPr>
        <w:rPr>
          <w:rFonts w:ascii="Arial" w:hAnsi="Arial" w:cs="Arial"/>
          <w:sz w:val="18"/>
          <w:szCs w:val="18"/>
        </w:rPr>
      </w:pPr>
    </w:p>
    <w:p w:rsidR="007720F9" w:rsidRPr="00EA05C2" w:rsidRDefault="007720F9" w:rsidP="000B058F">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0"/>
        <w:gridCol w:w="1227"/>
        <w:gridCol w:w="1135"/>
        <w:gridCol w:w="1253"/>
        <w:gridCol w:w="1253"/>
        <w:gridCol w:w="1253"/>
        <w:gridCol w:w="1251"/>
      </w:tblGrid>
      <w:tr w:rsidR="00A87AA3" w:rsidRPr="005919D5" w:rsidTr="00522180">
        <w:trPr>
          <w:trHeight w:hRule="exact" w:val="255"/>
        </w:trPr>
        <w:tc>
          <w:tcPr>
            <w:tcW w:w="2281" w:type="pct"/>
            <w:gridSpan w:val="3"/>
            <w:shd w:val="clear" w:color="auto" w:fill="auto"/>
            <w:noWrap/>
            <w:vAlign w:val="bottom"/>
            <w:hideMark/>
          </w:tcPr>
          <w:p w:rsidR="00A87AA3" w:rsidRPr="005919D5" w:rsidRDefault="00A87AA3" w:rsidP="00522180">
            <w:pPr>
              <w:rPr>
                <w:rFonts w:ascii="Arial Narrow" w:hAnsi="Arial Narrow"/>
                <w:b/>
                <w:color w:val="000000"/>
              </w:rPr>
            </w:pPr>
            <w:r w:rsidRPr="005919D5">
              <w:rPr>
                <w:rFonts w:ascii="Arial Narrow" w:hAnsi="Arial Narrow"/>
                <w:b/>
                <w:color w:val="000000"/>
              </w:rPr>
              <w:lastRenderedPageBreak/>
              <w:t>POVEČANJE GLEDE NA PORABO</w:t>
            </w:r>
          </w:p>
        </w:tc>
        <w:tc>
          <w:tcPr>
            <w:tcW w:w="680" w:type="pct"/>
            <w:shd w:val="clear" w:color="auto" w:fill="auto"/>
            <w:noWrap/>
            <w:vAlign w:val="bottom"/>
            <w:hideMark/>
          </w:tcPr>
          <w:p w:rsidR="00A87AA3" w:rsidRPr="005919D5" w:rsidRDefault="00A87AA3" w:rsidP="00522180">
            <w:pPr>
              <w:rPr>
                <w:rFonts w:ascii="Arial Narrow" w:hAnsi="Arial Narrow"/>
                <w:b/>
                <w:color w:val="000000"/>
              </w:rPr>
            </w:pPr>
          </w:p>
        </w:tc>
        <w:tc>
          <w:tcPr>
            <w:tcW w:w="680" w:type="pct"/>
            <w:shd w:val="clear" w:color="auto" w:fill="auto"/>
            <w:noWrap/>
            <w:vAlign w:val="bottom"/>
            <w:hideMark/>
          </w:tcPr>
          <w:p w:rsidR="00A87AA3" w:rsidRPr="005919D5" w:rsidRDefault="00A87AA3" w:rsidP="00522180">
            <w:pPr>
              <w:rPr>
                <w:rFonts w:ascii="Arial Narrow" w:hAnsi="Arial Narrow"/>
                <w:b/>
                <w:bCs/>
                <w:color w:val="000000"/>
              </w:rPr>
            </w:pPr>
          </w:p>
        </w:tc>
        <w:tc>
          <w:tcPr>
            <w:tcW w:w="680" w:type="pct"/>
            <w:shd w:val="clear" w:color="auto" w:fill="auto"/>
            <w:noWrap/>
            <w:vAlign w:val="bottom"/>
            <w:hideMark/>
          </w:tcPr>
          <w:p w:rsidR="00A87AA3" w:rsidRPr="005919D5" w:rsidRDefault="00A87AA3" w:rsidP="00522180">
            <w:pPr>
              <w:rPr>
                <w:rFonts w:ascii="Arial Narrow" w:hAnsi="Arial Narrow"/>
                <w:b/>
                <w:color w:val="000000"/>
              </w:rPr>
            </w:pPr>
          </w:p>
        </w:tc>
        <w:tc>
          <w:tcPr>
            <w:tcW w:w="679" w:type="pct"/>
            <w:shd w:val="clear" w:color="auto" w:fill="auto"/>
            <w:noWrap/>
            <w:vAlign w:val="bottom"/>
            <w:hideMark/>
          </w:tcPr>
          <w:p w:rsidR="00A87AA3" w:rsidRPr="005919D5" w:rsidRDefault="00A87AA3" w:rsidP="00522180">
            <w:pPr>
              <w:rPr>
                <w:rFonts w:ascii="Arial Narrow" w:hAnsi="Arial Narrow"/>
                <w:b/>
                <w:color w:val="000000"/>
              </w:rPr>
            </w:pPr>
          </w:p>
        </w:tc>
      </w:tr>
      <w:tr w:rsidR="00A87AA3" w:rsidRPr="005919D5" w:rsidTr="00522180">
        <w:trPr>
          <w:trHeight w:hRule="exact" w:val="255"/>
        </w:trPr>
        <w:tc>
          <w:tcPr>
            <w:tcW w:w="999" w:type="pct"/>
            <w:shd w:val="clear" w:color="auto" w:fill="auto"/>
            <w:noWrap/>
            <w:vAlign w:val="bottom"/>
            <w:hideMark/>
          </w:tcPr>
          <w:p w:rsidR="00A87AA3" w:rsidRPr="005919D5" w:rsidRDefault="00A87AA3" w:rsidP="00522180">
            <w:pPr>
              <w:rPr>
                <w:rFonts w:ascii="Arial Narrow" w:hAnsi="Arial Narrow"/>
                <w:color w:val="000000"/>
              </w:rPr>
            </w:pPr>
          </w:p>
        </w:tc>
        <w:tc>
          <w:tcPr>
            <w:tcW w:w="666" w:type="pct"/>
            <w:shd w:val="clear" w:color="auto" w:fill="auto"/>
            <w:noWrap/>
            <w:vAlign w:val="bottom"/>
            <w:hideMark/>
          </w:tcPr>
          <w:p w:rsidR="00A87AA3" w:rsidRPr="005919D5" w:rsidRDefault="00A87AA3" w:rsidP="00522180">
            <w:pPr>
              <w:rPr>
                <w:rFonts w:ascii="Arial Narrow" w:hAnsi="Arial Narrow"/>
                <w:color w:val="000000"/>
              </w:rPr>
            </w:pPr>
          </w:p>
        </w:tc>
        <w:tc>
          <w:tcPr>
            <w:tcW w:w="616" w:type="pct"/>
            <w:shd w:val="clear" w:color="auto" w:fill="auto"/>
            <w:noWrap/>
            <w:vAlign w:val="bottom"/>
            <w:hideMark/>
          </w:tcPr>
          <w:p w:rsidR="00A87AA3" w:rsidRPr="005919D5" w:rsidRDefault="00A87AA3" w:rsidP="00522180">
            <w:pPr>
              <w:rPr>
                <w:rFonts w:ascii="Arial Narrow" w:hAnsi="Arial Narrow"/>
                <w:color w:val="000000"/>
              </w:rPr>
            </w:pPr>
          </w:p>
        </w:tc>
        <w:tc>
          <w:tcPr>
            <w:tcW w:w="680" w:type="pct"/>
            <w:shd w:val="clear" w:color="auto" w:fill="auto"/>
            <w:noWrap/>
            <w:vAlign w:val="bottom"/>
            <w:hideMark/>
          </w:tcPr>
          <w:p w:rsidR="00A87AA3" w:rsidRPr="005919D5" w:rsidRDefault="00A87AA3" w:rsidP="00522180">
            <w:pPr>
              <w:rPr>
                <w:rFonts w:ascii="Arial Narrow" w:hAnsi="Arial Narrow"/>
                <w:color w:val="000000"/>
              </w:rPr>
            </w:pPr>
          </w:p>
        </w:tc>
        <w:tc>
          <w:tcPr>
            <w:tcW w:w="680" w:type="pct"/>
            <w:shd w:val="clear" w:color="auto" w:fill="auto"/>
            <w:noWrap/>
            <w:vAlign w:val="bottom"/>
            <w:hideMark/>
          </w:tcPr>
          <w:p w:rsidR="00A87AA3" w:rsidRPr="005919D5" w:rsidRDefault="00A87AA3" w:rsidP="00522180">
            <w:pPr>
              <w:rPr>
                <w:rFonts w:ascii="Arial Narrow" w:hAnsi="Arial Narrow"/>
                <w:b/>
                <w:bCs/>
                <w:color w:val="000000"/>
              </w:rPr>
            </w:pPr>
          </w:p>
        </w:tc>
        <w:tc>
          <w:tcPr>
            <w:tcW w:w="680" w:type="pct"/>
            <w:shd w:val="clear" w:color="auto" w:fill="auto"/>
            <w:noWrap/>
            <w:vAlign w:val="bottom"/>
            <w:hideMark/>
          </w:tcPr>
          <w:p w:rsidR="00A87AA3" w:rsidRPr="005919D5" w:rsidRDefault="00A87AA3" w:rsidP="00522180">
            <w:pPr>
              <w:rPr>
                <w:rFonts w:ascii="Arial Narrow" w:hAnsi="Arial Narrow"/>
                <w:color w:val="000000"/>
              </w:rPr>
            </w:pPr>
          </w:p>
        </w:tc>
        <w:tc>
          <w:tcPr>
            <w:tcW w:w="679" w:type="pct"/>
            <w:shd w:val="clear" w:color="auto" w:fill="auto"/>
            <w:noWrap/>
            <w:vAlign w:val="bottom"/>
            <w:hideMark/>
          </w:tcPr>
          <w:p w:rsidR="00A87AA3" w:rsidRPr="005919D5" w:rsidRDefault="00A87AA3" w:rsidP="00522180">
            <w:pPr>
              <w:rPr>
                <w:rFonts w:ascii="Arial Narrow" w:hAnsi="Arial Narrow"/>
                <w:color w:val="000000"/>
              </w:rPr>
            </w:pPr>
          </w:p>
        </w:tc>
      </w:tr>
      <w:tr w:rsidR="00A87AA3" w:rsidRPr="005919D5" w:rsidTr="00522180">
        <w:trPr>
          <w:trHeight w:hRule="exact" w:val="255"/>
        </w:trPr>
        <w:tc>
          <w:tcPr>
            <w:tcW w:w="4321" w:type="pct"/>
            <w:gridSpan w:val="6"/>
            <w:shd w:val="clear" w:color="auto" w:fill="auto"/>
            <w:noWrap/>
            <w:vAlign w:val="bottom"/>
            <w:hideMark/>
          </w:tcPr>
          <w:p w:rsidR="00A87AA3" w:rsidRPr="005919D5" w:rsidRDefault="00A87AA3" w:rsidP="00522180">
            <w:pPr>
              <w:rPr>
                <w:rFonts w:ascii="Arial Narrow" w:hAnsi="Arial Narrow"/>
                <w:color w:val="000000"/>
              </w:rPr>
            </w:pPr>
            <w:r w:rsidRPr="0079744D">
              <w:rPr>
                <w:rFonts w:ascii="Arial Narrow" w:hAnsi="Arial Narrow"/>
                <w:b/>
                <w:color w:val="000000"/>
              </w:rPr>
              <w:t>VSI PRIKLJUČKI</w:t>
            </w:r>
            <w:r w:rsidR="000A1E0E">
              <w:rPr>
                <w:rFonts w:ascii="Arial Narrow" w:hAnsi="Arial Narrow"/>
                <w:color w:val="000000"/>
              </w:rPr>
              <w:t>: JVO, JKO</w:t>
            </w:r>
            <w:r w:rsidRPr="005919D5">
              <w:rPr>
                <w:rFonts w:ascii="Arial Narrow" w:hAnsi="Arial Narrow"/>
                <w:color w:val="000000"/>
              </w:rPr>
              <w:t xml:space="preserve">, </w:t>
            </w:r>
            <w:r w:rsidR="000A1E0E">
              <w:rPr>
                <w:rFonts w:ascii="Arial Narrow" w:hAnsi="Arial Narrow"/>
                <w:b/>
                <w:color w:val="000000"/>
              </w:rPr>
              <w:t>STREŠNE VODE 150 m² V JKO</w:t>
            </w:r>
            <w:r w:rsidRPr="005919D5">
              <w:rPr>
                <w:rFonts w:ascii="Arial Narrow" w:hAnsi="Arial Narrow"/>
                <w:color w:val="000000"/>
              </w:rPr>
              <w:t>, DN 20</w:t>
            </w:r>
            <w:r>
              <w:rPr>
                <w:rFonts w:ascii="Arial Narrow" w:hAnsi="Arial Narrow"/>
                <w:color w:val="000000"/>
              </w:rPr>
              <w:t xml:space="preserve"> - HIŠE</w:t>
            </w:r>
          </w:p>
        </w:tc>
        <w:tc>
          <w:tcPr>
            <w:tcW w:w="679" w:type="pct"/>
            <w:shd w:val="clear" w:color="auto" w:fill="auto"/>
            <w:noWrap/>
            <w:vAlign w:val="bottom"/>
            <w:hideMark/>
          </w:tcPr>
          <w:p w:rsidR="00A87AA3" w:rsidRPr="005919D5" w:rsidRDefault="00A87AA3" w:rsidP="00522180">
            <w:pPr>
              <w:rPr>
                <w:rFonts w:ascii="Arial Narrow" w:hAnsi="Arial Narrow"/>
                <w:color w:val="000000"/>
              </w:rPr>
            </w:pPr>
          </w:p>
        </w:tc>
      </w:tr>
      <w:tr w:rsidR="00A87AA3" w:rsidRPr="005919D5" w:rsidTr="00522180">
        <w:trPr>
          <w:trHeight w:hRule="exact" w:val="255"/>
        </w:trPr>
        <w:tc>
          <w:tcPr>
            <w:tcW w:w="999" w:type="pct"/>
            <w:shd w:val="clear" w:color="auto" w:fill="auto"/>
            <w:noWrap/>
            <w:vAlign w:val="bottom"/>
            <w:hideMark/>
          </w:tcPr>
          <w:p w:rsidR="00A87AA3" w:rsidRPr="005919D5" w:rsidRDefault="00A87AA3" w:rsidP="00522180">
            <w:pPr>
              <w:rPr>
                <w:rFonts w:ascii="Arial Narrow" w:hAnsi="Arial Narrow"/>
                <w:color w:val="000000"/>
              </w:rPr>
            </w:pPr>
            <w:r w:rsidRPr="005919D5">
              <w:rPr>
                <w:rFonts w:ascii="Arial Narrow" w:hAnsi="Arial Narrow"/>
                <w:color w:val="000000"/>
              </w:rPr>
              <w:t>KOLIČINA</w:t>
            </w:r>
          </w:p>
        </w:tc>
        <w:tc>
          <w:tcPr>
            <w:tcW w:w="666" w:type="pct"/>
            <w:shd w:val="clear" w:color="auto" w:fill="auto"/>
            <w:noWrap/>
            <w:vAlign w:val="bottom"/>
            <w:hideMark/>
          </w:tcPr>
          <w:p w:rsidR="00A87AA3" w:rsidRPr="005919D5" w:rsidRDefault="00A87AA3" w:rsidP="00522180">
            <w:pPr>
              <w:rPr>
                <w:rFonts w:ascii="Arial Narrow" w:hAnsi="Arial Narrow"/>
                <w:color w:val="000000"/>
              </w:rPr>
            </w:pPr>
            <w:r w:rsidRPr="005919D5">
              <w:rPr>
                <w:rFonts w:ascii="Arial Narrow" w:hAnsi="Arial Narrow"/>
                <w:color w:val="000000"/>
              </w:rPr>
              <w:t>3 m³</w:t>
            </w:r>
          </w:p>
        </w:tc>
        <w:tc>
          <w:tcPr>
            <w:tcW w:w="616" w:type="pct"/>
            <w:shd w:val="clear" w:color="auto" w:fill="auto"/>
            <w:noWrap/>
            <w:vAlign w:val="bottom"/>
            <w:hideMark/>
          </w:tcPr>
          <w:p w:rsidR="00A87AA3" w:rsidRPr="005919D5" w:rsidRDefault="00A87AA3" w:rsidP="00522180">
            <w:pPr>
              <w:rPr>
                <w:rFonts w:ascii="Arial Narrow" w:hAnsi="Arial Narrow"/>
                <w:color w:val="000000"/>
              </w:rPr>
            </w:pPr>
            <w:r w:rsidRPr="005919D5">
              <w:rPr>
                <w:rFonts w:ascii="Arial Narrow" w:hAnsi="Arial Narrow"/>
                <w:color w:val="000000"/>
              </w:rPr>
              <w:t>6 m³</w:t>
            </w:r>
          </w:p>
        </w:tc>
        <w:tc>
          <w:tcPr>
            <w:tcW w:w="680" w:type="pct"/>
            <w:shd w:val="clear" w:color="auto" w:fill="auto"/>
            <w:noWrap/>
            <w:vAlign w:val="bottom"/>
            <w:hideMark/>
          </w:tcPr>
          <w:p w:rsidR="00A87AA3" w:rsidRPr="005919D5" w:rsidRDefault="00A87AA3" w:rsidP="00522180">
            <w:pPr>
              <w:rPr>
                <w:rFonts w:ascii="Arial Narrow" w:hAnsi="Arial Narrow"/>
                <w:color w:val="000000"/>
              </w:rPr>
            </w:pPr>
            <w:r w:rsidRPr="005919D5">
              <w:rPr>
                <w:rFonts w:ascii="Arial Narrow" w:hAnsi="Arial Narrow"/>
                <w:color w:val="000000"/>
              </w:rPr>
              <w:t>9 m³</w:t>
            </w:r>
          </w:p>
        </w:tc>
        <w:tc>
          <w:tcPr>
            <w:tcW w:w="680" w:type="pct"/>
            <w:shd w:val="clear" w:color="auto" w:fill="auto"/>
            <w:noWrap/>
            <w:vAlign w:val="bottom"/>
            <w:hideMark/>
          </w:tcPr>
          <w:p w:rsidR="00A87AA3" w:rsidRPr="005919D5" w:rsidRDefault="00A87AA3" w:rsidP="00522180">
            <w:pPr>
              <w:rPr>
                <w:rFonts w:ascii="Arial Narrow" w:hAnsi="Arial Narrow"/>
                <w:b/>
                <w:bCs/>
                <w:color w:val="000000"/>
              </w:rPr>
            </w:pPr>
            <w:r w:rsidRPr="005919D5">
              <w:rPr>
                <w:rFonts w:ascii="Arial Narrow" w:hAnsi="Arial Narrow"/>
                <w:b/>
                <w:bCs/>
                <w:color w:val="000000"/>
              </w:rPr>
              <w:t>12 m³</w:t>
            </w:r>
          </w:p>
        </w:tc>
        <w:tc>
          <w:tcPr>
            <w:tcW w:w="680" w:type="pct"/>
            <w:shd w:val="clear" w:color="auto" w:fill="auto"/>
            <w:noWrap/>
            <w:vAlign w:val="bottom"/>
            <w:hideMark/>
          </w:tcPr>
          <w:p w:rsidR="00A87AA3" w:rsidRPr="005919D5" w:rsidRDefault="00A87AA3" w:rsidP="00522180">
            <w:pPr>
              <w:rPr>
                <w:rFonts w:ascii="Arial Narrow" w:hAnsi="Arial Narrow"/>
                <w:color w:val="000000"/>
              </w:rPr>
            </w:pPr>
            <w:r w:rsidRPr="005919D5">
              <w:rPr>
                <w:rFonts w:ascii="Arial Narrow" w:hAnsi="Arial Narrow"/>
                <w:color w:val="000000"/>
              </w:rPr>
              <w:t>15 m³</w:t>
            </w:r>
          </w:p>
        </w:tc>
        <w:tc>
          <w:tcPr>
            <w:tcW w:w="679" w:type="pct"/>
            <w:shd w:val="clear" w:color="auto" w:fill="auto"/>
            <w:noWrap/>
            <w:vAlign w:val="bottom"/>
            <w:hideMark/>
          </w:tcPr>
          <w:p w:rsidR="00A87AA3" w:rsidRPr="005919D5" w:rsidRDefault="00A87AA3" w:rsidP="00522180">
            <w:pPr>
              <w:rPr>
                <w:rFonts w:ascii="Arial Narrow" w:hAnsi="Arial Narrow"/>
                <w:color w:val="000000"/>
              </w:rPr>
            </w:pPr>
            <w:r w:rsidRPr="005919D5">
              <w:rPr>
                <w:rFonts w:ascii="Arial Narrow" w:hAnsi="Arial Narrow"/>
                <w:color w:val="000000"/>
              </w:rPr>
              <w:t>18 m³</w:t>
            </w:r>
          </w:p>
        </w:tc>
      </w:tr>
      <w:tr w:rsidR="00A87AA3" w:rsidRPr="005919D5" w:rsidTr="00522180">
        <w:trPr>
          <w:trHeight w:hRule="exact" w:val="255"/>
        </w:trPr>
        <w:tc>
          <w:tcPr>
            <w:tcW w:w="999" w:type="pct"/>
            <w:shd w:val="clear" w:color="auto" w:fill="auto"/>
            <w:noWrap/>
            <w:vAlign w:val="bottom"/>
            <w:hideMark/>
          </w:tcPr>
          <w:p w:rsidR="00A87AA3" w:rsidRPr="005919D5" w:rsidRDefault="00A87AA3" w:rsidP="00522180">
            <w:pPr>
              <w:rPr>
                <w:rFonts w:ascii="Arial Narrow" w:hAnsi="Arial Narrow"/>
                <w:color w:val="000000"/>
              </w:rPr>
            </w:pPr>
            <w:r w:rsidRPr="005919D5">
              <w:rPr>
                <w:rFonts w:ascii="Arial Narrow" w:hAnsi="Arial Narrow"/>
                <w:color w:val="000000"/>
              </w:rPr>
              <w:t>POVEČANJE</w:t>
            </w:r>
          </w:p>
        </w:tc>
        <w:tc>
          <w:tcPr>
            <w:tcW w:w="666" w:type="pct"/>
            <w:shd w:val="clear" w:color="auto" w:fill="auto"/>
            <w:noWrap/>
            <w:vAlign w:val="bottom"/>
            <w:hideMark/>
          </w:tcPr>
          <w:p w:rsidR="00A87AA3" w:rsidRPr="005919D5" w:rsidRDefault="000A1E0E" w:rsidP="00522180">
            <w:pPr>
              <w:jc w:val="right"/>
              <w:rPr>
                <w:rFonts w:ascii="Arial Narrow" w:hAnsi="Arial Narrow"/>
                <w:color w:val="000000"/>
              </w:rPr>
            </w:pPr>
            <w:r>
              <w:rPr>
                <w:rFonts w:ascii="Arial Narrow" w:hAnsi="Arial Narrow"/>
                <w:color w:val="000000"/>
              </w:rPr>
              <w:t>3,</w:t>
            </w:r>
            <w:r w:rsidR="00DA2F80">
              <w:rPr>
                <w:rFonts w:ascii="Arial Narrow" w:hAnsi="Arial Narrow"/>
                <w:color w:val="000000"/>
              </w:rPr>
              <w:t>59</w:t>
            </w:r>
            <w:r w:rsidR="00A87AA3" w:rsidRPr="005919D5">
              <w:rPr>
                <w:rFonts w:ascii="Arial Narrow" w:hAnsi="Arial Narrow"/>
                <w:color w:val="000000"/>
              </w:rPr>
              <w:t xml:space="preserve"> €</w:t>
            </w:r>
          </w:p>
        </w:tc>
        <w:tc>
          <w:tcPr>
            <w:tcW w:w="616" w:type="pct"/>
            <w:shd w:val="clear" w:color="auto" w:fill="auto"/>
            <w:noWrap/>
            <w:vAlign w:val="bottom"/>
            <w:hideMark/>
          </w:tcPr>
          <w:p w:rsidR="00A87AA3" w:rsidRPr="005919D5" w:rsidRDefault="00DA2F80" w:rsidP="00522180">
            <w:pPr>
              <w:jc w:val="right"/>
              <w:rPr>
                <w:rFonts w:ascii="Arial Narrow" w:hAnsi="Arial Narrow"/>
                <w:color w:val="000000"/>
              </w:rPr>
            </w:pPr>
            <w:r>
              <w:rPr>
                <w:rFonts w:ascii="Arial Narrow" w:hAnsi="Arial Narrow"/>
                <w:color w:val="000000"/>
              </w:rPr>
              <w:t>3,83</w:t>
            </w:r>
            <w:r w:rsidR="00A87AA3" w:rsidRPr="005919D5">
              <w:rPr>
                <w:rFonts w:ascii="Arial Narrow" w:hAnsi="Arial Narrow"/>
                <w:color w:val="000000"/>
              </w:rPr>
              <w:t xml:space="preserve"> €</w:t>
            </w:r>
          </w:p>
        </w:tc>
        <w:tc>
          <w:tcPr>
            <w:tcW w:w="680" w:type="pct"/>
            <w:shd w:val="clear" w:color="auto" w:fill="auto"/>
            <w:noWrap/>
            <w:vAlign w:val="bottom"/>
            <w:hideMark/>
          </w:tcPr>
          <w:p w:rsidR="00A87AA3" w:rsidRPr="005919D5" w:rsidRDefault="000A1E0E" w:rsidP="00522180">
            <w:pPr>
              <w:jc w:val="right"/>
              <w:rPr>
                <w:rFonts w:ascii="Arial Narrow" w:hAnsi="Arial Narrow"/>
                <w:color w:val="000000"/>
              </w:rPr>
            </w:pPr>
            <w:r>
              <w:rPr>
                <w:rFonts w:ascii="Arial Narrow" w:hAnsi="Arial Narrow"/>
                <w:color w:val="000000"/>
              </w:rPr>
              <w:t>4,</w:t>
            </w:r>
            <w:r w:rsidR="00DA2F80">
              <w:rPr>
                <w:rFonts w:ascii="Arial Narrow" w:hAnsi="Arial Narrow"/>
                <w:color w:val="000000"/>
              </w:rPr>
              <w:t>06</w:t>
            </w:r>
            <w:r w:rsidR="00A87AA3" w:rsidRPr="005919D5">
              <w:rPr>
                <w:rFonts w:ascii="Arial Narrow" w:hAnsi="Arial Narrow"/>
                <w:color w:val="000000"/>
              </w:rPr>
              <w:t xml:space="preserve"> €</w:t>
            </w:r>
          </w:p>
        </w:tc>
        <w:tc>
          <w:tcPr>
            <w:tcW w:w="680" w:type="pct"/>
            <w:shd w:val="clear" w:color="auto" w:fill="auto"/>
            <w:noWrap/>
            <w:vAlign w:val="bottom"/>
            <w:hideMark/>
          </w:tcPr>
          <w:p w:rsidR="00A87AA3" w:rsidRPr="005919D5" w:rsidRDefault="007720F9" w:rsidP="00522180">
            <w:pPr>
              <w:jc w:val="right"/>
              <w:rPr>
                <w:rFonts w:ascii="Arial Narrow" w:hAnsi="Arial Narrow"/>
                <w:b/>
                <w:bCs/>
                <w:color w:val="000000"/>
              </w:rPr>
            </w:pPr>
            <w:r>
              <w:rPr>
                <w:rFonts w:ascii="Arial Narrow" w:hAnsi="Arial Narrow"/>
                <w:b/>
                <w:bCs/>
                <w:color w:val="000000"/>
              </w:rPr>
              <w:t>4,30</w:t>
            </w:r>
            <w:r w:rsidR="00A87AA3" w:rsidRPr="005919D5">
              <w:rPr>
                <w:rFonts w:ascii="Arial Narrow" w:hAnsi="Arial Narrow"/>
                <w:b/>
                <w:bCs/>
                <w:color w:val="000000"/>
              </w:rPr>
              <w:t xml:space="preserve"> €</w:t>
            </w:r>
          </w:p>
        </w:tc>
        <w:tc>
          <w:tcPr>
            <w:tcW w:w="680" w:type="pct"/>
            <w:shd w:val="clear" w:color="auto" w:fill="auto"/>
            <w:noWrap/>
            <w:vAlign w:val="bottom"/>
            <w:hideMark/>
          </w:tcPr>
          <w:p w:rsidR="00A87AA3" w:rsidRPr="005919D5" w:rsidRDefault="00DA2F80" w:rsidP="00522180">
            <w:pPr>
              <w:jc w:val="right"/>
              <w:rPr>
                <w:rFonts w:ascii="Arial Narrow" w:hAnsi="Arial Narrow"/>
                <w:color w:val="000000"/>
              </w:rPr>
            </w:pPr>
            <w:r>
              <w:rPr>
                <w:rFonts w:ascii="Arial Narrow" w:hAnsi="Arial Narrow"/>
                <w:color w:val="000000"/>
              </w:rPr>
              <w:t>4,53</w:t>
            </w:r>
            <w:r w:rsidR="00A87AA3" w:rsidRPr="005919D5">
              <w:rPr>
                <w:rFonts w:ascii="Arial Narrow" w:hAnsi="Arial Narrow"/>
                <w:color w:val="000000"/>
              </w:rPr>
              <w:t xml:space="preserve"> €</w:t>
            </w:r>
          </w:p>
        </w:tc>
        <w:tc>
          <w:tcPr>
            <w:tcW w:w="679" w:type="pct"/>
            <w:shd w:val="clear" w:color="auto" w:fill="auto"/>
            <w:noWrap/>
            <w:vAlign w:val="bottom"/>
            <w:hideMark/>
          </w:tcPr>
          <w:p w:rsidR="00A87AA3" w:rsidRPr="005919D5" w:rsidRDefault="00DA2F80" w:rsidP="00522180">
            <w:pPr>
              <w:jc w:val="right"/>
              <w:rPr>
                <w:rFonts w:ascii="Arial Narrow" w:hAnsi="Arial Narrow"/>
                <w:color w:val="000000"/>
              </w:rPr>
            </w:pPr>
            <w:r>
              <w:rPr>
                <w:rFonts w:ascii="Arial Narrow" w:hAnsi="Arial Narrow"/>
                <w:color w:val="000000"/>
              </w:rPr>
              <w:t>4,77</w:t>
            </w:r>
            <w:r w:rsidR="00A87AA3" w:rsidRPr="005919D5">
              <w:rPr>
                <w:rFonts w:ascii="Arial Narrow" w:hAnsi="Arial Narrow"/>
                <w:color w:val="000000"/>
              </w:rPr>
              <w:t xml:space="preserve"> €</w:t>
            </w:r>
          </w:p>
        </w:tc>
      </w:tr>
      <w:tr w:rsidR="00A87AA3" w:rsidRPr="005919D5" w:rsidTr="00522180">
        <w:trPr>
          <w:trHeight w:hRule="exact" w:val="255"/>
        </w:trPr>
        <w:tc>
          <w:tcPr>
            <w:tcW w:w="999" w:type="pct"/>
            <w:shd w:val="clear" w:color="auto" w:fill="auto"/>
            <w:noWrap/>
            <w:vAlign w:val="bottom"/>
            <w:hideMark/>
          </w:tcPr>
          <w:p w:rsidR="00A87AA3" w:rsidRPr="005919D5" w:rsidRDefault="00A87AA3" w:rsidP="00522180">
            <w:pPr>
              <w:rPr>
                <w:rFonts w:ascii="Arial Narrow" w:hAnsi="Arial Narrow"/>
                <w:color w:val="000000"/>
              </w:rPr>
            </w:pPr>
          </w:p>
        </w:tc>
        <w:tc>
          <w:tcPr>
            <w:tcW w:w="666" w:type="pct"/>
            <w:shd w:val="clear" w:color="auto" w:fill="auto"/>
            <w:noWrap/>
            <w:vAlign w:val="bottom"/>
            <w:hideMark/>
          </w:tcPr>
          <w:p w:rsidR="00A87AA3" w:rsidRPr="005919D5" w:rsidRDefault="00A87AA3" w:rsidP="00522180">
            <w:pPr>
              <w:rPr>
                <w:rFonts w:ascii="Arial Narrow" w:hAnsi="Arial Narrow"/>
                <w:color w:val="000000"/>
              </w:rPr>
            </w:pPr>
          </w:p>
        </w:tc>
        <w:tc>
          <w:tcPr>
            <w:tcW w:w="616" w:type="pct"/>
            <w:shd w:val="clear" w:color="auto" w:fill="auto"/>
            <w:noWrap/>
            <w:vAlign w:val="bottom"/>
            <w:hideMark/>
          </w:tcPr>
          <w:p w:rsidR="00A87AA3" w:rsidRPr="005919D5" w:rsidRDefault="00A87AA3" w:rsidP="00522180">
            <w:pPr>
              <w:rPr>
                <w:rFonts w:ascii="Arial Narrow" w:hAnsi="Arial Narrow"/>
                <w:color w:val="000000"/>
              </w:rPr>
            </w:pPr>
          </w:p>
        </w:tc>
        <w:tc>
          <w:tcPr>
            <w:tcW w:w="680" w:type="pct"/>
            <w:shd w:val="clear" w:color="auto" w:fill="auto"/>
            <w:noWrap/>
            <w:vAlign w:val="bottom"/>
            <w:hideMark/>
          </w:tcPr>
          <w:p w:rsidR="00A87AA3" w:rsidRPr="005919D5" w:rsidRDefault="00A87AA3" w:rsidP="00522180">
            <w:pPr>
              <w:rPr>
                <w:rFonts w:ascii="Arial Narrow" w:hAnsi="Arial Narrow"/>
                <w:color w:val="000000"/>
              </w:rPr>
            </w:pPr>
          </w:p>
        </w:tc>
        <w:tc>
          <w:tcPr>
            <w:tcW w:w="680" w:type="pct"/>
            <w:shd w:val="clear" w:color="auto" w:fill="auto"/>
            <w:noWrap/>
            <w:vAlign w:val="bottom"/>
            <w:hideMark/>
          </w:tcPr>
          <w:p w:rsidR="00A87AA3" w:rsidRPr="005919D5" w:rsidRDefault="00A87AA3" w:rsidP="00522180">
            <w:pPr>
              <w:rPr>
                <w:rFonts w:ascii="Arial Narrow" w:hAnsi="Arial Narrow"/>
                <w:b/>
                <w:bCs/>
                <w:color w:val="000000"/>
              </w:rPr>
            </w:pPr>
          </w:p>
        </w:tc>
        <w:tc>
          <w:tcPr>
            <w:tcW w:w="680" w:type="pct"/>
            <w:shd w:val="clear" w:color="auto" w:fill="auto"/>
            <w:noWrap/>
            <w:vAlign w:val="bottom"/>
            <w:hideMark/>
          </w:tcPr>
          <w:p w:rsidR="00A87AA3" w:rsidRPr="005919D5" w:rsidRDefault="00A87AA3" w:rsidP="00522180">
            <w:pPr>
              <w:rPr>
                <w:rFonts w:ascii="Arial Narrow" w:hAnsi="Arial Narrow"/>
                <w:color w:val="000000"/>
              </w:rPr>
            </w:pPr>
          </w:p>
        </w:tc>
        <w:tc>
          <w:tcPr>
            <w:tcW w:w="679" w:type="pct"/>
            <w:shd w:val="clear" w:color="auto" w:fill="auto"/>
            <w:noWrap/>
            <w:vAlign w:val="bottom"/>
            <w:hideMark/>
          </w:tcPr>
          <w:p w:rsidR="00A87AA3" w:rsidRPr="005919D5" w:rsidRDefault="00A87AA3" w:rsidP="00522180">
            <w:pPr>
              <w:rPr>
                <w:rFonts w:ascii="Arial Narrow" w:hAnsi="Arial Narrow"/>
                <w:color w:val="000000"/>
              </w:rPr>
            </w:pPr>
          </w:p>
        </w:tc>
      </w:tr>
      <w:tr w:rsidR="00A87AA3" w:rsidRPr="005919D5" w:rsidTr="00522180">
        <w:trPr>
          <w:trHeight w:hRule="exact" w:val="255"/>
        </w:trPr>
        <w:tc>
          <w:tcPr>
            <w:tcW w:w="5000" w:type="pct"/>
            <w:gridSpan w:val="7"/>
            <w:shd w:val="clear" w:color="auto" w:fill="auto"/>
            <w:noWrap/>
            <w:vAlign w:val="bottom"/>
            <w:hideMark/>
          </w:tcPr>
          <w:p w:rsidR="00A87AA3" w:rsidRPr="005919D5" w:rsidRDefault="00A87AA3" w:rsidP="00522180">
            <w:pPr>
              <w:rPr>
                <w:rFonts w:ascii="Arial Narrow" w:hAnsi="Arial Narrow"/>
                <w:color w:val="000000"/>
              </w:rPr>
            </w:pPr>
            <w:r w:rsidRPr="00B478AD">
              <w:rPr>
                <w:rFonts w:ascii="Arial Narrow" w:hAnsi="Arial Narrow"/>
                <w:b/>
                <w:color w:val="000000"/>
              </w:rPr>
              <w:t>VSI PRIKLJUČKI:</w:t>
            </w:r>
            <w:r w:rsidRPr="005919D5">
              <w:rPr>
                <w:rFonts w:ascii="Arial Narrow" w:hAnsi="Arial Narrow"/>
                <w:color w:val="000000"/>
              </w:rPr>
              <w:t xml:space="preserve"> JVO, JKO, ČN, </w:t>
            </w:r>
            <w:r w:rsidRPr="00B478AD">
              <w:rPr>
                <w:rFonts w:ascii="Arial Narrow" w:hAnsi="Arial Narrow"/>
                <w:b/>
                <w:color w:val="000000"/>
              </w:rPr>
              <w:t>STREŠNE VODE V PONIKANJE</w:t>
            </w:r>
            <w:r w:rsidRPr="005919D5">
              <w:rPr>
                <w:rFonts w:ascii="Arial Narrow" w:hAnsi="Arial Narrow"/>
                <w:color w:val="000000"/>
              </w:rPr>
              <w:t>, DN 20</w:t>
            </w:r>
            <w:r>
              <w:rPr>
                <w:rFonts w:ascii="Arial Narrow" w:hAnsi="Arial Narrow"/>
                <w:color w:val="000000"/>
              </w:rPr>
              <w:t xml:space="preserve"> - HIŠE</w:t>
            </w:r>
          </w:p>
        </w:tc>
      </w:tr>
      <w:tr w:rsidR="00A87AA3" w:rsidRPr="005919D5" w:rsidTr="00522180">
        <w:trPr>
          <w:trHeight w:hRule="exact" w:val="255"/>
        </w:trPr>
        <w:tc>
          <w:tcPr>
            <w:tcW w:w="999" w:type="pct"/>
            <w:shd w:val="clear" w:color="auto" w:fill="auto"/>
            <w:noWrap/>
            <w:vAlign w:val="bottom"/>
            <w:hideMark/>
          </w:tcPr>
          <w:p w:rsidR="00A87AA3" w:rsidRPr="005919D5" w:rsidRDefault="00A87AA3" w:rsidP="00522180">
            <w:pPr>
              <w:rPr>
                <w:rFonts w:ascii="Arial Narrow" w:hAnsi="Arial Narrow"/>
                <w:color w:val="000000"/>
              </w:rPr>
            </w:pPr>
            <w:r w:rsidRPr="005919D5">
              <w:rPr>
                <w:rFonts w:ascii="Arial Narrow" w:hAnsi="Arial Narrow"/>
                <w:color w:val="000000"/>
              </w:rPr>
              <w:t>KOLIČINA</w:t>
            </w:r>
          </w:p>
        </w:tc>
        <w:tc>
          <w:tcPr>
            <w:tcW w:w="666" w:type="pct"/>
            <w:shd w:val="clear" w:color="auto" w:fill="auto"/>
            <w:noWrap/>
            <w:vAlign w:val="bottom"/>
            <w:hideMark/>
          </w:tcPr>
          <w:p w:rsidR="00A87AA3" w:rsidRPr="005919D5" w:rsidRDefault="00A87AA3" w:rsidP="00522180">
            <w:pPr>
              <w:rPr>
                <w:rFonts w:ascii="Arial Narrow" w:hAnsi="Arial Narrow"/>
                <w:color w:val="000000"/>
              </w:rPr>
            </w:pPr>
            <w:r w:rsidRPr="005919D5">
              <w:rPr>
                <w:rFonts w:ascii="Arial Narrow" w:hAnsi="Arial Narrow"/>
                <w:color w:val="000000"/>
              </w:rPr>
              <w:t>3 m³</w:t>
            </w:r>
          </w:p>
        </w:tc>
        <w:tc>
          <w:tcPr>
            <w:tcW w:w="616" w:type="pct"/>
            <w:shd w:val="clear" w:color="auto" w:fill="auto"/>
            <w:noWrap/>
            <w:vAlign w:val="bottom"/>
            <w:hideMark/>
          </w:tcPr>
          <w:p w:rsidR="00A87AA3" w:rsidRPr="005919D5" w:rsidRDefault="00A87AA3" w:rsidP="00522180">
            <w:pPr>
              <w:rPr>
                <w:rFonts w:ascii="Arial Narrow" w:hAnsi="Arial Narrow"/>
                <w:color w:val="000000"/>
              </w:rPr>
            </w:pPr>
            <w:r w:rsidRPr="005919D5">
              <w:rPr>
                <w:rFonts w:ascii="Arial Narrow" w:hAnsi="Arial Narrow"/>
                <w:color w:val="000000"/>
              </w:rPr>
              <w:t>6 m³</w:t>
            </w:r>
          </w:p>
        </w:tc>
        <w:tc>
          <w:tcPr>
            <w:tcW w:w="680" w:type="pct"/>
            <w:shd w:val="clear" w:color="auto" w:fill="auto"/>
            <w:noWrap/>
            <w:vAlign w:val="bottom"/>
            <w:hideMark/>
          </w:tcPr>
          <w:p w:rsidR="00A87AA3" w:rsidRPr="005919D5" w:rsidRDefault="00A87AA3" w:rsidP="00522180">
            <w:pPr>
              <w:rPr>
                <w:rFonts w:ascii="Arial Narrow" w:hAnsi="Arial Narrow"/>
                <w:color w:val="000000"/>
              </w:rPr>
            </w:pPr>
            <w:r w:rsidRPr="005919D5">
              <w:rPr>
                <w:rFonts w:ascii="Arial Narrow" w:hAnsi="Arial Narrow"/>
                <w:color w:val="000000"/>
              </w:rPr>
              <w:t>9 m³</w:t>
            </w:r>
          </w:p>
        </w:tc>
        <w:tc>
          <w:tcPr>
            <w:tcW w:w="680" w:type="pct"/>
            <w:shd w:val="clear" w:color="auto" w:fill="auto"/>
            <w:noWrap/>
            <w:vAlign w:val="bottom"/>
            <w:hideMark/>
          </w:tcPr>
          <w:p w:rsidR="00A87AA3" w:rsidRPr="005919D5" w:rsidRDefault="00A87AA3" w:rsidP="00522180">
            <w:pPr>
              <w:rPr>
                <w:rFonts w:ascii="Arial Narrow" w:hAnsi="Arial Narrow"/>
                <w:b/>
                <w:bCs/>
                <w:color w:val="000000"/>
              </w:rPr>
            </w:pPr>
            <w:r w:rsidRPr="005919D5">
              <w:rPr>
                <w:rFonts w:ascii="Arial Narrow" w:hAnsi="Arial Narrow"/>
                <w:b/>
                <w:bCs/>
                <w:color w:val="000000"/>
              </w:rPr>
              <w:t>12 m³</w:t>
            </w:r>
          </w:p>
        </w:tc>
        <w:tc>
          <w:tcPr>
            <w:tcW w:w="680" w:type="pct"/>
            <w:shd w:val="clear" w:color="auto" w:fill="auto"/>
            <w:noWrap/>
            <w:vAlign w:val="bottom"/>
            <w:hideMark/>
          </w:tcPr>
          <w:p w:rsidR="00A87AA3" w:rsidRPr="005919D5" w:rsidRDefault="00A87AA3" w:rsidP="00522180">
            <w:pPr>
              <w:rPr>
                <w:rFonts w:ascii="Arial Narrow" w:hAnsi="Arial Narrow"/>
                <w:color w:val="000000"/>
              </w:rPr>
            </w:pPr>
            <w:r w:rsidRPr="005919D5">
              <w:rPr>
                <w:rFonts w:ascii="Arial Narrow" w:hAnsi="Arial Narrow"/>
                <w:color w:val="000000"/>
              </w:rPr>
              <w:t>15 m³</w:t>
            </w:r>
          </w:p>
        </w:tc>
        <w:tc>
          <w:tcPr>
            <w:tcW w:w="679" w:type="pct"/>
            <w:shd w:val="clear" w:color="auto" w:fill="auto"/>
            <w:noWrap/>
            <w:vAlign w:val="bottom"/>
            <w:hideMark/>
          </w:tcPr>
          <w:p w:rsidR="00A87AA3" w:rsidRPr="005919D5" w:rsidRDefault="00A87AA3" w:rsidP="00522180">
            <w:pPr>
              <w:rPr>
                <w:rFonts w:ascii="Arial Narrow" w:hAnsi="Arial Narrow"/>
                <w:color w:val="000000"/>
              </w:rPr>
            </w:pPr>
            <w:r w:rsidRPr="005919D5">
              <w:rPr>
                <w:rFonts w:ascii="Arial Narrow" w:hAnsi="Arial Narrow"/>
                <w:color w:val="000000"/>
              </w:rPr>
              <w:t>18 m³</w:t>
            </w:r>
          </w:p>
        </w:tc>
      </w:tr>
      <w:tr w:rsidR="00A87AA3" w:rsidRPr="005919D5" w:rsidTr="00522180">
        <w:trPr>
          <w:trHeight w:hRule="exact" w:val="255"/>
        </w:trPr>
        <w:tc>
          <w:tcPr>
            <w:tcW w:w="999" w:type="pct"/>
            <w:shd w:val="clear" w:color="auto" w:fill="auto"/>
            <w:noWrap/>
            <w:vAlign w:val="bottom"/>
            <w:hideMark/>
          </w:tcPr>
          <w:p w:rsidR="00A87AA3" w:rsidRPr="005919D5" w:rsidRDefault="00A87AA3" w:rsidP="00522180">
            <w:pPr>
              <w:rPr>
                <w:rFonts w:ascii="Arial Narrow" w:hAnsi="Arial Narrow"/>
                <w:color w:val="000000"/>
              </w:rPr>
            </w:pPr>
            <w:r w:rsidRPr="005919D5">
              <w:rPr>
                <w:rFonts w:ascii="Arial Narrow" w:hAnsi="Arial Narrow"/>
                <w:color w:val="000000"/>
              </w:rPr>
              <w:t>POVEČANJE</w:t>
            </w:r>
          </w:p>
        </w:tc>
        <w:tc>
          <w:tcPr>
            <w:tcW w:w="666" w:type="pct"/>
            <w:shd w:val="clear" w:color="auto" w:fill="auto"/>
            <w:noWrap/>
            <w:vAlign w:val="bottom"/>
            <w:hideMark/>
          </w:tcPr>
          <w:p w:rsidR="00A87AA3" w:rsidRPr="005919D5" w:rsidRDefault="00A87AA3" w:rsidP="00522180">
            <w:pPr>
              <w:jc w:val="right"/>
              <w:rPr>
                <w:rFonts w:ascii="Arial Narrow" w:hAnsi="Arial Narrow"/>
                <w:color w:val="000000"/>
              </w:rPr>
            </w:pPr>
            <w:r w:rsidRPr="005919D5">
              <w:rPr>
                <w:rFonts w:ascii="Arial Narrow" w:hAnsi="Arial Narrow"/>
                <w:color w:val="000000"/>
              </w:rPr>
              <w:t>2,03 €</w:t>
            </w:r>
          </w:p>
        </w:tc>
        <w:tc>
          <w:tcPr>
            <w:tcW w:w="616" w:type="pct"/>
            <w:shd w:val="clear" w:color="auto" w:fill="auto"/>
            <w:noWrap/>
            <w:vAlign w:val="bottom"/>
            <w:hideMark/>
          </w:tcPr>
          <w:p w:rsidR="00A87AA3" w:rsidRPr="005919D5" w:rsidRDefault="00A87AA3" w:rsidP="00522180">
            <w:pPr>
              <w:jc w:val="right"/>
              <w:rPr>
                <w:rFonts w:ascii="Arial Narrow" w:hAnsi="Arial Narrow"/>
                <w:color w:val="000000"/>
              </w:rPr>
            </w:pPr>
            <w:r w:rsidRPr="005919D5">
              <w:rPr>
                <w:rFonts w:ascii="Arial Narrow" w:hAnsi="Arial Narrow"/>
                <w:color w:val="000000"/>
              </w:rPr>
              <w:t>2,57 €</w:t>
            </w:r>
          </w:p>
        </w:tc>
        <w:tc>
          <w:tcPr>
            <w:tcW w:w="680" w:type="pct"/>
            <w:shd w:val="clear" w:color="auto" w:fill="auto"/>
            <w:noWrap/>
            <w:vAlign w:val="bottom"/>
            <w:hideMark/>
          </w:tcPr>
          <w:p w:rsidR="00A87AA3" w:rsidRPr="005919D5" w:rsidRDefault="00A87AA3" w:rsidP="00522180">
            <w:pPr>
              <w:jc w:val="right"/>
              <w:rPr>
                <w:rFonts w:ascii="Arial Narrow" w:hAnsi="Arial Narrow"/>
                <w:color w:val="000000"/>
              </w:rPr>
            </w:pPr>
            <w:r w:rsidRPr="005919D5">
              <w:rPr>
                <w:rFonts w:ascii="Arial Narrow" w:hAnsi="Arial Narrow"/>
                <w:color w:val="000000"/>
              </w:rPr>
              <w:t>3,12 €</w:t>
            </w:r>
          </w:p>
        </w:tc>
        <w:tc>
          <w:tcPr>
            <w:tcW w:w="680" w:type="pct"/>
            <w:shd w:val="clear" w:color="auto" w:fill="auto"/>
            <w:noWrap/>
            <w:vAlign w:val="bottom"/>
            <w:hideMark/>
          </w:tcPr>
          <w:p w:rsidR="00A87AA3" w:rsidRPr="005919D5" w:rsidRDefault="00A87AA3" w:rsidP="00522180">
            <w:pPr>
              <w:jc w:val="right"/>
              <w:rPr>
                <w:rFonts w:ascii="Arial Narrow" w:hAnsi="Arial Narrow"/>
                <w:b/>
                <w:bCs/>
                <w:color w:val="000000"/>
              </w:rPr>
            </w:pPr>
            <w:r w:rsidRPr="005919D5">
              <w:rPr>
                <w:rFonts w:ascii="Arial Narrow" w:hAnsi="Arial Narrow"/>
                <w:b/>
                <w:bCs/>
                <w:color w:val="000000"/>
              </w:rPr>
              <w:t>3,67 €</w:t>
            </w:r>
          </w:p>
        </w:tc>
        <w:tc>
          <w:tcPr>
            <w:tcW w:w="680" w:type="pct"/>
            <w:shd w:val="clear" w:color="auto" w:fill="auto"/>
            <w:noWrap/>
            <w:vAlign w:val="bottom"/>
            <w:hideMark/>
          </w:tcPr>
          <w:p w:rsidR="00A87AA3" w:rsidRPr="005919D5" w:rsidRDefault="00A87AA3" w:rsidP="00522180">
            <w:pPr>
              <w:jc w:val="right"/>
              <w:rPr>
                <w:rFonts w:ascii="Arial Narrow" w:hAnsi="Arial Narrow"/>
                <w:color w:val="000000"/>
              </w:rPr>
            </w:pPr>
            <w:r w:rsidRPr="005919D5">
              <w:rPr>
                <w:rFonts w:ascii="Arial Narrow" w:hAnsi="Arial Narrow"/>
                <w:color w:val="000000"/>
              </w:rPr>
              <w:t>4,22 €</w:t>
            </w:r>
          </w:p>
        </w:tc>
        <w:tc>
          <w:tcPr>
            <w:tcW w:w="679" w:type="pct"/>
            <w:shd w:val="clear" w:color="auto" w:fill="auto"/>
            <w:noWrap/>
            <w:vAlign w:val="bottom"/>
            <w:hideMark/>
          </w:tcPr>
          <w:p w:rsidR="00A87AA3" w:rsidRPr="005919D5" w:rsidRDefault="00A87AA3" w:rsidP="00522180">
            <w:pPr>
              <w:jc w:val="right"/>
              <w:rPr>
                <w:rFonts w:ascii="Arial Narrow" w:hAnsi="Arial Narrow"/>
                <w:color w:val="000000"/>
              </w:rPr>
            </w:pPr>
            <w:r w:rsidRPr="005919D5">
              <w:rPr>
                <w:rFonts w:ascii="Arial Narrow" w:hAnsi="Arial Narrow"/>
                <w:color w:val="000000"/>
              </w:rPr>
              <w:t>4,77 €</w:t>
            </w:r>
          </w:p>
        </w:tc>
      </w:tr>
      <w:tr w:rsidR="00A87AA3" w:rsidRPr="005919D5" w:rsidTr="00522180">
        <w:trPr>
          <w:trHeight w:hRule="exact" w:val="255"/>
        </w:trPr>
        <w:tc>
          <w:tcPr>
            <w:tcW w:w="999" w:type="pct"/>
            <w:shd w:val="clear" w:color="auto" w:fill="auto"/>
            <w:noWrap/>
            <w:vAlign w:val="bottom"/>
            <w:hideMark/>
          </w:tcPr>
          <w:p w:rsidR="00A87AA3" w:rsidRPr="005919D5" w:rsidRDefault="00A87AA3" w:rsidP="00522180">
            <w:pPr>
              <w:rPr>
                <w:rFonts w:ascii="Arial Narrow" w:hAnsi="Arial Narrow"/>
                <w:color w:val="000000"/>
              </w:rPr>
            </w:pPr>
          </w:p>
        </w:tc>
        <w:tc>
          <w:tcPr>
            <w:tcW w:w="666" w:type="pct"/>
            <w:shd w:val="clear" w:color="auto" w:fill="auto"/>
            <w:noWrap/>
            <w:vAlign w:val="bottom"/>
            <w:hideMark/>
          </w:tcPr>
          <w:p w:rsidR="00A87AA3" w:rsidRPr="005919D5" w:rsidRDefault="00A87AA3" w:rsidP="00522180">
            <w:pPr>
              <w:rPr>
                <w:rFonts w:ascii="Arial Narrow" w:hAnsi="Arial Narrow"/>
                <w:color w:val="000000"/>
              </w:rPr>
            </w:pPr>
          </w:p>
        </w:tc>
        <w:tc>
          <w:tcPr>
            <w:tcW w:w="616" w:type="pct"/>
            <w:shd w:val="clear" w:color="auto" w:fill="auto"/>
            <w:noWrap/>
            <w:vAlign w:val="bottom"/>
            <w:hideMark/>
          </w:tcPr>
          <w:p w:rsidR="00A87AA3" w:rsidRPr="005919D5" w:rsidRDefault="00A87AA3" w:rsidP="00522180">
            <w:pPr>
              <w:rPr>
                <w:rFonts w:ascii="Arial Narrow" w:hAnsi="Arial Narrow"/>
                <w:color w:val="000000"/>
              </w:rPr>
            </w:pPr>
          </w:p>
        </w:tc>
        <w:tc>
          <w:tcPr>
            <w:tcW w:w="680" w:type="pct"/>
            <w:shd w:val="clear" w:color="auto" w:fill="auto"/>
            <w:noWrap/>
            <w:vAlign w:val="bottom"/>
            <w:hideMark/>
          </w:tcPr>
          <w:p w:rsidR="00A87AA3" w:rsidRPr="005919D5" w:rsidRDefault="00A87AA3" w:rsidP="00522180">
            <w:pPr>
              <w:rPr>
                <w:rFonts w:ascii="Arial Narrow" w:hAnsi="Arial Narrow"/>
                <w:color w:val="000000"/>
              </w:rPr>
            </w:pPr>
          </w:p>
        </w:tc>
        <w:tc>
          <w:tcPr>
            <w:tcW w:w="680" w:type="pct"/>
            <w:shd w:val="clear" w:color="auto" w:fill="auto"/>
            <w:noWrap/>
            <w:vAlign w:val="bottom"/>
            <w:hideMark/>
          </w:tcPr>
          <w:p w:rsidR="00A87AA3" w:rsidRPr="005919D5" w:rsidRDefault="00A87AA3" w:rsidP="00522180">
            <w:pPr>
              <w:rPr>
                <w:rFonts w:ascii="Arial Narrow" w:hAnsi="Arial Narrow"/>
                <w:b/>
                <w:bCs/>
                <w:color w:val="000000"/>
              </w:rPr>
            </w:pPr>
          </w:p>
        </w:tc>
        <w:tc>
          <w:tcPr>
            <w:tcW w:w="680" w:type="pct"/>
            <w:shd w:val="clear" w:color="auto" w:fill="auto"/>
            <w:noWrap/>
            <w:vAlign w:val="bottom"/>
            <w:hideMark/>
          </w:tcPr>
          <w:p w:rsidR="00A87AA3" w:rsidRPr="005919D5" w:rsidRDefault="00A87AA3" w:rsidP="00522180">
            <w:pPr>
              <w:rPr>
                <w:rFonts w:ascii="Arial Narrow" w:hAnsi="Arial Narrow"/>
                <w:color w:val="000000"/>
              </w:rPr>
            </w:pPr>
          </w:p>
        </w:tc>
        <w:tc>
          <w:tcPr>
            <w:tcW w:w="679" w:type="pct"/>
            <w:shd w:val="clear" w:color="auto" w:fill="auto"/>
            <w:noWrap/>
            <w:vAlign w:val="bottom"/>
            <w:hideMark/>
          </w:tcPr>
          <w:p w:rsidR="00A87AA3" w:rsidRPr="005919D5" w:rsidRDefault="00A87AA3" w:rsidP="00522180">
            <w:pPr>
              <w:rPr>
                <w:rFonts w:ascii="Arial Narrow" w:hAnsi="Arial Narrow"/>
                <w:color w:val="000000"/>
              </w:rPr>
            </w:pPr>
          </w:p>
        </w:tc>
      </w:tr>
      <w:tr w:rsidR="00A87AA3" w:rsidRPr="005919D5" w:rsidTr="00522180">
        <w:trPr>
          <w:trHeight w:hRule="exact" w:val="255"/>
        </w:trPr>
        <w:tc>
          <w:tcPr>
            <w:tcW w:w="4321" w:type="pct"/>
            <w:gridSpan w:val="6"/>
            <w:shd w:val="clear" w:color="auto" w:fill="auto"/>
            <w:noWrap/>
            <w:vAlign w:val="bottom"/>
            <w:hideMark/>
          </w:tcPr>
          <w:p w:rsidR="00A87AA3" w:rsidRPr="005919D5" w:rsidRDefault="00A87AA3" w:rsidP="00522180">
            <w:pPr>
              <w:rPr>
                <w:rFonts w:ascii="Arial Narrow" w:hAnsi="Arial Narrow"/>
                <w:color w:val="000000"/>
              </w:rPr>
            </w:pPr>
            <w:r w:rsidRPr="005919D5">
              <w:rPr>
                <w:rFonts w:ascii="Arial Narrow" w:hAnsi="Arial Narrow"/>
                <w:color w:val="000000"/>
              </w:rPr>
              <w:t xml:space="preserve">PRIKLJUČKI: JVO, </w:t>
            </w:r>
            <w:r>
              <w:rPr>
                <w:rFonts w:ascii="Arial Narrow" w:hAnsi="Arial Narrow"/>
                <w:b/>
                <w:color w:val="000000"/>
              </w:rPr>
              <w:t>GREZNICA</w:t>
            </w:r>
            <w:r w:rsidRPr="005919D5">
              <w:rPr>
                <w:rFonts w:ascii="Arial Narrow" w:hAnsi="Arial Narrow"/>
                <w:color w:val="000000"/>
              </w:rPr>
              <w:t>, DN 20</w:t>
            </w:r>
            <w:r>
              <w:rPr>
                <w:rFonts w:ascii="Arial Narrow" w:hAnsi="Arial Narrow"/>
                <w:color w:val="000000"/>
              </w:rPr>
              <w:t xml:space="preserve"> - HIŠE</w:t>
            </w:r>
          </w:p>
        </w:tc>
        <w:tc>
          <w:tcPr>
            <w:tcW w:w="679" w:type="pct"/>
            <w:shd w:val="clear" w:color="auto" w:fill="auto"/>
            <w:noWrap/>
            <w:vAlign w:val="bottom"/>
            <w:hideMark/>
          </w:tcPr>
          <w:p w:rsidR="00A87AA3" w:rsidRPr="005919D5" w:rsidRDefault="00A87AA3" w:rsidP="00522180">
            <w:pPr>
              <w:rPr>
                <w:rFonts w:ascii="Arial Narrow" w:hAnsi="Arial Narrow"/>
                <w:color w:val="000000"/>
              </w:rPr>
            </w:pPr>
          </w:p>
        </w:tc>
      </w:tr>
      <w:tr w:rsidR="00A87AA3" w:rsidRPr="005919D5" w:rsidTr="00522180">
        <w:trPr>
          <w:trHeight w:hRule="exact" w:val="255"/>
        </w:trPr>
        <w:tc>
          <w:tcPr>
            <w:tcW w:w="999" w:type="pct"/>
            <w:shd w:val="clear" w:color="auto" w:fill="auto"/>
            <w:noWrap/>
            <w:vAlign w:val="bottom"/>
            <w:hideMark/>
          </w:tcPr>
          <w:p w:rsidR="00A87AA3" w:rsidRPr="005919D5" w:rsidRDefault="00A87AA3" w:rsidP="00522180">
            <w:pPr>
              <w:rPr>
                <w:rFonts w:ascii="Arial Narrow" w:hAnsi="Arial Narrow"/>
                <w:color w:val="000000"/>
              </w:rPr>
            </w:pPr>
            <w:r w:rsidRPr="005919D5">
              <w:rPr>
                <w:rFonts w:ascii="Arial Narrow" w:hAnsi="Arial Narrow"/>
                <w:color w:val="000000"/>
              </w:rPr>
              <w:t>KOLIČINA</w:t>
            </w:r>
          </w:p>
        </w:tc>
        <w:tc>
          <w:tcPr>
            <w:tcW w:w="666" w:type="pct"/>
            <w:shd w:val="clear" w:color="auto" w:fill="auto"/>
            <w:noWrap/>
            <w:vAlign w:val="bottom"/>
            <w:hideMark/>
          </w:tcPr>
          <w:p w:rsidR="00A87AA3" w:rsidRPr="005919D5" w:rsidRDefault="00A87AA3" w:rsidP="00522180">
            <w:pPr>
              <w:rPr>
                <w:rFonts w:ascii="Arial Narrow" w:hAnsi="Arial Narrow"/>
                <w:color w:val="000000"/>
              </w:rPr>
            </w:pPr>
            <w:r w:rsidRPr="005919D5">
              <w:rPr>
                <w:rFonts w:ascii="Arial Narrow" w:hAnsi="Arial Narrow"/>
                <w:color w:val="000000"/>
              </w:rPr>
              <w:t>3 m³</w:t>
            </w:r>
          </w:p>
        </w:tc>
        <w:tc>
          <w:tcPr>
            <w:tcW w:w="616" w:type="pct"/>
            <w:shd w:val="clear" w:color="auto" w:fill="auto"/>
            <w:noWrap/>
            <w:vAlign w:val="bottom"/>
            <w:hideMark/>
          </w:tcPr>
          <w:p w:rsidR="00A87AA3" w:rsidRPr="005919D5" w:rsidRDefault="00A87AA3" w:rsidP="00522180">
            <w:pPr>
              <w:rPr>
                <w:rFonts w:ascii="Arial Narrow" w:hAnsi="Arial Narrow"/>
                <w:color w:val="000000"/>
              </w:rPr>
            </w:pPr>
            <w:r w:rsidRPr="005919D5">
              <w:rPr>
                <w:rFonts w:ascii="Arial Narrow" w:hAnsi="Arial Narrow"/>
                <w:color w:val="000000"/>
              </w:rPr>
              <w:t>6 m³</w:t>
            </w:r>
          </w:p>
        </w:tc>
        <w:tc>
          <w:tcPr>
            <w:tcW w:w="680" w:type="pct"/>
            <w:shd w:val="clear" w:color="auto" w:fill="auto"/>
            <w:noWrap/>
            <w:vAlign w:val="bottom"/>
            <w:hideMark/>
          </w:tcPr>
          <w:p w:rsidR="00A87AA3" w:rsidRPr="005919D5" w:rsidRDefault="00A87AA3" w:rsidP="00522180">
            <w:pPr>
              <w:rPr>
                <w:rFonts w:ascii="Arial Narrow" w:hAnsi="Arial Narrow"/>
                <w:color w:val="000000"/>
              </w:rPr>
            </w:pPr>
            <w:r w:rsidRPr="005919D5">
              <w:rPr>
                <w:rFonts w:ascii="Arial Narrow" w:hAnsi="Arial Narrow"/>
                <w:color w:val="000000"/>
              </w:rPr>
              <w:t>9 m³</w:t>
            </w:r>
          </w:p>
        </w:tc>
        <w:tc>
          <w:tcPr>
            <w:tcW w:w="680" w:type="pct"/>
            <w:shd w:val="clear" w:color="auto" w:fill="auto"/>
            <w:noWrap/>
            <w:vAlign w:val="bottom"/>
            <w:hideMark/>
          </w:tcPr>
          <w:p w:rsidR="00A87AA3" w:rsidRPr="005919D5" w:rsidRDefault="00A87AA3" w:rsidP="00522180">
            <w:pPr>
              <w:rPr>
                <w:rFonts w:ascii="Arial Narrow" w:hAnsi="Arial Narrow"/>
                <w:b/>
                <w:bCs/>
                <w:color w:val="000000"/>
              </w:rPr>
            </w:pPr>
            <w:r w:rsidRPr="005919D5">
              <w:rPr>
                <w:rFonts w:ascii="Arial Narrow" w:hAnsi="Arial Narrow"/>
                <w:b/>
                <w:bCs/>
                <w:color w:val="000000"/>
              </w:rPr>
              <w:t>12 m³</w:t>
            </w:r>
          </w:p>
        </w:tc>
        <w:tc>
          <w:tcPr>
            <w:tcW w:w="680" w:type="pct"/>
            <w:shd w:val="clear" w:color="auto" w:fill="auto"/>
            <w:noWrap/>
            <w:vAlign w:val="bottom"/>
            <w:hideMark/>
          </w:tcPr>
          <w:p w:rsidR="00A87AA3" w:rsidRPr="005919D5" w:rsidRDefault="00A87AA3" w:rsidP="00522180">
            <w:pPr>
              <w:rPr>
                <w:rFonts w:ascii="Arial Narrow" w:hAnsi="Arial Narrow"/>
                <w:color w:val="000000"/>
              </w:rPr>
            </w:pPr>
            <w:r w:rsidRPr="005919D5">
              <w:rPr>
                <w:rFonts w:ascii="Arial Narrow" w:hAnsi="Arial Narrow"/>
                <w:color w:val="000000"/>
              </w:rPr>
              <w:t>15 m³</w:t>
            </w:r>
          </w:p>
        </w:tc>
        <w:tc>
          <w:tcPr>
            <w:tcW w:w="679" w:type="pct"/>
            <w:shd w:val="clear" w:color="auto" w:fill="auto"/>
            <w:noWrap/>
            <w:vAlign w:val="bottom"/>
            <w:hideMark/>
          </w:tcPr>
          <w:p w:rsidR="00A87AA3" w:rsidRPr="005919D5" w:rsidRDefault="00A87AA3" w:rsidP="00522180">
            <w:pPr>
              <w:rPr>
                <w:rFonts w:ascii="Arial Narrow" w:hAnsi="Arial Narrow"/>
                <w:color w:val="000000"/>
              </w:rPr>
            </w:pPr>
            <w:r w:rsidRPr="005919D5">
              <w:rPr>
                <w:rFonts w:ascii="Arial Narrow" w:hAnsi="Arial Narrow"/>
                <w:color w:val="000000"/>
              </w:rPr>
              <w:t>18 m³</w:t>
            </w:r>
          </w:p>
        </w:tc>
      </w:tr>
      <w:tr w:rsidR="00A87AA3" w:rsidRPr="005919D5" w:rsidTr="00522180">
        <w:trPr>
          <w:trHeight w:hRule="exact" w:val="255"/>
        </w:trPr>
        <w:tc>
          <w:tcPr>
            <w:tcW w:w="999" w:type="pct"/>
            <w:shd w:val="clear" w:color="auto" w:fill="auto"/>
            <w:noWrap/>
            <w:vAlign w:val="bottom"/>
            <w:hideMark/>
          </w:tcPr>
          <w:p w:rsidR="00A87AA3" w:rsidRPr="005919D5" w:rsidRDefault="00A87AA3" w:rsidP="00522180">
            <w:pPr>
              <w:rPr>
                <w:rFonts w:ascii="Arial Narrow" w:hAnsi="Arial Narrow"/>
                <w:color w:val="000000"/>
              </w:rPr>
            </w:pPr>
            <w:r w:rsidRPr="005919D5">
              <w:rPr>
                <w:rFonts w:ascii="Arial Narrow" w:hAnsi="Arial Narrow"/>
                <w:color w:val="000000"/>
              </w:rPr>
              <w:t>POVEČANJE</w:t>
            </w:r>
          </w:p>
        </w:tc>
        <w:tc>
          <w:tcPr>
            <w:tcW w:w="666" w:type="pct"/>
            <w:shd w:val="clear" w:color="auto" w:fill="auto"/>
            <w:noWrap/>
            <w:vAlign w:val="bottom"/>
            <w:hideMark/>
          </w:tcPr>
          <w:p w:rsidR="00A87AA3" w:rsidRPr="005919D5" w:rsidRDefault="00A87AA3" w:rsidP="00522180">
            <w:pPr>
              <w:jc w:val="right"/>
              <w:rPr>
                <w:rFonts w:ascii="Arial Narrow" w:hAnsi="Arial Narrow"/>
                <w:color w:val="000000"/>
              </w:rPr>
            </w:pPr>
            <w:r w:rsidRPr="005919D5">
              <w:rPr>
                <w:rFonts w:ascii="Arial Narrow" w:hAnsi="Arial Narrow"/>
                <w:color w:val="000000"/>
              </w:rPr>
              <w:t>0,96 €</w:t>
            </w:r>
          </w:p>
        </w:tc>
        <w:tc>
          <w:tcPr>
            <w:tcW w:w="616" w:type="pct"/>
            <w:shd w:val="clear" w:color="auto" w:fill="auto"/>
            <w:noWrap/>
            <w:vAlign w:val="bottom"/>
            <w:hideMark/>
          </w:tcPr>
          <w:p w:rsidR="00A87AA3" w:rsidRPr="005919D5" w:rsidRDefault="00A87AA3" w:rsidP="00522180">
            <w:pPr>
              <w:jc w:val="right"/>
              <w:rPr>
                <w:rFonts w:ascii="Arial Narrow" w:hAnsi="Arial Narrow"/>
                <w:color w:val="000000"/>
              </w:rPr>
            </w:pPr>
            <w:r w:rsidRPr="005919D5">
              <w:rPr>
                <w:rFonts w:ascii="Arial Narrow" w:hAnsi="Arial Narrow"/>
                <w:color w:val="000000"/>
              </w:rPr>
              <w:t>1,31 €</w:t>
            </w:r>
          </w:p>
        </w:tc>
        <w:tc>
          <w:tcPr>
            <w:tcW w:w="680" w:type="pct"/>
            <w:shd w:val="clear" w:color="auto" w:fill="auto"/>
            <w:noWrap/>
            <w:vAlign w:val="bottom"/>
            <w:hideMark/>
          </w:tcPr>
          <w:p w:rsidR="00A87AA3" w:rsidRPr="005919D5" w:rsidRDefault="00A87AA3" w:rsidP="00522180">
            <w:pPr>
              <w:jc w:val="right"/>
              <w:rPr>
                <w:rFonts w:ascii="Arial Narrow" w:hAnsi="Arial Narrow"/>
                <w:color w:val="000000"/>
              </w:rPr>
            </w:pPr>
            <w:r w:rsidRPr="005919D5">
              <w:rPr>
                <w:rFonts w:ascii="Arial Narrow" w:hAnsi="Arial Narrow"/>
                <w:color w:val="000000"/>
              </w:rPr>
              <w:t>1,65 €</w:t>
            </w:r>
          </w:p>
        </w:tc>
        <w:tc>
          <w:tcPr>
            <w:tcW w:w="680" w:type="pct"/>
            <w:shd w:val="clear" w:color="auto" w:fill="auto"/>
            <w:noWrap/>
            <w:vAlign w:val="bottom"/>
            <w:hideMark/>
          </w:tcPr>
          <w:p w:rsidR="00A87AA3" w:rsidRPr="005919D5" w:rsidRDefault="00A87AA3" w:rsidP="00522180">
            <w:pPr>
              <w:jc w:val="right"/>
              <w:rPr>
                <w:rFonts w:ascii="Arial Narrow" w:hAnsi="Arial Narrow"/>
                <w:b/>
                <w:bCs/>
                <w:color w:val="000000"/>
              </w:rPr>
            </w:pPr>
            <w:r w:rsidRPr="005919D5">
              <w:rPr>
                <w:rFonts w:ascii="Arial Narrow" w:hAnsi="Arial Narrow"/>
                <w:b/>
                <w:bCs/>
                <w:color w:val="000000"/>
              </w:rPr>
              <w:t>2,00 €</w:t>
            </w:r>
          </w:p>
        </w:tc>
        <w:tc>
          <w:tcPr>
            <w:tcW w:w="680" w:type="pct"/>
            <w:shd w:val="clear" w:color="auto" w:fill="auto"/>
            <w:noWrap/>
            <w:vAlign w:val="bottom"/>
            <w:hideMark/>
          </w:tcPr>
          <w:p w:rsidR="00A87AA3" w:rsidRPr="005919D5" w:rsidRDefault="00A87AA3" w:rsidP="00522180">
            <w:pPr>
              <w:jc w:val="right"/>
              <w:rPr>
                <w:rFonts w:ascii="Arial Narrow" w:hAnsi="Arial Narrow"/>
                <w:color w:val="000000"/>
              </w:rPr>
            </w:pPr>
            <w:r w:rsidRPr="005919D5">
              <w:rPr>
                <w:rFonts w:ascii="Arial Narrow" w:hAnsi="Arial Narrow"/>
                <w:color w:val="000000"/>
              </w:rPr>
              <w:t>2,34 €</w:t>
            </w:r>
          </w:p>
        </w:tc>
        <w:tc>
          <w:tcPr>
            <w:tcW w:w="679" w:type="pct"/>
            <w:shd w:val="clear" w:color="auto" w:fill="auto"/>
            <w:noWrap/>
            <w:vAlign w:val="bottom"/>
            <w:hideMark/>
          </w:tcPr>
          <w:p w:rsidR="00A87AA3" w:rsidRPr="005919D5" w:rsidRDefault="00A87AA3" w:rsidP="00522180">
            <w:pPr>
              <w:jc w:val="right"/>
              <w:rPr>
                <w:rFonts w:ascii="Arial Narrow" w:hAnsi="Arial Narrow"/>
                <w:color w:val="000000"/>
              </w:rPr>
            </w:pPr>
            <w:r w:rsidRPr="005919D5">
              <w:rPr>
                <w:rFonts w:ascii="Arial Narrow" w:hAnsi="Arial Narrow"/>
                <w:color w:val="000000"/>
              </w:rPr>
              <w:t>2,69 €</w:t>
            </w:r>
          </w:p>
        </w:tc>
      </w:tr>
      <w:tr w:rsidR="00A87AA3" w:rsidRPr="005919D5" w:rsidTr="00522180">
        <w:trPr>
          <w:trHeight w:hRule="exact" w:val="255"/>
        </w:trPr>
        <w:tc>
          <w:tcPr>
            <w:tcW w:w="999" w:type="pct"/>
            <w:shd w:val="clear" w:color="auto" w:fill="auto"/>
            <w:noWrap/>
            <w:vAlign w:val="bottom"/>
            <w:hideMark/>
          </w:tcPr>
          <w:p w:rsidR="00A87AA3" w:rsidRPr="005919D5" w:rsidRDefault="00A87AA3" w:rsidP="00522180">
            <w:pPr>
              <w:rPr>
                <w:rFonts w:ascii="Arial Narrow" w:hAnsi="Arial Narrow"/>
                <w:color w:val="000000"/>
              </w:rPr>
            </w:pPr>
          </w:p>
        </w:tc>
        <w:tc>
          <w:tcPr>
            <w:tcW w:w="666" w:type="pct"/>
            <w:shd w:val="clear" w:color="auto" w:fill="auto"/>
            <w:noWrap/>
            <w:vAlign w:val="bottom"/>
            <w:hideMark/>
          </w:tcPr>
          <w:p w:rsidR="00A87AA3" w:rsidRPr="005919D5" w:rsidRDefault="00A87AA3" w:rsidP="00522180">
            <w:pPr>
              <w:rPr>
                <w:rFonts w:ascii="Arial Narrow" w:hAnsi="Arial Narrow"/>
                <w:color w:val="000000"/>
              </w:rPr>
            </w:pPr>
          </w:p>
        </w:tc>
        <w:tc>
          <w:tcPr>
            <w:tcW w:w="616" w:type="pct"/>
            <w:shd w:val="clear" w:color="auto" w:fill="auto"/>
            <w:noWrap/>
            <w:vAlign w:val="bottom"/>
            <w:hideMark/>
          </w:tcPr>
          <w:p w:rsidR="00A87AA3" w:rsidRPr="005919D5" w:rsidRDefault="00A87AA3" w:rsidP="00522180">
            <w:pPr>
              <w:rPr>
                <w:rFonts w:ascii="Arial Narrow" w:hAnsi="Arial Narrow"/>
                <w:color w:val="000000"/>
              </w:rPr>
            </w:pPr>
          </w:p>
        </w:tc>
        <w:tc>
          <w:tcPr>
            <w:tcW w:w="680" w:type="pct"/>
            <w:shd w:val="clear" w:color="auto" w:fill="auto"/>
            <w:noWrap/>
            <w:vAlign w:val="bottom"/>
            <w:hideMark/>
          </w:tcPr>
          <w:p w:rsidR="00A87AA3" w:rsidRPr="005919D5" w:rsidRDefault="00A87AA3" w:rsidP="00522180">
            <w:pPr>
              <w:rPr>
                <w:rFonts w:ascii="Arial Narrow" w:hAnsi="Arial Narrow"/>
                <w:color w:val="000000"/>
              </w:rPr>
            </w:pPr>
          </w:p>
        </w:tc>
        <w:tc>
          <w:tcPr>
            <w:tcW w:w="680" w:type="pct"/>
            <w:shd w:val="clear" w:color="auto" w:fill="auto"/>
            <w:noWrap/>
            <w:vAlign w:val="bottom"/>
            <w:hideMark/>
          </w:tcPr>
          <w:p w:rsidR="00A87AA3" w:rsidRPr="005919D5" w:rsidRDefault="00A87AA3" w:rsidP="00522180">
            <w:pPr>
              <w:rPr>
                <w:rFonts w:ascii="Arial Narrow" w:hAnsi="Arial Narrow"/>
                <w:b/>
                <w:bCs/>
                <w:color w:val="000000"/>
              </w:rPr>
            </w:pPr>
          </w:p>
        </w:tc>
        <w:tc>
          <w:tcPr>
            <w:tcW w:w="680" w:type="pct"/>
            <w:shd w:val="clear" w:color="auto" w:fill="auto"/>
            <w:noWrap/>
            <w:vAlign w:val="bottom"/>
            <w:hideMark/>
          </w:tcPr>
          <w:p w:rsidR="00A87AA3" w:rsidRPr="005919D5" w:rsidRDefault="00A87AA3" w:rsidP="00522180">
            <w:pPr>
              <w:rPr>
                <w:rFonts w:ascii="Arial Narrow" w:hAnsi="Arial Narrow"/>
                <w:color w:val="000000"/>
              </w:rPr>
            </w:pPr>
          </w:p>
        </w:tc>
        <w:tc>
          <w:tcPr>
            <w:tcW w:w="679" w:type="pct"/>
            <w:shd w:val="clear" w:color="auto" w:fill="auto"/>
            <w:noWrap/>
            <w:vAlign w:val="bottom"/>
            <w:hideMark/>
          </w:tcPr>
          <w:p w:rsidR="00A87AA3" w:rsidRPr="005919D5" w:rsidRDefault="00A87AA3" w:rsidP="00522180">
            <w:pPr>
              <w:rPr>
                <w:rFonts w:ascii="Arial Narrow" w:hAnsi="Arial Narrow"/>
                <w:color w:val="000000"/>
              </w:rPr>
            </w:pPr>
          </w:p>
        </w:tc>
      </w:tr>
      <w:tr w:rsidR="00A87AA3" w:rsidRPr="005919D5" w:rsidTr="00522180">
        <w:trPr>
          <w:trHeight w:hRule="exact" w:val="255"/>
        </w:trPr>
        <w:tc>
          <w:tcPr>
            <w:tcW w:w="5000" w:type="pct"/>
            <w:gridSpan w:val="7"/>
            <w:shd w:val="clear" w:color="auto" w:fill="auto"/>
            <w:noWrap/>
            <w:vAlign w:val="bottom"/>
            <w:hideMark/>
          </w:tcPr>
          <w:p w:rsidR="00A87AA3" w:rsidRPr="005919D5" w:rsidRDefault="00A87AA3" w:rsidP="00522180">
            <w:pPr>
              <w:rPr>
                <w:rFonts w:ascii="Arial Narrow" w:hAnsi="Arial Narrow"/>
                <w:color w:val="000000"/>
              </w:rPr>
            </w:pPr>
            <w:r w:rsidRPr="0079744D">
              <w:rPr>
                <w:rFonts w:ascii="Arial Narrow" w:hAnsi="Arial Narrow"/>
                <w:b/>
                <w:color w:val="000000"/>
              </w:rPr>
              <w:t>LASTNA VODA</w:t>
            </w:r>
            <w:r w:rsidRPr="005919D5">
              <w:rPr>
                <w:rFonts w:ascii="Arial Narrow" w:hAnsi="Arial Narrow"/>
                <w:color w:val="000000"/>
              </w:rPr>
              <w:t xml:space="preserve">, </w:t>
            </w:r>
            <w:r w:rsidRPr="00CF08FC">
              <w:rPr>
                <w:rFonts w:ascii="Arial Narrow" w:hAnsi="Arial Narrow"/>
                <w:b/>
                <w:color w:val="000000"/>
              </w:rPr>
              <w:t>GREZNICA</w:t>
            </w:r>
            <w:r w:rsidRPr="005919D5">
              <w:rPr>
                <w:rFonts w:ascii="Arial Narrow" w:hAnsi="Arial Narrow"/>
                <w:color w:val="000000"/>
              </w:rPr>
              <w:t>, DN 20, PORABA 4,5 m³ na osebo</w:t>
            </w:r>
            <w:r>
              <w:rPr>
                <w:rFonts w:ascii="Arial Narrow" w:hAnsi="Arial Narrow"/>
                <w:color w:val="000000"/>
              </w:rPr>
              <w:t xml:space="preserve"> - HIŠE</w:t>
            </w:r>
          </w:p>
        </w:tc>
      </w:tr>
      <w:tr w:rsidR="00A87AA3" w:rsidRPr="005919D5" w:rsidTr="00522180">
        <w:trPr>
          <w:trHeight w:hRule="exact" w:val="255"/>
        </w:trPr>
        <w:tc>
          <w:tcPr>
            <w:tcW w:w="999" w:type="pct"/>
            <w:shd w:val="clear" w:color="auto" w:fill="auto"/>
            <w:noWrap/>
            <w:vAlign w:val="bottom"/>
            <w:hideMark/>
          </w:tcPr>
          <w:p w:rsidR="00A87AA3" w:rsidRPr="005919D5" w:rsidRDefault="00A87AA3" w:rsidP="00522180">
            <w:pPr>
              <w:rPr>
                <w:rFonts w:ascii="Arial Narrow" w:hAnsi="Arial Narrow"/>
                <w:color w:val="000000"/>
              </w:rPr>
            </w:pPr>
            <w:r w:rsidRPr="005919D5">
              <w:rPr>
                <w:rFonts w:ascii="Arial Narrow" w:hAnsi="Arial Narrow"/>
                <w:color w:val="000000"/>
              </w:rPr>
              <w:t>KOLIČINA</w:t>
            </w:r>
          </w:p>
        </w:tc>
        <w:tc>
          <w:tcPr>
            <w:tcW w:w="666" w:type="pct"/>
            <w:shd w:val="clear" w:color="auto" w:fill="auto"/>
            <w:noWrap/>
            <w:vAlign w:val="bottom"/>
            <w:hideMark/>
          </w:tcPr>
          <w:p w:rsidR="00A87AA3" w:rsidRPr="005919D5" w:rsidRDefault="00A87AA3" w:rsidP="00522180">
            <w:pPr>
              <w:rPr>
                <w:rFonts w:ascii="Arial Narrow" w:hAnsi="Arial Narrow"/>
                <w:color w:val="000000"/>
              </w:rPr>
            </w:pPr>
            <w:r w:rsidRPr="005919D5">
              <w:rPr>
                <w:rFonts w:ascii="Arial Narrow" w:hAnsi="Arial Narrow"/>
                <w:color w:val="000000"/>
              </w:rPr>
              <w:t>1 oseba</w:t>
            </w:r>
          </w:p>
        </w:tc>
        <w:tc>
          <w:tcPr>
            <w:tcW w:w="616" w:type="pct"/>
            <w:shd w:val="clear" w:color="auto" w:fill="auto"/>
            <w:noWrap/>
            <w:vAlign w:val="bottom"/>
            <w:hideMark/>
          </w:tcPr>
          <w:p w:rsidR="00A87AA3" w:rsidRPr="005919D5" w:rsidRDefault="00A87AA3" w:rsidP="00522180">
            <w:pPr>
              <w:rPr>
                <w:rFonts w:ascii="Arial Narrow" w:hAnsi="Arial Narrow"/>
                <w:color w:val="000000"/>
              </w:rPr>
            </w:pPr>
            <w:r w:rsidRPr="005919D5">
              <w:rPr>
                <w:rFonts w:ascii="Arial Narrow" w:hAnsi="Arial Narrow"/>
                <w:color w:val="000000"/>
              </w:rPr>
              <w:t>2 osebi</w:t>
            </w:r>
          </w:p>
        </w:tc>
        <w:tc>
          <w:tcPr>
            <w:tcW w:w="680" w:type="pct"/>
            <w:shd w:val="clear" w:color="auto" w:fill="auto"/>
            <w:noWrap/>
            <w:vAlign w:val="bottom"/>
            <w:hideMark/>
          </w:tcPr>
          <w:p w:rsidR="00A87AA3" w:rsidRPr="005919D5" w:rsidRDefault="00A87AA3" w:rsidP="00522180">
            <w:pPr>
              <w:rPr>
                <w:rFonts w:ascii="Arial Narrow" w:hAnsi="Arial Narrow"/>
                <w:color w:val="000000"/>
              </w:rPr>
            </w:pPr>
            <w:r w:rsidRPr="005919D5">
              <w:rPr>
                <w:rFonts w:ascii="Arial Narrow" w:hAnsi="Arial Narrow"/>
                <w:color w:val="000000"/>
              </w:rPr>
              <w:t>3 osebe</w:t>
            </w:r>
          </w:p>
        </w:tc>
        <w:tc>
          <w:tcPr>
            <w:tcW w:w="680" w:type="pct"/>
            <w:shd w:val="clear" w:color="auto" w:fill="auto"/>
            <w:noWrap/>
            <w:vAlign w:val="bottom"/>
            <w:hideMark/>
          </w:tcPr>
          <w:p w:rsidR="00A87AA3" w:rsidRPr="005919D5" w:rsidRDefault="00A87AA3" w:rsidP="00522180">
            <w:pPr>
              <w:rPr>
                <w:rFonts w:ascii="Arial Narrow" w:hAnsi="Arial Narrow"/>
                <w:b/>
                <w:bCs/>
                <w:color w:val="000000"/>
              </w:rPr>
            </w:pPr>
            <w:r w:rsidRPr="005919D5">
              <w:rPr>
                <w:rFonts w:ascii="Arial Narrow" w:hAnsi="Arial Narrow"/>
                <w:b/>
                <w:bCs/>
                <w:color w:val="000000"/>
              </w:rPr>
              <w:t>4 osebe</w:t>
            </w:r>
          </w:p>
        </w:tc>
        <w:tc>
          <w:tcPr>
            <w:tcW w:w="680" w:type="pct"/>
            <w:shd w:val="clear" w:color="auto" w:fill="auto"/>
            <w:noWrap/>
            <w:vAlign w:val="bottom"/>
            <w:hideMark/>
          </w:tcPr>
          <w:p w:rsidR="00A87AA3" w:rsidRPr="005919D5" w:rsidRDefault="00A87AA3" w:rsidP="00522180">
            <w:pPr>
              <w:rPr>
                <w:rFonts w:ascii="Arial Narrow" w:hAnsi="Arial Narrow"/>
                <w:color w:val="000000"/>
              </w:rPr>
            </w:pPr>
            <w:r w:rsidRPr="005919D5">
              <w:rPr>
                <w:rFonts w:ascii="Arial Narrow" w:hAnsi="Arial Narrow"/>
                <w:color w:val="000000"/>
              </w:rPr>
              <w:t>5 oseb</w:t>
            </w:r>
          </w:p>
        </w:tc>
        <w:tc>
          <w:tcPr>
            <w:tcW w:w="679" w:type="pct"/>
            <w:shd w:val="clear" w:color="auto" w:fill="auto"/>
            <w:noWrap/>
            <w:vAlign w:val="bottom"/>
            <w:hideMark/>
          </w:tcPr>
          <w:p w:rsidR="00A87AA3" w:rsidRPr="005919D5" w:rsidRDefault="00A87AA3" w:rsidP="00522180">
            <w:pPr>
              <w:rPr>
                <w:rFonts w:ascii="Arial Narrow" w:hAnsi="Arial Narrow"/>
                <w:color w:val="000000"/>
              </w:rPr>
            </w:pPr>
            <w:r w:rsidRPr="005919D5">
              <w:rPr>
                <w:rFonts w:ascii="Arial Narrow" w:hAnsi="Arial Narrow"/>
                <w:color w:val="000000"/>
              </w:rPr>
              <w:t>6 oseb</w:t>
            </w:r>
          </w:p>
        </w:tc>
      </w:tr>
      <w:tr w:rsidR="00A87AA3" w:rsidRPr="005919D5" w:rsidTr="00522180">
        <w:trPr>
          <w:trHeight w:hRule="exact" w:val="255"/>
        </w:trPr>
        <w:tc>
          <w:tcPr>
            <w:tcW w:w="999" w:type="pct"/>
            <w:shd w:val="clear" w:color="auto" w:fill="auto"/>
            <w:noWrap/>
            <w:vAlign w:val="bottom"/>
            <w:hideMark/>
          </w:tcPr>
          <w:p w:rsidR="00A87AA3" w:rsidRPr="005919D5" w:rsidRDefault="00A87AA3" w:rsidP="00522180">
            <w:pPr>
              <w:rPr>
                <w:rFonts w:ascii="Arial Narrow" w:hAnsi="Arial Narrow"/>
                <w:color w:val="000000"/>
              </w:rPr>
            </w:pPr>
            <w:r w:rsidRPr="005919D5">
              <w:rPr>
                <w:rFonts w:ascii="Arial Narrow" w:hAnsi="Arial Narrow"/>
                <w:color w:val="000000"/>
              </w:rPr>
              <w:t>POVEČANJE</w:t>
            </w:r>
          </w:p>
        </w:tc>
        <w:tc>
          <w:tcPr>
            <w:tcW w:w="666" w:type="pct"/>
            <w:shd w:val="clear" w:color="auto" w:fill="auto"/>
            <w:noWrap/>
            <w:vAlign w:val="bottom"/>
            <w:hideMark/>
          </w:tcPr>
          <w:p w:rsidR="00A87AA3" w:rsidRPr="005919D5" w:rsidRDefault="00A87AA3" w:rsidP="00522180">
            <w:pPr>
              <w:jc w:val="right"/>
              <w:rPr>
                <w:rFonts w:ascii="Arial Narrow" w:hAnsi="Arial Narrow"/>
                <w:color w:val="000000"/>
              </w:rPr>
            </w:pPr>
            <w:r w:rsidRPr="005919D5">
              <w:rPr>
                <w:rFonts w:ascii="Arial Narrow" w:hAnsi="Arial Narrow"/>
                <w:color w:val="000000"/>
              </w:rPr>
              <w:t>1,14 €</w:t>
            </w:r>
          </w:p>
        </w:tc>
        <w:tc>
          <w:tcPr>
            <w:tcW w:w="616" w:type="pct"/>
            <w:shd w:val="clear" w:color="auto" w:fill="auto"/>
            <w:noWrap/>
            <w:vAlign w:val="bottom"/>
            <w:hideMark/>
          </w:tcPr>
          <w:p w:rsidR="00A87AA3" w:rsidRPr="005919D5" w:rsidRDefault="00A87AA3" w:rsidP="00522180">
            <w:pPr>
              <w:jc w:val="right"/>
              <w:rPr>
                <w:rFonts w:ascii="Arial Narrow" w:hAnsi="Arial Narrow"/>
                <w:color w:val="000000"/>
              </w:rPr>
            </w:pPr>
            <w:r w:rsidRPr="005919D5">
              <w:rPr>
                <w:rFonts w:ascii="Arial Narrow" w:hAnsi="Arial Narrow"/>
                <w:color w:val="000000"/>
              </w:rPr>
              <w:t>1,65 €</w:t>
            </w:r>
          </w:p>
        </w:tc>
        <w:tc>
          <w:tcPr>
            <w:tcW w:w="680" w:type="pct"/>
            <w:shd w:val="clear" w:color="auto" w:fill="auto"/>
            <w:noWrap/>
            <w:vAlign w:val="bottom"/>
            <w:hideMark/>
          </w:tcPr>
          <w:p w:rsidR="00A87AA3" w:rsidRPr="005919D5" w:rsidRDefault="00A87AA3" w:rsidP="00522180">
            <w:pPr>
              <w:jc w:val="right"/>
              <w:rPr>
                <w:rFonts w:ascii="Arial Narrow" w:hAnsi="Arial Narrow"/>
                <w:color w:val="000000"/>
              </w:rPr>
            </w:pPr>
            <w:r w:rsidRPr="005919D5">
              <w:rPr>
                <w:rFonts w:ascii="Arial Narrow" w:hAnsi="Arial Narrow"/>
                <w:color w:val="000000"/>
              </w:rPr>
              <w:t>2,17 €</w:t>
            </w:r>
          </w:p>
        </w:tc>
        <w:tc>
          <w:tcPr>
            <w:tcW w:w="680" w:type="pct"/>
            <w:shd w:val="clear" w:color="auto" w:fill="auto"/>
            <w:noWrap/>
            <w:vAlign w:val="bottom"/>
            <w:hideMark/>
          </w:tcPr>
          <w:p w:rsidR="00A87AA3" w:rsidRPr="005919D5" w:rsidRDefault="00A87AA3" w:rsidP="00522180">
            <w:pPr>
              <w:jc w:val="right"/>
              <w:rPr>
                <w:rFonts w:ascii="Arial Narrow" w:hAnsi="Arial Narrow"/>
                <w:b/>
                <w:bCs/>
                <w:color w:val="000000"/>
              </w:rPr>
            </w:pPr>
            <w:r w:rsidRPr="005919D5">
              <w:rPr>
                <w:rFonts w:ascii="Arial Narrow" w:hAnsi="Arial Narrow"/>
                <w:b/>
                <w:bCs/>
                <w:color w:val="000000"/>
              </w:rPr>
              <w:t>2,69 €</w:t>
            </w:r>
          </w:p>
        </w:tc>
        <w:tc>
          <w:tcPr>
            <w:tcW w:w="680" w:type="pct"/>
            <w:shd w:val="clear" w:color="auto" w:fill="auto"/>
            <w:noWrap/>
            <w:vAlign w:val="bottom"/>
            <w:hideMark/>
          </w:tcPr>
          <w:p w:rsidR="00A87AA3" w:rsidRPr="005919D5" w:rsidRDefault="00A87AA3" w:rsidP="00522180">
            <w:pPr>
              <w:jc w:val="right"/>
              <w:rPr>
                <w:rFonts w:ascii="Arial Narrow" w:hAnsi="Arial Narrow"/>
                <w:color w:val="000000"/>
              </w:rPr>
            </w:pPr>
            <w:r w:rsidRPr="005919D5">
              <w:rPr>
                <w:rFonts w:ascii="Arial Narrow" w:hAnsi="Arial Narrow"/>
                <w:color w:val="000000"/>
              </w:rPr>
              <w:t>3,20 €</w:t>
            </w:r>
          </w:p>
        </w:tc>
        <w:tc>
          <w:tcPr>
            <w:tcW w:w="679" w:type="pct"/>
            <w:shd w:val="clear" w:color="auto" w:fill="auto"/>
            <w:noWrap/>
            <w:vAlign w:val="bottom"/>
            <w:hideMark/>
          </w:tcPr>
          <w:p w:rsidR="00A87AA3" w:rsidRPr="005919D5" w:rsidRDefault="00A87AA3" w:rsidP="00522180">
            <w:pPr>
              <w:jc w:val="right"/>
              <w:rPr>
                <w:rFonts w:ascii="Arial Narrow" w:hAnsi="Arial Narrow"/>
                <w:color w:val="000000"/>
              </w:rPr>
            </w:pPr>
            <w:r w:rsidRPr="005919D5">
              <w:rPr>
                <w:rFonts w:ascii="Arial Narrow" w:hAnsi="Arial Narrow"/>
                <w:color w:val="000000"/>
              </w:rPr>
              <w:t>3,72 €</w:t>
            </w:r>
          </w:p>
        </w:tc>
      </w:tr>
    </w:tbl>
    <w:p w:rsidR="00B16891" w:rsidRDefault="00B16891" w:rsidP="000B058F">
      <w:pPr>
        <w:rPr>
          <w:rFonts w:ascii="Arial" w:hAnsi="Arial" w:cs="Arial"/>
          <w:b/>
          <w:sz w:val="22"/>
          <w:szCs w:val="22"/>
          <w:u w:val="single"/>
        </w:rPr>
      </w:pPr>
    </w:p>
    <w:p w:rsidR="00B16891" w:rsidRDefault="00B16891" w:rsidP="000B058F">
      <w:pPr>
        <w:rPr>
          <w:rFonts w:ascii="Arial" w:hAnsi="Arial" w:cs="Arial"/>
          <w:b/>
          <w:sz w:val="22"/>
          <w:szCs w:val="22"/>
          <w:u w:val="single"/>
        </w:rPr>
      </w:pPr>
    </w:p>
    <w:p w:rsidR="00B16891" w:rsidRDefault="00B16891" w:rsidP="000B058F">
      <w:pPr>
        <w:rPr>
          <w:rFonts w:ascii="Arial" w:hAnsi="Arial" w:cs="Arial"/>
          <w:b/>
          <w:sz w:val="22"/>
          <w:szCs w:val="22"/>
          <w:u w:val="single"/>
        </w:rPr>
      </w:pPr>
    </w:p>
    <w:p w:rsidR="00B16891" w:rsidRDefault="00B16891" w:rsidP="000B058F">
      <w:pPr>
        <w:rPr>
          <w:rFonts w:ascii="Arial" w:hAnsi="Arial" w:cs="Arial"/>
          <w:b/>
          <w:sz w:val="22"/>
          <w:szCs w:val="22"/>
          <w:u w:val="single"/>
        </w:rPr>
      </w:pPr>
    </w:p>
    <w:p w:rsidR="00B16891" w:rsidRDefault="00B16891" w:rsidP="000B058F">
      <w:pPr>
        <w:rPr>
          <w:rFonts w:ascii="Arial" w:hAnsi="Arial" w:cs="Arial"/>
          <w:b/>
          <w:sz w:val="22"/>
          <w:szCs w:val="22"/>
          <w:u w:val="single"/>
        </w:rPr>
      </w:pPr>
    </w:p>
    <w:p w:rsidR="00B16891" w:rsidRDefault="00B16891" w:rsidP="000B058F">
      <w:pPr>
        <w:rPr>
          <w:rFonts w:ascii="Arial" w:hAnsi="Arial" w:cs="Arial"/>
          <w:b/>
          <w:sz w:val="22"/>
          <w:szCs w:val="22"/>
          <w:u w:val="single"/>
        </w:rPr>
      </w:pPr>
    </w:p>
    <w:p w:rsidR="00B16891" w:rsidRDefault="00B16891" w:rsidP="000B058F">
      <w:pPr>
        <w:rPr>
          <w:rFonts w:ascii="Arial" w:hAnsi="Arial" w:cs="Arial"/>
          <w:b/>
          <w:sz w:val="22"/>
          <w:szCs w:val="22"/>
          <w:u w:val="single"/>
        </w:rPr>
      </w:pPr>
    </w:p>
    <w:p w:rsidR="00CD6ECD" w:rsidRDefault="00CD6ECD" w:rsidP="000B058F">
      <w:pPr>
        <w:rPr>
          <w:rFonts w:ascii="Arial" w:hAnsi="Arial" w:cs="Arial"/>
          <w:b/>
          <w:sz w:val="22"/>
          <w:szCs w:val="22"/>
          <w:u w:val="single"/>
        </w:rPr>
      </w:pPr>
    </w:p>
    <w:p w:rsidR="00C722BE" w:rsidRDefault="00C722BE" w:rsidP="000B058F">
      <w:pPr>
        <w:rPr>
          <w:rFonts w:ascii="Arial" w:hAnsi="Arial" w:cs="Arial"/>
          <w:b/>
          <w:sz w:val="22"/>
          <w:szCs w:val="22"/>
          <w:u w:val="single"/>
        </w:rPr>
      </w:pPr>
    </w:p>
    <w:p w:rsidR="00C722BE" w:rsidRDefault="00C722BE" w:rsidP="000B058F">
      <w:pPr>
        <w:rPr>
          <w:rFonts w:ascii="Arial" w:hAnsi="Arial" w:cs="Arial"/>
          <w:b/>
          <w:sz w:val="22"/>
          <w:szCs w:val="22"/>
          <w:u w:val="single"/>
        </w:rPr>
      </w:pPr>
    </w:p>
    <w:p w:rsidR="00C722BE" w:rsidRDefault="00C722BE" w:rsidP="000B058F">
      <w:pPr>
        <w:rPr>
          <w:rFonts w:ascii="Arial" w:hAnsi="Arial" w:cs="Arial"/>
          <w:b/>
          <w:sz w:val="22"/>
          <w:szCs w:val="22"/>
          <w:u w:val="single"/>
        </w:rPr>
      </w:pPr>
    </w:p>
    <w:p w:rsidR="00C722BE" w:rsidRDefault="00C722BE" w:rsidP="000B058F">
      <w:pPr>
        <w:rPr>
          <w:rFonts w:ascii="Arial" w:hAnsi="Arial" w:cs="Arial"/>
          <w:b/>
          <w:sz w:val="22"/>
          <w:szCs w:val="22"/>
          <w:u w:val="single"/>
        </w:rPr>
      </w:pPr>
    </w:p>
    <w:p w:rsidR="00C722BE" w:rsidRDefault="00C722BE" w:rsidP="000B058F">
      <w:pPr>
        <w:rPr>
          <w:rFonts w:ascii="Arial" w:hAnsi="Arial" w:cs="Arial"/>
          <w:b/>
          <w:sz w:val="22"/>
          <w:szCs w:val="22"/>
          <w:u w:val="single"/>
        </w:rPr>
      </w:pPr>
    </w:p>
    <w:p w:rsidR="00C722BE" w:rsidRDefault="00C722BE" w:rsidP="000B058F">
      <w:pPr>
        <w:rPr>
          <w:rFonts w:ascii="Arial" w:hAnsi="Arial" w:cs="Arial"/>
          <w:b/>
          <w:sz w:val="22"/>
          <w:szCs w:val="22"/>
          <w:u w:val="single"/>
        </w:rPr>
      </w:pPr>
    </w:p>
    <w:p w:rsidR="00C722BE" w:rsidRDefault="00C722BE" w:rsidP="000B058F">
      <w:pPr>
        <w:rPr>
          <w:rFonts w:ascii="Arial" w:hAnsi="Arial" w:cs="Arial"/>
          <w:b/>
          <w:sz w:val="22"/>
          <w:szCs w:val="22"/>
          <w:u w:val="single"/>
        </w:rPr>
      </w:pPr>
    </w:p>
    <w:p w:rsidR="00C722BE" w:rsidRDefault="00C722BE" w:rsidP="000B058F">
      <w:pPr>
        <w:rPr>
          <w:rFonts w:ascii="Arial" w:hAnsi="Arial" w:cs="Arial"/>
          <w:b/>
          <w:sz w:val="22"/>
          <w:szCs w:val="22"/>
          <w:u w:val="single"/>
        </w:rPr>
      </w:pPr>
    </w:p>
    <w:p w:rsidR="00C722BE" w:rsidRDefault="00C722BE" w:rsidP="000B058F">
      <w:pPr>
        <w:rPr>
          <w:rFonts w:ascii="Arial" w:hAnsi="Arial" w:cs="Arial"/>
          <w:b/>
          <w:sz w:val="22"/>
          <w:szCs w:val="22"/>
          <w:u w:val="single"/>
        </w:rPr>
      </w:pPr>
    </w:p>
    <w:p w:rsidR="00C722BE" w:rsidRDefault="00C722BE" w:rsidP="000B058F">
      <w:pPr>
        <w:rPr>
          <w:rFonts w:ascii="Arial" w:hAnsi="Arial" w:cs="Arial"/>
          <w:b/>
          <w:sz w:val="22"/>
          <w:szCs w:val="22"/>
          <w:u w:val="single"/>
        </w:rPr>
      </w:pPr>
    </w:p>
    <w:p w:rsidR="00C722BE" w:rsidRDefault="00C722BE" w:rsidP="000B058F">
      <w:pPr>
        <w:rPr>
          <w:rFonts w:ascii="Arial" w:hAnsi="Arial" w:cs="Arial"/>
          <w:b/>
          <w:sz w:val="22"/>
          <w:szCs w:val="22"/>
          <w:u w:val="single"/>
        </w:rPr>
      </w:pPr>
    </w:p>
    <w:p w:rsidR="00C722BE" w:rsidRDefault="00C722BE" w:rsidP="000B058F">
      <w:pPr>
        <w:rPr>
          <w:rFonts w:ascii="Arial" w:hAnsi="Arial" w:cs="Arial"/>
          <w:b/>
          <w:sz w:val="22"/>
          <w:szCs w:val="22"/>
          <w:u w:val="single"/>
        </w:rPr>
      </w:pPr>
    </w:p>
    <w:p w:rsidR="00C722BE" w:rsidRDefault="00C722BE" w:rsidP="000B058F">
      <w:pPr>
        <w:rPr>
          <w:rFonts w:ascii="Arial" w:hAnsi="Arial" w:cs="Arial"/>
          <w:b/>
          <w:sz w:val="22"/>
          <w:szCs w:val="22"/>
          <w:u w:val="single"/>
        </w:rPr>
      </w:pPr>
    </w:p>
    <w:p w:rsidR="00C722BE" w:rsidRDefault="00C722BE" w:rsidP="000B058F">
      <w:pPr>
        <w:rPr>
          <w:rFonts w:ascii="Arial" w:hAnsi="Arial" w:cs="Arial"/>
          <w:b/>
          <w:sz w:val="22"/>
          <w:szCs w:val="22"/>
          <w:u w:val="single"/>
        </w:rPr>
      </w:pPr>
    </w:p>
    <w:p w:rsidR="00C722BE" w:rsidRDefault="00C722BE" w:rsidP="000B058F">
      <w:pPr>
        <w:rPr>
          <w:rFonts w:ascii="Arial" w:hAnsi="Arial" w:cs="Arial"/>
          <w:b/>
          <w:sz w:val="22"/>
          <w:szCs w:val="22"/>
          <w:u w:val="single"/>
        </w:rPr>
      </w:pPr>
    </w:p>
    <w:p w:rsidR="00C722BE" w:rsidRDefault="00C722BE" w:rsidP="000B058F">
      <w:pPr>
        <w:rPr>
          <w:rFonts w:ascii="Arial" w:hAnsi="Arial" w:cs="Arial"/>
          <w:b/>
          <w:sz w:val="22"/>
          <w:szCs w:val="22"/>
          <w:u w:val="single"/>
        </w:rPr>
      </w:pPr>
    </w:p>
    <w:p w:rsidR="00C722BE" w:rsidRDefault="00C722BE" w:rsidP="000B058F">
      <w:pPr>
        <w:rPr>
          <w:rFonts w:ascii="Arial" w:hAnsi="Arial" w:cs="Arial"/>
          <w:b/>
          <w:sz w:val="22"/>
          <w:szCs w:val="22"/>
          <w:u w:val="single"/>
        </w:rPr>
      </w:pPr>
    </w:p>
    <w:p w:rsidR="00C722BE" w:rsidRDefault="00C722BE" w:rsidP="000B058F">
      <w:pPr>
        <w:rPr>
          <w:rFonts w:ascii="Arial" w:hAnsi="Arial" w:cs="Arial"/>
          <w:b/>
          <w:sz w:val="22"/>
          <w:szCs w:val="22"/>
          <w:u w:val="single"/>
        </w:rPr>
      </w:pPr>
    </w:p>
    <w:p w:rsidR="00C722BE" w:rsidRDefault="00C722BE" w:rsidP="000B058F">
      <w:pPr>
        <w:rPr>
          <w:rFonts w:ascii="Arial" w:hAnsi="Arial" w:cs="Arial"/>
          <w:b/>
          <w:sz w:val="22"/>
          <w:szCs w:val="22"/>
          <w:u w:val="single"/>
        </w:rPr>
      </w:pPr>
    </w:p>
    <w:p w:rsidR="00C722BE" w:rsidRDefault="00C722BE" w:rsidP="000B058F">
      <w:pPr>
        <w:rPr>
          <w:rFonts w:ascii="Arial" w:hAnsi="Arial" w:cs="Arial"/>
          <w:b/>
          <w:sz w:val="22"/>
          <w:szCs w:val="22"/>
          <w:u w:val="single"/>
        </w:rPr>
      </w:pPr>
    </w:p>
    <w:p w:rsidR="00C722BE" w:rsidRDefault="00C722BE" w:rsidP="000B058F">
      <w:pPr>
        <w:rPr>
          <w:rFonts w:ascii="Arial" w:hAnsi="Arial" w:cs="Arial"/>
          <w:b/>
          <w:sz w:val="22"/>
          <w:szCs w:val="22"/>
          <w:u w:val="single"/>
        </w:rPr>
      </w:pPr>
    </w:p>
    <w:p w:rsidR="00C722BE" w:rsidRDefault="00C722BE" w:rsidP="000B058F">
      <w:pPr>
        <w:rPr>
          <w:rFonts w:ascii="Arial" w:hAnsi="Arial" w:cs="Arial"/>
          <w:b/>
          <w:sz w:val="22"/>
          <w:szCs w:val="22"/>
          <w:u w:val="single"/>
        </w:rPr>
      </w:pPr>
    </w:p>
    <w:p w:rsidR="000A1E0E" w:rsidRDefault="000A1E0E" w:rsidP="000B058F">
      <w:pPr>
        <w:rPr>
          <w:rFonts w:ascii="Arial" w:hAnsi="Arial" w:cs="Arial"/>
          <w:b/>
          <w:sz w:val="22"/>
          <w:szCs w:val="22"/>
          <w:u w:val="single"/>
        </w:rPr>
      </w:pPr>
    </w:p>
    <w:p w:rsidR="000A1E0E" w:rsidRDefault="000A1E0E" w:rsidP="000B058F">
      <w:pPr>
        <w:rPr>
          <w:rFonts w:ascii="Arial" w:hAnsi="Arial" w:cs="Arial"/>
          <w:b/>
          <w:sz w:val="22"/>
          <w:szCs w:val="22"/>
          <w:u w:val="single"/>
        </w:rPr>
      </w:pPr>
    </w:p>
    <w:p w:rsidR="000A1E0E" w:rsidRDefault="000A1E0E" w:rsidP="000B058F">
      <w:pPr>
        <w:rPr>
          <w:rFonts w:ascii="Arial" w:hAnsi="Arial" w:cs="Arial"/>
          <w:b/>
          <w:sz w:val="22"/>
          <w:szCs w:val="22"/>
          <w:u w:val="single"/>
        </w:rPr>
      </w:pPr>
    </w:p>
    <w:p w:rsidR="000A1E0E" w:rsidRDefault="000A1E0E" w:rsidP="000B058F">
      <w:pPr>
        <w:rPr>
          <w:rFonts w:ascii="Arial" w:hAnsi="Arial" w:cs="Arial"/>
          <w:b/>
          <w:sz w:val="22"/>
          <w:szCs w:val="22"/>
          <w:u w:val="single"/>
        </w:rPr>
      </w:pPr>
    </w:p>
    <w:p w:rsidR="00C722BE" w:rsidRDefault="00C722BE" w:rsidP="000B058F">
      <w:pPr>
        <w:rPr>
          <w:rFonts w:ascii="Arial" w:hAnsi="Arial" w:cs="Arial"/>
          <w:b/>
          <w:sz w:val="22"/>
          <w:szCs w:val="22"/>
          <w:u w:val="single"/>
        </w:rPr>
      </w:pPr>
    </w:p>
    <w:p w:rsidR="00C722BE" w:rsidRDefault="00C722BE" w:rsidP="000B058F">
      <w:pPr>
        <w:rPr>
          <w:rFonts w:ascii="Arial" w:hAnsi="Arial" w:cs="Arial"/>
          <w:b/>
          <w:sz w:val="22"/>
          <w:szCs w:val="22"/>
          <w:u w:val="single"/>
        </w:rPr>
      </w:pPr>
    </w:p>
    <w:p w:rsidR="00B16891" w:rsidRDefault="00B16891" w:rsidP="000B058F">
      <w:pPr>
        <w:rPr>
          <w:rFonts w:ascii="Arial" w:hAnsi="Arial" w:cs="Arial"/>
          <w:b/>
          <w:sz w:val="22"/>
          <w:szCs w:val="22"/>
          <w:u w:val="single"/>
        </w:rPr>
      </w:pPr>
    </w:p>
    <w:p w:rsidR="00B16891" w:rsidRDefault="00B16891" w:rsidP="000B058F">
      <w:pPr>
        <w:rPr>
          <w:rFonts w:ascii="Arial" w:hAnsi="Arial" w:cs="Arial"/>
          <w:b/>
          <w:sz w:val="22"/>
          <w:szCs w:val="22"/>
          <w:u w:val="single"/>
        </w:rPr>
      </w:pPr>
    </w:p>
    <w:p w:rsidR="00B16891" w:rsidRPr="00B16891" w:rsidRDefault="00B16891" w:rsidP="000B058F">
      <w:pPr>
        <w:rPr>
          <w:rFonts w:ascii="Arial" w:hAnsi="Arial" w:cs="Arial"/>
          <w:b/>
          <w:sz w:val="22"/>
          <w:szCs w:val="22"/>
          <w:u w:val="single"/>
        </w:rPr>
      </w:pPr>
      <w:r w:rsidRPr="00B16891">
        <w:rPr>
          <w:rFonts w:ascii="Arial" w:hAnsi="Arial" w:cs="Arial"/>
          <w:b/>
          <w:sz w:val="22"/>
          <w:szCs w:val="22"/>
          <w:u w:val="single"/>
        </w:rPr>
        <w:lastRenderedPageBreak/>
        <w:t>PRIMERJAVA CEN KOMUNALNIH STORITEV Z DRUGIMI OBČINAMI</w:t>
      </w:r>
    </w:p>
    <w:p w:rsidR="00B16891" w:rsidRDefault="00B16891" w:rsidP="000B058F">
      <w:pPr>
        <w:rPr>
          <w:rFonts w:ascii="Arial" w:hAnsi="Arial" w:cs="Arial"/>
        </w:rPr>
      </w:pPr>
    </w:p>
    <w:p w:rsidR="00B16891" w:rsidRDefault="00B16891" w:rsidP="00B16891">
      <w:pPr>
        <w:rPr>
          <w:rFonts w:ascii="Arial" w:hAnsi="Arial" w:cs="Arial"/>
        </w:rPr>
      </w:pPr>
      <w:r>
        <w:rPr>
          <w:rFonts w:ascii="Arial" w:hAnsi="Arial" w:cs="Arial"/>
        </w:rPr>
        <w:t xml:space="preserve">Pregled cen </w:t>
      </w:r>
      <w:r w:rsidRPr="00EF1AF2">
        <w:rPr>
          <w:rFonts w:ascii="Arial" w:hAnsi="Arial" w:cs="Arial"/>
          <w:b/>
          <w:sz w:val="22"/>
          <w:szCs w:val="22"/>
        </w:rPr>
        <w:t>oskrbe s pitno vodo</w:t>
      </w:r>
      <w:r>
        <w:rPr>
          <w:rFonts w:ascii="Arial" w:hAnsi="Arial" w:cs="Arial"/>
        </w:rPr>
        <w:t xml:space="preserve"> za nekatere občine </w:t>
      </w:r>
    </w:p>
    <w:tbl>
      <w:tblPr>
        <w:tblW w:w="5000" w:type="pct"/>
        <w:tblCellMar>
          <w:left w:w="70" w:type="dxa"/>
          <w:right w:w="70" w:type="dxa"/>
        </w:tblCellMar>
        <w:tblLook w:val="04A0" w:firstRow="1" w:lastRow="0" w:firstColumn="1" w:lastColumn="0" w:noHBand="0" w:noVBand="1"/>
      </w:tblPr>
      <w:tblGrid>
        <w:gridCol w:w="731"/>
        <w:gridCol w:w="3106"/>
        <w:gridCol w:w="1548"/>
        <w:gridCol w:w="1465"/>
        <w:gridCol w:w="1262"/>
        <w:gridCol w:w="1100"/>
      </w:tblGrid>
      <w:tr w:rsidR="00EF571D" w:rsidRPr="00EF571D" w:rsidTr="00EF571D">
        <w:trPr>
          <w:trHeight w:val="950"/>
        </w:trPr>
        <w:tc>
          <w:tcPr>
            <w:tcW w:w="39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ZAP.ŠT.</w:t>
            </w:r>
          </w:p>
        </w:tc>
        <w:tc>
          <w:tcPr>
            <w:tcW w:w="1686" w:type="pct"/>
            <w:tcBorders>
              <w:top w:val="single" w:sz="8" w:space="0" w:color="auto"/>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OBČINA</w:t>
            </w:r>
          </w:p>
        </w:tc>
        <w:tc>
          <w:tcPr>
            <w:tcW w:w="840" w:type="pct"/>
            <w:tcBorders>
              <w:top w:val="single" w:sz="8" w:space="0" w:color="auto"/>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CENA STORITVE V €/m³ </w:t>
            </w:r>
          </w:p>
        </w:tc>
        <w:tc>
          <w:tcPr>
            <w:tcW w:w="795" w:type="pct"/>
            <w:tcBorders>
              <w:top w:val="single" w:sz="8" w:space="0" w:color="auto"/>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OMREŽNINA ZA DN20/mesec </w:t>
            </w:r>
          </w:p>
        </w:tc>
        <w:tc>
          <w:tcPr>
            <w:tcW w:w="685" w:type="pct"/>
            <w:tcBorders>
              <w:top w:val="single" w:sz="8" w:space="0" w:color="auto"/>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w:t>
            </w:r>
            <w:proofErr w:type="spellStart"/>
            <w:r w:rsidRPr="00EF571D">
              <w:rPr>
                <w:rFonts w:ascii="Arial Narrow" w:hAnsi="Arial Narrow"/>
                <w:color w:val="000000"/>
                <w:sz w:val="18"/>
                <w:szCs w:val="18"/>
              </w:rPr>
              <w:t>SUBVEN.CENA</w:t>
            </w:r>
            <w:proofErr w:type="spellEnd"/>
            <w:r w:rsidRPr="00EF571D">
              <w:rPr>
                <w:rFonts w:ascii="Arial Narrow" w:hAnsi="Arial Narrow"/>
                <w:color w:val="000000"/>
                <w:sz w:val="18"/>
                <w:szCs w:val="18"/>
              </w:rPr>
              <w:t xml:space="preserve"> OMREŽNINE </w:t>
            </w:r>
          </w:p>
        </w:tc>
        <w:tc>
          <w:tcPr>
            <w:tcW w:w="597" w:type="pct"/>
            <w:tcBorders>
              <w:top w:val="single" w:sz="8" w:space="0" w:color="auto"/>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MESEČNI STROŠEK ZA 12 m³ brez DDV* </w:t>
            </w:r>
          </w:p>
        </w:tc>
      </w:tr>
      <w:tr w:rsidR="00EF571D" w:rsidRPr="00EF571D" w:rsidTr="00EF571D">
        <w:trPr>
          <w:trHeight w:hRule="exact" w:val="255"/>
        </w:trPr>
        <w:tc>
          <w:tcPr>
            <w:tcW w:w="397" w:type="pct"/>
            <w:tcBorders>
              <w:top w:val="nil"/>
              <w:left w:val="single" w:sz="8" w:space="0" w:color="auto"/>
              <w:bottom w:val="single" w:sz="8" w:space="0" w:color="auto"/>
              <w:right w:val="single" w:sz="8" w:space="0" w:color="auto"/>
            </w:tcBorders>
            <w:shd w:val="clear" w:color="auto" w:fill="auto"/>
            <w:noWrap/>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1</w:t>
            </w:r>
          </w:p>
        </w:tc>
        <w:tc>
          <w:tcPr>
            <w:tcW w:w="1686"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rPr>
                <w:rFonts w:ascii="Arial Narrow" w:hAnsi="Arial Narrow"/>
                <w:color w:val="000000"/>
                <w:sz w:val="18"/>
                <w:szCs w:val="18"/>
              </w:rPr>
            </w:pPr>
            <w:r w:rsidRPr="00EF571D">
              <w:rPr>
                <w:rFonts w:ascii="Arial Narrow" w:hAnsi="Arial Narrow"/>
                <w:color w:val="000000"/>
                <w:sz w:val="18"/>
                <w:szCs w:val="18"/>
              </w:rPr>
              <w:t>VIPAVA</w:t>
            </w:r>
          </w:p>
        </w:tc>
        <w:tc>
          <w:tcPr>
            <w:tcW w:w="840"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0,3774 € </w:t>
            </w:r>
          </w:p>
        </w:tc>
        <w:tc>
          <w:tcPr>
            <w:tcW w:w="79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4,1289 € </w:t>
            </w:r>
          </w:p>
        </w:tc>
        <w:tc>
          <w:tcPr>
            <w:tcW w:w="68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w:t>
            </w:r>
          </w:p>
        </w:tc>
        <w:tc>
          <w:tcPr>
            <w:tcW w:w="597"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 xml:space="preserve">          8,66 € </w:t>
            </w:r>
          </w:p>
        </w:tc>
      </w:tr>
      <w:tr w:rsidR="00EF571D" w:rsidRPr="00EF571D" w:rsidTr="00EF571D">
        <w:trPr>
          <w:trHeight w:hRule="exact" w:val="255"/>
        </w:trPr>
        <w:tc>
          <w:tcPr>
            <w:tcW w:w="397" w:type="pct"/>
            <w:tcBorders>
              <w:top w:val="nil"/>
              <w:left w:val="single" w:sz="8" w:space="0" w:color="auto"/>
              <w:bottom w:val="single" w:sz="8" w:space="0" w:color="auto"/>
              <w:right w:val="single" w:sz="8" w:space="0" w:color="auto"/>
            </w:tcBorders>
            <w:shd w:val="clear" w:color="auto" w:fill="auto"/>
            <w:noWrap/>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2</w:t>
            </w:r>
          </w:p>
        </w:tc>
        <w:tc>
          <w:tcPr>
            <w:tcW w:w="1686"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rPr>
                <w:rFonts w:ascii="Arial Narrow" w:hAnsi="Arial Narrow"/>
                <w:color w:val="000000"/>
                <w:sz w:val="18"/>
                <w:szCs w:val="18"/>
              </w:rPr>
            </w:pPr>
            <w:r w:rsidRPr="00EF571D">
              <w:rPr>
                <w:rFonts w:ascii="Arial Narrow" w:hAnsi="Arial Narrow"/>
                <w:color w:val="000000"/>
                <w:sz w:val="18"/>
                <w:szCs w:val="18"/>
              </w:rPr>
              <w:t>GROSUPLJE</w:t>
            </w:r>
          </w:p>
        </w:tc>
        <w:tc>
          <w:tcPr>
            <w:tcW w:w="840"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0,4485 € </w:t>
            </w:r>
          </w:p>
        </w:tc>
        <w:tc>
          <w:tcPr>
            <w:tcW w:w="79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4,1741 € </w:t>
            </w:r>
          </w:p>
        </w:tc>
        <w:tc>
          <w:tcPr>
            <w:tcW w:w="68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w:t>
            </w:r>
          </w:p>
        </w:tc>
        <w:tc>
          <w:tcPr>
            <w:tcW w:w="597"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 xml:space="preserve">          9,56 € </w:t>
            </w:r>
          </w:p>
        </w:tc>
      </w:tr>
      <w:tr w:rsidR="00EF571D" w:rsidRPr="00EF571D" w:rsidTr="00EF571D">
        <w:trPr>
          <w:trHeight w:hRule="exact" w:val="255"/>
        </w:trPr>
        <w:tc>
          <w:tcPr>
            <w:tcW w:w="397" w:type="pct"/>
            <w:tcBorders>
              <w:top w:val="nil"/>
              <w:left w:val="single" w:sz="8" w:space="0" w:color="auto"/>
              <w:bottom w:val="single" w:sz="8" w:space="0" w:color="auto"/>
              <w:right w:val="single" w:sz="8" w:space="0" w:color="auto"/>
            </w:tcBorders>
            <w:shd w:val="clear" w:color="auto" w:fill="auto"/>
            <w:noWrap/>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3</w:t>
            </w:r>
          </w:p>
        </w:tc>
        <w:tc>
          <w:tcPr>
            <w:tcW w:w="1686"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rPr>
                <w:rFonts w:ascii="Arial Narrow" w:hAnsi="Arial Narrow"/>
                <w:color w:val="000000"/>
                <w:sz w:val="18"/>
                <w:szCs w:val="18"/>
              </w:rPr>
            </w:pPr>
            <w:r w:rsidRPr="00EF571D">
              <w:rPr>
                <w:rFonts w:ascii="Arial Narrow" w:hAnsi="Arial Narrow"/>
                <w:color w:val="000000"/>
                <w:sz w:val="18"/>
                <w:szCs w:val="18"/>
              </w:rPr>
              <w:t>ŠKOFLJICA</w:t>
            </w:r>
          </w:p>
        </w:tc>
        <w:tc>
          <w:tcPr>
            <w:tcW w:w="840"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0,4485 € </w:t>
            </w:r>
          </w:p>
        </w:tc>
        <w:tc>
          <w:tcPr>
            <w:tcW w:w="79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7,2135 € </w:t>
            </w:r>
          </w:p>
        </w:tc>
        <w:tc>
          <w:tcPr>
            <w:tcW w:w="68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FF0000"/>
                <w:sz w:val="18"/>
                <w:szCs w:val="18"/>
              </w:rPr>
            </w:pPr>
            <w:r w:rsidRPr="00EF571D">
              <w:rPr>
                <w:rFonts w:ascii="Arial Narrow" w:hAnsi="Arial Narrow"/>
                <w:color w:val="FF0000"/>
                <w:sz w:val="18"/>
                <w:szCs w:val="18"/>
              </w:rPr>
              <w:t xml:space="preserve">         4,1741 € </w:t>
            </w:r>
          </w:p>
        </w:tc>
        <w:tc>
          <w:tcPr>
            <w:tcW w:w="597"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 xml:space="preserve">          9,56 € </w:t>
            </w:r>
          </w:p>
        </w:tc>
      </w:tr>
      <w:tr w:rsidR="00EF571D" w:rsidRPr="00EF571D" w:rsidTr="00EF571D">
        <w:trPr>
          <w:trHeight w:hRule="exact" w:val="255"/>
        </w:trPr>
        <w:tc>
          <w:tcPr>
            <w:tcW w:w="397" w:type="pct"/>
            <w:tcBorders>
              <w:top w:val="nil"/>
              <w:left w:val="single" w:sz="8" w:space="0" w:color="auto"/>
              <w:bottom w:val="single" w:sz="8" w:space="0" w:color="auto"/>
              <w:right w:val="single" w:sz="8" w:space="0" w:color="auto"/>
            </w:tcBorders>
            <w:shd w:val="clear" w:color="auto" w:fill="auto"/>
            <w:noWrap/>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4</w:t>
            </w:r>
          </w:p>
        </w:tc>
        <w:tc>
          <w:tcPr>
            <w:tcW w:w="1686"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rPr>
                <w:rFonts w:ascii="Arial Narrow" w:hAnsi="Arial Narrow"/>
                <w:color w:val="000000"/>
                <w:sz w:val="18"/>
                <w:szCs w:val="18"/>
              </w:rPr>
            </w:pPr>
            <w:r w:rsidRPr="00EF571D">
              <w:rPr>
                <w:rFonts w:ascii="Arial Narrow" w:hAnsi="Arial Narrow"/>
                <w:color w:val="000000"/>
                <w:sz w:val="18"/>
                <w:szCs w:val="18"/>
              </w:rPr>
              <w:t>LJUBLJANA</w:t>
            </w:r>
          </w:p>
        </w:tc>
        <w:tc>
          <w:tcPr>
            <w:tcW w:w="840"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0,5750 € </w:t>
            </w:r>
          </w:p>
        </w:tc>
        <w:tc>
          <w:tcPr>
            <w:tcW w:w="79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3,0142 € </w:t>
            </w:r>
          </w:p>
        </w:tc>
        <w:tc>
          <w:tcPr>
            <w:tcW w:w="68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w:t>
            </w:r>
          </w:p>
        </w:tc>
        <w:tc>
          <w:tcPr>
            <w:tcW w:w="597"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 xml:space="preserve">          9,91 € </w:t>
            </w:r>
          </w:p>
        </w:tc>
      </w:tr>
      <w:tr w:rsidR="00EF571D" w:rsidRPr="00EF571D" w:rsidTr="00EF571D">
        <w:trPr>
          <w:trHeight w:hRule="exact" w:val="255"/>
        </w:trPr>
        <w:tc>
          <w:tcPr>
            <w:tcW w:w="397" w:type="pct"/>
            <w:tcBorders>
              <w:top w:val="nil"/>
              <w:left w:val="single" w:sz="8" w:space="0" w:color="auto"/>
              <w:bottom w:val="single" w:sz="8" w:space="0" w:color="auto"/>
              <w:right w:val="single" w:sz="8" w:space="0" w:color="auto"/>
            </w:tcBorders>
            <w:shd w:val="clear" w:color="auto" w:fill="auto"/>
            <w:noWrap/>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5</w:t>
            </w:r>
          </w:p>
        </w:tc>
        <w:tc>
          <w:tcPr>
            <w:tcW w:w="1686"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rPr>
                <w:rFonts w:ascii="Arial Narrow" w:hAnsi="Arial Narrow"/>
                <w:color w:val="000000"/>
                <w:sz w:val="18"/>
                <w:szCs w:val="18"/>
              </w:rPr>
            </w:pPr>
            <w:r w:rsidRPr="00EF571D">
              <w:rPr>
                <w:rFonts w:ascii="Arial Narrow" w:hAnsi="Arial Narrow"/>
                <w:color w:val="000000"/>
                <w:sz w:val="18"/>
                <w:szCs w:val="18"/>
              </w:rPr>
              <w:t>TABOR</w:t>
            </w:r>
          </w:p>
        </w:tc>
        <w:tc>
          <w:tcPr>
            <w:tcW w:w="840"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0,4919 € </w:t>
            </w:r>
          </w:p>
        </w:tc>
        <w:tc>
          <w:tcPr>
            <w:tcW w:w="79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4,1743 € </w:t>
            </w:r>
          </w:p>
        </w:tc>
        <w:tc>
          <w:tcPr>
            <w:tcW w:w="68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w:t>
            </w:r>
          </w:p>
        </w:tc>
        <w:tc>
          <w:tcPr>
            <w:tcW w:w="597"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 xml:space="preserve">        10,08 € </w:t>
            </w:r>
          </w:p>
        </w:tc>
      </w:tr>
      <w:tr w:rsidR="00EF571D" w:rsidRPr="00EF571D" w:rsidTr="00EF571D">
        <w:trPr>
          <w:trHeight w:hRule="exact" w:val="255"/>
        </w:trPr>
        <w:tc>
          <w:tcPr>
            <w:tcW w:w="397" w:type="pct"/>
            <w:tcBorders>
              <w:top w:val="nil"/>
              <w:left w:val="single" w:sz="8" w:space="0" w:color="auto"/>
              <w:bottom w:val="single" w:sz="8" w:space="0" w:color="auto"/>
              <w:right w:val="single" w:sz="8" w:space="0" w:color="auto"/>
            </w:tcBorders>
            <w:shd w:val="clear" w:color="auto" w:fill="auto"/>
            <w:noWrap/>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6</w:t>
            </w:r>
          </w:p>
        </w:tc>
        <w:tc>
          <w:tcPr>
            <w:tcW w:w="1686"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rPr>
                <w:rFonts w:ascii="Arial Narrow" w:hAnsi="Arial Narrow"/>
                <w:color w:val="000000"/>
                <w:sz w:val="18"/>
                <w:szCs w:val="18"/>
              </w:rPr>
            </w:pPr>
            <w:r w:rsidRPr="00EF571D">
              <w:rPr>
                <w:rFonts w:ascii="Arial Narrow" w:hAnsi="Arial Narrow"/>
                <w:color w:val="000000"/>
                <w:sz w:val="18"/>
                <w:szCs w:val="18"/>
              </w:rPr>
              <w:t>BREŽICE</w:t>
            </w:r>
          </w:p>
        </w:tc>
        <w:tc>
          <w:tcPr>
            <w:tcW w:w="840"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0,6468 € </w:t>
            </w:r>
          </w:p>
        </w:tc>
        <w:tc>
          <w:tcPr>
            <w:tcW w:w="79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2,4353 € </w:t>
            </w:r>
          </w:p>
        </w:tc>
        <w:tc>
          <w:tcPr>
            <w:tcW w:w="68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w:t>
            </w:r>
          </w:p>
        </w:tc>
        <w:tc>
          <w:tcPr>
            <w:tcW w:w="597"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 xml:space="preserve">        10,20 € </w:t>
            </w:r>
          </w:p>
        </w:tc>
      </w:tr>
      <w:tr w:rsidR="00EF571D" w:rsidRPr="00EF571D" w:rsidTr="00EF571D">
        <w:trPr>
          <w:trHeight w:hRule="exact" w:val="255"/>
        </w:trPr>
        <w:tc>
          <w:tcPr>
            <w:tcW w:w="397" w:type="pct"/>
            <w:tcBorders>
              <w:top w:val="nil"/>
              <w:left w:val="single" w:sz="8" w:space="0" w:color="auto"/>
              <w:bottom w:val="single" w:sz="8" w:space="0" w:color="auto"/>
              <w:right w:val="single" w:sz="8" w:space="0" w:color="auto"/>
            </w:tcBorders>
            <w:shd w:val="clear" w:color="auto" w:fill="auto"/>
            <w:noWrap/>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7</w:t>
            </w:r>
          </w:p>
        </w:tc>
        <w:tc>
          <w:tcPr>
            <w:tcW w:w="1686"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rPr>
                <w:rFonts w:ascii="Arial Narrow" w:hAnsi="Arial Narrow"/>
                <w:color w:val="000000"/>
                <w:sz w:val="18"/>
                <w:szCs w:val="18"/>
              </w:rPr>
            </w:pPr>
            <w:r w:rsidRPr="00EF571D">
              <w:rPr>
                <w:rFonts w:ascii="Arial Narrow" w:hAnsi="Arial Narrow"/>
                <w:color w:val="000000"/>
                <w:sz w:val="18"/>
                <w:szCs w:val="18"/>
              </w:rPr>
              <w:t>VRANSKO</w:t>
            </w:r>
          </w:p>
        </w:tc>
        <w:tc>
          <w:tcPr>
            <w:tcW w:w="840"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0,4919 € </w:t>
            </w:r>
          </w:p>
        </w:tc>
        <w:tc>
          <w:tcPr>
            <w:tcW w:w="79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4,6544 € </w:t>
            </w:r>
          </w:p>
        </w:tc>
        <w:tc>
          <w:tcPr>
            <w:tcW w:w="68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w:t>
            </w:r>
          </w:p>
        </w:tc>
        <w:tc>
          <w:tcPr>
            <w:tcW w:w="597"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 xml:space="preserve">        10,56 € </w:t>
            </w:r>
          </w:p>
        </w:tc>
      </w:tr>
      <w:tr w:rsidR="00EF571D" w:rsidRPr="00EF571D" w:rsidTr="00EF571D">
        <w:trPr>
          <w:trHeight w:hRule="exact" w:val="255"/>
        </w:trPr>
        <w:tc>
          <w:tcPr>
            <w:tcW w:w="397" w:type="pct"/>
            <w:tcBorders>
              <w:top w:val="nil"/>
              <w:left w:val="single" w:sz="8" w:space="0" w:color="auto"/>
              <w:bottom w:val="single" w:sz="8" w:space="0" w:color="auto"/>
              <w:right w:val="single" w:sz="8" w:space="0" w:color="auto"/>
            </w:tcBorders>
            <w:shd w:val="clear" w:color="auto" w:fill="auto"/>
            <w:noWrap/>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8</w:t>
            </w:r>
          </w:p>
        </w:tc>
        <w:tc>
          <w:tcPr>
            <w:tcW w:w="1686"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rPr>
                <w:rFonts w:ascii="Arial Narrow" w:hAnsi="Arial Narrow"/>
                <w:color w:val="000000"/>
                <w:sz w:val="18"/>
                <w:szCs w:val="18"/>
              </w:rPr>
            </w:pPr>
            <w:r w:rsidRPr="00EF571D">
              <w:rPr>
                <w:rFonts w:ascii="Arial Narrow" w:hAnsi="Arial Narrow"/>
                <w:color w:val="000000"/>
                <w:sz w:val="18"/>
                <w:szCs w:val="18"/>
              </w:rPr>
              <w:t>AJDOVŠČINA</w:t>
            </w:r>
          </w:p>
        </w:tc>
        <w:tc>
          <w:tcPr>
            <w:tcW w:w="840"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0,3802 € </w:t>
            </w:r>
          </w:p>
        </w:tc>
        <w:tc>
          <w:tcPr>
            <w:tcW w:w="79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6,0275 € </w:t>
            </w:r>
          </w:p>
        </w:tc>
        <w:tc>
          <w:tcPr>
            <w:tcW w:w="68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w:t>
            </w:r>
          </w:p>
        </w:tc>
        <w:tc>
          <w:tcPr>
            <w:tcW w:w="597"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 xml:space="preserve">        10,59 € </w:t>
            </w:r>
          </w:p>
        </w:tc>
      </w:tr>
      <w:tr w:rsidR="00EF571D" w:rsidRPr="00EF571D" w:rsidTr="00EF571D">
        <w:trPr>
          <w:trHeight w:hRule="exact" w:val="255"/>
        </w:trPr>
        <w:tc>
          <w:tcPr>
            <w:tcW w:w="397" w:type="pct"/>
            <w:tcBorders>
              <w:top w:val="nil"/>
              <w:left w:val="single" w:sz="8" w:space="0" w:color="auto"/>
              <w:bottom w:val="single" w:sz="8" w:space="0" w:color="auto"/>
              <w:right w:val="single" w:sz="8" w:space="0" w:color="auto"/>
            </w:tcBorders>
            <w:shd w:val="clear" w:color="auto" w:fill="auto"/>
            <w:noWrap/>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9</w:t>
            </w:r>
          </w:p>
        </w:tc>
        <w:tc>
          <w:tcPr>
            <w:tcW w:w="1686"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rPr>
                <w:rFonts w:ascii="Arial Narrow" w:hAnsi="Arial Narrow"/>
                <w:color w:val="000000"/>
                <w:sz w:val="18"/>
                <w:szCs w:val="18"/>
              </w:rPr>
            </w:pPr>
            <w:r w:rsidRPr="00EF571D">
              <w:rPr>
                <w:rFonts w:ascii="Arial Narrow" w:hAnsi="Arial Narrow"/>
                <w:color w:val="000000"/>
                <w:sz w:val="18"/>
                <w:szCs w:val="18"/>
              </w:rPr>
              <w:t>KIDRIČEVO</w:t>
            </w:r>
          </w:p>
        </w:tc>
        <w:tc>
          <w:tcPr>
            <w:tcW w:w="840"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0,6160 € </w:t>
            </w:r>
          </w:p>
        </w:tc>
        <w:tc>
          <w:tcPr>
            <w:tcW w:w="79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6,1300 € </w:t>
            </w:r>
          </w:p>
        </w:tc>
        <w:tc>
          <w:tcPr>
            <w:tcW w:w="68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FF0000"/>
                <w:sz w:val="18"/>
                <w:szCs w:val="18"/>
              </w:rPr>
            </w:pPr>
            <w:r w:rsidRPr="00EF571D">
              <w:rPr>
                <w:rFonts w:ascii="Arial Narrow" w:hAnsi="Arial Narrow"/>
                <w:color w:val="FF0000"/>
                <w:sz w:val="18"/>
                <w:szCs w:val="18"/>
              </w:rPr>
              <w:t xml:space="preserve">         3,3715 € </w:t>
            </w:r>
          </w:p>
        </w:tc>
        <w:tc>
          <w:tcPr>
            <w:tcW w:w="597"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 xml:space="preserve">        10,76 € </w:t>
            </w:r>
          </w:p>
        </w:tc>
      </w:tr>
      <w:tr w:rsidR="00EF571D" w:rsidRPr="00EF571D" w:rsidTr="00EF571D">
        <w:trPr>
          <w:trHeight w:hRule="exact" w:val="255"/>
        </w:trPr>
        <w:tc>
          <w:tcPr>
            <w:tcW w:w="397" w:type="pct"/>
            <w:tcBorders>
              <w:top w:val="nil"/>
              <w:left w:val="single" w:sz="8" w:space="0" w:color="auto"/>
              <w:bottom w:val="single" w:sz="8" w:space="0" w:color="auto"/>
              <w:right w:val="single" w:sz="8" w:space="0" w:color="auto"/>
            </w:tcBorders>
            <w:shd w:val="clear" w:color="auto" w:fill="auto"/>
            <w:noWrap/>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10</w:t>
            </w:r>
          </w:p>
        </w:tc>
        <w:tc>
          <w:tcPr>
            <w:tcW w:w="1686"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rPr>
                <w:rFonts w:ascii="Arial Narrow" w:hAnsi="Arial Narrow"/>
                <w:color w:val="000000"/>
                <w:sz w:val="18"/>
                <w:szCs w:val="18"/>
              </w:rPr>
            </w:pPr>
            <w:r w:rsidRPr="00EF571D">
              <w:rPr>
                <w:rFonts w:ascii="Arial Narrow" w:hAnsi="Arial Narrow"/>
                <w:color w:val="000000"/>
                <w:sz w:val="18"/>
                <w:szCs w:val="18"/>
              </w:rPr>
              <w:t>DOBREPOLJE</w:t>
            </w:r>
          </w:p>
        </w:tc>
        <w:tc>
          <w:tcPr>
            <w:tcW w:w="840"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0,4028 € </w:t>
            </w:r>
          </w:p>
        </w:tc>
        <w:tc>
          <w:tcPr>
            <w:tcW w:w="79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5,9580 € </w:t>
            </w:r>
          </w:p>
        </w:tc>
        <w:tc>
          <w:tcPr>
            <w:tcW w:w="68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w:t>
            </w:r>
          </w:p>
        </w:tc>
        <w:tc>
          <w:tcPr>
            <w:tcW w:w="597"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 xml:space="preserve">        10,79 € </w:t>
            </w:r>
          </w:p>
        </w:tc>
      </w:tr>
      <w:tr w:rsidR="00EF571D" w:rsidRPr="00EF571D" w:rsidTr="00EF571D">
        <w:trPr>
          <w:trHeight w:hRule="exact" w:val="255"/>
        </w:trPr>
        <w:tc>
          <w:tcPr>
            <w:tcW w:w="397" w:type="pct"/>
            <w:tcBorders>
              <w:top w:val="nil"/>
              <w:left w:val="single" w:sz="8" w:space="0" w:color="auto"/>
              <w:bottom w:val="single" w:sz="8" w:space="0" w:color="auto"/>
              <w:right w:val="single" w:sz="8" w:space="0" w:color="auto"/>
            </w:tcBorders>
            <w:shd w:val="clear" w:color="auto" w:fill="auto"/>
            <w:noWrap/>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11</w:t>
            </w:r>
          </w:p>
        </w:tc>
        <w:tc>
          <w:tcPr>
            <w:tcW w:w="1686"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rPr>
                <w:rFonts w:ascii="Arial Narrow" w:hAnsi="Arial Narrow"/>
                <w:color w:val="000000"/>
                <w:sz w:val="18"/>
                <w:szCs w:val="18"/>
              </w:rPr>
            </w:pPr>
            <w:r w:rsidRPr="00EF571D">
              <w:rPr>
                <w:rFonts w:ascii="Arial Narrow" w:hAnsi="Arial Narrow"/>
                <w:color w:val="000000"/>
                <w:sz w:val="18"/>
                <w:szCs w:val="18"/>
              </w:rPr>
              <w:t>SLOVENJ GRADEC</w:t>
            </w:r>
          </w:p>
        </w:tc>
        <w:tc>
          <w:tcPr>
            <w:tcW w:w="840"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0,7271 € </w:t>
            </w:r>
          </w:p>
        </w:tc>
        <w:tc>
          <w:tcPr>
            <w:tcW w:w="79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2,2384 € </w:t>
            </w:r>
          </w:p>
        </w:tc>
        <w:tc>
          <w:tcPr>
            <w:tcW w:w="68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w:t>
            </w:r>
          </w:p>
        </w:tc>
        <w:tc>
          <w:tcPr>
            <w:tcW w:w="597"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 xml:space="preserve">        10,96 € </w:t>
            </w:r>
          </w:p>
        </w:tc>
      </w:tr>
      <w:tr w:rsidR="00EF571D" w:rsidRPr="00EF571D" w:rsidTr="00EF571D">
        <w:trPr>
          <w:trHeight w:hRule="exact" w:val="255"/>
        </w:trPr>
        <w:tc>
          <w:tcPr>
            <w:tcW w:w="397" w:type="pct"/>
            <w:tcBorders>
              <w:top w:val="nil"/>
              <w:left w:val="single" w:sz="8" w:space="0" w:color="auto"/>
              <w:bottom w:val="single" w:sz="8" w:space="0" w:color="auto"/>
              <w:right w:val="single" w:sz="8" w:space="0" w:color="auto"/>
            </w:tcBorders>
            <w:shd w:val="clear" w:color="auto" w:fill="auto"/>
            <w:noWrap/>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12</w:t>
            </w:r>
          </w:p>
        </w:tc>
        <w:tc>
          <w:tcPr>
            <w:tcW w:w="1686"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rPr>
                <w:rFonts w:ascii="Arial Narrow" w:hAnsi="Arial Narrow"/>
                <w:color w:val="000000"/>
                <w:sz w:val="18"/>
                <w:szCs w:val="18"/>
              </w:rPr>
            </w:pPr>
            <w:r w:rsidRPr="00EF571D">
              <w:rPr>
                <w:rFonts w:ascii="Arial Narrow" w:hAnsi="Arial Narrow"/>
                <w:color w:val="000000"/>
                <w:sz w:val="18"/>
                <w:szCs w:val="18"/>
              </w:rPr>
              <w:t>PREBOLD</w:t>
            </w:r>
          </w:p>
        </w:tc>
        <w:tc>
          <w:tcPr>
            <w:tcW w:w="840"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0,4919 € </w:t>
            </w:r>
          </w:p>
        </w:tc>
        <w:tc>
          <w:tcPr>
            <w:tcW w:w="79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5,1016 € </w:t>
            </w:r>
          </w:p>
        </w:tc>
        <w:tc>
          <w:tcPr>
            <w:tcW w:w="68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w:t>
            </w:r>
          </w:p>
        </w:tc>
        <w:tc>
          <w:tcPr>
            <w:tcW w:w="597"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 xml:space="preserve">        11,00 € </w:t>
            </w:r>
          </w:p>
        </w:tc>
      </w:tr>
      <w:tr w:rsidR="00EF571D" w:rsidRPr="00EF571D" w:rsidTr="00EF571D">
        <w:trPr>
          <w:trHeight w:hRule="exact" w:val="255"/>
        </w:trPr>
        <w:tc>
          <w:tcPr>
            <w:tcW w:w="397" w:type="pct"/>
            <w:tcBorders>
              <w:top w:val="nil"/>
              <w:left w:val="single" w:sz="8" w:space="0" w:color="auto"/>
              <w:bottom w:val="single" w:sz="8" w:space="0" w:color="auto"/>
              <w:right w:val="single" w:sz="8" w:space="0" w:color="auto"/>
            </w:tcBorders>
            <w:shd w:val="clear" w:color="auto" w:fill="auto"/>
            <w:noWrap/>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13</w:t>
            </w:r>
          </w:p>
        </w:tc>
        <w:tc>
          <w:tcPr>
            <w:tcW w:w="1686"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rPr>
                <w:rFonts w:ascii="Arial Narrow" w:hAnsi="Arial Narrow"/>
                <w:color w:val="000000"/>
                <w:sz w:val="18"/>
                <w:szCs w:val="18"/>
              </w:rPr>
            </w:pPr>
            <w:r w:rsidRPr="00EF571D">
              <w:rPr>
                <w:rFonts w:ascii="Arial Narrow" w:hAnsi="Arial Narrow"/>
                <w:color w:val="000000"/>
                <w:sz w:val="18"/>
                <w:szCs w:val="18"/>
              </w:rPr>
              <w:t>ŽALEC</w:t>
            </w:r>
          </w:p>
        </w:tc>
        <w:tc>
          <w:tcPr>
            <w:tcW w:w="840"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0,4919 € </w:t>
            </w:r>
          </w:p>
        </w:tc>
        <w:tc>
          <w:tcPr>
            <w:tcW w:w="79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5,1597 € </w:t>
            </w:r>
          </w:p>
        </w:tc>
        <w:tc>
          <w:tcPr>
            <w:tcW w:w="68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w:t>
            </w:r>
          </w:p>
        </w:tc>
        <w:tc>
          <w:tcPr>
            <w:tcW w:w="597"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 xml:space="preserve">        11,06 € </w:t>
            </w:r>
          </w:p>
        </w:tc>
      </w:tr>
      <w:tr w:rsidR="00EF571D" w:rsidRPr="00EF571D" w:rsidTr="00EF571D">
        <w:trPr>
          <w:trHeight w:hRule="exact" w:val="255"/>
        </w:trPr>
        <w:tc>
          <w:tcPr>
            <w:tcW w:w="397" w:type="pct"/>
            <w:tcBorders>
              <w:top w:val="nil"/>
              <w:left w:val="single" w:sz="8" w:space="0" w:color="auto"/>
              <w:bottom w:val="single" w:sz="8" w:space="0" w:color="auto"/>
              <w:right w:val="single" w:sz="8" w:space="0" w:color="auto"/>
            </w:tcBorders>
            <w:shd w:val="clear" w:color="auto" w:fill="auto"/>
            <w:noWrap/>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14</w:t>
            </w:r>
          </w:p>
        </w:tc>
        <w:tc>
          <w:tcPr>
            <w:tcW w:w="1686"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rPr>
                <w:rFonts w:ascii="Arial Narrow" w:hAnsi="Arial Narrow"/>
                <w:color w:val="000000"/>
                <w:sz w:val="18"/>
                <w:szCs w:val="18"/>
              </w:rPr>
            </w:pPr>
            <w:r w:rsidRPr="00EF571D">
              <w:rPr>
                <w:rFonts w:ascii="Arial Narrow" w:hAnsi="Arial Narrow"/>
                <w:color w:val="000000"/>
                <w:sz w:val="18"/>
                <w:szCs w:val="18"/>
              </w:rPr>
              <w:t>IVANČNA GORICA</w:t>
            </w:r>
          </w:p>
        </w:tc>
        <w:tc>
          <w:tcPr>
            <w:tcW w:w="840"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0,4302 € </w:t>
            </w:r>
          </w:p>
        </w:tc>
        <w:tc>
          <w:tcPr>
            <w:tcW w:w="79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5,9939 € </w:t>
            </w:r>
          </w:p>
        </w:tc>
        <w:tc>
          <w:tcPr>
            <w:tcW w:w="68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w:t>
            </w:r>
          </w:p>
        </w:tc>
        <w:tc>
          <w:tcPr>
            <w:tcW w:w="597"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 xml:space="preserve">        11,16 € </w:t>
            </w:r>
          </w:p>
        </w:tc>
      </w:tr>
      <w:tr w:rsidR="00EF571D" w:rsidRPr="00EF571D" w:rsidTr="00EF571D">
        <w:trPr>
          <w:trHeight w:val="407"/>
        </w:trPr>
        <w:tc>
          <w:tcPr>
            <w:tcW w:w="397" w:type="pct"/>
            <w:tcBorders>
              <w:top w:val="nil"/>
              <w:left w:val="single" w:sz="8" w:space="0" w:color="auto"/>
              <w:bottom w:val="single" w:sz="8" w:space="0" w:color="auto"/>
              <w:right w:val="single" w:sz="8" w:space="0" w:color="auto"/>
            </w:tcBorders>
            <w:shd w:val="clear" w:color="auto" w:fill="auto"/>
            <w:noWrap/>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15</w:t>
            </w:r>
          </w:p>
        </w:tc>
        <w:tc>
          <w:tcPr>
            <w:tcW w:w="1686"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rPr>
                <w:rFonts w:ascii="Arial Narrow" w:hAnsi="Arial Narrow"/>
                <w:color w:val="000000"/>
                <w:sz w:val="18"/>
                <w:szCs w:val="18"/>
              </w:rPr>
            </w:pPr>
            <w:proofErr w:type="spellStart"/>
            <w:r w:rsidRPr="00EF571D">
              <w:rPr>
                <w:rFonts w:ascii="Arial Narrow" w:hAnsi="Arial Narrow"/>
                <w:color w:val="000000"/>
                <w:sz w:val="18"/>
                <w:szCs w:val="18"/>
              </w:rPr>
              <w:t>SV.ANA</w:t>
            </w:r>
            <w:proofErr w:type="spellEnd"/>
            <w:r w:rsidRPr="00EF571D">
              <w:rPr>
                <w:rFonts w:ascii="Arial Narrow" w:hAnsi="Arial Narrow"/>
                <w:color w:val="000000"/>
                <w:sz w:val="18"/>
                <w:szCs w:val="18"/>
              </w:rPr>
              <w:t>, LENART,</w:t>
            </w:r>
            <w:proofErr w:type="spellStart"/>
            <w:r w:rsidRPr="00EF571D">
              <w:rPr>
                <w:rFonts w:ascii="Arial Narrow" w:hAnsi="Arial Narrow"/>
                <w:color w:val="000000"/>
                <w:sz w:val="18"/>
                <w:szCs w:val="18"/>
              </w:rPr>
              <w:t>SV.TROJICA</w:t>
            </w:r>
            <w:proofErr w:type="spellEnd"/>
            <w:r w:rsidRPr="00EF571D">
              <w:rPr>
                <w:rFonts w:ascii="Arial Narrow" w:hAnsi="Arial Narrow"/>
                <w:color w:val="000000"/>
                <w:sz w:val="18"/>
                <w:szCs w:val="18"/>
              </w:rPr>
              <w:t>, CERKVENJAK, BENEDIKT, SV,JURIJ</w:t>
            </w:r>
          </w:p>
        </w:tc>
        <w:tc>
          <w:tcPr>
            <w:tcW w:w="840"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0,7809 € </w:t>
            </w:r>
          </w:p>
        </w:tc>
        <w:tc>
          <w:tcPr>
            <w:tcW w:w="79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6,8400 € </w:t>
            </w:r>
          </w:p>
        </w:tc>
        <w:tc>
          <w:tcPr>
            <w:tcW w:w="68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FF0000"/>
                <w:sz w:val="18"/>
                <w:szCs w:val="18"/>
              </w:rPr>
            </w:pPr>
            <w:r w:rsidRPr="00EF571D">
              <w:rPr>
                <w:rFonts w:ascii="Arial Narrow" w:hAnsi="Arial Narrow"/>
                <w:color w:val="FF0000"/>
                <w:sz w:val="18"/>
                <w:szCs w:val="18"/>
              </w:rPr>
              <w:t xml:space="preserve">         1,9700 € </w:t>
            </w:r>
          </w:p>
        </w:tc>
        <w:tc>
          <w:tcPr>
            <w:tcW w:w="597"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 xml:space="preserve">        11,34 € </w:t>
            </w:r>
          </w:p>
        </w:tc>
      </w:tr>
      <w:tr w:rsidR="00EF571D" w:rsidRPr="00EF571D" w:rsidTr="00EF571D">
        <w:trPr>
          <w:trHeight w:hRule="exact" w:val="255"/>
        </w:trPr>
        <w:tc>
          <w:tcPr>
            <w:tcW w:w="397" w:type="pct"/>
            <w:tcBorders>
              <w:top w:val="nil"/>
              <w:left w:val="single" w:sz="8" w:space="0" w:color="auto"/>
              <w:bottom w:val="single" w:sz="8" w:space="0" w:color="auto"/>
              <w:right w:val="single" w:sz="8" w:space="0" w:color="auto"/>
            </w:tcBorders>
            <w:shd w:val="clear" w:color="auto" w:fill="auto"/>
            <w:noWrap/>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16</w:t>
            </w:r>
          </w:p>
        </w:tc>
        <w:tc>
          <w:tcPr>
            <w:tcW w:w="1686"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rPr>
                <w:rFonts w:ascii="Arial Narrow" w:hAnsi="Arial Narrow"/>
                <w:color w:val="000000"/>
                <w:sz w:val="18"/>
                <w:szCs w:val="18"/>
              </w:rPr>
            </w:pPr>
            <w:r w:rsidRPr="00EF571D">
              <w:rPr>
                <w:rFonts w:ascii="Arial Narrow" w:hAnsi="Arial Narrow"/>
                <w:color w:val="000000"/>
                <w:sz w:val="18"/>
                <w:szCs w:val="18"/>
              </w:rPr>
              <w:t>BRASLOVČE</w:t>
            </w:r>
          </w:p>
        </w:tc>
        <w:tc>
          <w:tcPr>
            <w:tcW w:w="840"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0,4919 € </w:t>
            </w:r>
          </w:p>
        </w:tc>
        <w:tc>
          <w:tcPr>
            <w:tcW w:w="79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5,5024 € </w:t>
            </w:r>
          </w:p>
        </w:tc>
        <w:tc>
          <w:tcPr>
            <w:tcW w:w="68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w:t>
            </w:r>
          </w:p>
        </w:tc>
        <w:tc>
          <w:tcPr>
            <w:tcW w:w="597"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 xml:space="preserve">        11,41 € </w:t>
            </w:r>
          </w:p>
        </w:tc>
      </w:tr>
      <w:tr w:rsidR="00EF571D" w:rsidRPr="00EF571D" w:rsidTr="00EF571D">
        <w:trPr>
          <w:trHeight w:hRule="exact" w:val="255"/>
        </w:trPr>
        <w:tc>
          <w:tcPr>
            <w:tcW w:w="397" w:type="pct"/>
            <w:tcBorders>
              <w:top w:val="nil"/>
              <w:left w:val="single" w:sz="8" w:space="0" w:color="auto"/>
              <w:bottom w:val="single" w:sz="8" w:space="0" w:color="auto"/>
              <w:right w:val="single" w:sz="8" w:space="0" w:color="auto"/>
            </w:tcBorders>
            <w:shd w:val="clear" w:color="auto" w:fill="auto"/>
            <w:noWrap/>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17</w:t>
            </w:r>
          </w:p>
        </w:tc>
        <w:tc>
          <w:tcPr>
            <w:tcW w:w="1686"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rPr>
                <w:rFonts w:ascii="Arial Narrow" w:hAnsi="Arial Narrow"/>
                <w:color w:val="000000"/>
                <w:sz w:val="18"/>
                <w:szCs w:val="18"/>
              </w:rPr>
            </w:pPr>
            <w:r w:rsidRPr="00EF571D">
              <w:rPr>
                <w:rFonts w:ascii="Arial Narrow" w:hAnsi="Arial Narrow"/>
                <w:color w:val="000000"/>
                <w:sz w:val="18"/>
                <w:szCs w:val="18"/>
              </w:rPr>
              <w:t>POLZELA</w:t>
            </w:r>
          </w:p>
        </w:tc>
        <w:tc>
          <w:tcPr>
            <w:tcW w:w="840"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0,4919 € </w:t>
            </w:r>
          </w:p>
        </w:tc>
        <w:tc>
          <w:tcPr>
            <w:tcW w:w="79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5,7888 € </w:t>
            </w:r>
          </w:p>
        </w:tc>
        <w:tc>
          <w:tcPr>
            <w:tcW w:w="68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w:t>
            </w:r>
          </w:p>
        </w:tc>
        <w:tc>
          <w:tcPr>
            <w:tcW w:w="597"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 xml:space="preserve">        11,69 € </w:t>
            </w:r>
          </w:p>
        </w:tc>
      </w:tr>
      <w:tr w:rsidR="00EF571D" w:rsidRPr="00EF571D" w:rsidTr="00EF571D">
        <w:trPr>
          <w:trHeight w:hRule="exact" w:val="255"/>
        </w:trPr>
        <w:tc>
          <w:tcPr>
            <w:tcW w:w="397" w:type="pct"/>
            <w:tcBorders>
              <w:top w:val="nil"/>
              <w:left w:val="single" w:sz="8" w:space="0" w:color="auto"/>
              <w:bottom w:val="single" w:sz="8" w:space="0" w:color="auto"/>
              <w:right w:val="single" w:sz="8" w:space="0" w:color="auto"/>
            </w:tcBorders>
            <w:shd w:val="clear" w:color="auto" w:fill="auto"/>
            <w:noWrap/>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18</w:t>
            </w:r>
          </w:p>
        </w:tc>
        <w:tc>
          <w:tcPr>
            <w:tcW w:w="1686"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rPr>
                <w:rFonts w:ascii="Arial Narrow" w:hAnsi="Arial Narrow"/>
                <w:color w:val="000000"/>
                <w:sz w:val="18"/>
                <w:szCs w:val="18"/>
              </w:rPr>
            </w:pPr>
            <w:r w:rsidRPr="00EF571D">
              <w:rPr>
                <w:rFonts w:ascii="Arial Narrow" w:hAnsi="Arial Narrow"/>
                <w:color w:val="000000"/>
                <w:sz w:val="18"/>
                <w:szCs w:val="18"/>
              </w:rPr>
              <w:t>OPLOTNICA</w:t>
            </w:r>
          </w:p>
        </w:tc>
        <w:tc>
          <w:tcPr>
            <w:tcW w:w="840"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0,6904 € </w:t>
            </w:r>
          </w:p>
        </w:tc>
        <w:tc>
          <w:tcPr>
            <w:tcW w:w="79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3,4700 € </w:t>
            </w:r>
          </w:p>
        </w:tc>
        <w:tc>
          <w:tcPr>
            <w:tcW w:w="68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w:t>
            </w:r>
          </w:p>
        </w:tc>
        <w:tc>
          <w:tcPr>
            <w:tcW w:w="597"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 xml:space="preserve">        11,75 € </w:t>
            </w:r>
          </w:p>
        </w:tc>
      </w:tr>
      <w:tr w:rsidR="00EF571D" w:rsidRPr="00EF571D" w:rsidTr="00EF571D">
        <w:trPr>
          <w:trHeight w:hRule="exact" w:val="255"/>
        </w:trPr>
        <w:tc>
          <w:tcPr>
            <w:tcW w:w="397" w:type="pct"/>
            <w:tcBorders>
              <w:top w:val="nil"/>
              <w:left w:val="single" w:sz="8" w:space="0" w:color="auto"/>
              <w:bottom w:val="single" w:sz="8" w:space="0" w:color="auto"/>
              <w:right w:val="single" w:sz="8" w:space="0" w:color="auto"/>
            </w:tcBorders>
            <w:shd w:val="clear" w:color="auto" w:fill="auto"/>
            <w:noWrap/>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19</w:t>
            </w:r>
          </w:p>
        </w:tc>
        <w:tc>
          <w:tcPr>
            <w:tcW w:w="1686"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rPr>
                <w:rFonts w:ascii="Arial Narrow" w:hAnsi="Arial Narrow"/>
                <w:color w:val="000000"/>
                <w:sz w:val="18"/>
                <w:szCs w:val="18"/>
              </w:rPr>
            </w:pPr>
            <w:r w:rsidRPr="00EF571D">
              <w:rPr>
                <w:rFonts w:ascii="Arial Narrow" w:hAnsi="Arial Narrow"/>
                <w:color w:val="000000"/>
                <w:sz w:val="18"/>
                <w:szCs w:val="18"/>
              </w:rPr>
              <w:t>KRŠKO</w:t>
            </w:r>
          </w:p>
        </w:tc>
        <w:tc>
          <w:tcPr>
            <w:tcW w:w="840"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0,6915 € </w:t>
            </w:r>
          </w:p>
        </w:tc>
        <w:tc>
          <w:tcPr>
            <w:tcW w:w="79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3,6258 € </w:t>
            </w:r>
          </w:p>
        </w:tc>
        <w:tc>
          <w:tcPr>
            <w:tcW w:w="68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w:t>
            </w:r>
          </w:p>
        </w:tc>
        <w:tc>
          <w:tcPr>
            <w:tcW w:w="597"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 xml:space="preserve">        11,92 € </w:t>
            </w:r>
          </w:p>
        </w:tc>
      </w:tr>
      <w:tr w:rsidR="00EF571D" w:rsidRPr="00EF571D" w:rsidTr="00EF571D">
        <w:trPr>
          <w:trHeight w:hRule="exact" w:val="255"/>
        </w:trPr>
        <w:tc>
          <w:tcPr>
            <w:tcW w:w="397" w:type="pct"/>
            <w:tcBorders>
              <w:top w:val="nil"/>
              <w:left w:val="single" w:sz="8" w:space="0" w:color="auto"/>
              <w:bottom w:val="single" w:sz="8" w:space="0" w:color="auto"/>
              <w:right w:val="single" w:sz="8" w:space="0" w:color="auto"/>
            </w:tcBorders>
            <w:shd w:val="clear" w:color="auto" w:fill="auto"/>
            <w:noWrap/>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20</w:t>
            </w:r>
          </w:p>
        </w:tc>
        <w:tc>
          <w:tcPr>
            <w:tcW w:w="1686"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rPr>
                <w:rFonts w:ascii="Arial Narrow" w:hAnsi="Arial Narrow"/>
                <w:color w:val="000000"/>
                <w:sz w:val="18"/>
                <w:szCs w:val="18"/>
              </w:rPr>
            </w:pPr>
            <w:r w:rsidRPr="00EF571D">
              <w:rPr>
                <w:rFonts w:ascii="Arial Narrow" w:hAnsi="Arial Narrow"/>
                <w:color w:val="000000"/>
                <w:sz w:val="18"/>
                <w:szCs w:val="18"/>
              </w:rPr>
              <w:t>MARIBOR</w:t>
            </w:r>
          </w:p>
        </w:tc>
        <w:tc>
          <w:tcPr>
            <w:tcW w:w="840"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0,6670 € </w:t>
            </w:r>
          </w:p>
        </w:tc>
        <w:tc>
          <w:tcPr>
            <w:tcW w:w="79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3,9300 € </w:t>
            </w:r>
          </w:p>
        </w:tc>
        <w:tc>
          <w:tcPr>
            <w:tcW w:w="68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w:t>
            </w:r>
          </w:p>
        </w:tc>
        <w:tc>
          <w:tcPr>
            <w:tcW w:w="597"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 xml:space="preserve">        11,93 € </w:t>
            </w:r>
          </w:p>
        </w:tc>
      </w:tr>
      <w:tr w:rsidR="00EF571D" w:rsidRPr="00EF571D" w:rsidTr="00EF571D">
        <w:trPr>
          <w:trHeight w:hRule="exact" w:val="255"/>
        </w:trPr>
        <w:tc>
          <w:tcPr>
            <w:tcW w:w="397" w:type="pct"/>
            <w:tcBorders>
              <w:top w:val="nil"/>
              <w:left w:val="single" w:sz="8" w:space="0" w:color="auto"/>
              <w:bottom w:val="single" w:sz="8" w:space="0" w:color="auto"/>
              <w:right w:val="single" w:sz="8" w:space="0" w:color="auto"/>
            </w:tcBorders>
            <w:shd w:val="clear" w:color="auto" w:fill="auto"/>
            <w:noWrap/>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21</w:t>
            </w:r>
          </w:p>
        </w:tc>
        <w:tc>
          <w:tcPr>
            <w:tcW w:w="1686"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rPr>
                <w:rFonts w:ascii="Arial Narrow" w:hAnsi="Arial Narrow"/>
                <w:color w:val="000000"/>
                <w:sz w:val="18"/>
                <w:szCs w:val="18"/>
              </w:rPr>
            </w:pPr>
            <w:r w:rsidRPr="00EF571D">
              <w:rPr>
                <w:rFonts w:ascii="Arial Narrow" w:hAnsi="Arial Narrow"/>
                <w:color w:val="000000"/>
                <w:sz w:val="18"/>
                <w:szCs w:val="18"/>
              </w:rPr>
              <w:t>CELJE</w:t>
            </w:r>
          </w:p>
        </w:tc>
        <w:tc>
          <w:tcPr>
            <w:tcW w:w="840"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0,5263 € </w:t>
            </w:r>
          </w:p>
        </w:tc>
        <w:tc>
          <w:tcPr>
            <w:tcW w:w="79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5,6300 € </w:t>
            </w:r>
          </w:p>
        </w:tc>
        <w:tc>
          <w:tcPr>
            <w:tcW w:w="68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B050"/>
                <w:sz w:val="18"/>
                <w:szCs w:val="18"/>
              </w:rPr>
            </w:pPr>
            <w:r w:rsidRPr="00EF571D">
              <w:rPr>
                <w:rFonts w:ascii="Arial Narrow" w:hAnsi="Arial Narrow"/>
                <w:color w:val="00B050"/>
                <w:sz w:val="18"/>
                <w:szCs w:val="18"/>
              </w:rPr>
              <w:t> </w:t>
            </w:r>
          </w:p>
        </w:tc>
        <w:tc>
          <w:tcPr>
            <w:tcW w:w="597"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 xml:space="preserve">        11,95 € </w:t>
            </w:r>
          </w:p>
        </w:tc>
      </w:tr>
      <w:tr w:rsidR="00EF571D" w:rsidRPr="00EF571D" w:rsidTr="00EF571D">
        <w:trPr>
          <w:trHeight w:hRule="exact" w:val="255"/>
        </w:trPr>
        <w:tc>
          <w:tcPr>
            <w:tcW w:w="397" w:type="pct"/>
            <w:tcBorders>
              <w:top w:val="nil"/>
              <w:left w:val="single" w:sz="8" w:space="0" w:color="auto"/>
              <w:bottom w:val="single" w:sz="8" w:space="0" w:color="auto"/>
              <w:right w:val="single" w:sz="8" w:space="0" w:color="auto"/>
            </w:tcBorders>
            <w:shd w:val="clear" w:color="auto" w:fill="auto"/>
            <w:noWrap/>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22</w:t>
            </w:r>
          </w:p>
        </w:tc>
        <w:tc>
          <w:tcPr>
            <w:tcW w:w="1686"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rPr>
                <w:rFonts w:ascii="Arial Narrow" w:hAnsi="Arial Narrow"/>
                <w:color w:val="000000"/>
                <w:sz w:val="18"/>
                <w:szCs w:val="18"/>
              </w:rPr>
            </w:pPr>
            <w:r w:rsidRPr="00EF571D">
              <w:rPr>
                <w:rFonts w:ascii="Arial Narrow" w:hAnsi="Arial Narrow"/>
                <w:color w:val="000000"/>
                <w:sz w:val="18"/>
                <w:szCs w:val="18"/>
              </w:rPr>
              <w:t>MISLINJA</w:t>
            </w:r>
          </w:p>
        </w:tc>
        <w:tc>
          <w:tcPr>
            <w:tcW w:w="840"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0,8930 € </w:t>
            </w:r>
          </w:p>
        </w:tc>
        <w:tc>
          <w:tcPr>
            <w:tcW w:w="79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3,6571 € </w:t>
            </w:r>
          </w:p>
        </w:tc>
        <w:tc>
          <w:tcPr>
            <w:tcW w:w="68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FF0000"/>
                <w:sz w:val="18"/>
                <w:szCs w:val="18"/>
              </w:rPr>
            </w:pPr>
            <w:r w:rsidRPr="00EF571D">
              <w:rPr>
                <w:rFonts w:ascii="Arial Narrow" w:hAnsi="Arial Narrow"/>
                <w:color w:val="FF0000"/>
                <w:sz w:val="18"/>
                <w:szCs w:val="18"/>
              </w:rPr>
              <w:t xml:space="preserve">         1,3337 € </w:t>
            </w:r>
          </w:p>
        </w:tc>
        <w:tc>
          <w:tcPr>
            <w:tcW w:w="597"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 xml:space="preserve">        12,05 € </w:t>
            </w:r>
          </w:p>
        </w:tc>
      </w:tr>
      <w:tr w:rsidR="00EF571D" w:rsidRPr="00EF571D" w:rsidTr="00EF571D">
        <w:trPr>
          <w:trHeight w:hRule="exact" w:val="255"/>
        </w:trPr>
        <w:tc>
          <w:tcPr>
            <w:tcW w:w="397" w:type="pct"/>
            <w:tcBorders>
              <w:top w:val="nil"/>
              <w:left w:val="single" w:sz="8" w:space="0" w:color="auto"/>
              <w:bottom w:val="single" w:sz="8" w:space="0" w:color="auto"/>
              <w:right w:val="single" w:sz="8" w:space="0" w:color="auto"/>
            </w:tcBorders>
            <w:shd w:val="clear" w:color="auto" w:fill="auto"/>
            <w:noWrap/>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23</w:t>
            </w:r>
          </w:p>
        </w:tc>
        <w:tc>
          <w:tcPr>
            <w:tcW w:w="1686"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rPr>
                <w:rFonts w:ascii="Arial Narrow" w:hAnsi="Arial Narrow"/>
                <w:color w:val="000000"/>
                <w:sz w:val="18"/>
                <w:szCs w:val="18"/>
              </w:rPr>
            </w:pPr>
            <w:r w:rsidRPr="00EF571D">
              <w:rPr>
                <w:rFonts w:ascii="Arial Narrow" w:hAnsi="Arial Narrow"/>
                <w:color w:val="000000"/>
                <w:sz w:val="18"/>
                <w:szCs w:val="18"/>
              </w:rPr>
              <w:t>MAKOLE</w:t>
            </w:r>
          </w:p>
        </w:tc>
        <w:tc>
          <w:tcPr>
            <w:tcW w:w="840"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0,8900 € </w:t>
            </w:r>
          </w:p>
        </w:tc>
        <w:tc>
          <w:tcPr>
            <w:tcW w:w="79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1,6700 € </w:t>
            </w:r>
          </w:p>
        </w:tc>
        <w:tc>
          <w:tcPr>
            <w:tcW w:w="68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w:t>
            </w:r>
          </w:p>
        </w:tc>
        <w:tc>
          <w:tcPr>
            <w:tcW w:w="597"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 xml:space="preserve">        12,35 € </w:t>
            </w:r>
          </w:p>
        </w:tc>
      </w:tr>
      <w:tr w:rsidR="00EF571D" w:rsidRPr="00EF571D" w:rsidTr="00EF571D">
        <w:trPr>
          <w:trHeight w:hRule="exact" w:val="255"/>
        </w:trPr>
        <w:tc>
          <w:tcPr>
            <w:tcW w:w="397" w:type="pct"/>
            <w:tcBorders>
              <w:top w:val="nil"/>
              <w:left w:val="single" w:sz="8" w:space="0" w:color="auto"/>
              <w:bottom w:val="single" w:sz="8" w:space="0" w:color="auto"/>
              <w:right w:val="single" w:sz="8" w:space="0" w:color="auto"/>
            </w:tcBorders>
            <w:shd w:val="clear" w:color="auto" w:fill="auto"/>
            <w:noWrap/>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24</w:t>
            </w:r>
          </w:p>
        </w:tc>
        <w:tc>
          <w:tcPr>
            <w:tcW w:w="1686"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rPr>
                <w:rFonts w:ascii="Arial Narrow" w:hAnsi="Arial Narrow"/>
                <w:color w:val="000000"/>
                <w:sz w:val="18"/>
                <w:szCs w:val="18"/>
              </w:rPr>
            </w:pPr>
            <w:r w:rsidRPr="00EF571D">
              <w:rPr>
                <w:rFonts w:ascii="Arial Narrow" w:hAnsi="Arial Narrow"/>
                <w:color w:val="000000"/>
                <w:sz w:val="18"/>
                <w:szCs w:val="18"/>
              </w:rPr>
              <w:t>RAČE FRAM</w:t>
            </w:r>
          </w:p>
        </w:tc>
        <w:tc>
          <w:tcPr>
            <w:tcW w:w="840"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0,6013 € </w:t>
            </w:r>
          </w:p>
        </w:tc>
        <w:tc>
          <w:tcPr>
            <w:tcW w:w="79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5,4200 € </w:t>
            </w:r>
          </w:p>
        </w:tc>
        <w:tc>
          <w:tcPr>
            <w:tcW w:w="68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w:t>
            </w:r>
          </w:p>
        </w:tc>
        <w:tc>
          <w:tcPr>
            <w:tcW w:w="597"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 xml:space="preserve">        12,64 € </w:t>
            </w:r>
          </w:p>
        </w:tc>
      </w:tr>
      <w:tr w:rsidR="00EF571D" w:rsidRPr="00EF571D" w:rsidTr="00EF571D">
        <w:trPr>
          <w:trHeight w:hRule="exact" w:val="255"/>
        </w:trPr>
        <w:tc>
          <w:tcPr>
            <w:tcW w:w="397" w:type="pct"/>
            <w:tcBorders>
              <w:top w:val="nil"/>
              <w:left w:val="single" w:sz="8" w:space="0" w:color="auto"/>
              <w:bottom w:val="single" w:sz="8" w:space="0" w:color="auto"/>
              <w:right w:val="single" w:sz="8" w:space="0" w:color="auto"/>
            </w:tcBorders>
            <w:shd w:val="clear" w:color="auto" w:fill="auto"/>
            <w:noWrap/>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25</w:t>
            </w:r>
          </w:p>
        </w:tc>
        <w:tc>
          <w:tcPr>
            <w:tcW w:w="1686"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rPr>
                <w:rFonts w:ascii="Arial Narrow" w:hAnsi="Arial Narrow"/>
                <w:color w:val="000000"/>
                <w:sz w:val="18"/>
                <w:szCs w:val="18"/>
              </w:rPr>
            </w:pPr>
            <w:r w:rsidRPr="00EF571D">
              <w:rPr>
                <w:rFonts w:ascii="Arial Narrow" w:hAnsi="Arial Narrow"/>
                <w:color w:val="000000"/>
                <w:sz w:val="18"/>
                <w:szCs w:val="18"/>
              </w:rPr>
              <w:t>SLOVENSKA BISTRICA</w:t>
            </w:r>
          </w:p>
        </w:tc>
        <w:tc>
          <w:tcPr>
            <w:tcW w:w="840"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0,7130 € </w:t>
            </w:r>
          </w:p>
        </w:tc>
        <w:tc>
          <w:tcPr>
            <w:tcW w:w="79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4,1720 € </w:t>
            </w:r>
          </w:p>
        </w:tc>
        <w:tc>
          <w:tcPr>
            <w:tcW w:w="68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w:t>
            </w:r>
          </w:p>
        </w:tc>
        <w:tc>
          <w:tcPr>
            <w:tcW w:w="597"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 xml:space="preserve">        12,73 € </w:t>
            </w:r>
          </w:p>
        </w:tc>
      </w:tr>
      <w:tr w:rsidR="00EF571D" w:rsidRPr="00EF571D" w:rsidTr="00EF571D">
        <w:trPr>
          <w:trHeight w:hRule="exact" w:val="255"/>
        </w:trPr>
        <w:tc>
          <w:tcPr>
            <w:tcW w:w="397" w:type="pct"/>
            <w:tcBorders>
              <w:top w:val="nil"/>
              <w:left w:val="single" w:sz="8" w:space="0" w:color="auto"/>
              <w:bottom w:val="single" w:sz="8" w:space="0" w:color="auto"/>
              <w:right w:val="single" w:sz="8" w:space="0" w:color="auto"/>
            </w:tcBorders>
            <w:shd w:val="clear" w:color="auto" w:fill="auto"/>
            <w:noWrap/>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26</w:t>
            </w:r>
          </w:p>
        </w:tc>
        <w:tc>
          <w:tcPr>
            <w:tcW w:w="1686"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rPr>
                <w:rFonts w:ascii="Arial Narrow" w:hAnsi="Arial Narrow"/>
                <w:color w:val="000000"/>
                <w:sz w:val="18"/>
                <w:szCs w:val="18"/>
              </w:rPr>
            </w:pPr>
            <w:r w:rsidRPr="00EF571D">
              <w:rPr>
                <w:rFonts w:ascii="Arial Narrow" w:hAnsi="Arial Narrow"/>
                <w:color w:val="000000"/>
                <w:sz w:val="18"/>
                <w:szCs w:val="18"/>
              </w:rPr>
              <w:t>MIKLAVŽ NA DRAV.P.</w:t>
            </w:r>
          </w:p>
        </w:tc>
        <w:tc>
          <w:tcPr>
            <w:tcW w:w="840"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0,6402 € </w:t>
            </w:r>
          </w:p>
        </w:tc>
        <w:tc>
          <w:tcPr>
            <w:tcW w:w="79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5,1100 € </w:t>
            </w:r>
          </w:p>
        </w:tc>
        <w:tc>
          <w:tcPr>
            <w:tcW w:w="68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w:t>
            </w:r>
          </w:p>
        </w:tc>
        <w:tc>
          <w:tcPr>
            <w:tcW w:w="597"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 xml:space="preserve">        12,79 € </w:t>
            </w:r>
          </w:p>
        </w:tc>
      </w:tr>
      <w:tr w:rsidR="00EF571D" w:rsidRPr="00EF571D" w:rsidTr="00EF571D">
        <w:trPr>
          <w:trHeight w:hRule="exact" w:val="255"/>
        </w:trPr>
        <w:tc>
          <w:tcPr>
            <w:tcW w:w="397" w:type="pct"/>
            <w:tcBorders>
              <w:top w:val="nil"/>
              <w:left w:val="single" w:sz="8" w:space="0" w:color="auto"/>
              <w:bottom w:val="single" w:sz="8" w:space="0" w:color="auto"/>
              <w:right w:val="single" w:sz="8" w:space="0" w:color="auto"/>
            </w:tcBorders>
            <w:shd w:val="clear" w:color="auto" w:fill="auto"/>
            <w:noWrap/>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27</w:t>
            </w:r>
          </w:p>
        </w:tc>
        <w:tc>
          <w:tcPr>
            <w:tcW w:w="1686"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rPr>
                <w:rFonts w:ascii="Arial Narrow" w:hAnsi="Arial Narrow"/>
                <w:color w:val="000000"/>
                <w:sz w:val="18"/>
                <w:szCs w:val="18"/>
              </w:rPr>
            </w:pPr>
            <w:r w:rsidRPr="00EF571D">
              <w:rPr>
                <w:rFonts w:ascii="Arial Narrow" w:hAnsi="Arial Narrow"/>
                <w:color w:val="000000"/>
                <w:sz w:val="18"/>
                <w:szCs w:val="18"/>
              </w:rPr>
              <w:t>RIBNICA</w:t>
            </w:r>
          </w:p>
        </w:tc>
        <w:tc>
          <w:tcPr>
            <w:tcW w:w="840"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0,6603 € </w:t>
            </w:r>
          </w:p>
        </w:tc>
        <w:tc>
          <w:tcPr>
            <w:tcW w:w="79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4,9760 € </w:t>
            </w:r>
          </w:p>
        </w:tc>
        <w:tc>
          <w:tcPr>
            <w:tcW w:w="68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w:t>
            </w:r>
          </w:p>
        </w:tc>
        <w:tc>
          <w:tcPr>
            <w:tcW w:w="597"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 xml:space="preserve">        12,90 € </w:t>
            </w:r>
          </w:p>
        </w:tc>
      </w:tr>
      <w:tr w:rsidR="00EF571D" w:rsidRPr="00EF571D" w:rsidTr="00EF571D">
        <w:trPr>
          <w:trHeight w:hRule="exact" w:val="255"/>
        </w:trPr>
        <w:tc>
          <w:tcPr>
            <w:tcW w:w="397" w:type="pct"/>
            <w:tcBorders>
              <w:top w:val="nil"/>
              <w:left w:val="single" w:sz="8" w:space="0" w:color="auto"/>
              <w:bottom w:val="single" w:sz="8" w:space="0" w:color="auto"/>
              <w:right w:val="single" w:sz="8" w:space="0" w:color="auto"/>
            </w:tcBorders>
            <w:shd w:val="clear" w:color="auto" w:fill="auto"/>
            <w:noWrap/>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28</w:t>
            </w:r>
          </w:p>
        </w:tc>
        <w:tc>
          <w:tcPr>
            <w:tcW w:w="1686"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rPr>
                <w:rFonts w:ascii="Arial Narrow" w:hAnsi="Arial Narrow"/>
                <w:color w:val="000000"/>
                <w:sz w:val="18"/>
                <w:szCs w:val="18"/>
              </w:rPr>
            </w:pPr>
            <w:r w:rsidRPr="00EF571D">
              <w:rPr>
                <w:rFonts w:ascii="Arial Narrow" w:hAnsi="Arial Narrow"/>
                <w:color w:val="000000"/>
                <w:sz w:val="18"/>
                <w:szCs w:val="18"/>
              </w:rPr>
              <w:t>HOČE PRI SLIVNICI</w:t>
            </w:r>
          </w:p>
        </w:tc>
        <w:tc>
          <w:tcPr>
            <w:tcW w:w="840"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0,7335 € </w:t>
            </w:r>
          </w:p>
        </w:tc>
        <w:tc>
          <w:tcPr>
            <w:tcW w:w="79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4,2000 € </w:t>
            </w:r>
          </w:p>
        </w:tc>
        <w:tc>
          <w:tcPr>
            <w:tcW w:w="68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w:t>
            </w:r>
          </w:p>
        </w:tc>
        <w:tc>
          <w:tcPr>
            <w:tcW w:w="597"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 xml:space="preserve">        13,00 € </w:t>
            </w:r>
          </w:p>
        </w:tc>
      </w:tr>
      <w:tr w:rsidR="00EF571D" w:rsidRPr="00EF571D" w:rsidTr="00EF571D">
        <w:trPr>
          <w:trHeight w:hRule="exact" w:val="255"/>
        </w:trPr>
        <w:tc>
          <w:tcPr>
            <w:tcW w:w="397" w:type="pct"/>
            <w:tcBorders>
              <w:top w:val="nil"/>
              <w:left w:val="single" w:sz="8" w:space="0" w:color="auto"/>
              <w:bottom w:val="single" w:sz="8" w:space="0" w:color="auto"/>
              <w:right w:val="single" w:sz="8" w:space="0" w:color="auto"/>
            </w:tcBorders>
            <w:shd w:val="clear" w:color="auto" w:fill="auto"/>
            <w:noWrap/>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29</w:t>
            </w:r>
          </w:p>
        </w:tc>
        <w:tc>
          <w:tcPr>
            <w:tcW w:w="1686"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rPr>
                <w:rFonts w:ascii="Arial Narrow" w:hAnsi="Arial Narrow"/>
                <w:color w:val="000000"/>
                <w:sz w:val="18"/>
                <w:szCs w:val="18"/>
              </w:rPr>
            </w:pPr>
            <w:r w:rsidRPr="00EF571D">
              <w:rPr>
                <w:rFonts w:ascii="Arial Narrow" w:hAnsi="Arial Narrow"/>
                <w:color w:val="000000"/>
                <w:sz w:val="18"/>
                <w:szCs w:val="18"/>
              </w:rPr>
              <w:t>LOGATEC</w:t>
            </w:r>
          </w:p>
        </w:tc>
        <w:tc>
          <w:tcPr>
            <w:tcW w:w="840"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0,6649 € </w:t>
            </w:r>
          </w:p>
        </w:tc>
        <w:tc>
          <w:tcPr>
            <w:tcW w:w="79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5,3704 € </w:t>
            </w:r>
          </w:p>
        </w:tc>
        <w:tc>
          <w:tcPr>
            <w:tcW w:w="68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w:t>
            </w:r>
          </w:p>
        </w:tc>
        <w:tc>
          <w:tcPr>
            <w:tcW w:w="597"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 xml:space="preserve">        13,35 € </w:t>
            </w:r>
          </w:p>
        </w:tc>
      </w:tr>
      <w:tr w:rsidR="00EF571D" w:rsidRPr="00EF571D" w:rsidTr="00EF571D">
        <w:trPr>
          <w:trHeight w:hRule="exact" w:val="255"/>
        </w:trPr>
        <w:tc>
          <w:tcPr>
            <w:tcW w:w="397" w:type="pct"/>
            <w:tcBorders>
              <w:top w:val="nil"/>
              <w:left w:val="single" w:sz="8" w:space="0" w:color="auto"/>
              <w:bottom w:val="single" w:sz="8" w:space="0" w:color="auto"/>
              <w:right w:val="single" w:sz="8" w:space="0" w:color="auto"/>
            </w:tcBorders>
            <w:shd w:val="clear" w:color="auto" w:fill="auto"/>
            <w:noWrap/>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30</w:t>
            </w:r>
          </w:p>
        </w:tc>
        <w:tc>
          <w:tcPr>
            <w:tcW w:w="1686"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rPr>
                <w:rFonts w:ascii="Arial Narrow" w:hAnsi="Arial Narrow"/>
                <w:color w:val="000000"/>
                <w:sz w:val="18"/>
                <w:szCs w:val="18"/>
              </w:rPr>
            </w:pPr>
            <w:r w:rsidRPr="00EF571D">
              <w:rPr>
                <w:rFonts w:ascii="Arial Narrow" w:hAnsi="Arial Narrow"/>
                <w:color w:val="000000"/>
                <w:sz w:val="18"/>
                <w:szCs w:val="18"/>
              </w:rPr>
              <w:t>ŠENTILJ</w:t>
            </w:r>
          </w:p>
        </w:tc>
        <w:tc>
          <w:tcPr>
            <w:tcW w:w="840"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0,8525 € </w:t>
            </w:r>
          </w:p>
        </w:tc>
        <w:tc>
          <w:tcPr>
            <w:tcW w:w="79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8,2900 € </w:t>
            </w:r>
          </w:p>
        </w:tc>
        <w:tc>
          <w:tcPr>
            <w:tcW w:w="68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FF0000"/>
                <w:sz w:val="18"/>
                <w:szCs w:val="18"/>
              </w:rPr>
            </w:pPr>
            <w:r w:rsidRPr="00EF571D">
              <w:rPr>
                <w:rFonts w:ascii="Arial Narrow" w:hAnsi="Arial Narrow"/>
                <w:color w:val="FF0000"/>
                <w:sz w:val="18"/>
                <w:szCs w:val="18"/>
              </w:rPr>
              <w:t xml:space="preserve">         3,1600 € </w:t>
            </w:r>
          </w:p>
        </w:tc>
        <w:tc>
          <w:tcPr>
            <w:tcW w:w="597"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 xml:space="preserve">        13,39 € </w:t>
            </w:r>
          </w:p>
        </w:tc>
      </w:tr>
      <w:tr w:rsidR="00EF571D" w:rsidRPr="00EF571D" w:rsidTr="00EF571D">
        <w:trPr>
          <w:trHeight w:hRule="exact" w:val="255"/>
        </w:trPr>
        <w:tc>
          <w:tcPr>
            <w:tcW w:w="397" w:type="pct"/>
            <w:tcBorders>
              <w:top w:val="nil"/>
              <w:left w:val="single" w:sz="8" w:space="0" w:color="auto"/>
              <w:bottom w:val="single" w:sz="8" w:space="0" w:color="auto"/>
              <w:right w:val="single" w:sz="8" w:space="0" w:color="auto"/>
            </w:tcBorders>
            <w:shd w:val="clear" w:color="auto" w:fill="auto"/>
            <w:noWrap/>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31</w:t>
            </w:r>
          </w:p>
        </w:tc>
        <w:tc>
          <w:tcPr>
            <w:tcW w:w="1686"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rPr>
                <w:rFonts w:ascii="Arial Narrow" w:hAnsi="Arial Narrow"/>
                <w:color w:val="000000"/>
                <w:sz w:val="18"/>
                <w:szCs w:val="18"/>
              </w:rPr>
            </w:pPr>
            <w:r w:rsidRPr="00EF571D">
              <w:rPr>
                <w:rFonts w:ascii="Arial Narrow" w:hAnsi="Arial Narrow"/>
                <w:color w:val="000000"/>
                <w:sz w:val="18"/>
                <w:szCs w:val="18"/>
              </w:rPr>
              <w:t>SLOVENSKE KONJICE</w:t>
            </w:r>
          </w:p>
        </w:tc>
        <w:tc>
          <w:tcPr>
            <w:tcW w:w="840"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0,7986 € </w:t>
            </w:r>
          </w:p>
        </w:tc>
        <w:tc>
          <w:tcPr>
            <w:tcW w:w="79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3,9019 € </w:t>
            </w:r>
          </w:p>
        </w:tc>
        <w:tc>
          <w:tcPr>
            <w:tcW w:w="68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w:t>
            </w:r>
          </w:p>
        </w:tc>
        <w:tc>
          <w:tcPr>
            <w:tcW w:w="597"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 xml:space="preserve">        13,49 € </w:t>
            </w:r>
          </w:p>
        </w:tc>
      </w:tr>
      <w:tr w:rsidR="00EF571D" w:rsidRPr="00EF571D" w:rsidTr="00EF571D">
        <w:trPr>
          <w:trHeight w:hRule="exact" w:val="255"/>
        </w:trPr>
        <w:tc>
          <w:tcPr>
            <w:tcW w:w="397" w:type="pct"/>
            <w:tcBorders>
              <w:top w:val="nil"/>
              <w:left w:val="single" w:sz="8" w:space="0" w:color="auto"/>
              <w:bottom w:val="single" w:sz="8" w:space="0" w:color="auto"/>
              <w:right w:val="single" w:sz="8" w:space="0" w:color="auto"/>
            </w:tcBorders>
            <w:shd w:val="clear" w:color="auto" w:fill="auto"/>
            <w:noWrap/>
            <w:vAlign w:val="center"/>
            <w:hideMark/>
          </w:tcPr>
          <w:p w:rsidR="00EF571D" w:rsidRPr="00EF571D" w:rsidRDefault="00EF571D" w:rsidP="00EF571D">
            <w:pPr>
              <w:jc w:val="right"/>
              <w:rPr>
                <w:rFonts w:ascii="Arial Narrow" w:hAnsi="Arial Narrow"/>
                <w:b/>
                <w:bCs/>
                <w:color w:val="000000"/>
                <w:sz w:val="18"/>
                <w:szCs w:val="18"/>
              </w:rPr>
            </w:pPr>
            <w:r w:rsidRPr="00EF571D">
              <w:rPr>
                <w:rFonts w:ascii="Arial Narrow" w:hAnsi="Arial Narrow"/>
                <w:b/>
                <w:bCs/>
                <w:color w:val="000000"/>
                <w:sz w:val="18"/>
                <w:szCs w:val="18"/>
              </w:rPr>
              <w:t>32</w:t>
            </w:r>
          </w:p>
        </w:tc>
        <w:tc>
          <w:tcPr>
            <w:tcW w:w="1686"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rPr>
                <w:rFonts w:ascii="Arial Narrow" w:hAnsi="Arial Narrow"/>
                <w:b/>
                <w:bCs/>
                <w:color w:val="000000"/>
                <w:sz w:val="18"/>
                <w:szCs w:val="18"/>
              </w:rPr>
            </w:pPr>
            <w:r w:rsidRPr="00EF571D">
              <w:rPr>
                <w:rFonts w:ascii="Arial Narrow" w:hAnsi="Arial Narrow"/>
                <w:b/>
                <w:bCs/>
                <w:color w:val="000000"/>
                <w:sz w:val="18"/>
                <w:szCs w:val="18"/>
              </w:rPr>
              <w:t>OKP ROGAŠKA SLATINA</w:t>
            </w:r>
          </w:p>
        </w:tc>
        <w:tc>
          <w:tcPr>
            <w:tcW w:w="840"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b/>
                <w:bCs/>
                <w:color w:val="000000"/>
                <w:sz w:val="18"/>
                <w:szCs w:val="18"/>
              </w:rPr>
            </w:pPr>
            <w:r w:rsidRPr="00EF571D">
              <w:rPr>
                <w:rFonts w:ascii="Arial Narrow" w:hAnsi="Arial Narrow"/>
                <w:b/>
                <w:bCs/>
                <w:color w:val="000000"/>
                <w:sz w:val="18"/>
                <w:szCs w:val="18"/>
              </w:rPr>
              <w:t xml:space="preserve">                0,5874 € </w:t>
            </w:r>
          </w:p>
        </w:tc>
        <w:tc>
          <w:tcPr>
            <w:tcW w:w="79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b/>
                <w:bCs/>
                <w:color w:val="000000"/>
                <w:sz w:val="18"/>
                <w:szCs w:val="18"/>
              </w:rPr>
            </w:pPr>
            <w:r w:rsidRPr="00EF571D">
              <w:rPr>
                <w:rFonts w:ascii="Arial Narrow" w:hAnsi="Arial Narrow"/>
                <w:b/>
                <w:bCs/>
                <w:color w:val="000000"/>
                <w:sz w:val="18"/>
                <w:szCs w:val="18"/>
              </w:rPr>
              <w:t xml:space="preserve">              7,1196 € </w:t>
            </w:r>
          </w:p>
        </w:tc>
        <w:tc>
          <w:tcPr>
            <w:tcW w:w="68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b/>
                <w:bCs/>
                <w:color w:val="000000"/>
                <w:sz w:val="18"/>
                <w:szCs w:val="18"/>
              </w:rPr>
            </w:pPr>
            <w:r w:rsidRPr="00EF571D">
              <w:rPr>
                <w:rFonts w:ascii="Arial Narrow" w:hAnsi="Arial Narrow"/>
                <w:b/>
                <w:bCs/>
                <w:color w:val="000000"/>
                <w:sz w:val="18"/>
                <w:szCs w:val="18"/>
              </w:rPr>
              <w:t> </w:t>
            </w:r>
          </w:p>
        </w:tc>
        <w:tc>
          <w:tcPr>
            <w:tcW w:w="597"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right"/>
              <w:rPr>
                <w:rFonts w:ascii="Arial Narrow" w:hAnsi="Arial Narrow"/>
                <w:b/>
                <w:bCs/>
                <w:color w:val="000000"/>
                <w:sz w:val="18"/>
                <w:szCs w:val="18"/>
              </w:rPr>
            </w:pPr>
            <w:r w:rsidRPr="00EF571D">
              <w:rPr>
                <w:rFonts w:ascii="Arial Narrow" w:hAnsi="Arial Narrow"/>
                <w:b/>
                <w:bCs/>
                <w:color w:val="000000"/>
                <w:sz w:val="18"/>
                <w:szCs w:val="18"/>
              </w:rPr>
              <w:t xml:space="preserve">        14,17 € </w:t>
            </w:r>
          </w:p>
        </w:tc>
      </w:tr>
      <w:tr w:rsidR="00EF571D" w:rsidRPr="00EF571D" w:rsidTr="00EF571D">
        <w:trPr>
          <w:trHeight w:hRule="exact" w:val="255"/>
        </w:trPr>
        <w:tc>
          <w:tcPr>
            <w:tcW w:w="397" w:type="pct"/>
            <w:tcBorders>
              <w:top w:val="nil"/>
              <w:left w:val="single" w:sz="8" w:space="0" w:color="auto"/>
              <w:bottom w:val="single" w:sz="8" w:space="0" w:color="auto"/>
              <w:right w:val="single" w:sz="8" w:space="0" w:color="auto"/>
            </w:tcBorders>
            <w:shd w:val="clear" w:color="auto" w:fill="auto"/>
            <w:noWrap/>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33</w:t>
            </w:r>
          </w:p>
        </w:tc>
        <w:tc>
          <w:tcPr>
            <w:tcW w:w="1686"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rPr>
                <w:rFonts w:ascii="Arial Narrow" w:hAnsi="Arial Narrow"/>
                <w:color w:val="000000"/>
                <w:sz w:val="18"/>
                <w:szCs w:val="18"/>
              </w:rPr>
            </w:pPr>
            <w:r w:rsidRPr="00EF571D">
              <w:rPr>
                <w:rFonts w:ascii="Arial Narrow" w:hAnsi="Arial Narrow"/>
                <w:color w:val="000000"/>
                <w:sz w:val="18"/>
                <w:szCs w:val="18"/>
              </w:rPr>
              <w:t>TREBNJE</w:t>
            </w:r>
          </w:p>
        </w:tc>
        <w:tc>
          <w:tcPr>
            <w:tcW w:w="840"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0,7585 € </w:t>
            </w:r>
          </w:p>
        </w:tc>
        <w:tc>
          <w:tcPr>
            <w:tcW w:w="79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5,5228 € </w:t>
            </w:r>
          </w:p>
        </w:tc>
        <w:tc>
          <w:tcPr>
            <w:tcW w:w="68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w:t>
            </w:r>
          </w:p>
        </w:tc>
        <w:tc>
          <w:tcPr>
            <w:tcW w:w="597"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 xml:space="preserve">        14,62 € </w:t>
            </w:r>
          </w:p>
        </w:tc>
      </w:tr>
      <w:tr w:rsidR="00EF571D" w:rsidRPr="00EF571D" w:rsidTr="00EF571D">
        <w:trPr>
          <w:trHeight w:hRule="exact" w:val="255"/>
        </w:trPr>
        <w:tc>
          <w:tcPr>
            <w:tcW w:w="397" w:type="pct"/>
            <w:tcBorders>
              <w:top w:val="nil"/>
              <w:left w:val="single" w:sz="8" w:space="0" w:color="auto"/>
              <w:bottom w:val="single" w:sz="8" w:space="0" w:color="auto"/>
              <w:right w:val="single" w:sz="8" w:space="0" w:color="auto"/>
            </w:tcBorders>
            <w:shd w:val="clear" w:color="auto" w:fill="auto"/>
            <w:noWrap/>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34</w:t>
            </w:r>
          </w:p>
        </w:tc>
        <w:tc>
          <w:tcPr>
            <w:tcW w:w="1686"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rPr>
                <w:rFonts w:ascii="Arial Narrow" w:hAnsi="Arial Narrow"/>
                <w:color w:val="000000"/>
                <w:sz w:val="18"/>
                <w:szCs w:val="18"/>
              </w:rPr>
            </w:pPr>
            <w:r w:rsidRPr="00EF571D">
              <w:rPr>
                <w:rFonts w:ascii="Arial Narrow" w:hAnsi="Arial Narrow"/>
                <w:color w:val="000000"/>
                <w:sz w:val="18"/>
                <w:szCs w:val="18"/>
              </w:rPr>
              <w:t>ŠENTJUR</w:t>
            </w:r>
          </w:p>
        </w:tc>
        <w:tc>
          <w:tcPr>
            <w:tcW w:w="840"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0,8498 € </w:t>
            </w:r>
          </w:p>
        </w:tc>
        <w:tc>
          <w:tcPr>
            <w:tcW w:w="79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4,7738 € </w:t>
            </w:r>
          </w:p>
        </w:tc>
        <w:tc>
          <w:tcPr>
            <w:tcW w:w="68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w:t>
            </w:r>
          </w:p>
        </w:tc>
        <w:tc>
          <w:tcPr>
            <w:tcW w:w="597"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 xml:space="preserve">        14,97 € </w:t>
            </w:r>
          </w:p>
        </w:tc>
      </w:tr>
      <w:tr w:rsidR="00EF571D" w:rsidRPr="00EF571D" w:rsidTr="00EF571D">
        <w:trPr>
          <w:trHeight w:hRule="exact" w:val="255"/>
        </w:trPr>
        <w:tc>
          <w:tcPr>
            <w:tcW w:w="397" w:type="pct"/>
            <w:tcBorders>
              <w:top w:val="nil"/>
              <w:left w:val="single" w:sz="8" w:space="0" w:color="auto"/>
              <w:bottom w:val="single" w:sz="8" w:space="0" w:color="auto"/>
              <w:right w:val="single" w:sz="8" w:space="0" w:color="auto"/>
            </w:tcBorders>
            <w:shd w:val="clear" w:color="auto" w:fill="auto"/>
            <w:noWrap/>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35</w:t>
            </w:r>
          </w:p>
        </w:tc>
        <w:tc>
          <w:tcPr>
            <w:tcW w:w="1686"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rPr>
                <w:rFonts w:ascii="Arial Narrow" w:hAnsi="Arial Narrow"/>
                <w:color w:val="000000"/>
                <w:sz w:val="18"/>
                <w:szCs w:val="18"/>
              </w:rPr>
            </w:pPr>
            <w:r w:rsidRPr="00EF571D">
              <w:rPr>
                <w:rFonts w:ascii="Arial Narrow" w:hAnsi="Arial Narrow"/>
                <w:color w:val="000000"/>
                <w:sz w:val="18"/>
                <w:szCs w:val="18"/>
              </w:rPr>
              <w:t>ŠENTRUPERT</w:t>
            </w:r>
          </w:p>
        </w:tc>
        <w:tc>
          <w:tcPr>
            <w:tcW w:w="840"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0,8383 € </w:t>
            </w:r>
          </w:p>
        </w:tc>
        <w:tc>
          <w:tcPr>
            <w:tcW w:w="79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5,0954 € </w:t>
            </w:r>
          </w:p>
        </w:tc>
        <w:tc>
          <w:tcPr>
            <w:tcW w:w="68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w:t>
            </w:r>
          </w:p>
        </w:tc>
        <w:tc>
          <w:tcPr>
            <w:tcW w:w="597"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 xml:space="preserve">        15,16 € </w:t>
            </w:r>
          </w:p>
        </w:tc>
      </w:tr>
      <w:tr w:rsidR="00EF571D" w:rsidRPr="00EF571D" w:rsidTr="00EF571D">
        <w:trPr>
          <w:trHeight w:hRule="exact" w:val="255"/>
        </w:trPr>
        <w:tc>
          <w:tcPr>
            <w:tcW w:w="397" w:type="pct"/>
            <w:tcBorders>
              <w:top w:val="nil"/>
              <w:left w:val="single" w:sz="8" w:space="0" w:color="auto"/>
              <w:bottom w:val="single" w:sz="8" w:space="0" w:color="auto"/>
              <w:right w:val="single" w:sz="8" w:space="0" w:color="auto"/>
            </w:tcBorders>
            <w:shd w:val="clear" w:color="auto" w:fill="auto"/>
            <w:noWrap/>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36</w:t>
            </w:r>
          </w:p>
        </w:tc>
        <w:tc>
          <w:tcPr>
            <w:tcW w:w="1686"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rPr>
                <w:rFonts w:ascii="Arial Narrow" w:hAnsi="Arial Narrow"/>
                <w:color w:val="000000"/>
                <w:sz w:val="18"/>
                <w:szCs w:val="18"/>
              </w:rPr>
            </w:pPr>
            <w:r w:rsidRPr="00EF571D">
              <w:rPr>
                <w:rFonts w:ascii="Arial Narrow" w:hAnsi="Arial Narrow"/>
                <w:color w:val="000000"/>
                <w:sz w:val="18"/>
                <w:szCs w:val="18"/>
              </w:rPr>
              <w:t>MIRNA</w:t>
            </w:r>
          </w:p>
        </w:tc>
        <w:tc>
          <w:tcPr>
            <w:tcW w:w="840"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0,7387 € </w:t>
            </w:r>
          </w:p>
        </w:tc>
        <w:tc>
          <w:tcPr>
            <w:tcW w:w="79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6,3051 € </w:t>
            </w:r>
          </w:p>
        </w:tc>
        <w:tc>
          <w:tcPr>
            <w:tcW w:w="68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w:t>
            </w:r>
          </w:p>
        </w:tc>
        <w:tc>
          <w:tcPr>
            <w:tcW w:w="597"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 xml:space="preserve">        15,17 € </w:t>
            </w:r>
          </w:p>
        </w:tc>
      </w:tr>
      <w:tr w:rsidR="00EF571D" w:rsidRPr="00EF571D" w:rsidTr="00EF571D">
        <w:trPr>
          <w:trHeight w:hRule="exact" w:val="255"/>
        </w:trPr>
        <w:tc>
          <w:tcPr>
            <w:tcW w:w="397" w:type="pct"/>
            <w:tcBorders>
              <w:top w:val="nil"/>
              <w:left w:val="single" w:sz="8" w:space="0" w:color="auto"/>
              <w:bottom w:val="single" w:sz="8" w:space="0" w:color="auto"/>
              <w:right w:val="single" w:sz="8" w:space="0" w:color="auto"/>
            </w:tcBorders>
            <w:shd w:val="clear" w:color="auto" w:fill="auto"/>
            <w:noWrap/>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37</w:t>
            </w:r>
          </w:p>
        </w:tc>
        <w:tc>
          <w:tcPr>
            <w:tcW w:w="1686"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rPr>
                <w:rFonts w:ascii="Arial Narrow" w:hAnsi="Arial Narrow"/>
                <w:color w:val="000000"/>
                <w:sz w:val="18"/>
                <w:szCs w:val="18"/>
              </w:rPr>
            </w:pPr>
            <w:r w:rsidRPr="00EF571D">
              <w:rPr>
                <w:rFonts w:ascii="Arial Narrow" w:hAnsi="Arial Narrow"/>
                <w:color w:val="000000"/>
                <w:sz w:val="18"/>
                <w:szCs w:val="18"/>
              </w:rPr>
              <w:t>PESNICA</w:t>
            </w:r>
          </w:p>
        </w:tc>
        <w:tc>
          <w:tcPr>
            <w:tcW w:w="840"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0,7534 € </w:t>
            </w:r>
          </w:p>
        </w:tc>
        <w:tc>
          <w:tcPr>
            <w:tcW w:w="79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8,7300 € </w:t>
            </w:r>
          </w:p>
        </w:tc>
        <w:tc>
          <w:tcPr>
            <w:tcW w:w="68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FF0000"/>
                <w:sz w:val="18"/>
                <w:szCs w:val="18"/>
              </w:rPr>
            </w:pPr>
            <w:r w:rsidRPr="00EF571D">
              <w:rPr>
                <w:rFonts w:ascii="Arial Narrow" w:hAnsi="Arial Narrow"/>
                <w:color w:val="FF0000"/>
                <w:sz w:val="18"/>
                <w:szCs w:val="18"/>
              </w:rPr>
              <w:t xml:space="preserve">         6,6900 € </w:t>
            </w:r>
          </w:p>
        </w:tc>
        <w:tc>
          <w:tcPr>
            <w:tcW w:w="597"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 xml:space="preserve">        15,73 € </w:t>
            </w:r>
          </w:p>
        </w:tc>
      </w:tr>
      <w:tr w:rsidR="00EF571D" w:rsidRPr="00EF571D" w:rsidTr="00EF571D">
        <w:trPr>
          <w:trHeight w:hRule="exact" w:val="255"/>
        </w:trPr>
        <w:tc>
          <w:tcPr>
            <w:tcW w:w="397" w:type="pct"/>
            <w:tcBorders>
              <w:top w:val="nil"/>
              <w:left w:val="single" w:sz="8" w:space="0" w:color="auto"/>
              <w:bottom w:val="single" w:sz="8" w:space="0" w:color="auto"/>
              <w:right w:val="single" w:sz="8" w:space="0" w:color="auto"/>
            </w:tcBorders>
            <w:shd w:val="clear" w:color="auto" w:fill="auto"/>
            <w:noWrap/>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38</w:t>
            </w:r>
          </w:p>
        </w:tc>
        <w:tc>
          <w:tcPr>
            <w:tcW w:w="1686"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rPr>
                <w:rFonts w:ascii="Arial Narrow" w:hAnsi="Arial Narrow"/>
                <w:color w:val="000000"/>
                <w:sz w:val="18"/>
                <w:szCs w:val="18"/>
              </w:rPr>
            </w:pPr>
            <w:r w:rsidRPr="00EF571D">
              <w:rPr>
                <w:rFonts w:ascii="Arial Narrow" w:hAnsi="Arial Narrow"/>
                <w:color w:val="000000"/>
                <w:sz w:val="18"/>
                <w:szCs w:val="18"/>
              </w:rPr>
              <w:t>MOKRONOG</w:t>
            </w:r>
          </w:p>
        </w:tc>
        <w:tc>
          <w:tcPr>
            <w:tcW w:w="840"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0,7061 € </w:t>
            </w:r>
          </w:p>
        </w:tc>
        <w:tc>
          <w:tcPr>
            <w:tcW w:w="79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8,3989 € </w:t>
            </w:r>
          </w:p>
        </w:tc>
        <w:tc>
          <w:tcPr>
            <w:tcW w:w="68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FF0000"/>
                <w:sz w:val="18"/>
                <w:szCs w:val="18"/>
              </w:rPr>
            </w:pPr>
            <w:r w:rsidRPr="00EF571D">
              <w:rPr>
                <w:rFonts w:ascii="Arial Narrow" w:hAnsi="Arial Narrow"/>
                <w:color w:val="FF0000"/>
                <w:sz w:val="18"/>
                <w:szCs w:val="18"/>
              </w:rPr>
              <w:t> </w:t>
            </w:r>
          </w:p>
        </w:tc>
        <w:tc>
          <w:tcPr>
            <w:tcW w:w="597"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 xml:space="preserve">        16,87 € </w:t>
            </w:r>
          </w:p>
        </w:tc>
      </w:tr>
      <w:tr w:rsidR="00EF571D" w:rsidRPr="00EF571D" w:rsidTr="00EF571D">
        <w:trPr>
          <w:trHeight w:hRule="exact" w:val="255"/>
        </w:trPr>
        <w:tc>
          <w:tcPr>
            <w:tcW w:w="397" w:type="pct"/>
            <w:tcBorders>
              <w:top w:val="nil"/>
              <w:left w:val="single" w:sz="8" w:space="0" w:color="auto"/>
              <w:bottom w:val="single" w:sz="8" w:space="0" w:color="auto"/>
              <w:right w:val="single" w:sz="8" w:space="0" w:color="auto"/>
            </w:tcBorders>
            <w:shd w:val="clear" w:color="auto" w:fill="auto"/>
            <w:noWrap/>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39</w:t>
            </w:r>
          </w:p>
        </w:tc>
        <w:tc>
          <w:tcPr>
            <w:tcW w:w="1686"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rPr>
                <w:rFonts w:ascii="Arial Narrow" w:hAnsi="Arial Narrow"/>
                <w:color w:val="000000"/>
                <w:sz w:val="18"/>
                <w:szCs w:val="18"/>
              </w:rPr>
            </w:pPr>
            <w:r w:rsidRPr="00EF571D">
              <w:rPr>
                <w:rFonts w:ascii="Arial Narrow" w:hAnsi="Arial Narrow"/>
                <w:color w:val="000000"/>
                <w:sz w:val="18"/>
                <w:szCs w:val="18"/>
              </w:rPr>
              <w:t>VELENJE</w:t>
            </w:r>
          </w:p>
        </w:tc>
        <w:tc>
          <w:tcPr>
            <w:tcW w:w="840"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0,6571 € </w:t>
            </w:r>
          </w:p>
        </w:tc>
        <w:tc>
          <w:tcPr>
            <w:tcW w:w="79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12,6077 € </w:t>
            </w:r>
          </w:p>
        </w:tc>
        <w:tc>
          <w:tcPr>
            <w:tcW w:w="68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FF0000"/>
                <w:sz w:val="18"/>
                <w:szCs w:val="18"/>
              </w:rPr>
            </w:pPr>
            <w:r w:rsidRPr="00EF571D">
              <w:rPr>
                <w:rFonts w:ascii="Arial Narrow" w:hAnsi="Arial Narrow"/>
                <w:color w:val="FF0000"/>
                <w:sz w:val="18"/>
                <w:szCs w:val="18"/>
              </w:rPr>
              <w:t xml:space="preserve">         9,1000 € </w:t>
            </w:r>
          </w:p>
        </w:tc>
        <w:tc>
          <w:tcPr>
            <w:tcW w:w="597"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 xml:space="preserve">        16,99 € </w:t>
            </w:r>
          </w:p>
        </w:tc>
      </w:tr>
      <w:tr w:rsidR="00EF571D" w:rsidRPr="00EF571D" w:rsidTr="00EF571D">
        <w:trPr>
          <w:trHeight w:hRule="exact" w:val="255"/>
        </w:trPr>
        <w:tc>
          <w:tcPr>
            <w:tcW w:w="397" w:type="pct"/>
            <w:tcBorders>
              <w:top w:val="nil"/>
              <w:left w:val="single" w:sz="8" w:space="0" w:color="auto"/>
              <w:bottom w:val="single" w:sz="8" w:space="0" w:color="auto"/>
              <w:right w:val="single" w:sz="8" w:space="0" w:color="auto"/>
            </w:tcBorders>
            <w:shd w:val="clear" w:color="auto" w:fill="auto"/>
            <w:noWrap/>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40</w:t>
            </w:r>
          </w:p>
        </w:tc>
        <w:tc>
          <w:tcPr>
            <w:tcW w:w="1686"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rPr>
                <w:rFonts w:ascii="Arial Narrow" w:hAnsi="Arial Narrow"/>
                <w:color w:val="000000"/>
                <w:sz w:val="18"/>
                <w:szCs w:val="18"/>
              </w:rPr>
            </w:pPr>
            <w:r w:rsidRPr="00EF571D">
              <w:rPr>
                <w:rFonts w:ascii="Arial Narrow" w:hAnsi="Arial Narrow"/>
                <w:color w:val="000000"/>
                <w:sz w:val="18"/>
                <w:szCs w:val="18"/>
              </w:rPr>
              <w:t>SELNICA OB DRAVI</w:t>
            </w:r>
          </w:p>
        </w:tc>
        <w:tc>
          <w:tcPr>
            <w:tcW w:w="840"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0,7685 € </w:t>
            </w:r>
          </w:p>
        </w:tc>
        <w:tc>
          <w:tcPr>
            <w:tcW w:w="79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8,2700 € </w:t>
            </w:r>
          </w:p>
        </w:tc>
        <w:tc>
          <w:tcPr>
            <w:tcW w:w="68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w:t>
            </w:r>
          </w:p>
        </w:tc>
        <w:tc>
          <w:tcPr>
            <w:tcW w:w="597"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 xml:space="preserve">        17,49 € </w:t>
            </w:r>
          </w:p>
        </w:tc>
      </w:tr>
      <w:tr w:rsidR="00EF571D" w:rsidRPr="00EF571D" w:rsidTr="00EF571D">
        <w:trPr>
          <w:trHeight w:hRule="exact" w:val="255"/>
        </w:trPr>
        <w:tc>
          <w:tcPr>
            <w:tcW w:w="397" w:type="pct"/>
            <w:tcBorders>
              <w:top w:val="nil"/>
              <w:left w:val="single" w:sz="8" w:space="0" w:color="auto"/>
              <w:bottom w:val="single" w:sz="8" w:space="0" w:color="auto"/>
              <w:right w:val="single" w:sz="8" w:space="0" w:color="auto"/>
            </w:tcBorders>
            <w:shd w:val="clear" w:color="auto" w:fill="auto"/>
            <w:noWrap/>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41</w:t>
            </w:r>
          </w:p>
        </w:tc>
        <w:tc>
          <w:tcPr>
            <w:tcW w:w="1686"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rPr>
                <w:rFonts w:ascii="Arial Narrow" w:hAnsi="Arial Narrow"/>
                <w:color w:val="000000"/>
                <w:sz w:val="18"/>
                <w:szCs w:val="18"/>
              </w:rPr>
            </w:pPr>
            <w:r w:rsidRPr="00EF571D">
              <w:rPr>
                <w:rFonts w:ascii="Arial Narrow" w:hAnsi="Arial Narrow"/>
                <w:color w:val="000000"/>
                <w:sz w:val="18"/>
                <w:szCs w:val="18"/>
              </w:rPr>
              <w:t>DUPLEK</w:t>
            </w:r>
          </w:p>
        </w:tc>
        <w:tc>
          <w:tcPr>
            <w:tcW w:w="840"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0,9183 € </w:t>
            </w:r>
          </w:p>
        </w:tc>
        <w:tc>
          <w:tcPr>
            <w:tcW w:w="79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9,0300 € </w:t>
            </w:r>
          </w:p>
        </w:tc>
        <w:tc>
          <w:tcPr>
            <w:tcW w:w="68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FF0000"/>
                <w:sz w:val="18"/>
                <w:szCs w:val="18"/>
              </w:rPr>
            </w:pPr>
            <w:r w:rsidRPr="00EF571D">
              <w:rPr>
                <w:rFonts w:ascii="Arial Narrow" w:hAnsi="Arial Narrow"/>
                <w:color w:val="FF0000"/>
                <w:sz w:val="18"/>
                <w:szCs w:val="18"/>
              </w:rPr>
              <w:t xml:space="preserve">         8,2200 € </w:t>
            </w:r>
          </w:p>
        </w:tc>
        <w:tc>
          <w:tcPr>
            <w:tcW w:w="597"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 xml:space="preserve">        19,24 € </w:t>
            </w:r>
          </w:p>
        </w:tc>
      </w:tr>
      <w:tr w:rsidR="00EF571D" w:rsidRPr="00EF571D" w:rsidTr="00EF571D">
        <w:trPr>
          <w:trHeight w:hRule="exact" w:val="255"/>
        </w:trPr>
        <w:tc>
          <w:tcPr>
            <w:tcW w:w="397" w:type="pct"/>
            <w:tcBorders>
              <w:top w:val="nil"/>
              <w:left w:val="single" w:sz="8" w:space="0" w:color="auto"/>
              <w:bottom w:val="single" w:sz="8" w:space="0" w:color="auto"/>
              <w:right w:val="single" w:sz="8" w:space="0" w:color="auto"/>
            </w:tcBorders>
            <w:shd w:val="clear" w:color="auto" w:fill="auto"/>
            <w:noWrap/>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42</w:t>
            </w:r>
          </w:p>
        </w:tc>
        <w:tc>
          <w:tcPr>
            <w:tcW w:w="1686"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rPr>
                <w:rFonts w:ascii="Arial Narrow" w:hAnsi="Arial Narrow"/>
                <w:color w:val="000000"/>
                <w:sz w:val="18"/>
                <w:szCs w:val="18"/>
              </w:rPr>
            </w:pPr>
            <w:r w:rsidRPr="00EF571D">
              <w:rPr>
                <w:rFonts w:ascii="Arial Narrow" w:hAnsi="Arial Narrow"/>
                <w:color w:val="000000"/>
                <w:sz w:val="18"/>
                <w:szCs w:val="18"/>
              </w:rPr>
              <w:t>KUNGOTA</w:t>
            </w:r>
          </w:p>
        </w:tc>
        <w:tc>
          <w:tcPr>
            <w:tcW w:w="840"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0,9204 € </w:t>
            </w:r>
          </w:p>
        </w:tc>
        <w:tc>
          <w:tcPr>
            <w:tcW w:w="79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9,4600 € </w:t>
            </w:r>
          </w:p>
        </w:tc>
        <w:tc>
          <w:tcPr>
            <w:tcW w:w="68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FF0000"/>
                <w:sz w:val="18"/>
                <w:szCs w:val="18"/>
              </w:rPr>
            </w:pPr>
            <w:r w:rsidRPr="00EF571D">
              <w:rPr>
                <w:rFonts w:ascii="Arial Narrow" w:hAnsi="Arial Narrow"/>
                <w:color w:val="FF0000"/>
                <w:sz w:val="18"/>
                <w:szCs w:val="18"/>
              </w:rPr>
              <w:t xml:space="preserve">         8,4600 € </w:t>
            </w:r>
          </w:p>
        </w:tc>
        <w:tc>
          <w:tcPr>
            <w:tcW w:w="597"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 xml:space="preserve">        19,50 € </w:t>
            </w:r>
          </w:p>
        </w:tc>
      </w:tr>
      <w:tr w:rsidR="00EF571D" w:rsidRPr="00EF571D" w:rsidTr="00EF571D">
        <w:trPr>
          <w:trHeight w:hRule="exact" w:val="255"/>
        </w:trPr>
        <w:tc>
          <w:tcPr>
            <w:tcW w:w="397" w:type="pct"/>
            <w:tcBorders>
              <w:top w:val="nil"/>
              <w:left w:val="single" w:sz="8" w:space="0" w:color="auto"/>
              <w:bottom w:val="single" w:sz="8" w:space="0" w:color="auto"/>
              <w:right w:val="single" w:sz="8" w:space="0" w:color="auto"/>
            </w:tcBorders>
            <w:shd w:val="clear" w:color="auto" w:fill="auto"/>
            <w:noWrap/>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43</w:t>
            </w:r>
          </w:p>
        </w:tc>
        <w:tc>
          <w:tcPr>
            <w:tcW w:w="1686"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rPr>
                <w:rFonts w:ascii="Arial Narrow" w:hAnsi="Arial Narrow"/>
                <w:color w:val="000000"/>
                <w:sz w:val="18"/>
                <w:szCs w:val="18"/>
              </w:rPr>
            </w:pPr>
            <w:r w:rsidRPr="00EF571D">
              <w:rPr>
                <w:rFonts w:ascii="Arial Narrow" w:hAnsi="Arial Narrow"/>
                <w:color w:val="000000"/>
                <w:sz w:val="18"/>
                <w:szCs w:val="18"/>
              </w:rPr>
              <w:t>LOŠKA DOLINA</w:t>
            </w:r>
          </w:p>
        </w:tc>
        <w:tc>
          <w:tcPr>
            <w:tcW w:w="840"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1,1149; </w:t>
            </w:r>
            <w:r w:rsidRPr="00EF571D">
              <w:rPr>
                <w:rFonts w:ascii="Arial Narrow" w:hAnsi="Arial Narrow"/>
                <w:color w:val="FF0000"/>
                <w:sz w:val="18"/>
                <w:szCs w:val="18"/>
              </w:rPr>
              <w:t>1,0842 SUB.</w:t>
            </w:r>
          </w:p>
        </w:tc>
        <w:tc>
          <w:tcPr>
            <w:tcW w:w="79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7,6363 € </w:t>
            </w:r>
          </w:p>
        </w:tc>
        <w:tc>
          <w:tcPr>
            <w:tcW w:w="685"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center"/>
              <w:rPr>
                <w:rFonts w:ascii="Arial Narrow" w:hAnsi="Arial Narrow"/>
                <w:color w:val="FF0000"/>
                <w:sz w:val="18"/>
                <w:szCs w:val="18"/>
              </w:rPr>
            </w:pPr>
            <w:r w:rsidRPr="00EF571D">
              <w:rPr>
                <w:rFonts w:ascii="Arial Narrow" w:hAnsi="Arial Narrow"/>
                <w:color w:val="FF0000"/>
                <w:sz w:val="18"/>
                <w:szCs w:val="18"/>
              </w:rPr>
              <w:t xml:space="preserve">         6,7643 € </w:t>
            </w:r>
          </w:p>
        </w:tc>
        <w:tc>
          <w:tcPr>
            <w:tcW w:w="597"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 xml:space="preserve">        19,77 € </w:t>
            </w:r>
          </w:p>
        </w:tc>
      </w:tr>
      <w:tr w:rsidR="00EF571D" w:rsidRPr="00EF571D" w:rsidTr="00EF571D">
        <w:trPr>
          <w:trHeight w:hRule="exact" w:val="255"/>
        </w:trPr>
        <w:tc>
          <w:tcPr>
            <w:tcW w:w="397" w:type="pct"/>
            <w:tcBorders>
              <w:top w:val="nil"/>
              <w:left w:val="single" w:sz="8" w:space="0" w:color="auto"/>
              <w:bottom w:val="single" w:sz="8" w:space="0" w:color="auto"/>
              <w:right w:val="single" w:sz="8" w:space="0" w:color="auto"/>
            </w:tcBorders>
            <w:shd w:val="clear" w:color="auto" w:fill="auto"/>
            <w:noWrap/>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44</w:t>
            </w:r>
          </w:p>
        </w:tc>
        <w:tc>
          <w:tcPr>
            <w:tcW w:w="1686"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rPr>
                <w:rFonts w:ascii="Arial Narrow" w:hAnsi="Arial Narrow"/>
                <w:color w:val="000000"/>
                <w:sz w:val="18"/>
                <w:szCs w:val="18"/>
              </w:rPr>
            </w:pPr>
            <w:r w:rsidRPr="00EF571D">
              <w:rPr>
                <w:rFonts w:ascii="Arial Narrow" w:hAnsi="Arial Narrow"/>
                <w:color w:val="000000"/>
                <w:sz w:val="18"/>
                <w:szCs w:val="18"/>
              </w:rPr>
              <w:t>CERKNICA</w:t>
            </w:r>
          </w:p>
        </w:tc>
        <w:tc>
          <w:tcPr>
            <w:tcW w:w="840" w:type="pct"/>
            <w:tcBorders>
              <w:top w:val="nil"/>
              <w:left w:val="nil"/>
              <w:bottom w:val="single" w:sz="8" w:space="0" w:color="auto"/>
              <w:right w:val="single" w:sz="8" w:space="0" w:color="auto"/>
            </w:tcBorders>
            <w:shd w:val="clear" w:color="auto" w:fill="auto"/>
            <w:noWrap/>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1,0227 € </w:t>
            </w:r>
          </w:p>
        </w:tc>
        <w:tc>
          <w:tcPr>
            <w:tcW w:w="795" w:type="pct"/>
            <w:tcBorders>
              <w:top w:val="nil"/>
              <w:left w:val="nil"/>
              <w:bottom w:val="single" w:sz="8" w:space="0" w:color="auto"/>
              <w:right w:val="single" w:sz="8" w:space="0" w:color="auto"/>
            </w:tcBorders>
            <w:shd w:val="clear" w:color="auto" w:fill="auto"/>
            <w:noWrap/>
            <w:vAlign w:val="center"/>
            <w:hideMark/>
          </w:tcPr>
          <w:p w:rsidR="00EF571D" w:rsidRPr="00EF571D" w:rsidRDefault="00EF571D" w:rsidP="00EF571D">
            <w:pPr>
              <w:jc w:val="center"/>
              <w:rPr>
                <w:rFonts w:ascii="Arial Narrow" w:hAnsi="Arial Narrow"/>
                <w:color w:val="000000"/>
                <w:sz w:val="18"/>
                <w:szCs w:val="18"/>
              </w:rPr>
            </w:pPr>
            <w:r w:rsidRPr="00EF571D">
              <w:rPr>
                <w:rFonts w:ascii="Arial Narrow" w:hAnsi="Arial Narrow"/>
                <w:color w:val="000000"/>
                <w:sz w:val="18"/>
                <w:szCs w:val="18"/>
              </w:rPr>
              <w:t xml:space="preserve">              8,2671 € </w:t>
            </w:r>
          </w:p>
        </w:tc>
        <w:tc>
          <w:tcPr>
            <w:tcW w:w="685" w:type="pct"/>
            <w:tcBorders>
              <w:top w:val="nil"/>
              <w:left w:val="nil"/>
              <w:bottom w:val="single" w:sz="8" w:space="0" w:color="auto"/>
              <w:right w:val="single" w:sz="8" w:space="0" w:color="auto"/>
            </w:tcBorders>
            <w:shd w:val="clear" w:color="auto" w:fill="auto"/>
            <w:noWrap/>
            <w:vAlign w:val="center"/>
            <w:hideMark/>
          </w:tcPr>
          <w:p w:rsidR="00EF571D" w:rsidRPr="00EF571D" w:rsidRDefault="00EF571D" w:rsidP="00EF571D">
            <w:pPr>
              <w:rPr>
                <w:rFonts w:ascii="Arial Narrow" w:hAnsi="Arial Narrow"/>
                <w:color w:val="000000"/>
                <w:sz w:val="18"/>
                <w:szCs w:val="18"/>
              </w:rPr>
            </w:pPr>
            <w:r w:rsidRPr="00EF571D">
              <w:rPr>
                <w:rFonts w:ascii="Arial Narrow" w:hAnsi="Arial Narrow"/>
                <w:color w:val="000000"/>
                <w:sz w:val="18"/>
                <w:szCs w:val="18"/>
              </w:rPr>
              <w:t> </w:t>
            </w:r>
          </w:p>
        </w:tc>
        <w:tc>
          <w:tcPr>
            <w:tcW w:w="597" w:type="pct"/>
            <w:tcBorders>
              <w:top w:val="nil"/>
              <w:left w:val="nil"/>
              <w:bottom w:val="single" w:sz="8" w:space="0" w:color="auto"/>
              <w:right w:val="single" w:sz="8" w:space="0" w:color="auto"/>
            </w:tcBorders>
            <w:shd w:val="clear" w:color="auto" w:fill="auto"/>
            <w:vAlign w:val="center"/>
            <w:hideMark/>
          </w:tcPr>
          <w:p w:rsidR="00EF571D" w:rsidRPr="00EF571D" w:rsidRDefault="00EF571D" w:rsidP="00EF571D">
            <w:pPr>
              <w:jc w:val="right"/>
              <w:rPr>
                <w:rFonts w:ascii="Arial Narrow" w:hAnsi="Arial Narrow"/>
                <w:color w:val="000000"/>
                <w:sz w:val="18"/>
                <w:szCs w:val="18"/>
              </w:rPr>
            </w:pPr>
            <w:r w:rsidRPr="00EF571D">
              <w:rPr>
                <w:rFonts w:ascii="Arial Narrow" w:hAnsi="Arial Narrow"/>
                <w:color w:val="000000"/>
                <w:sz w:val="18"/>
                <w:szCs w:val="18"/>
              </w:rPr>
              <w:t xml:space="preserve">        20,54 € </w:t>
            </w:r>
          </w:p>
        </w:tc>
      </w:tr>
    </w:tbl>
    <w:p w:rsidR="00B16891" w:rsidRDefault="00B16891" w:rsidP="00B16891">
      <w:pPr>
        <w:jc w:val="both"/>
        <w:rPr>
          <w:rFonts w:ascii="Arial" w:hAnsi="Arial" w:cs="Arial"/>
          <w:sz w:val="18"/>
          <w:szCs w:val="18"/>
        </w:rPr>
      </w:pPr>
      <w:r>
        <w:rPr>
          <w:rFonts w:ascii="Arial" w:hAnsi="Arial" w:cs="Arial"/>
          <w:sz w:val="24"/>
          <w:szCs w:val="24"/>
        </w:rPr>
        <w:t>*</w:t>
      </w:r>
      <w:r>
        <w:rPr>
          <w:rFonts w:ascii="Arial" w:hAnsi="Arial" w:cs="Arial"/>
          <w:sz w:val="18"/>
          <w:szCs w:val="18"/>
        </w:rPr>
        <w:t>pri izračunu mesečnega stroška so upoštevane subvencionirane cene, ki veljajo za gospodinjstva</w:t>
      </w:r>
    </w:p>
    <w:p w:rsidR="00B16891" w:rsidRDefault="00B16891" w:rsidP="000B058F">
      <w:pPr>
        <w:rPr>
          <w:rFonts w:ascii="Arial" w:hAnsi="Arial" w:cs="Arial"/>
        </w:rPr>
      </w:pPr>
    </w:p>
    <w:p w:rsidR="00B16891" w:rsidRDefault="00B16891" w:rsidP="000B058F">
      <w:pPr>
        <w:rPr>
          <w:rFonts w:ascii="Arial" w:hAnsi="Arial" w:cs="Arial"/>
        </w:rPr>
      </w:pPr>
    </w:p>
    <w:p w:rsidR="003E4170" w:rsidRDefault="003E4170" w:rsidP="003E4170">
      <w:pPr>
        <w:rPr>
          <w:rFonts w:ascii="Arial" w:hAnsi="Arial" w:cs="Arial"/>
        </w:rPr>
      </w:pPr>
      <w:r>
        <w:rPr>
          <w:rFonts w:ascii="Arial" w:hAnsi="Arial" w:cs="Arial"/>
        </w:rPr>
        <w:lastRenderedPageBreak/>
        <w:t xml:space="preserve">Pregled cen </w:t>
      </w:r>
      <w:r>
        <w:rPr>
          <w:rFonts w:ascii="Arial" w:hAnsi="Arial" w:cs="Arial"/>
          <w:b/>
          <w:sz w:val="22"/>
          <w:szCs w:val="22"/>
        </w:rPr>
        <w:t>odvajanja komunalne odpadne vode</w:t>
      </w:r>
      <w:r>
        <w:rPr>
          <w:rFonts w:ascii="Arial" w:hAnsi="Arial" w:cs="Arial"/>
        </w:rPr>
        <w:t xml:space="preserve"> za nekatere občine </w:t>
      </w:r>
    </w:p>
    <w:tbl>
      <w:tblPr>
        <w:tblW w:w="5000" w:type="pct"/>
        <w:tblCellMar>
          <w:left w:w="70" w:type="dxa"/>
          <w:right w:w="70" w:type="dxa"/>
        </w:tblCellMar>
        <w:tblLook w:val="04A0" w:firstRow="1" w:lastRow="0" w:firstColumn="1" w:lastColumn="0" w:noHBand="0" w:noVBand="1"/>
      </w:tblPr>
      <w:tblGrid>
        <w:gridCol w:w="967"/>
        <w:gridCol w:w="2506"/>
        <w:gridCol w:w="1947"/>
        <w:gridCol w:w="1152"/>
        <w:gridCol w:w="1277"/>
        <w:gridCol w:w="1363"/>
      </w:tblGrid>
      <w:tr w:rsidR="003E4170" w:rsidRPr="003E4170" w:rsidTr="003E4170">
        <w:trPr>
          <w:trHeight w:val="730"/>
        </w:trPr>
        <w:tc>
          <w:tcPr>
            <w:tcW w:w="52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ZAP.ŠT.</w:t>
            </w:r>
          </w:p>
        </w:tc>
        <w:tc>
          <w:tcPr>
            <w:tcW w:w="1360" w:type="pct"/>
            <w:tcBorders>
              <w:top w:val="single" w:sz="8" w:space="0" w:color="auto"/>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OBČINA</w:t>
            </w:r>
          </w:p>
        </w:tc>
        <w:tc>
          <w:tcPr>
            <w:tcW w:w="1057" w:type="pct"/>
            <w:tcBorders>
              <w:top w:val="single" w:sz="8" w:space="0" w:color="auto"/>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CENA STORITVE V €/m³</w:t>
            </w:r>
          </w:p>
        </w:tc>
        <w:tc>
          <w:tcPr>
            <w:tcW w:w="625" w:type="pct"/>
            <w:tcBorders>
              <w:top w:val="single" w:sz="8" w:space="0" w:color="auto"/>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OMREŽNINA ZA DN20/mesec</w:t>
            </w:r>
          </w:p>
        </w:tc>
        <w:tc>
          <w:tcPr>
            <w:tcW w:w="693" w:type="pct"/>
            <w:tcBorders>
              <w:top w:val="single" w:sz="8" w:space="0" w:color="auto"/>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proofErr w:type="spellStart"/>
            <w:r w:rsidRPr="003E4170">
              <w:rPr>
                <w:rFonts w:ascii="Arial Narrow" w:hAnsi="Arial Narrow"/>
                <w:color w:val="000000"/>
                <w:sz w:val="18"/>
                <w:szCs w:val="18"/>
              </w:rPr>
              <w:t>SUBVEN.CENA</w:t>
            </w:r>
            <w:proofErr w:type="spellEnd"/>
            <w:r w:rsidRPr="003E4170">
              <w:rPr>
                <w:rFonts w:ascii="Arial Narrow" w:hAnsi="Arial Narrow"/>
                <w:color w:val="000000"/>
                <w:sz w:val="18"/>
                <w:szCs w:val="18"/>
              </w:rPr>
              <w:t xml:space="preserve"> OM</w:t>
            </w:r>
          </w:p>
        </w:tc>
        <w:tc>
          <w:tcPr>
            <w:tcW w:w="740" w:type="pct"/>
            <w:tcBorders>
              <w:top w:val="single" w:sz="8" w:space="0" w:color="auto"/>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 xml:space="preserve"> MESEČNI STROŠEK ZA 12 m³ brez DDV </w:t>
            </w:r>
          </w:p>
        </w:tc>
      </w:tr>
      <w:tr w:rsidR="003E4170" w:rsidRPr="003E4170" w:rsidTr="003E4170">
        <w:trPr>
          <w:trHeight w:hRule="exact" w:val="255"/>
        </w:trPr>
        <w:tc>
          <w:tcPr>
            <w:tcW w:w="525" w:type="pct"/>
            <w:tcBorders>
              <w:top w:val="nil"/>
              <w:left w:val="single" w:sz="8" w:space="0" w:color="auto"/>
              <w:bottom w:val="single" w:sz="8" w:space="0" w:color="auto"/>
              <w:right w:val="single" w:sz="8" w:space="0" w:color="auto"/>
            </w:tcBorders>
            <w:shd w:val="clear" w:color="auto" w:fill="auto"/>
            <w:noWrap/>
            <w:vAlign w:val="center"/>
            <w:hideMark/>
          </w:tcPr>
          <w:p w:rsidR="003E4170" w:rsidRPr="003E4170" w:rsidRDefault="003E4170" w:rsidP="003E4170">
            <w:pPr>
              <w:jc w:val="right"/>
              <w:rPr>
                <w:rFonts w:ascii="Arial Narrow" w:hAnsi="Arial Narrow"/>
                <w:color w:val="000000"/>
                <w:sz w:val="18"/>
                <w:szCs w:val="18"/>
              </w:rPr>
            </w:pPr>
            <w:r w:rsidRPr="003E4170">
              <w:rPr>
                <w:rFonts w:ascii="Arial Narrow" w:hAnsi="Arial Narrow"/>
                <w:color w:val="000000"/>
                <w:sz w:val="18"/>
                <w:szCs w:val="18"/>
              </w:rPr>
              <w:t>1</w:t>
            </w:r>
          </w:p>
        </w:tc>
        <w:tc>
          <w:tcPr>
            <w:tcW w:w="136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LJUBLJANA</w:t>
            </w:r>
          </w:p>
        </w:tc>
        <w:tc>
          <w:tcPr>
            <w:tcW w:w="1057"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0,1458</w:t>
            </w:r>
          </w:p>
        </w:tc>
        <w:tc>
          <w:tcPr>
            <w:tcW w:w="625"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1,2769</w:t>
            </w:r>
          </w:p>
        </w:tc>
        <w:tc>
          <w:tcPr>
            <w:tcW w:w="693"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 </w:t>
            </w:r>
          </w:p>
        </w:tc>
        <w:tc>
          <w:tcPr>
            <w:tcW w:w="74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 xml:space="preserve">                3,03 € </w:t>
            </w:r>
          </w:p>
        </w:tc>
      </w:tr>
      <w:tr w:rsidR="003E4170" w:rsidRPr="003E4170" w:rsidTr="003E4170">
        <w:trPr>
          <w:trHeight w:hRule="exact" w:val="255"/>
        </w:trPr>
        <w:tc>
          <w:tcPr>
            <w:tcW w:w="525" w:type="pct"/>
            <w:tcBorders>
              <w:top w:val="nil"/>
              <w:left w:val="single" w:sz="8" w:space="0" w:color="auto"/>
              <w:bottom w:val="single" w:sz="8" w:space="0" w:color="auto"/>
              <w:right w:val="single" w:sz="8" w:space="0" w:color="auto"/>
            </w:tcBorders>
            <w:shd w:val="clear" w:color="auto" w:fill="auto"/>
            <w:noWrap/>
            <w:vAlign w:val="center"/>
            <w:hideMark/>
          </w:tcPr>
          <w:p w:rsidR="003E4170" w:rsidRPr="003E4170" w:rsidRDefault="003E4170" w:rsidP="003E4170">
            <w:pPr>
              <w:jc w:val="right"/>
              <w:rPr>
                <w:rFonts w:ascii="Arial Narrow" w:hAnsi="Arial Narrow"/>
                <w:color w:val="000000"/>
                <w:sz w:val="18"/>
                <w:szCs w:val="18"/>
              </w:rPr>
            </w:pPr>
            <w:r w:rsidRPr="003E4170">
              <w:rPr>
                <w:rFonts w:ascii="Arial Narrow" w:hAnsi="Arial Narrow"/>
                <w:color w:val="000000"/>
                <w:sz w:val="18"/>
                <w:szCs w:val="18"/>
              </w:rPr>
              <w:t>2</w:t>
            </w:r>
          </w:p>
        </w:tc>
        <w:tc>
          <w:tcPr>
            <w:tcW w:w="136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AJDOVŠČINA</w:t>
            </w:r>
          </w:p>
        </w:tc>
        <w:tc>
          <w:tcPr>
            <w:tcW w:w="1057"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0,0870</w:t>
            </w:r>
          </w:p>
        </w:tc>
        <w:tc>
          <w:tcPr>
            <w:tcW w:w="625"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2,1365</w:t>
            </w:r>
          </w:p>
        </w:tc>
        <w:tc>
          <w:tcPr>
            <w:tcW w:w="693"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 </w:t>
            </w:r>
          </w:p>
        </w:tc>
        <w:tc>
          <w:tcPr>
            <w:tcW w:w="74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 xml:space="preserve">                3,18 € </w:t>
            </w:r>
          </w:p>
        </w:tc>
      </w:tr>
      <w:tr w:rsidR="003E4170" w:rsidRPr="003E4170" w:rsidTr="003E4170">
        <w:trPr>
          <w:trHeight w:hRule="exact" w:val="255"/>
        </w:trPr>
        <w:tc>
          <w:tcPr>
            <w:tcW w:w="525" w:type="pct"/>
            <w:tcBorders>
              <w:top w:val="nil"/>
              <w:left w:val="single" w:sz="8" w:space="0" w:color="auto"/>
              <w:bottom w:val="single" w:sz="8" w:space="0" w:color="auto"/>
              <w:right w:val="single" w:sz="8" w:space="0" w:color="auto"/>
            </w:tcBorders>
            <w:shd w:val="clear" w:color="auto" w:fill="auto"/>
            <w:noWrap/>
            <w:vAlign w:val="center"/>
            <w:hideMark/>
          </w:tcPr>
          <w:p w:rsidR="003E4170" w:rsidRPr="003E4170" w:rsidRDefault="003E4170" w:rsidP="003E4170">
            <w:pPr>
              <w:jc w:val="right"/>
              <w:rPr>
                <w:rFonts w:ascii="Arial Narrow" w:hAnsi="Arial Narrow"/>
                <w:color w:val="000000"/>
                <w:sz w:val="18"/>
                <w:szCs w:val="18"/>
              </w:rPr>
            </w:pPr>
            <w:r w:rsidRPr="003E4170">
              <w:rPr>
                <w:rFonts w:ascii="Arial Narrow" w:hAnsi="Arial Narrow"/>
                <w:color w:val="000000"/>
                <w:sz w:val="18"/>
                <w:szCs w:val="18"/>
              </w:rPr>
              <w:t>3</w:t>
            </w:r>
          </w:p>
        </w:tc>
        <w:tc>
          <w:tcPr>
            <w:tcW w:w="136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RIBNICA</w:t>
            </w:r>
          </w:p>
        </w:tc>
        <w:tc>
          <w:tcPr>
            <w:tcW w:w="1057"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0,1519</w:t>
            </w:r>
          </w:p>
        </w:tc>
        <w:tc>
          <w:tcPr>
            <w:tcW w:w="625"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1,4047</w:t>
            </w:r>
          </w:p>
        </w:tc>
        <w:tc>
          <w:tcPr>
            <w:tcW w:w="693"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 </w:t>
            </w:r>
          </w:p>
        </w:tc>
        <w:tc>
          <w:tcPr>
            <w:tcW w:w="74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 xml:space="preserve">                3,23 € </w:t>
            </w:r>
          </w:p>
        </w:tc>
      </w:tr>
      <w:tr w:rsidR="003E4170" w:rsidRPr="003E4170" w:rsidTr="003E4170">
        <w:trPr>
          <w:trHeight w:hRule="exact" w:val="255"/>
        </w:trPr>
        <w:tc>
          <w:tcPr>
            <w:tcW w:w="525" w:type="pct"/>
            <w:tcBorders>
              <w:top w:val="nil"/>
              <w:left w:val="single" w:sz="8" w:space="0" w:color="auto"/>
              <w:bottom w:val="single" w:sz="8" w:space="0" w:color="auto"/>
              <w:right w:val="single" w:sz="8" w:space="0" w:color="auto"/>
            </w:tcBorders>
            <w:shd w:val="clear" w:color="auto" w:fill="auto"/>
            <w:noWrap/>
            <w:vAlign w:val="center"/>
            <w:hideMark/>
          </w:tcPr>
          <w:p w:rsidR="003E4170" w:rsidRPr="003E4170" w:rsidRDefault="003E4170" w:rsidP="003E4170">
            <w:pPr>
              <w:jc w:val="right"/>
              <w:rPr>
                <w:rFonts w:ascii="Arial Narrow" w:hAnsi="Arial Narrow"/>
                <w:color w:val="000000"/>
                <w:sz w:val="18"/>
                <w:szCs w:val="18"/>
              </w:rPr>
            </w:pPr>
            <w:r w:rsidRPr="003E4170">
              <w:rPr>
                <w:rFonts w:ascii="Arial Narrow" w:hAnsi="Arial Narrow"/>
                <w:color w:val="000000"/>
                <w:sz w:val="18"/>
                <w:szCs w:val="18"/>
              </w:rPr>
              <w:t>4</w:t>
            </w:r>
          </w:p>
        </w:tc>
        <w:tc>
          <w:tcPr>
            <w:tcW w:w="136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MIRNA</w:t>
            </w:r>
          </w:p>
        </w:tc>
        <w:tc>
          <w:tcPr>
            <w:tcW w:w="1057"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0,2124</w:t>
            </w:r>
          </w:p>
        </w:tc>
        <w:tc>
          <w:tcPr>
            <w:tcW w:w="625"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1,0153</w:t>
            </w:r>
          </w:p>
        </w:tc>
        <w:tc>
          <w:tcPr>
            <w:tcW w:w="693"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 </w:t>
            </w:r>
          </w:p>
        </w:tc>
        <w:tc>
          <w:tcPr>
            <w:tcW w:w="74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 xml:space="preserve">                3,56 € </w:t>
            </w:r>
          </w:p>
        </w:tc>
      </w:tr>
      <w:tr w:rsidR="003E4170" w:rsidRPr="003E4170" w:rsidTr="003E4170">
        <w:trPr>
          <w:trHeight w:hRule="exact" w:val="255"/>
        </w:trPr>
        <w:tc>
          <w:tcPr>
            <w:tcW w:w="525" w:type="pct"/>
            <w:tcBorders>
              <w:top w:val="nil"/>
              <w:left w:val="single" w:sz="8" w:space="0" w:color="auto"/>
              <w:bottom w:val="single" w:sz="8" w:space="0" w:color="auto"/>
              <w:right w:val="single" w:sz="8" w:space="0" w:color="auto"/>
            </w:tcBorders>
            <w:shd w:val="clear" w:color="auto" w:fill="auto"/>
            <w:noWrap/>
            <w:vAlign w:val="center"/>
            <w:hideMark/>
          </w:tcPr>
          <w:p w:rsidR="003E4170" w:rsidRPr="003E4170" w:rsidRDefault="003E4170" w:rsidP="003E4170">
            <w:pPr>
              <w:jc w:val="right"/>
              <w:rPr>
                <w:rFonts w:ascii="Arial Narrow" w:hAnsi="Arial Narrow"/>
                <w:color w:val="000000"/>
                <w:sz w:val="18"/>
                <w:szCs w:val="18"/>
              </w:rPr>
            </w:pPr>
            <w:r w:rsidRPr="003E4170">
              <w:rPr>
                <w:rFonts w:ascii="Arial Narrow" w:hAnsi="Arial Narrow"/>
                <w:color w:val="000000"/>
                <w:sz w:val="18"/>
                <w:szCs w:val="18"/>
              </w:rPr>
              <w:t>5</w:t>
            </w:r>
          </w:p>
        </w:tc>
        <w:tc>
          <w:tcPr>
            <w:tcW w:w="136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ŠENTRUPERT</w:t>
            </w:r>
          </w:p>
        </w:tc>
        <w:tc>
          <w:tcPr>
            <w:tcW w:w="1057"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0,2538</w:t>
            </w:r>
          </w:p>
        </w:tc>
        <w:tc>
          <w:tcPr>
            <w:tcW w:w="625"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0,7445</w:t>
            </w:r>
          </w:p>
        </w:tc>
        <w:tc>
          <w:tcPr>
            <w:tcW w:w="693"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 </w:t>
            </w:r>
          </w:p>
        </w:tc>
        <w:tc>
          <w:tcPr>
            <w:tcW w:w="74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 xml:space="preserve">                3,79 € </w:t>
            </w:r>
          </w:p>
        </w:tc>
      </w:tr>
      <w:tr w:rsidR="003E4170" w:rsidRPr="003E4170" w:rsidTr="003E4170">
        <w:trPr>
          <w:trHeight w:hRule="exact" w:val="255"/>
        </w:trPr>
        <w:tc>
          <w:tcPr>
            <w:tcW w:w="525" w:type="pct"/>
            <w:tcBorders>
              <w:top w:val="nil"/>
              <w:left w:val="single" w:sz="8" w:space="0" w:color="auto"/>
              <w:bottom w:val="single" w:sz="8" w:space="0" w:color="auto"/>
              <w:right w:val="single" w:sz="8" w:space="0" w:color="auto"/>
            </w:tcBorders>
            <w:shd w:val="clear" w:color="auto" w:fill="auto"/>
            <w:noWrap/>
            <w:vAlign w:val="center"/>
            <w:hideMark/>
          </w:tcPr>
          <w:p w:rsidR="003E4170" w:rsidRPr="003E4170" w:rsidRDefault="003E4170" w:rsidP="003E4170">
            <w:pPr>
              <w:jc w:val="right"/>
              <w:rPr>
                <w:rFonts w:ascii="Arial Narrow" w:hAnsi="Arial Narrow"/>
                <w:color w:val="000000"/>
                <w:sz w:val="18"/>
                <w:szCs w:val="18"/>
              </w:rPr>
            </w:pPr>
            <w:r w:rsidRPr="003E4170">
              <w:rPr>
                <w:rFonts w:ascii="Arial Narrow" w:hAnsi="Arial Narrow"/>
                <w:color w:val="000000"/>
                <w:sz w:val="18"/>
                <w:szCs w:val="18"/>
              </w:rPr>
              <w:t>6</w:t>
            </w:r>
          </w:p>
        </w:tc>
        <w:tc>
          <w:tcPr>
            <w:tcW w:w="136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SLOVENJ GRADEC</w:t>
            </w:r>
          </w:p>
        </w:tc>
        <w:tc>
          <w:tcPr>
            <w:tcW w:w="1057"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0,1836</w:t>
            </w:r>
          </w:p>
        </w:tc>
        <w:tc>
          <w:tcPr>
            <w:tcW w:w="625"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1,6238</w:t>
            </w:r>
          </w:p>
        </w:tc>
        <w:tc>
          <w:tcPr>
            <w:tcW w:w="693"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 </w:t>
            </w:r>
          </w:p>
        </w:tc>
        <w:tc>
          <w:tcPr>
            <w:tcW w:w="74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 xml:space="preserve">                3,83 € </w:t>
            </w:r>
          </w:p>
        </w:tc>
      </w:tr>
      <w:tr w:rsidR="003E4170" w:rsidRPr="003E4170" w:rsidTr="003E4170">
        <w:trPr>
          <w:trHeight w:hRule="exact" w:val="255"/>
        </w:trPr>
        <w:tc>
          <w:tcPr>
            <w:tcW w:w="525" w:type="pct"/>
            <w:tcBorders>
              <w:top w:val="nil"/>
              <w:left w:val="single" w:sz="8" w:space="0" w:color="auto"/>
              <w:bottom w:val="single" w:sz="8" w:space="0" w:color="auto"/>
              <w:right w:val="single" w:sz="8" w:space="0" w:color="auto"/>
            </w:tcBorders>
            <w:shd w:val="clear" w:color="auto" w:fill="auto"/>
            <w:noWrap/>
            <w:vAlign w:val="center"/>
            <w:hideMark/>
          </w:tcPr>
          <w:p w:rsidR="003E4170" w:rsidRPr="003E4170" w:rsidRDefault="003E4170" w:rsidP="003E4170">
            <w:pPr>
              <w:jc w:val="right"/>
              <w:rPr>
                <w:rFonts w:ascii="Arial Narrow" w:hAnsi="Arial Narrow"/>
                <w:b/>
                <w:bCs/>
                <w:color w:val="000000"/>
                <w:sz w:val="18"/>
                <w:szCs w:val="18"/>
              </w:rPr>
            </w:pPr>
            <w:r w:rsidRPr="003E4170">
              <w:rPr>
                <w:rFonts w:ascii="Arial Narrow" w:hAnsi="Arial Narrow"/>
                <w:b/>
                <w:bCs/>
                <w:color w:val="000000"/>
                <w:sz w:val="18"/>
                <w:szCs w:val="18"/>
              </w:rPr>
              <w:t>7</w:t>
            </w:r>
          </w:p>
        </w:tc>
        <w:tc>
          <w:tcPr>
            <w:tcW w:w="136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b/>
                <w:bCs/>
                <w:color w:val="000000"/>
                <w:sz w:val="18"/>
                <w:szCs w:val="18"/>
              </w:rPr>
            </w:pPr>
            <w:r w:rsidRPr="003E4170">
              <w:rPr>
                <w:rFonts w:ascii="Arial Narrow" w:hAnsi="Arial Narrow"/>
                <w:b/>
                <w:bCs/>
                <w:color w:val="000000"/>
                <w:sz w:val="18"/>
                <w:szCs w:val="18"/>
              </w:rPr>
              <w:t>OKP ROGAŠKA SLATINA</w:t>
            </w:r>
          </w:p>
        </w:tc>
        <w:tc>
          <w:tcPr>
            <w:tcW w:w="1057"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b/>
                <w:bCs/>
                <w:color w:val="000000"/>
                <w:sz w:val="18"/>
                <w:szCs w:val="18"/>
              </w:rPr>
            </w:pPr>
            <w:r w:rsidRPr="003E4170">
              <w:rPr>
                <w:rFonts w:ascii="Arial Narrow" w:hAnsi="Arial Narrow"/>
                <w:b/>
                <w:bCs/>
                <w:color w:val="000000"/>
                <w:sz w:val="18"/>
                <w:szCs w:val="18"/>
              </w:rPr>
              <w:t>0,1283</w:t>
            </w:r>
          </w:p>
        </w:tc>
        <w:tc>
          <w:tcPr>
            <w:tcW w:w="625"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b/>
                <w:bCs/>
                <w:color w:val="000000"/>
                <w:sz w:val="18"/>
                <w:szCs w:val="18"/>
              </w:rPr>
            </w:pPr>
            <w:r w:rsidRPr="003E4170">
              <w:rPr>
                <w:rFonts w:ascii="Arial Narrow" w:hAnsi="Arial Narrow"/>
                <w:b/>
                <w:bCs/>
                <w:color w:val="000000"/>
                <w:sz w:val="18"/>
                <w:szCs w:val="18"/>
              </w:rPr>
              <w:t>2,4000</w:t>
            </w:r>
          </w:p>
        </w:tc>
        <w:tc>
          <w:tcPr>
            <w:tcW w:w="693"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b/>
                <w:bCs/>
                <w:color w:val="000000"/>
                <w:sz w:val="18"/>
                <w:szCs w:val="18"/>
              </w:rPr>
            </w:pPr>
            <w:r w:rsidRPr="003E4170">
              <w:rPr>
                <w:rFonts w:ascii="Arial Narrow" w:hAnsi="Arial Narrow"/>
                <w:b/>
                <w:bCs/>
                <w:color w:val="000000"/>
                <w:sz w:val="18"/>
                <w:szCs w:val="18"/>
              </w:rPr>
              <w:t> </w:t>
            </w:r>
          </w:p>
        </w:tc>
        <w:tc>
          <w:tcPr>
            <w:tcW w:w="74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b/>
                <w:bCs/>
                <w:color w:val="000000"/>
                <w:sz w:val="18"/>
                <w:szCs w:val="18"/>
              </w:rPr>
            </w:pPr>
            <w:r w:rsidRPr="003E4170">
              <w:rPr>
                <w:rFonts w:ascii="Arial Narrow" w:hAnsi="Arial Narrow"/>
                <w:b/>
                <w:bCs/>
                <w:color w:val="000000"/>
                <w:sz w:val="18"/>
                <w:szCs w:val="18"/>
              </w:rPr>
              <w:t xml:space="preserve">                3,94 € </w:t>
            </w:r>
          </w:p>
        </w:tc>
      </w:tr>
      <w:tr w:rsidR="003E4170" w:rsidRPr="003E4170" w:rsidTr="003E4170">
        <w:trPr>
          <w:trHeight w:hRule="exact" w:val="255"/>
        </w:trPr>
        <w:tc>
          <w:tcPr>
            <w:tcW w:w="525" w:type="pct"/>
            <w:tcBorders>
              <w:top w:val="nil"/>
              <w:left w:val="single" w:sz="8" w:space="0" w:color="auto"/>
              <w:bottom w:val="single" w:sz="8" w:space="0" w:color="auto"/>
              <w:right w:val="single" w:sz="8" w:space="0" w:color="auto"/>
            </w:tcBorders>
            <w:shd w:val="clear" w:color="auto" w:fill="auto"/>
            <w:noWrap/>
            <w:vAlign w:val="center"/>
            <w:hideMark/>
          </w:tcPr>
          <w:p w:rsidR="003E4170" w:rsidRPr="003E4170" w:rsidRDefault="003E4170" w:rsidP="003E4170">
            <w:pPr>
              <w:jc w:val="right"/>
              <w:rPr>
                <w:rFonts w:ascii="Arial Narrow" w:hAnsi="Arial Narrow"/>
                <w:color w:val="000000"/>
                <w:sz w:val="18"/>
                <w:szCs w:val="18"/>
              </w:rPr>
            </w:pPr>
            <w:r w:rsidRPr="003E4170">
              <w:rPr>
                <w:rFonts w:ascii="Arial Narrow" w:hAnsi="Arial Narrow"/>
                <w:color w:val="000000"/>
                <w:sz w:val="18"/>
                <w:szCs w:val="18"/>
              </w:rPr>
              <w:t>8</w:t>
            </w:r>
          </w:p>
        </w:tc>
        <w:tc>
          <w:tcPr>
            <w:tcW w:w="1360" w:type="pct"/>
            <w:tcBorders>
              <w:top w:val="nil"/>
              <w:left w:val="nil"/>
              <w:bottom w:val="single" w:sz="8" w:space="0" w:color="auto"/>
              <w:right w:val="single" w:sz="8" w:space="0" w:color="auto"/>
            </w:tcBorders>
            <w:shd w:val="clear" w:color="auto" w:fill="auto"/>
            <w:noWrap/>
            <w:vAlign w:val="bottom"/>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MIKLAVŽ</w:t>
            </w:r>
          </w:p>
        </w:tc>
        <w:tc>
          <w:tcPr>
            <w:tcW w:w="1057" w:type="pct"/>
            <w:tcBorders>
              <w:top w:val="nil"/>
              <w:left w:val="nil"/>
              <w:bottom w:val="single" w:sz="8" w:space="0" w:color="auto"/>
              <w:right w:val="single" w:sz="8" w:space="0" w:color="auto"/>
            </w:tcBorders>
            <w:shd w:val="clear" w:color="auto" w:fill="auto"/>
            <w:noWrap/>
            <w:vAlign w:val="bottom"/>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0,1939</w:t>
            </w:r>
          </w:p>
        </w:tc>
        <w:tc>
          <w:tcPr>
            <w:tcW w:w="625" w:type="pct"/>
            <w:tcBorders>
              <w:top w:val="nil"/>
              <w:left w:val="nil"/>
              <w:bottom w:val="single" w:sz="8" w:space="0" w:color="auto"/>
              <w:right w:val="single" w:sz="8" w:space="0" w:color="auto"/>
            </w:tcBorders>
            <w:shd w:val="clear" w:color="auto" w:fill="auto"/>
            <w:noWrap/>
            <w:vAlign w:val="bottom"/>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2,2059</w:t>
            </w:r>
          </w:p>
        </w:tc>
        <w:tc>
          <w:tcPr>
            <w:tcW w:w="693" w:type="pct"/>
            <w:tcBorders>
              <w:top w:val="nil"/>
              <w:left w:val="nil"/>
              <w:bottom w:val="single" w:sz="8" w:space="0" w:color="auto"/>
              <w:right w:val="single" w:sz="8" w:space="0" w:color="auto"/>
            </w:tcBorders>
            <w:shd w:val="clear" w:color="auto" w:fill="auto"/>
            <w:noWrap/>
            <w:vAlign w:val="bottom"/>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 </w:t>
            </w:r>
          </w:p>
        </w:tc>
        <w:tc>
          <w:tcPr>
            <w:tcW w:w="740" w:type="pct"/>
            <w:tcBorders>
              <w:top w:val="nil"/>
              <w:left w:val="nil"/>
              <w:bottom w:val="single" w:sz="8" w:space="0" w:color="auto"/>
              <w:right w:val="single" w:sz="8" w:space="0" w:color="auto"/>
            </w:tcBorders>
            <w:shd w:val="clear" w:color="auto" w:fill="auto"/>
            <w:noWrap/>
            <w:vAlign w:val="bottom"/>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 xml:space="preserve">                4,53 € </w:t>
            </w:r>
          </w:p>
        </w:tc>
      </w:tr>
      <w:tr w:rsidR="003E4170" w:rsidRPr="003E4170" w:rsidTr="003E4170">
        <w:trPr>
          <w:trHeight w:hRule="exact" w:val="255"/>
        </w:trPr>
        <w:tc>
          <w:tcPr>
            <w:tcW w:w="525" w:type="pct"/>
            <w:tcBorders>
              <w:top w:val="nil"/>
              <w:left w:val="single" w:sz="8" w:space="0" w:color="auto"/>
              <w:bottom w:val="single" w:sz="8" w:space="0" w:color="auto"/>
              <w:right w:val="single" w:sz="8" w:space="0" w:color="auto"/>
            </w:tcBorders>
            <w:shd w:val="clear" w:color="auto" w:fill="auto"/>
            <w:noWrap/>
            <w:vAlign w:val="center"/>
            <w:hideMark/>
          </w:tcPr>
          <w:p w:rsidR="003E4170" w:rsidRPr="003E4170" w:rsidRDefault="003E4170" w:rsidP="003E4170">
            <w:pPr>
              <w:jc w:val="right"/>
              <w:rPr>
                <w:rFonts w:ascii="Arial Narrow" w:hAnsi="Arial Narrow"/>
                <w:color w:val="000000"/>
                <w:sz w:val="18"/>
                <w:szCs w:val="18"/>
              </w:rPr>
            </w:pPr>
            <w:r w:rsidRPr="003E4170">
              <w:rPr>
                <w:rFonts w:ascii="Arial Narrow" w:hAnsi="Arial Narrow"/>
                <w:color w:val="000000"/>
                <w:sz w:val="18"/>
                <w:szCs w:val="18"/>
              </w:rPr>
              <w:t>9</w:t>
            </w:r>
          </w:p>
        </w:tc>
        <w:tc>
          <w:tcPr>
            <w:tcW w:w="136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CELJE</w:t>
            </w:r>
          </w:p>
        </w:tc>
        <w:tc>
          <w:tcPr>
            <w:tcW w:w="1057"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0,1440</w:t>
            </w:r>
          </w:p>
        </w:tc>
        <w:tc>
          <w:tcPr>
            <w:tcW w:w="625"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3,0100</w:t>
            </w:r>
          </w:p>
        </w:tc>
        <w:tc>
          <w:tcPr>
            <w:tcW w:w="693"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B050"/>
                <w:sz w:val="18"/>
                <w:szCs w:val="18"/>
              </w:rPr>
            </w:pPr>
            <w:r w:rsidRPr="003E4170">
              <w:rPr>
                <w:rFonts w:ascii="Arial Narrow" w:hAnsi="Arial Narrow"/>
                <w:color w:val="00B050"/>
                <w:sz w:val="18"/>
                <w:szCs w:val="18"/>
              </w:rPr>
              <w:t> </w:t>
            </w:r>
          </w:p>
        </w:tc>
        <w:tc>
          <w:tcPr>
            <w:tcW w:w="74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 xml:space="preserve">                4,74 € </w:t>
            </w:r>
          </w:p>
        </w:tc>
      </w:tr>
      <w:tr w:rsidR="003E4170" w:rsidRPr="003E4170" w:rsidTr="003E4170">
        <w:trPr>
          <w:trHeight w:hRule="exact" w:val="255"/>
        </w:trPr>
        <w:tc>
          <w:tcPr>
            <w:tcW w:w="525" w:type="pct"/>
            <w:tcBorders>
              <w:top w:val="nil"/>
              <w:left w:val="single" w:sz="8" w:space="0" w:color="auto"/>
              <w:bottom w:val="single" w:sz="8" w:space="0" w:color="auto"/>
              <w:right w:val="single" w:sz="8" w:space="0" w:color="auto"/>
            </w:tcBorders>
            <w:shd w:val="clear" w:color="auto" w:fill="auto"/>
            <w:noWrap/>
            <w:vAlign w:val="center"/>
            <w:hideMark/>
          </w:tcPr>
          <w:p w:rsidR="003E4170" w:rsidRPr="003E4170" w:rsidRDefault="003E4170" w:rsidP="003E4170">
            <w:pPr>
              <w:jc w:val="right"/>
              <w:rPr>
                <w:rFonts w:ascii="Arial Narrow" w:hAnsi="Arial Narrow"/>
                <w:color w:val="000000"/>
                <w:sz w:val="18"/>
                <w:szCs w:val="18"/>
              </w:rPr>
            </w:pPr>
            <w:r w:rsidRPr="003E4170">
              <w:rPr>
                <w:rFonts w:ascii="Arial Narrow" w:hAnsi="Arial Narrow"/>
                <w:color w:val="000000"/>
                <w:sz w:val="18"/>
                <w:szCs w:val="18"/>
              </w:rPr>
              <w:t>10</w:t>
            </w:r>
          </w:p>
        </w:tc>
        <w:tc>
          <w:tcPr>
            <w:tcW w:w="136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KRŠKO</w:t>
            </w:r>
          </w:p>
        </w:tc>
        <w:tc>
          <w:tcPr>
            <w:tcW w:w="1057"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0,2834</w:t>
            </w:r>
          </w:p>
        </w:tc>
        <w:tc>
          <w:tcPr>
            <w:tcW w:w="625"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4,8659</w:t>
            </w:r>
          </w:p>
        </w:tc>
        <w:tc>
          <w:tcPr>
            <w:tcW w:w="693"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FF0000"/>
                <w:sz w:val="18"/>
                <w:szCs w:val="18"/>
              </w:rPr>
            </w:pPr>
            <w:r w:rsidRPr="003E4170">
              <w:rPr>
                <w:rFonts w:ascii="Arial Narrow" w:hAnsi="Arial Narrow"/>
                <w:color w:val="FF0000"/>
                <w:sz w:val="18"/>
                <w:szCs w:val="18"/>
              </w:rPr>
              <w:t>1,3624</w:t>
            </w:r>
          </w:p>
        </w:tc>
        <w:tc>
          <w:tcPr>
            <w:tcW w:w="74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 xml:space="preserve">                4,76 € </w:t>
            </w:r>
          </w:p>
        </w:tc>
      </w:tr>
      <w:tr w:rsidR="003E4170" w:rsidRPr="003E4170" w:rsidTr="003E4170">
        <w:trPr>
          <w:trHeight w:hRule="exact" w:val="255"/>
        </w:trPr>
        <w:tc>
          <w:tcPr>
            <w:tcW w:w="525" w:type="pct"/>
            <w:tcBorders>
              <w:top w:val="nil"/>
              <w:left w:val="single" w:sz="8" w:space="0" w:color="auto"/>
              <w:bottom w:val="single" w:sz="8" w:space="0" w:color="auto"/>
              <w:right w:val="single" w:sz="8" w:space="0" w:color="auto"/>
            </w:tcBorders>
            <w:shd w:val="clear" w:color="auto" w:fill="auto"/>
            <w:noWrap/>
            <w:vAlign w:val="center"/>
            <w:hideMark/>
          </w:tcPr>
          <w:p w:rsidR="003E4170" w:rsidRPr="003E4170" w:rsidRDefault="003E4170" w:rsidP="003E4170">
            <w:pPr>
              <w:jc w:val="right"/>
              <w:rPr>
                <w:rFonts w:ascii="Arial Narrow" w:hAnsi="Arial Narrow"/>
                <w:color w:val="000000"/>
                <w:sz w:val="18"/>
                <w:szCs w:val="18"/>
              </w:rPr>
            </w:pPr>
            <w:r w:rsidRPr="003E4170">
              <w:rPr>
                <w:rFonts w:ascii="Arial Narrow" w:hAnsi="Arial Narrow"/>
                <w:color w:val="000000"/>
                <w:sz w:val="18"/>
                <w:szCs w:val="18"/>
              </w:rPr>
              <w:t>11</w:t>
            </w:r>
          </w:p>
        </w:tc>
        <w:tc>
          <w:tcPr>
            <w:tcW w:w="1360" w:type="pct"/>
            <w:tcBorders>
              <w:top w:val="nil"/>
              <w:left w:val="nil"/>
              <w:bottom w:val="single" w:sz="8" w:space="0" w:color="auto"/>
              <w:right w:val="single" w:sz="8" w:space="0" w:color="auto"/>
            </w:tcBorders>
            <w:shd w:val="clear" w:color="auto" w:fill="auto"/>
            <w:noWrap/>
            <w:vAlign w:val="bottom"/>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KUNGOTA</w:t>
            </w:r>
          </w:p>
        </w:tc>
        <w:tc>
          <w:tcPr>
            <w:tcW w:w="1057" w:type="pct"/>
            <w:tcBorders>
              <w:top w:val="nil"/>
              <w:left w:val="nil"/>
              <w:bottom w:val="single" w:sz="8" w:space="0" w:color="auto"/>
              <w:right w:val="single" w:sz="8" w:space="0" w:color="auto"/>
            </w:tcBorders>
            <w:shd w:val="clear" w:color="auto" w:fill="auto"/>
            <w:noWrap/>
            <w:vAlign w:val="bottom"/>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0,4000</w:t>
            </w:r>
          </w:p>
        </w:tc>
        <w:tc>
          <w:tcPr>
            <w:tcW w:w="625" w:type="pct"/>
            <w:tcBorders>
              <w:top w:val="nil"/>
              <w:left w:val="nil"/>
              <w:bottom w:val="single" w:sz="8" w:space="0" w:color="auto"/>
              <w:right w:val="single" w:sz="8" w:space="0" w:color="auto"/>
            </w:tcBorders>
            <w:shd w:val="clear" w:color="auto" w:fill="auto"/>
            <w:noWrap/>
            <w:vAlign w:val="bottom"/>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3,8600</w:t>
            </w:r>
          </w:p>
        </w:tc>
        <w:tc>
          <w:tcPr>
            <w:tcW w:w="693" w:type="pct"/>
            <w:tcBorders>
              <w:top w:val="nil"/>
              <w:left w:val="nil"/>
              <w:bottom w:val="single" w:sz="8" w:space="0" w:color="auto"/>
              <w:right w:val="single" w:sz="8" w:space="0" w:color="auto"/>
            </w:tcBorders>
            <w:shd w:val="clear" w:color="auto" w:fill="auto"/>
            <w:noWrap/>
            <w:vAlign w:val="bottom"/>
            <w:hideMark/>
          </w:tcPr>
          <w:p w:rsidR="003E4170" w:rsidRPr="003E4170" w:rsidRDefault="003E4170" w:rsidP="003E4170">
            <w:pPr>
              <w:jc w:val="center"/>
              <w:rPr>
                <w:rFonts w:ascii="Arial Narrow" w:hAnsi="Arial Narrow"/>
                <w:color w:val="FF0000"/>
                <w:sz w:val="18"/>
                <w:szCs w:val="18"/>
              </w:rPr>
            </w:pPr>
            <w:r w:rsidRPr="003E4170">
              <w:rPr>
                <w:rFonts w:ascii="Arial Narrow" w:hAnsi="Arial Narrow"/>
                <w:color w:val="FF0000"/>
                <w:sz w:val="18"/>
                <w:szCs w:val="18"/>
              </w:rPr>
              <w:t>0,0000</w:t>
            </w:r>
          </w:p>
        </w:tc>
        <w:tc>
          <w:tcPr>
            <w:tcW w:w="74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 xml:space="preserve">                4,80 € </w:t>
            </w:r>
          </w:p>
        </w:tc>
      </w:tr>
      <w:tr w:rsidR="003E4170" w:rsidRPr="003E4170" w:rsidTr="003E4170">
        <w:trPr>
          <w:trHeight w:hRule="exact" w:val="255"/>
        </w:trPr>
        <w:tc>
          <w:tcPr>
            <w:tcW w:w="525" w:type="pct"/>
            <w:tcBorders>
              <w:top w:val="nil"/>
              <w:left w:val="single" w:sz="8" w:space="0" w:color="auto"/>
              <w:bottom w:val="single" w:sz="8" w:space="0" w:color="auto"/>
              <w:right w:val="single" w:sz="8" w:space="0" w:color="auto"/>
            </w:tcBorders>
            <w:shd w:val="clear" w:color="auto" w:fill="auto"/>
            <w:noWrap/>
            <w:vAlign w:val="center"/>
            <w:hideMark/>
          </w:tcPr>
          <w:p w:rsidR="003E4170" w:rsidRPr="003E4170" w:rsidRDefault="003E4170" w:rsidP="003E4170">
            <w:pPr>
              <w:jc w:val="right"/>
              <w:rPr>
                <w:rFonts w:ascii="Arial Narrow" w:hAnsi="Arial Narrow"/>
                <w:color w:val="000000"/>
                <w:sz w:val="18"/>
                <w:szCs w:val="18"/>
              </w:rPr>
            </w:pPr>
            <w:r w:rsidRPr="003E4170">
              <w:rPr>
                <w:rFonts w:ascii="Arial Narrow" w:hAnsi="Arial Narrow"/>
                <w:color w:val="000000"/>
                <w:sz w:val="18"/>
                <w:szCs w:val="18"/>
              </w:rPr>
              <w:t>12</w:t>
            </w:r>
          </w:p>
        </w:tc>
        <w:tc>
          <w:tcPr>
            <w:tcW w:w="1360" w:type="pct"/>
            <w:tcBorders>
              <w:top w:val="nil"/>
              <w:left w:val="nil"/>
              <w:bottom w:val="single" w:sz="8" w:space="0" w:color="auto"/>
              <w:right w:val="single" w:sz="8" w:space="0" w:color="auto"/>
            </w:tcBorders>
            <w:shd w:val="clear" w:color="auto" w:fill="auto"/>
            <w:noWrap/>
            <w:vAlign w:val="bottom"/>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ŠENTILJ</w:t>
            </w:r>
          </w:p>
        </w:tc>
        <w:tc>
          <w:tcPr>
            <w:tcW w:w="1057" w:type="pct"/>
            <w:tcBorders>
              <w:top w:val="nil"/>
              <w:left w:val="nil"/>
              <w:bottom w:val="single" w:sz="8" w:space="0" w:color="auto"/>
              <w:right w:val="single" w:sz="8" w:space="0" w:color="auto"/>
            </w:tcBorders>
            <w:shd w:val="clear" w:color="auto" w:fill="auto"/>
            <w:noWrap/>
            <w:vAlign w:val="bottom"/>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0,1699</w:t>
            </w:r>
          </w:p>
        </w:tc>
        <w:tc>
          <w:tcPr>
            <w:tcW w:w="625" w:type="pct"/>
            <w:tcBorders>
              <w:top w:val="nil"/>
              <w:left w:val="nil"/>
              <w:bottom w:val="single" w:sz="8" w:space="0" w:color="auto"/>
              <w:right w:val="single" w:sz="8" w:space="0" w:color="auto"/>
            </w:tcBorders>
            <w:shd w:val="clear" w:color="auto" w:fill="auto"/>
            <w:noWrap/>
            <w:vAlign w:val="bottom"/>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3,0506</w:t>
            </w:r>
          </w:p>
        </w:tc>
        <w:tc>
          <w:tcPr>
            <w:tcW w:w="693" w:type="pct"/>
            <w:tcBorders>
              <w:top w:val="nil"/>
              <w:left w:val="nil"/>
              <w:bottom w:val="single" w:sz="8" w:space="0" w:color="auto"/>
              <w:right w:val="single" w:sz="8" w:space="0" w:color="auto"/>
            </w:tcBorders>
            <w:shd w:val="clear" w:color="auto" w:fill="auto"/>
            <w:noWrap/>
            <w:vAlign w:val="bottom"/>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 </w:t>
            </w:r>
          </w:p>
        </w:tc>
        <w:tc>
          <w:tcPr>
            <w:tcW w:w="740" w:type="pct"/>
            <w:tcBorders>
              <w:top w:val="nil"/>
              <w:left w:val="nil"/>
              <w:bottom w:val="single" w:sz="8" w:space="0" w:color="auto"/>
              <w:right w:val="single" w:sz="8" w:space="0" w:color="auto"/>
            </w:tcBorders>
            <w:shd w:val="clear" w:color="auto" w:fill="auto"/>
            <w:noWrap/>
            <w:vAlign w:val="bottom"/>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 xml:space="preserve">                5,09 € </w:t>
            </w:r>
          </w:p>
        </w:tc>
      </w:tr>
      <w:tr w:rsidR="003E4170" w:rsidRPr="003E4170" w:rsidTr="003E4170">
        <w:trPr>
          <w:trHeight w:hRule="exact" w:val="255"/>
        </w:trPr>
        <w:tc>
          <w:tcPr>
            <w:tcW w:w="525" w:type="pct"/>
            <w:tcBorders>
              <w:top w:val="nil"/>
              <w:left w:val="single" w:sz="8" w:space="0" w:color="auto"/>
              <w:bottom w:val="single" w:sz="8" w:space="0" w:color="auto"/>
              <w:right w:val="single" w:sz="8" w:space="0" w:color="auto"/>
            </w:tcBorders>
            <w:shd w:val="clear" w:color="auto" w:fill="auto"/>
            <w:noWrap/>
            <w:vAlign w:val="center"/>
            <w:hideMark/>
          </w:tcPr>
          <w:p w:rsidR="003E4170" w:rsidRPr="003E4170" w:rsidRDefault="003E4170" w:rsidP="003E4170">
            <w:pPr>
              <w:jc w:val="right"/>
              <w:rPr>
                <w:rFonts w:ascii="Arial Narrow" w:hAnsi="Arial Narrow"/>
                <w:color w:val="000000"/>
                <w:sz w:val="18"/>
                <w:szCs w:val="18"/>
              </w:rPr>
            </w:pPr>
            <w:r w:rsidRPr="003E4170">
              <w:rPr>
                <w:rFonts w:ascii="Arial Narrow" w:hAnsi="Arial Narrow"/>
                <w:color w:val="000000"/>
                <w:sz w:val="18"/>
                <w:szCs w:val="18"/>
              </w:rPr>
              <w:t>13</w:t>
            </w:r>
          </w:p>
        </w:tc>
        <w:tc>
          <w:tcPr>
            <w:tcW w:w="1360" w:type="pct"/>
            <w:tcBorders>
              <w:top w:val="nil"/>
              <w:left w:val="nil"/>
              <w:bottom w:val="single" w:sz="8" w:space="0" w:color="auto"/>
              <w:right w:val="single" w:sz="8" w:space="0" w:color="auto"/>
            </w:tcBorders>
            <w:shd w:val="clear" w:color="auto" w:fill="auto"/>
            <w:noWrap/>
            <w:vAlign w:val="bottom"/>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PESNICA</w:t>
            </w:r>
          </w:p>
        </w:tc>
        <w:tc>
          <w:tcPr>
            <w:tcW w:w="1057" w:type="pct"/>
            <w:tcBorders>
              <w:top w:val="nil"/>
              <w:left w:val="nil"/>
              <w:bottom w:val="single" w:sz="8" w:space="0" w:color="auto"/>
              <w:right w:val="single" w:sz="8" w:space="0" w:color="auto"/>
            </w:tcBorders>
            <w:shd w:val="clear" w:color="auto" w:fill="auto"/>
            <w:noWrap/>
            <w:vAlign w:val="bottom"/>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0,4474</w:t>
            </w:r>
          </w:p>
        </w:tc>
        <w:tc>
          <w:tcPr>
            <w:tcW w:w="625" w:type="pct"/>
            <w:tcBorders>
              <w:top w:val="nil"/>
              <w:left w:val="nil"/>
              <w:bottom w:val="single" w:sz="8" w:space="0" w:color="auto"/>
              <w:right w:val="single" w:sz="8" w:space="0" w:color="auto"/>
            </w:tcBorders>
            <w:shd w:val="clear" w:color="auto" w:fill="auto"/>
            <w:noWrap/>
            <w:vAlign w:val="bottom"/>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19,9785</w:t>
            </w:r>
          </w:p>
        </w:tc>
        <w:tc>
          <w:tcPr>
            <w:tcW w:w="693" w:type="pct"/>
            <w:tcBorders>
              <w:top w:val="nil"/>
              <w:left w:val="nil"/>
              <w:bottom w:val="single" w:sz="8" w:space="0" w:color="auto"/>
              <w:right w:val="single" w:sz="8" w:space="0" w:color="auto"/>
            </w:tcBorders>
            <w:shd w:val="clear" w:color="auto" w:fill="auto"/>
            <w:noWrap/>
            <w:vAlign w:val="bottom"/>
            <w:hideMark/>
          </w:tcPr>
          <w:p w:rsidR="003E4170" w:rsidRPr="003E4170" w:rsidRDefault="003E4170" w:rsidP="003E4170">
            <w:pPr>
              <w:jc w:val="center"/>
              <w:rPr>
                <w:rFonts w:ascii="Arial Narrow" w:hAnsi="Arial Narrow"/>
                <w:color w:val="FF0000"/>
                <w:sz w:val="18"/>
                <w:szCs w:val="18"/>
              </w:rPr>
            </w:pPr>
            <w:r w:rsidRPr="003E4170">
              <w:rPr>
                <w:rFonts w:ascii="Arial Narrow" w:hAnsi="Arial Narrow"/>
                <w:color w:val="FF0000"/>
                <w:sz w:val="18"/>
                <w:szCs w:val="18"/>
              </w:rPr>
              <w:t>0,0000</w:t>
            </w:r>
          </w:p>
        </w:tc>
        <w:tc>
          <w:tcPr>
            <w:tcW w:w="74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 xml:space="preserve">                5,37 € </w:t>
            </w:r>
          </w:p>
        </w:tc>
      </w:tr>
      <w:tr w:rsidR="003E4170" w:rsidRPr="003E4170" w:rsidTr="003E4170">
        <w:trPr>
          <w:trHeight w:hRule="exact" w:val="255"/>
        </w:trPr>
        <w:tc>
          <w:tcPr>
            <w:tcW w:w="525" w:type="pct"/>
            <w:tcBorders>
              <w:top w:val="nil"/>
              <w:left w:val="single" w:sz="8" w:space="0" w:color="auto"/>
              <w:bottom w:val="single" w:sz="8" w:space="0" w:color="auto"/>
              <w:right w:val="single" w:sz="8" w:space="0" w:color="auto"/>
            </w:tcBorders>
            <w:shd w:val="clear" w:color="auto" w:fill="auto"/>
            <w:noWrap/>
            <w:vAlign w:val="center"/>
            <w:hideMark/>
          </w:tcPr>
          <w:p w:rsidR="003E4170" w:rsidRPr="003E4170" w:rsidRDefault="003E4170" w:rsidP="003E4170">
            <w:pPr>
              <w:jc w:val="right"/>
              <w:rPr>
                <w:rFonts w:ascii="Arial Narrow" w:hAnsi="Arial Narrow"/>
                <w:color w:val="000000"/>
                <w:sz w:val="18"/>
                <w:szCs w:val="18"/>
              </w:rPr>
            </w:pPr>
            <w:r w:rsidRPr="003E4170">
              <w:rPr>
                <w:rFonts w:ascii="Arial Narrow" w:hAnsi="Arial Narrow"/>
                <w:color w:val="000000"/>
                <w:sz w:val="18"/>
                <w:szCs w:val="18"/>
              </w:rPr>
              <w:t>14</w:t>
            </w:r>
          </w:p>
        </w:tc>
        <w:tc>
          <w:tcPr>
            <w:tcW w:w="136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VELENJE</w:t>
            </w:r>
          </w:p>
        </w:tc>
        <w:tc>
          <w:tcPr>
            <w:tcW w:w="1057"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0,2351</w:t>
            </w:r>
          </w:p>
        </w:tc>
        <w:tc>
          <w:tcPr>
            <w:tcW w:w="625"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2,6095</w:t>
            </w:r>
          </w:p>
        </w:tc>
        <w:tc>
          <w:tcPr>
            <w:tcW w:w="693"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 </w:t>
            </w:r>
          </w:p>
        </w:tc>
        <w:tc>
          <w:tcPr>
            <w:tcW w:w="74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 xml:space="preserve">                5,43 € </w:t>
            </w:r>
          </w:p>
        </w:tc>
      </w:tr>
      <w:tr w:rsidR="003E4170" w:rsidRPr="003E4170" w:rsidTr="003E4170">
        <w:trPr>
          <w:trHeight w:hRule="exact" w:val="255"/>
        </w:trPr>
        <w:tc>
          <w:tcPr>
            <w:tcW w:w="525" w:type="pct"/>
            <w:tcBorders>
              <w:top w:val="nil"/>
              <w:left w:val="single" w:sz="8" w:space="0" w:color="auto"/>
              <w:bottom w:val="single" w:sz="8" w:space="0" w:color="auto"/>
              <w:right w:val="single" w:sz="8" w:space="0" w:color="auto"/>
            </w:tcBorders>
            <w:shd w:val="clear" w:color="auto" w:fill="auto"/>
            <w:noWrap/>
            <w:vAlign w:val="center"/>
            <w:hideMark/>
          </w:tcPr>
          <w:p w:rsidR="003E4170" w:rsidRPr="003E4170" w:rsidRDefault="003E4170" w:rsidP="003E4170">
            <w:pPr>
              <w:jc w:val="right"/>
              <w:rPr>
                <w:rFonts w:ascii="Arial Narrow" w:hAnsi="Arial Narrow"/>
                <w:color w:val="000000"/>
                <w:sz w:val="18"/>
                <w:szCs w:val="18"/>
              </w:rPr>
            </w:pPr>
            <w:r w:rsidRPr="003E4170">
              <w:rPr>
                <w:rFonts w:ascii="Arial Narrow" w:hAnsi="Arial Narrow"/>
                <w:color w:val="000000"/>
                <w:sz w:val="18"/>
                <w:szCs w:val="18"/>
              </w:rPr>
              <w:t>15</w:t>
            </w:r>
          </w:p>
        </w:tc>
        <w:tc>
          <w:tcPr>
            <w:tcW w:w="136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MISLINJA</w:t>
            </w:r>
          </w:p>
        </w:tc>
        <w:tc>
          <w:tcPr>
            <w:tcW w:w="1057"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0,1697</w:t>
            </w:r>
          </w:p>
        </w:tc>
        <w:tc>
          <w:tcPr>
            <w:tcW w:w="625"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7,6649</w:t>
            </w:r>
          </w:p>
        </w:tc>
        <w:tc>
          <w:tcPr>
            <w:tcW w:w="693"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FF0000"/>
                <w:sz w:val="18"/>
                <w:szCs w:val="18"/>
              </w:rPr>
            </w:pPr>
            <w:r w:rsidRPr="003E4170">
              <w:rPr>
                <w:rFonts w:ascii="Arial Narrow" w:hAnsi="Arial Narrow"/>
                <w:color w:val="FF0000"/>
                <w:sz w:val="18"/>
                <w:szCs w:val="18"/>
              </w:rPr>
              <w:t>3,4355</w:t>
            </w:r>
          </w:p>
        </w:tc>
        <w:tc>
          <w:tcPr>
            <w:tcW w:w="74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 xml:space="preserve">                5,47 € </w:t>
            </w:r>
          </w:p>
        </w:tc>
      </w:tr>
      <w:tr w:rsidR="003E4170" w:rsidRPr="003E4170" w:rsidTr="003E4170">
        <w:trPr>
          <w:trHeight w:hRule="exact" w:val="255"/>
        </w:trPr>
        <w:tc>
          <w:tcPr>
            <w:tcW w:w="525" w:type="pct"/>
            <w:tcBorders>
              <w:top w:val="nil"/>
              <w:left w:val="single" w:sz="8" w:space="0" w:color="auto"/>
              <w:bottom w:val="single" w:sz="8" w:space="0" w:color="auto"/>
              <w:right w:val="single" w:sz="8" w:space="0" w:color="auto"/>
            </w:tcBorders>
            <w:shd w:val="clear" w:color="auto" w:fill="auto"/>
            <w:noWrap/>
            <w:vAlign w:val="center"/>
            <w:hideMark/>
          </w:tcPr>
          <w:p w:rsidR="003E4170" w:rsidRPr="003E4170" w:rsidRDefault="003E4170" w:rsidP="003E4170">
            <w:pPr>
              <w:jc w:val="right"/>
              <w:rPr>
                <w:rFonts w:ascii="Arial Narrow" w:hAnsi="Arial Narrow"/>
                <w:color w:val="000000"/>
                <w:sz w:val="18"/>
                <w:szCs w:val="18"/>
              </w:rPr>
            </w:pPr>
            <w:r w:rsidRPr="003E4170">
              <w:rPr>
                <w:rFonts w:ascii="Arial Narrow" w:hAnsi="Arial Narrow"/>
                <w:color w:val="000000"/>
                <w:sz w:val="18"/>
                <w:szCs w:val="18"/>
              </w:rPr>
              <w:t>16</w:t>
            </w:r>
          </w:p>
        </w:tc>
        <w:tc>
          <w:tcPr>
            <w:tcW w:w="136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POLJČANE</w:t>
            </w:r>
          </w:p>
        </w:tc>
        <w:tc>
          <w:tcPr>
            <w:tcW w:w="1057"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0,3441</w:t>
            </w:r>
          </w:p>
        </w:tc>
        <w:tc>
          <w:tcPr>
            <w:tcW w:w="625"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2,7882</w:t>
            </w:r>
          </w:p>
        </w:tc>
        <w:tc>
          <w:tcPr>
            <w:tcW w:w="693"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FF0000"/>
                <w:sz w:val="18"/>
                <w:szCs w:val="18"/>
              </w:rPr>
            </w:pPr>
            <w:r w:rsidRPr="003E4170">
              <w:rPr>
                <w:rFonts w:ascii="Arial Narrow" w:hAnsi="Arial Narrow"/>
                <w:color w:val="FF0000"/>
                <w:sz w:val="18"/>
                <w:szCs w:val="18"/>
              </w:rPr>
              <w:t>1,6340</w:t>
            </w:r>
          </w:p>
        </w:tc>
        <w:tc>
          <w:tcPr>
            <w:tcW w:w="74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 xml:space="preserve">                5,76 € </w:t>
            </w:r>
          </w:p>
        </w:tc>
      </w:tr>
      <w:tr w:rsidR="003E4170" w:rsidRPr="003E4170" w:rsidTr="003E4170">
        <w:trPr>
          <w:trHeight w:hRule="exact" w:val="255"/>
        </w:trPr>
        <w:tc>
          <w:tcPr>
            <w:tcW w:w="525" w:type="pct"/>
            <w:tcBorders>
              <w:top w:val="nil"/>
              <w:left w:val="single" w:sz="8" w:space="0" w:color="auto"/>
              <w:bottom w:val="single" w:sz="8" w:space="0" w:color="auto"/>
              <w:right w:val="single" w:sz="8" w:space="0" w:color="auto"/>
            </w:tcBorders>
            <w:shd w:val="clear" w:color="auto" w:fill="auto"/>
            <w:noWrap/>
            <w:vAlign w:val="center"/>
            <w:hideMark/>
          </w:tcPr>
          <w:p w:rsidR="003E4170" w:rsidRPr="003E4170" w:rsidRDefault="003E4170" w:rsidP="003E4170">
            <w:pPr>
              <w:jc w:val="right"/>
              <w:rPr>
                <w:rFonts w:ascii="Arial Narrow" w:hAnsi="Arial Narrow"/>
                <w:color w:val="000000"/>
                <w:sz w:val="18"/>
                <w:szCs w:val="18"/>
              </w:rPr>
            </w:pPr>
            <w:r w:rsidRPr="003E4170">
              <w:rPr>
                <w:rFonts w:ascii="Arial Narrow" w:hAnsi="Arial Narrow"/>
                <w:color w:val="000000"/>
                <w:sz w:val="18"/>
                <w:szCs w:val="18"/>
              </w:rPr>
              <w:t>17</w:t>
            </w:r>
          </w:p>
        </w:tc>
        <w:tc>
          <w:tcPr>
            <w:tcW w:w="136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SLOVENSKA BISTRICA</w:t>
            </w:r>
          </w:p>
        </w:tc>
        <w:tc>
          <w:tcPr>
            <w:tcW w:w="1057"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0,3441</w:t>
            </w:r>
          </w:p>
        </w:tc>
        <w:tc>
          <w:tcPr>
            <w:tcW w:w="625"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3,1442</w:t>
            </w:r>
          </w:p>
        </w:tc>
        <w:tc>
          <w:tcPr>
            <w:tcW w:w="693"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FF0000"/>
                <w:sz w:val="18"/>
                <w:szCs w:val="18"/>
              </w:rPr>
            </w:pPr>
            <w:r w:rsidRPr="003E4170">
              <w:rPr>
                <w:rFonts w:ascii="Arial Narrow" w:hAnsi="Arial Narrow"/>
                <w:color w:val="FF0000"/>
                <w:sz w:val="18"/>
                <w:szCs w:val="18"/>
              </w:rPr>
              <w:t>1,6376</w:t>
            </w:r>
          </w:p>
        </w:tc>
        <w:tc>
          <w:tcPr>
            <w:tcW w:w="74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 xml:space="preserve">                5,77 € </w:t>
            </w:r>
          </w:p>
        </w:tc>
      </w:tr>
      <w:tr w:rsidR="003E4170" w:rsidRPr="003E4170" w:rsidTr="003E4170">
        <w:trPr>
          <w:trHeight w:hRule="exact" w:val="255"/>
        </w:trPr>
        <w:tc>
          <w:tcPr>
            <w:tcW w:w="525" w:type="pct"/>
            <w:tcBorders>
              <w:top w:val="nil"/>
              <w:left w:val="single" w:sz="8" w:space="0" w:color="auto"/>
              <w:bottom w:val="single" w:sz="8" w:space="0" w:color="auto"/>
              <w:right w:val="single" w:sz="8" w:space="0" w:color="auto"/>
            </w:tcBorders>
            <w:shd w:val="clear" w:color="auto" w:fill="auto"/>
            <w:noWrap/>
            <w:vAlign w:val="center"/>
            <w:hideMark/>
          </w:tcPr>
          <w:p w:rsidR="003E4170" w:rsidRPr="003E4170" w:rsidRDefault="003E4170" w:rsidP="003E4170">
            <w:pPr>
              <w:jc w:val="right"/>
              <w:rPr>
                <w:rFonts w:ascii="Arial Narrow" w:hAnsi="Arial Narrow"/>
                <w:color w:val="000000"/>
                <w:sz w:val="18"/>
                <w:szCs w:val="18"/>
              </w:rPr>
            </w:pPr>
            <w:r w:rsidRPr="003E4170">
              <w:rPr>
                <w:rFonts w:ascii="Arial Narrow" w:hAnsi="Arial Narrow"/>
                <w:color w:val="000000"/>
                <w:sz w:val="18"/>
                <w:szCs w:val="18"/>
              </w:rPr>
              <w:t>18</w:t>
            </w:r>
          </w:p>
        </w:tc>
        <w:tc>
          <w:tcPr>
            <w:tcW w:w="136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MOKRONOG</w:t>
            </w:r>
          </w:p>
        </w:tc>
        <w:tc>
          <w:tcPr>
            <w:tcW w:w="1057"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0,2879</w:t>
            </w:r>
          </w:p>
        </w:tc>
        <w:tc>
          <w:tcPr>
            <w:tcW w:w="625"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2,3315</w:t>
            </w:r>
          </w:p>
        </w:tc>
        <w:tc>
          <w:tcPr>
            <w:tcW w:w="693"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 </w:t>
            </w:r>
          </w:p>
        </w:tc>
        <w:tc>
          <w:tcPr>
            <w:tcW w:w="74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 xml:space="preserve">                5,79 € </w:t>
            </w:r>
          </w:p>
        </w:tc>
      </w:tr>
      <w:tr w:rsidR="003E4170" w:rsidRPr="003E4170" w:rsidTr="003E4170">
        <w:trPr>
          <w:trHeight w:hRule="exact" w:val="255"/>
        </w:trPr>
        <w:tc>
          <w:tcPr>
            <w:tcW w:w="525" w:type="pct"/>
            <w:tcBorders>
              <w:top w:val="nil"/>
              <w:left w:val="single" w:sz="8" w:space="0" w:color="auto"/>
              <w:bottom w:val="single" w:sz="8" w:space="0" w:color="auto"/>
              <w:right w:val="single" w:sz="8" w:space="0" w:color="auto"/>
            </w:tcBorders>
            <w:shd w:val="clear" w:color="auto" w:fill="auto"/>
            <w:noWrap/>
            <w:vAlign w:val="center"/>
            <w:hideMark/>
          </w:tcPr>
          <w:p w:rsidR="003E4170" w:rsidRPr="003E4170" w:rsidRDefault="003E4170" w:rsidP="003E4170">
            <w:pPr>
              <w:jc w:val="right"/>
              <w:rPr>
                <w:rFonts w:ascii="Arial Narrow" w:hAnsi="Arial Narrow"/>
                <w:color w:val="000000"/>
                <w:sz w:val="18"/>
                <w:szCs w:val="18"/>
              </w:rPr>
            </w:pPr>
            <w:r w:rsidRPr="003E4170">
              <w:rPr>
                <w:rFonts w:ascii="Arial Narrow" w:hAnsi="Arial Narrow"/>
                <w:color w:val="000000"/>
                <w:sz w:val="18"/>
                <w:szCs w:val="18"/>
              </w:rPr>
              <w:t>19</w:t>
            </w:r>
          </w:p>
        </w:tc>
        <w:tc>
          <w:tcPr>
            <w:tcW w:w="1360" w:type="pct"/>
            <w:tcBorders>
              <w:top w:val="nil"/>
              <w:left w:val="nil"/>
              <w:bottom w:val="single" w:sz="8" w:space="0" w:color="auto"/>
              <w:right w:val="single" w:sz="8" w:space="0" w:color="auto"/>
            </w:tcBorders>
            <w:shd w:val="clear" w:color="auto" w:fill="auto"/>
            <w:noWrap/>
            <w:vAlign w:val="bottom"/>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RUŠE</w:t>
            </w:r>
          </w:p>
        </w:tc>
        <w:tc>
          <w:tcPr>
            <w:tcW w:w="1057" w:type="pct"/>
            <w:tcBorders>
              <w:top w:val="nil"/>
              <w:left w:val="nil"/>
              <w:bottom w:val="single" w:sz="8" w:space="0" w:color="auto"/>
              <w:right w:val="single" w:sz="8" w:space="0" w:color="auto"/>
            </w:tcBorders>
            <w:shd w:val="clear" w:color="auto" w:fill="auto"/>
            <w:noWrap/>
            <w:vAlign w:val="bottom"/>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0,2660</w:t>
            </w:r>
          </w:p>
        </w:tc>
        <w:tc>
          <w:tcPr>
            <w:tcW w:w="625" w:type="pct"/>
            <w:tcBorders>
              <w:top w:val="nil"/>
              <w:left w:val="nil"/>
              <w:bottom w:val="single" w:sz="8" w:space="0" w:color="auto"/>
              <w:right w:val="single" w:sz="8" w:space="0" w:color="auto"/>
            </w:tcBorders>
            <w:shd w:val="clear" w:color="auto" w:fill="auto"/>
            <w:noWrap/>
            <w:vAlign w:val="bottom"/>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3,6252</w:t>
            </w:r>
          </w:p>
        </w:tc>
        <w:tc>
          <w:tcPr>
            <w:tcW w:w="693" w:type="pct"/>
            <w:tcBorders>
              <w:top w:val="nil"/>
              <w:left w:val="nil"/>
              <w:bottom w:val="single" w:sz="8" w:space="0" w:color="auto"/>
              <w:right w:val="single" w:sz="8" w:space="0" w:color="auto"/>
            </w:tcBorders>
            <w:shd w:val="clear" w:color="auto" w:fill="auto"/>
            <w:noWrap/>
            <w:vAlign w:val="bottom"/>
            <w:hideMark/>
          </w:tcPr>
          <w:p w:rsidR="003E4170" w:rsidRPr="003E4170" w:rsidRDefault="003E4170" w:rsidP="003E4170">
            <w:pPr>
              <w:jc w:val="center"/>
              <w:rPr>
                <w:rFonts w:ascii="Arial Narrow" w:hAnsi="Arial Narrow"/>
                <w:color w:val="FF0000"/>
                <w:sz w:val="18"/>
                <w:szCs w:val="18"/>
              </w:rPr>
            </w:pPr>
            <w:r w:rsidRPr="003E4170">
              <w:rPr>
                <w:rFonts w:ascii="Arial Narrow" w:hAnsi="Arial Narrow"/>
                <w:color w:val="FF0000"/>
                <w:sz w:val="18"/>
                <w:szCs w:val="18"/>
              </w:rPr>
              <w:t>2,7189</w:t>
            </w:r>
          </w:p>
        </w:tc>
        <w:tc>
          <w:tcPr>
            <w:tcW w:w="74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 xml:space="preserve">                5,91 € </w:t>
            </w:r>
          </w:p>
        </w:tc>
      </w:tr>
      <w:tr w:rsidR="003E4170" w:rsidRPr="003E4170" w:rsidTr="003E4170">
        <w:trPr>
          <w:trHeight w:hRule="exact" w:val="255"/>
        </w:trPr>
        <w:tc>
          <w:tcPr>
            <w:tcW w:w="525" w:type="pct"/>
            <w:tcBorders>
              <w:top w:val="nil"/>
              <w:left w:val="single" w:sz="8" w:space="0" w:color="auto"/>
              <w:bottom w:val="single" w:sz="8" w:space="0" w:color="auto"/>
              <w:right w:val="single" w:sz="8" w:space="0" w:color="auto"/>
            </w:tcBorders>
            <w:shd w:val="clear" w:color="auto" w:fill="auto"/>
            <w:noWrap/>
            <w:vAlign w:val="center"/>
            <w:hideMark/>
          </w:tcPr>
          <w:p w:rsidR="003E4170" w:rsidRPr="003E4170" w:rsidRDefault="003E4170" w:rsidP="003E4170">
            <w:pPr>
              <w:jc w:val="right"/>
              <w:rPr>
                <w:rFonts w:ascii="Arial Narrow" w:hAnsi="Arial Narrow"/>
                <w:color w:val="000000"/>
                <w:sz w:val="18"/>
                <w:szCs w:val="18"/>
              </w:rPr>
            </w:pPr>
            <w:r w:rsidRPr="003E4170">
              <w:rPr>
                <w:rFonts w:ascii="Arial Narrow" w:hAnsi="Arial Narrow"/>
                <w:color w:val="000000"/>
                <w:sz w:val="18"/>
                <w:szCs w:val="18"/>
              </w:rPr>
              <w:t>20</w:t>
            </w:r>
          </w:p>
        </w:tc>
        <w:tc>
          <w:tcPr>
            <w:tcW w:w="136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SLOVENSKE KONJICE</w:t>
            </w:r>
          </w:p>
        </w:tc>
        <w:tc>
          <w:tcPr>
            <w:tcW w:w="1057"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0,2509</w:t>
            </w:r>
          </w:p>
        </w:tc>
        <w:tc>
          <w:tcPr>
            <w:tcW w:w="625"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2,9065</w:t>
            </w:r>
          </w:p>
        </w:tc>
        <w:tc>
          <w:tcPr>
            <w:tcW w:w="693"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 </w:t>
            </w:r>
          </w:p>
        </w:tc>
        <w:tc>
          <w:tcPr>
            <w:tcW w:w="74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 xml:space="preserve">                5,92 € </w:t>
            </w:r>
          </w:p>
        </w:tc>
      </w:tr>
      <w:tr w:rsidR="003E4170" w:rsidRPr="003E4170" w:rsidTr="003E4170">
        <w:trPr>
          <w:trHeight w:hRule="exact" w:val="255"/>
        </w:trPr>
        <w:tc>
          <w:tcPr>
            <w:tcW w:w="525" w:type="pct"/>
            <w:tcBorders>
              <w:top w:val="nil"/>
              <w:left w:val="single" w:sz="8" w:space="0" w:color="auto"/>
              <w:bottom w:val="single" w:sz="8" w:space="0" w:color="auto"/>
              <w:right w:val="single" w:sz="8" w:space="0" w:color="auto"/>
            </w:tcBorders>
            <w:shd w:val="clear" w:color="auto" w:fill="auto"/>
            <w:noWrap/>
            <w:vAlign w:val="center"/>
            <w:hideMark/>
          </w:tcPr>
          <w:p w:rsidR="003E4170" w:rsidRPr="003E4170" w:rsidRDefault="003E4170" w:rsidP="003E4170">
            <w:pPr>
              <w:jc w:val="right"/>
              <w:rPr>
                <w:rFonts w:ascii="Arial Narrow" w:hAnsi="Arial Narrow"/>
                <w:color w:val="000000"/>
                <w:sz w:val="18"/>
                <w:szCs w:val="18"/>
              </w:rPr>
            </w:pPr>
            <w:r w:rsidRPr="003E4170">
              <w:rPr>
                <w:rFonts w:ascii="Arial Narrow" w:hAnsi="Arial Narrow"/>
                <w:color w:val="000000"/>
                <w:sz w:val="18"/>
                <w:szCs w:val="18"/>
              </w:rPr>
              <w:t>21</w:t>
            </w:r>
          </w:p>
        </w:tc>
        <w:tc>
          <w:tcPr>
            <w:tcW w:w="136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BENEDIKT</w:t>
            </w:r>
          </w:p>
        </w:tc>
        <w:tc>
          <w:tcPr>
            <w:tcW w:w="1057"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0,3834</w:t>
            </w:r>
          </w:p>
        </w:tc>
        <w:tc>
          <w:tcPr>
            <w:tcW w:w="625"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1,6895</w:t>
            </w:r>
          </w:p>
        </w:tc>
        <w:tc>
          <w:tcPr>
            <w:tcW w:w="693"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 </w:t>
            </w:r>
          </w:p>
        </w:tc>
        <w:tc>
          <w:tcPr>
            <w:tcW w:w="74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 xml:space="preserve">                6,29 € </w:t>
            </w:r>
          </w:p>
        </w:tc>
      </w:tr>
      <w:tr w:rsidR="003E4170" w:rsidRPr="003E4170" w:rsidTr="003E4170">
        <w:trPr>
          <w:trHeight w:hRule="exact" w:val="255"/>
        </w:trPr>
        <w:tc>
          <w:tcPr>
            <w:tcW w:w="525" w:type="pct"/>
            <w:tcBorders>
              <w:top w:val="nil"/>
              <w:left w:val="single" w:sz="8" w:space="0" w:color="auto"/>
              <w:bottom w:val="single" w:sz="8" w:space="0" w:color="auto"/>
              <w:right w:val="single" w:sz="8" w:space="0" w:color="auto"/>
            </w:tcBorders>
            <w:shd w:val="clear" w:color="auto" w:fill="auto"/>
            <w:noWrap/>
            <w:vAlign w:val="center"/>
            <w:hideMark/>
          </w:tcPr>
          <w:p w:rsidR="003E4170" w:rsidRPr="003E4170" w:rsidRDefault="003E4170" w:rsidP="003E4170">
            <w:pPr>
              <w:jc w:val="right"/>
              <w:rPr>
                <w:rFonts w:ascii="Arial Narrow" w:hAnsi="Arial Narrow"/>
                <w:color w:val="000000"/>
                <w:sz w:val="18"/>
                <w:szCs w:val="18"/>
              </w:rPr>
            </w:pPr>
            <w:r w:rsidRPr="003E4170">
              <w:rPr>
                <w:rFonts w:ascii="Arial Narrow" w:hAnsi="Arial Narrow"/>
                <w:color w:val="000000"/>
                <w:sz w:val="18"/>
                <w:szCs w:val="18"/>
              </w:rPr>
              <w:t>22</w:t>
            </w:r>
          </w:p>
        </w:tc>
        <w:tc>
          <w:tcPr>
            <w:tcW w:w="136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TREBNJE</w:t>
            </w:r>
          </w:p>
        </w:tc>
        <w:tc>
          <w:tcPr>
            <w:tcW w:w="1057"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0,2622</w:t>
            </w:r>
          </w:p>
        </w:tc>
        <w:tc>
          <w:tcPr>
            <w:tcW w:w="625"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3,1894</w:t>
            </w:r>
          </w:p>
        </w:tc>
        <w:tc>
          <w:tcPr>
            <w:tcW w:w="693"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 </w:t>
            </w:r>
          </w:p>
        </w:tc>
        <w:tc>
          <w:tcPr>
            <w:tcW w:w="74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 xml:space="preserve">                6,34 € </w:t>
            </w:r>
          </w:p>
        </w:tc>
      </w:tr>
      <w:tr w:rsidR="003E4170" w:rsidRPr="003E4170" w:rsidTr="003E4170">
        <w:trPr>
          <w:trHeight w:hRule="exact" w:val="255"/>
        </w:trPr>
        <w:tc>
          <w:tcPr>
            <w:tcW w:w="525" w:type="pct"/>
            <w:tcBorders>
              <w:top w:val="nil"/>
              <w:left w:val="single" w:sz="8" w:space="0" w:color="auto"/>
              <w:bottom w:val="single" w:sz="8" w:space="0" w:color="auto"/>
              <w:right w:val="single" w:sz="8" w:space="0" w:color="auto"/>
            </w:tcBorders>
            <w:shd w:val="clear" w:color="auto" w:fill="auto"/>
            <w:noWrap/>
            <w:vAlign w:val="center"/>
            <w:hideMark/>
          </w:tcPr>
          <w:p w:rsidR="003E4170" w:rsidRPr="003E4170" w:rsidRDefault="003E4170" w:rsidP="003E4170">
            <w:pPr>
              <w:jc w:val="right"/>
              <w:rPr>
                <w:rFonts w:ascii="Arial Narrow" w:hAnsi="Arial Narrow"/>
                <w:color w:val="000000"/>
                <w:sz w:val="18"/>
                <w:szCs w:val="18"/>
              </w:rPr>
            </w:pPr>
            <w:r w:rsidRPr="003E4170">
              <w:rPr>
                <w:rFonts w:ascii="Arial Narrow" w:hAnsi="Arial Narrow"/>
                <w:color w:val="000000"/>
                <w:sz w:val="18"/>
                <w:szCs w:val="18"/>
              </w:rPr>
              <w:t>23</w:t>
            </w:r>
          </w:p>
        </w:tc>
        <w:tc>
          <w:tcPr>
            <w:tcW w:w="136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IVANČNA GORICA</w:t>
            </w:r>
          </w:p>
        </w:tc>
        <w:tc>
          <w:tcPr>
            <w:tcW w:w="1057"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0,1113</w:t>
            </w:r>
          </w:p>
        </w:tc>
        <w:tc>
          <w:tcPr>
            <w:tcW w:w="625"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5,0035</w:t>
            </w:r>
          </w:p>
        </w:tc>
        <w:tc>
          <w:tcPr>
            <w:tcW w:w="693"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 </w:t>
            </w:r>
          </w:p>
        </w:tc>
        <w:tc>
          <w:tcPr>
            <w:tcW w:w="74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 xml:space="preserve">                6,34 € </w:t>
            </w:r>
          </w:p>
        </w:tc>
      </w:tr>
      <w:tr w:rsidR="003E4170" w:rsidRPr="003E4170" w:rsidTr="003E4170">
        <w:trPr>
          <w:trHeight w:hRule="exact" w:val="255"/>
        </w:trPr>
        <w:tc>
          <w:tcPr>
            <w:tcW w:w="525" w:type="pct"/>
            <w:tcBorders>
              <w:top w:val="nil"/>
              <w:left w:val="single" w:sz="8" w:space="0" w:color="auto"/>
              <w:bottom w:val="single" w:sz="8" w:space="0" w:color="auto"/>
              <w:right w:val="single" w:sz="8" w:space="0" w:color="auto"/>
            </w:tcBorders>
            <w:shd w:val="clear" w:color="auto" w:fill="auto"/>
            <w:noWrap/>
            <w:vAlign w:val="center"/>
            <w:hideMark/>
          </w:tcPr>
          <w:p w:rsidR="003E4170" w:rsidRPr="003E4170" w:rsidRDefault="003E4170" w:rsidP="003E4170">
            <w:pPr>
              <w:jc w:val="right"/>
              <w:rPr>
                <w:rFonts w:ascii="Arial Narrow" w:hAnsi="Arial Narrow"/>
                <w:color w:val="000000"/>
                <w:sz w:val="18"/>
                <w:szCs w:val="18"/>
              </w:rPr>
            </w:pPr>
            <w:r w:rsidRPr="003E4170">
              <w:rPr>
                <w:rFonts w:ascii="Arial Narrow" w:hAnsi="Arial Narrow"/>
                <w:color w:val="000000"/>
                <w:sz w:val="18"/>
                <w:szCs w:val="18"/>
              </w:rPr>
              <w:t>24</w:t>
            </w:r>
          </w:p>
        </w:tc>
        <w:tc>
          <w:tcPr>
            <w:tcW w:w="136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MAKOLE</w:t>
            </w:r>
          </w:p>
        </w:tc>
        <w:tc>
          <w:tcPr>
            <w:tcW w:w="1057"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0,7100;</w:t>
            </w:r>
            <w:r w:rsidRPr="003E4170">
              <w:rPr>
                <w:rFonts w:ascii="Arial Narrow" w:hAnsi="Arial Narrow"/>
                <w:color w:val="FF0000"/>
                <w:sz w:val="18"/>
                <w:szCs w:val="18"/>
              </w:rPr>
              <w:t xml:space="preserve"> 0,3785 SUB.</w:t>
            </w:r>
          </w:p>
        </w:tc>
        <w:tc>
          <w:tcPr>
            <w:tcW w:w="625"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2,9284</w:t>
            </w:r>
          </w:p>
        </w:tc>
        <w:tc>
          <w:tcPr>
            <w:tcW w:w="693"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FF0000"/>
                <w:sz w:val="18"/>
                <w:szCs w:val="18"/>
              </w:rPr>
            </w:pPr>
            <w:r w:rsidRPr="003E4170">
              <w:rPr>
                <w:rFonts w:ascii="Arial Narrow" w:hAnsi="Arial Narrow"/>
                <w:color w:val="FF0000"/>
                <w:sz w:val="18"/>
                <w:szCs w:val="18"/>
              </w:rPr>
              <w:t>1,8013</w:t>
            </w:r>
          </w:p>
        </w:tc>
        <w:tc>
          <w:tcPr>
            <w:tcW w:w="74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 xml:space="preserve">                6,34 € </w:t>
            </w:r>
          </w:p>
        </w:tc>
      </w:tr>
      <w:tr w:rsidR="003E4170" w:rsidRPr="003E4170" w:rsidTr="003E4170">
        <w:trPr>
          <w:trHeight w:hRule="exact" w:val="255"/>
        </w:trPr>
        <w:tc>
          <w:tcPr>
            <w:tcW w:w="525" w:type="pct"/>
            <w:tcBorders>
              <w:top w:val="nil"/>
              <w:left w:val="single" w:sz="8" w:space="0" w:color="auto"/>
              <w:bottom w:val="single" w:sz="8" w:space="0" w:color="auto"/>
              <w:right w:val="single" w:sz="8" w:space="0" w:color="auto"/>
            </w:tcBorders>
            <w:shd w:val="clear" w:color="auto" w:fill="auto"/>
            <w:noWrap/>
            <w:vAlign w:val="center"/>
            <w:hideMark/>
          </w:tcPr>
          <w:p w:rsidR="003E4170" w:rsidRPr="003E4170" w:rsidRDefault="003E4170" w:rsidP="003E4170">
            <w:pPr>
              <w:jc w:val="right"/>
              <w:rPr>
                <w:rFonts w:ascii="Arial Narrow" w:hAnsi="Arial Narrow"/>
                <w:color w:val="000000"/>
                <w:sz w:val="18"/>
                <w:szCs w:val="18"/>
              </w:rPr>
            </w:pPr>
            <w:r w:rsidRPr="003E4170">
              <w:rPr>
                <w:rFonts w:ascii="Arial Narrow" w:hAnsi="Arial Narrow"/>
                <w:color w:val="000000"/>
                <w:sz w:val="18"/>
                <w:szCs w:val="18"/>
              </w:rPr>
              <w:t>25</w:t>
            </w:r>
          </w:p>
        </w:tc>
        <w:tc>
          <w:tcPr>
            <w:tcW w:w="136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ŽALEC</w:t>
            </w:r>
          </w:p>
        </w:tc>
        <w:tc>
          <w:tcPr>
            <w:tcW w:w="1057"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0,3563</w:t>
            </w:r>
          </w:p>
        </w:tc>
        <w:tc>
          <w:tcPr>
            <w:tcW w:w="625"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3,7853</w:t>
            </w:r>
          </w:p>
        </w:tc>
        <w:tc>
          <w:tcPr>
            <w:tcW w:w="693"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FF0000"/>
                <w:sz w:val="18"/>
                <w:szCs w:val="18"/>
              </w:rPr>
            </w:pPr>
            <w:r w:rsidRPr="003E4170">
              <w:rPr>
                <w:rFonts w:ascii="Arial Narrow" w:hAnsi="Arial Narrow"/>
                <w:color w:val="FF0000"/>
                <w:sz w:val="18"/>
                <w:szCs w:val="18"/>
              </w:rPr>
              <w:t>2,4604</w:t>
            </w:r>
          </w:p>
        </w:tc>
        <w:tc>
          <w:tcPr>
            <w:tcW w:w="74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 xml:space="preserve">                6,74 € </w:t>
            </w:r>
          </w:p>
        </w:tc>
      </w:tr>
      <w:tr w:rsidR="003E4170" w:rsidRPr="003E4170" w:rsidTr="003E4170">
        <w:trPr>
          <w:trHeight w:hRule="exact" w:val="255"/>
        </w:trPr>
        <w:tc>
          <w:tcPr>
            <w:tcW w:w="525" w:type="pct"/>
            <w:tcBorders>
              <w:top w:val="nil"/>
              <w:left w:val="single" w:sz="8" w:space="0" w:color="auto"/>
              <w:bottom w:val="single" w:sz="8" w:space="0" w:color="auto"/>
              <w:right w:val="single" w:sz="8" w:space="0" w:color="auto"/>
            </w:tcBorders>
            <w:shd w:val="clear" w:color="auto" w:fill="auto"/>
            <w:noWrap/>
            <w:vAlign w:val="center"/>
            <w:hideMark/>
          </w:tcPr>
          <w:p w:rsidR="003E4170" w:rsidRPr="003E4170" w:rsidRDefault="003E4170" w:rsidP="003E4170">
            <w:pPr>
              <w:jc w:val="right"/>
              <w:rPr>
                <w:rFonts w:ascii="Arial Narrow" w:hAnsi="Arial Narrow"/>
                <w:color w:val="000000"/>
                <w:sz w:val="18"/>
                <w:szCs w:val="18"/>
              </w:rPr>
            </w:pPr>
            <w:r w:rsidRPr="003E4170">
              <w:rPr>
                <w:rFonts w:ascii="Arial Narrow" w:hAnsi="Arial Narrow"/>
                <w:color w:val="000000"/>
                <w:sz w:val="18"/>
                <w:szCs w:val="18"/>
              </w:rPr>
              <w:t>26</w:t>
            </w:r>
          </w:p>
        </w:tc>
        <w:tc>
          <w:tcPr>
            <w:tcW w:w="1360" w:type="pct"/>
            <w:tcBorders>
              <w:top w:val="nil"/>
              <w:left w:val="nil"/>
              <w:bottom w:val="single" w:sz="8" w:space="0" w:color="auto"/>
              <w:right w:val="single" w:sz="8" w:space="0" w:color="auto"/>
            </w:tcBorders>
            <w:shd w:val="clear" w:color="auto" w:fill="auto"/>
            <w:noWrap/>
            <w:vAlign w:val="bottom"/>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HOČE-SLIVNICA</w:t>
            </w:r>
          </w:p>
        </w:tc>
        <w:tc>
          <w:tcPr>
            <w:tcW w:w="1057" w:type="pct"/>
            <w:tcBorders>
              <w:top w:val="nil"/>
              <w:left w:val="nil"/>
              <w:bottom w:val="single" w:sz="8" w:space="0" w:color="auto"/>
              <w:right w:val="single" w:sz="8" w:space="0" w:color="auto"/>
            </w:tcBorders>
            <w:shd w:val="clear" w:color="auto" w:fill="auto"/>
            <w:noWrap/>
            <w:vAlign w:val="bottom"/>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0,4035</w:t>
            </w:r>
          </w:p>
        </w:tc>
        <w:tc>
          <w:tcPr>
            <w:tcW w:w="625" w:type="pct"/>
            <w:tcBorders>
              <w:top w:val="nil"/>
              <w:left w:val="nil"/>
              <w:bottom w:val="single" w:sz="8" w:space="0" w:color="auto"/>
              <w:right w:val="single" w:sz="8" w:space="0" w:color="auto"/>
            </w:tcBorders>
            <w:shd w:val="clear" w:color="auto" w:fill="auto"/>
            <w:noWrap/>
            <w:vAlign w:val="bottom"/>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1,8951</w:t>
            </w:r>
          </w:p>
        </w:tc>
        <w:tc>
          <w:tcPr>
            <w:tcW w:w="693" w:type="pct"/>
            <w:tcBorders>
              <w:top w:val="nil"/>
              <w:left w:val="nil"/>
              <w:bottom w:val="single" w:sz="8" w:space="0" w:color="auto"/>
              <w:right w:val="single" w:sz="8" w:space="0" w:color="auto"/>
            </w:tcBorders>
            <w:shd w:val="clear" w:color="auto" w:fill="auto"/>
            <w:noWrap/>
            <w:vAlign w:val="bottom"/>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 </w:t>
            </w:r>
          </w:p>
        </w:tc>
        <w:tc>
          <w:tcPr>
            <w:tcW w:w="740" w:type="pct"/>
            <w:tcBorders>
              <w:top w:val="nil"/>
              <w:left w:val="nil"/>
              <w:bottom w:val="single" w:sz="8" w:space="0" w:color="auto"/>
              <w:right w:val="single" w:sz="8" w:space="0" w:color="auto"/>
            </w:tcBorders>
            <w:shd w:val="clear" w:color="auto" w:fill="auto"/>
            <w:noWrap/>
            <w:vAlign w:val="bottom"/>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 xml:space="preserve">                6,74 € </w:t>
            </w:r>
          </w:p>
        </w:tc>
      </w:tr>
      <w:tr w:rsidR="003E4170" w:rsidRPr="003E4170" w:rsidTr="003E4170">
        <w:trPr>
          <w:trHeight w:hRule="exact" w:val="255"/>
        </w:trPr>
        <w:tc>
          <w:tcPr>
            <w:tcW w:w="525" w:type="pct"/>
            <w:tcBorders>
              <w:top w:val="nil"/>
              <w:left w:val="single" w:sz="8" w:space="0" w:color="auto"/>
              <w:bottom w:val="single" w:sz="8" w:space="0" w:color="auto"/>
              <w:right w:val="single" w:sz="8" w:space="0" w:color="auto"/>
            </w:tcBorders>
            <w:shd w:val="clear" w:color="auto" w:fill="auto"/>
            <w:noWrap/>
            <w:vAlign w:val="center"/>
            <w:hideMark/>
          </w:tcPr>
          <w:p w:rsidR="003E4170" w:rsidRPr="003E4170" w:rsidRDefault="003E4170" w:rsidP="003E4170">
            <w:pPr>
              <w:jc w:val="right"/>
              <w:rPr>
                <w:rFonts w:ascii="Arial Narrow" w:hAnsi="Arial Narrow"/>
                <w:color w:val="000000"/>
                <w:sz w:val="18"/>
                <w:szCs w:val="18"/>
              </w:rPr>
            </w:pPr>
            <w:r w:rsidRPr="003E4170">
              <w:rPr>
                <w:rFonts w:ascii="Arial Narrow" w:hAnsi="Arial Narrow"/>
                <w:color w:val="000000"/>
                <w:sz w:val="18"/>
                <w:szCs w:val="18"/>
              </w:rPr>
              <w:t>27</w:t>
            </w:r>
          </w:p>
        </w:tc>
        <w:tc>
          <w:tcPr>
            <w:tcW w:w="1360" w:type="pct"/>
            <w:tcBorders>
              <w:top w:val="nil"/>
              <w:left w:val="nil"/>
              <w:bottom w:val="single" w:sz="8" w:space="0" w:color="auto"/>
              <w:right w:val="single" w:sz="8" w:space="0" w:color="auto"/>
            </w:tcBorders>
            <w:shd w:val="clear" w:color="auto" w:fill="auto"/>
            <w:noWrap/>
            <w:vAlign w:val="bottom"/>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SELNICA</w:t>
            </w:r>
          </w:p>
        </w:tc>
        <w:tc>
          <w:tcPr>
            <w:tcW w:w="1057" w:type="pct"/>
            <w:tcBorders>
              <w:top w:val="nil"/>
              <w:left w:val="nil"/>
              <w:bottom w:val="single" w:sz="8" w:space="0" w:color="auto"/>
              <w:right w:val="single" w:sz="8" w:space="0" w:color="auto"/>
            </w:tcBorders>
            <w:shd w:val="clear" w:color="auto" w:fill="auto"/>
            <w:noWrap/>
            <w:vAlign w:val="bottom"/>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0,2218</w:t>
            </w:r>
          </w:p>
        </w:tc>
        <w:tc>
          <w:tcPr>
            <w:tcW w:w="625" w:type="pct"/>
            <w:tcBorders>
              <w:top w:val="nil"/>
              <w:left w:val="nil"/>
              <w:bottom w:val="single" w:sz="8" w:space="0" w:color="auto"/>
              <w:right w:val="single" w:sz="8" w:space="0" w:color="auto"/>
            </w:tcBorders>
            <w:shd w:val="clear" w:color="auto" w:fill="auto"/>
            <w:noWrap/>
            <w:vAlign w:val="bottom"/>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4,0991</w:t>
            </w:r>
          </w:p>
        </w:tc>
        <w:tc>
          <w:tcPr>
            <w:tcW w:w="693" w:type="pct"/>
            <w:tcBorders>
              <w:top w:val="nil"/>
              <w:left w:val="nil"/>
              <w:bottom w:val="single" w:sz="8" w:space="0" w:color="auto"/>
              <w:right w:val="single" w:sz="8" w:space="0" w:color="auto"/>
            </w:tcBorders>
            <w:shd w:val="clear" w:color="auto" w:fill="auto"/>
            <w:noWrap/>
            <w:vAlign w:val="bottom"/>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 </w:t>
            </w:r>
          </w:p>
        </w:tc>
        <w:tc>
          <w:tcPr>
            <w:tcW w:w="740" w:type="pct"/>
            <w:tcBorders>
              <w:top w:val="nil"/>
              <w:left w:val="nil"/>
              <w:bottom w:val="single" w:sz="8" w:space="0" w:color="auto"/>
              <w:right w:val="single" w:sz="8" w:space="0" w:color="auto"/>
            </w:tcBorders>
            <w:shd w:val="clear" w:color="auto" w:fill="auto"/>
            <w:noWrap/>
            <w:vAlign w:val="bottom"/>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 xml:space="preserve">                6,76 € </w:t>
            </w:r>
          </w:p>
        </w:tc>
      </w:tr>
      <w:tr w:rsidR="003E4170" w:rsidRPr="003E4170" w:rsidTr="003E4170">
        <w:trPr>
          <w:trHeight w:hRule="exact" w:val="255"/>
        </w:trPr>
        <w:tc>
          <w:tcPr>
            <w:tcW w:w="525" w:type="pct"/>
            <w:tcBorders>
              <w:top w:val="nil"/>
              <w:left w:val="single" w:sz="8" w:space="0" w:color="auto"/>
              <w:bottom w:val="single" w:sz="8" w:space="0" w:color="auto"/>
              <w:right w:val="single" w:sz="8" w:space="0" w:color="auto"/>
            </w:tcBorders>
            <w:shd w:val="clear" w:color="auto" w:fill="auto"/>
            <w:noWrap/>
            <w:vAlign w:val="center"/>
            <w:hideMark/>
          </w:tcPr>
          <w:p w:rsidR="003E4170" w:rsidRPr="003E4170" w:rsidRDefault="003E4170" w:rsidP="003E4170">
            <w:pPr>
              <w:jc w:val="right"/>
              <w:rPr>
                <w:rFonts w:ascii="Arial Narrow" w:hAnsi="Arial Narrow"/>
                <w:color w:val="000000"/>
                <w:sz w:val="18"/>
                <w:szCs w:val="18"/>
              </w:rPr>
            </w:pPr>
            <w:r w:rsidRPr="003E4170">
              <w:rPr>
                <w:rFonts w:ascii="Arial Narrow" w:hAnsi="Arial Narrow"/>
                <w:color w:val="000000"/>
                <w:sz w:val="18"/>
                <w:szCs w:val="18"/>
              </w:rPr>
              <w:t>28</w:t>
            </w:r>
          </w:p>
        </w:tc>
        <w:tc>
          <w:tcPr>
            <w:tcW w:w="136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GROSUPLJE</w:t>
            </w:r>
          </w:p>
        </w:tc>
        <w:tc>
          <w:tcPr>
            <w:tcW w:w="1057"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0,1157</w:t>
            </w:r>
          </w:p>
        </w:tc>
        <w:tc>
          <w:tcPr>
            <w:tcW w:w="625"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5,4095</w:t>
            </w:r>
          </w:p>
        </w:tc>
        <w:tc>
          <w:tcPr>
            <w:tcW w:w="693"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 </w:t>
            </w:r>
          </w:p>
        </w:tc>
        <w:tc>
          <w:tcPr>
            <w:tcW w:w="74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 xml:space="preserve">                6,80 € </w:t>
            </w:r>
          </w:p>
        </w:tc>
      </w:tr>
      <w:tr w:rsidR="003E4170" w:rsidRPr="003E4170" w:rsidTr="003E4170">
        <w:trPr>
          <w:trHeight w:hRule="exact" w:val="255"/>
        </w:trPr>
        <w:tc>
          <w:tcPr>
            <w:tcW w:w="525" w:type="pct"/>
            <w:tcBorders>
              <w:top w:val="nil"/>
              <w:left w:val="single" w:sz="8" w:space="0" w:color="auto"/>
              <w:bottom w:val="single" w:sz="8" w:space="0" w:color="auto"/>
              <w:right w:val="single" w:sz="8" w:space="0" w:color="auto"/>
            </w:tcBorders>
            <w:shd w:val="clear" w:color="auto" w:fill="auto"/>
            <w:noWrap/>
            <w:vAlign w:val="center"/>
            <w:hideMark/>
          </w:tcPr>
          <w:p w:rsidR="003E4170" w:rsidRPr="003E4170" w:rsidRDefault="003E4170" w:rsidP="003E4170">
            <w:pPr>
              <w:jc w:val="right"/>
              <w:rPr>
                <w:rFonts w:ascii="Arial Narrow" w:hAnsi="Arial Narrow"/>
                <w:color w:val="000000"/>
                <w:sz w:val="18"/>
                <w:szCs w:val="18"/>
              </w:rPr>
            </w:pPr>
            <w:r w:rsidRPr="003E4170">
              <w:rPr>
                <w:rFonts w:ascii="Arial Narrow" w:hAnsi="Arial Narrow"/>
                <w:color w:val="000000"/>
                <w:sz w:val="18"/>
                <w:szCs w:val="18"/>
              </w:rPr>
              <w:t>29</w:t>
            </w:r>
          </w:p>
        </w:tc>
        <w:tc>
          <w:tcPr>
            <w:tcW w:w="136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VIPAVA</w:t>
            </w:r>
          </w:p>
        </w:tc>
        <w:tc>
          <w:tcPr>
            <w:tcW w:w="1057"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0,2182</w:t>
            </w:r>
          </w:p>
        </w:tc>
        <w:tc>
          <w:tcPr>
            <w:tcW w:w="625"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4,2751</w:t>
            </w:r>
          </w:p>
        </w:tc>
        <w:tc>
          <w:tcPr>
            <w:tcW w:w="693"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 </w:t>
            </w:r>
          </w:p>
        </w:tc>
        <w:tc>
          <w:tcPr>
            <w:tcW w:w="74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 xml:space="preserve">                6,89 € </w:t>
            </w:r>
          </w:p>
        </w:tc>
      </w:tr>
      <w:tr w:rsidR="003E4170" w:rsidRPr="003E4170" w:rsidTr="003E4170">
        <w:trPr>
          <w:trHeight w:hRule="exact" w:val="255"/>
        </w:trPr>
        <w:tc>
          <w:tcPr>
            <w:tcW w:w="525" w:type="pct"/>
            <w:tcBorders>
              <w:top w:val="nil"/>
              <w:left w:val="single" w:sz="8" w:space="0" w:color="auto"/>
              <w:bottom w:val="single" w:sz="8" w:space="0" w:color="auto"/>
              <w:right w:val="single" w:sz="8" w:space="0" w:color="auto"/>
            </w:tcBorders>
            <w:shd w:val="clear" w:color="auto" w:fill="auto"/>
            <w:noWrap/>
            <w:vAlign w:val="center"/>
            <w:hideMark/>
          </w:tcPr>
          <w:p w:rsidR="003E4170" w:rsidRPr="003E4170" w:rsidRDefault="003E4170" w:rsidP="003E4170">
            <w:pPr>
              <w:jc w:val="right"/>
              <w:rPr>
                <w:rFonts w:ascii="Arial Narrow" w:hAnsi="Arial Narrow"/>
                <w:color w:val="000000"/>
                <w:sz w:val="18"/>
                <w:szCs w:val="18"/>
              </w:rPr>
            </w:pPr>
            <w:r w:rsidRPr="003E4170">
              <w:rPr>
                <w:rFonts w:ascii="Arial Narrow" w:hAnsi="Arial Narrow"/>
                <w:color w:val="000000"/>
                <w:sz w:val="18"/>
                <w:szCs w:val="18"/>
              </w:rPr>
              <w:t>30</w:t>
            </w:r>
          </w:p>
        </w:tc>
        <w:tc>
          <w:tcPr>
            <w:tcW w:w="136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CERKNICA</w:t>
            </w:r>
          </w:p>
        </w:tc>
        <w:tc>
          <w:tcPr>
            <w:tcW w:w="1057"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0,2309</w:t>
            </w:r>
          </w:p>
        </w:tc>
        <w:tc>
          <w:tcPr>
            <w:tcW w:w="625"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9,2933</w:t>
            </w:r>
          </w:p>
        </w:tc>
        <w:tc>
          <w:tcPr>
            <w:tcW w:w="693"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FF0000"/>
                <w:sz w:val="18"/>
                <w:szCs w:val="18"/>
              </w:rPr>
            </w:pPr>
            <w:r w:rsidRPr="003E4170">
              <w:rPr>
                <w:rFonts w:ascii="Arial Narrow" w:hAnsi="Arial Narrow"/>
                <w:color w:val="FF0000"/>
                <w:sz w:val="18"/>
                <w:szCs w:val="18"/>
              </w:rPr>
              <w:t>4,1990</w:t>
            </w:r>
          </w:p>
        </w:tc>
        <w:tc>
          <w:tcPr>
            <w:tcW w:w="74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 xml:space="preserve">                6,97 € </w:t>
            </w:r>
          </w:p>
        </w:tc>
      </w:tr>
      <w:tr w:rsidR="003E4170" w:rsidRPr="003E4170" w:rsidTr="003E4170">
        <w:trPr>
          <w:trHeight w:hRule="exact" w:val="255"/>
        </w:trPr>
        <w:tc>
          <w:tcPr>
            <w:tcW w:w="525" w:type="pct"/>
            <w:tcBorders>
              <w:top w:val="nil"/>
              <w:left w:val="single" w:sz="8" w:space="0" w:color="auto"/>
              <w:bottom w:val="single" w:sz="8" w:space="0" w:color="auto"/>
              <w:right w:val="single" w:sz="8" w:space="0" w:color="auto"/>
            </w:tcBorders>
            <w:shd w:val="clear" w:color="auto" w:fill="auto"/>
            <w:noWrap/>
            <w:vAlign w:val="center"/>
            <w:hideMark/>
          </w:tcPr>
          <w:p w:rsidR="003E4170" w:rsidRPr="003E4170" w:rsidRDefault="003E4170" w:rsidP="003E4170">
            <w:pPr>
              <w:jc w:val="right"/>
              <w:rPr>
                <w:rFonts w:ascii="Arial Narrow" w:hAnsi="Arial Narrow"/>
                <w:color w:val="000000"/>
                <w:sz w:val="18"/>
                <w:szCs w:val="18"/>
              </w:rPr>
            </w:pPr>
            <w:r w:rsidRPr="003E4170">
              <w:rPr>
                <w:rFonts w:ascii="Arial Narrow" w:hAnsi="Arial Narrow"/>
                <w:color w:val="000000"/>
                <w:sz w:val="18"/>
                <w:szCs w:val="18"/>
              </w:rPr>
              <w:t>31</w:t>
            </w:r>
          </w:p>
        </w:tc>
        <w:tc>
          <w:tcPr>
            <w:tcW w:w="136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VRANSKO</w:t>
            </w:r>
          </w:p>
        </w:tc>
        <w:tc>
          <w:tcPr>
            <w:tcW w:w="1057"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0,3563</w:t>
            </w:r>
          </w:p>
        </w:tc>
        <w:tc>
          <w:tcPr>
            <w:tcW w:w="625"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5,4443</w:t>
            </w:r>
          </w:p>
        </w:tc>
        <w:tc>
          <w:tcPr>
            <w:tcW w:w="693"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FF0000"/>
                <w:sz w:val="18"/>
                <w:szCs w:val="18"/>
              </w:rPr>
            </w:pPr>
            <w:r w:rsidRPr="003E4170">
              <w:rPr>
                <w:rFonts w:ascii="Arial Narrow" w:hAnsi="Arial Narrow"/>
                <w:color w:val="FF0000"/>
                <w:sz w:val="18"/>
                <w:szCs w:val="18"/>
              </w:rPr>
              <w:t>2,7222</w:t>
            </w:r>
          </w:p>
        </w:tc>
        <w:tc>
          <w:tcPr>
            <w:tcW w:w="74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 xml:space="preserve">                7,00 € </w:t>
            </w:r>
          </w:p>
        </w:tc>
      </w:tr>
      <w:tr w:rsidR="003E4170" w:rsidRPr="003E4170" w:rsidTr="003E4170">
        <w:trPr>
          <w:trHeight w:hRule="exact" w:val="255"/>
        </w:trPr>
        <w:tc>
          <w:tcPr>
            <w:tcW w:w="525" w:type="pct"/>
            <w:tcBorders>
              <w:top w:val="nil"/>
              <w:left w:val="single" w:sz="8" w:space="0" w:color="auto"/>
              <w:bottom w:val="single" w:sz="8" w:space="0" w:color="auto"/>
              <w:right w:val="single" w:sz="8" w:space="0" w:color="auto"/>
            </w:tcBorders>
            <w:shd w:val="clear" w:color="auto" w:fill="auto"/>
            <w:noWrap/>
            <w:vAlign w:val="center"/>
            <w:hideMark/>
          </w:tcPr>
          <w:p w:rsidR="003E4170" w:rsidRPr="003E4170" w:rsidRDefault="003E4170" w:rsidP="003E4170">
            <w:pPr>
              <w:jc w:val="right"/>
              <w:rPr>
                <w:rFonts w:ascii="Arial Narrow" w:hAnsi="Arial Narrow"/>
                <w:color w:val="000000"/>
                <w:sz w:val="18"/>
                <w:szCs w:val="18"/>
              </w:rPr>
            </w:pPr>
            <w:r w:rsidRPr="003E4170">
              <w:rPr>
                <w:rFonts w:ascii="Arial Narrow" w:hAnsi="Arial Narrow"/>
                <w:color w:val="000000"/>
                <w:sz w:val="18"/>
                <w:szCs w:val="18"/>
              </w:rPr>
              <w:t>32</w:t>
            </w:r>
          </w:p>
        </w:tc>
        <w:tc>
          <w:tcPr>
            <w:tcW w:w="136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PREBOLD</w:t>
            </w:r>
          </w:p>
        </w:tc>
        <w:tc>
          <w:tcPr>
            <w:tcW w:w="1057"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0,3563</w:t>
            </w:r>
          </w:p>
        </w:tc>
        <w:tc>
          <w:tcPr>
            <w:tcW w:w="625"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7,9314</w:t>
            </w:r>
          </w:p>
        </w:tc>
        <w:tc>
          <w:tcPr>
            <w:tcW w:w="693"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FF0000"/>
                <w:sz w:val="18"/>
                <w:szCs w:val="18"/>
              </w:rPr>
            </w:pPr>
            <w:r w:rsidRPr="003E4170">
              <w:rPr>
                <w:rFonts w:ascii="Arial Narrow" w:hAnsi="Arial Narrow"/>
                <w:color w:val="FF0000"/>
                <w:sz w:val="18"/>
                <w:szCs w:val="18"/>
              </w:rPr>
              <w:t>3,1726</w:t>
            </w:r>
          </w:p>
        </w:tc>
        <w:tc>
          <w:tcPr>
            <w:tcW w:w="74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 xml:space="preserve">                7,45 € </w:t>
            </w:r>
          </w:p>
        </w:tc>
      </w:tr>
      <w:tr w:rsidR="003E4170" w:rsidRPr="003E4170" w:rsidTr="003E4170">
        <w:trPr>
          <w:trHeight w:hRule="exact" w:val="255"/>
        </w:trPr>
        <w:tc>
          <w:tcPr>
            <w:tcW w:w="525" w:type="pct"/>
            <w:tcBorders>
              <w:top w:val="nil"/>
              <w:left w:val="single" w:sz="8" w:space="0" w:color="auto"/>
              <w:bottom w:val="single" w:sz="8" w:space="0" w:color="auto"/>
              <w:right w:val="single" w:sz="8" w:space="0" w:color="auto"/>
            </w:tcBorders>
            <w:shd w:val="clear" w:color="auto" w:fill="auto"/>
            <w:noWrap/>
            <w:vAlign w:val="center"/>
            <w:hideMark/>
          </w:tcPr>
          <w:p w:rsidR="003E4170" w:rsidRPr="003E4170" w:rsidRDefault="003E4170" w:rsidP="003E4170">
            <w:pPr>
              <w:jc w:val="right"/>
              <w:rPr>
                <w:rFonts w:ascii="Arial Narrow" w:hAnsi="Arial Narrow"/>
                <w:color w:val="000000"/>
                <w:sz w:val="18"/>
                <w:szCs w:val="18"/>
              </w:rPr>
            </w:pPr>
            <w:r w:rsidRPr="003E4170">
              <w:rPr>
                <w:rFonts w:ascii="Arial Narrow" w:hAnsi="Arial Narrow"/>
                <w:color w:val="000000"/>
                <w:sz w:val="18"/>
                <w:szCs w:val="18"/>
              </w:rPr>
              <w:t>33</w:t>
            </w:r>
          </w:p>
        </w:tc>
        <w:tc>
          <w:tcPr>
            <w:tcW w:w="1360" w:type="pct"/>
            <w:tcBorders>
              <w:top w:val="nil"/>
              <w:left w:val="nil"/>
              <w:bottom w:val="nil"/>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ŠENTJUR</w:t>
            </w:r>
          </w:p>
        </w:tc>
        <w:tc>
          <w:tcPr>
            <w:tcW w:w="1057" w:type="pct"/>
            <w:tcBorders>
              <w:top w:val="nil"/>
              <w:left w:val="nil"/>
              <w:bottom w:val="nil"/>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0,3370</w:t>
            </w:r>
          </w:p>
        </w:tc>
        <w:tc>
          <w:tcPr>
            <w:tcW w:w="625" w:type="pct"/>
            <w:tcBorders>
              <w:top w:val="nil"/>
              <w:left w:val="nil"/>
              <w:bottom w:val="nil"/>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3,7139</w:t>
            </w:r>
          </w:p>
        </w:tc>
        <w:tc>
          <w:tcPr>
            <w:tcW w:w="693" w:type="pct"/>
            <w:tcBorders>
              <w:top w:val="nil"/>
              <w:left w:val="nil"/>
              <w:bottom w:val="nil"/>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 </w:t>
            </w:r>
          </w:p>
        </w:tc>
        <w:tc>
          <w:tcPr>
            <w:tcW w:w="740" w:type="pct"/>
            <w:tcBorders>
              <w:top w:val="nil"/>
              <w:left w:val="nil"/>
              <w:bottom w:val="nil"/>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 xml:space="preserve">                7,76 € </w:t>
            </w:r>
          </w:p>
        </w:tc>
      </w:tr>
      <w:tr w:rsidR="003E4170" w:rsidRPr="003E4170" w:rsidTr="003E4170">
        <w:trPr>
          <w:trHeight w:hRule="exact" w:val="255"/>
        </w:trPr>
        <w:tc>
          <w:tcPr>
            <w:tcW w:w="525" w:type="pct"/>
            <w:tcBorders>
              <w:top w:val="nil"/>
              <w:left w:val="single" w:sz="8" w:space="0" w:color="auto"/>
              <w:bottom w:val="single" w:sz="8" w:space="0" w:color="auto"/>
              <w:right w:val="single" w:sz="8" w:space="0" w:color="auto"/>
            </w:tcBorders>
            <w:shd w:val="clear" w:color="auto" w:fill="auto"/>
            <w:noWrap/>
            <w:vAlign w:val="center"/>
            <w:hideMark/>
          </w:tcPr>
          <w:p w:rsidR="003E4170" w:rsidRPr="003E4170" w:rsidRDefault="003E4170" w:rsidP="003E4170">
            <w:pPr>
              <w:jc w:val="right"/>
              <w:rPr>
                <w:rFonts w:ascii="Arial Narrow" w:hAnsi="Arial Narrow"/>
                <w:color w:val="000000"/>
                <w:sz w:val="18"/>
                <w:szCs w:val="18"/>
              </w:rPr>
            </w:pPr>
            <w:r w:rsidRPr="003E4170">
              <w:rPr>
                <w:rFonts w:ascii="Arial Narrow" w:hAnsi="Arial Narrow"/>
                <w:color w:val="000000"/>
                <w:sz w:val="18"/>
                <w:szCs w:val="18"/>
              </w:rPr>
              <w:t>34</w:t>
            </w:r>
          </w:p>
        </w:tc>
        <w:tc>
          <w:tcPr>
            <w:tcW w:w="1360" w:type="pct"/>
            <w:tcBorders>
              <w:top w:val="single" w:sz="8" w:space="0" w:color="auto"/>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BRASLOVČE</w:t>
            </w:r>
          </w:p>
        </w:tc>
        <w:tc>
          <w:tcPr>
            <w:tcW w:w="1057" w:type="pct"/>
            <w:tcBorders>
              <w:top w:val="single" w:sz="8" w:space="0" w:color="auto"/>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0,3563</w:t>
            </w:r>
          </w:p>
        </w:tc>
        <w:tc>
          <w:tcPr>
            <w:tcW w:w="625" w:type="pct"/>
            <w:tcBorders>
              <w:top w:val="single" w:sz="8" w:space="0" w:color="auto"/>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16,7926</w:t>
            </w:r>
          </w:p>
        </w:tc>
        <w:tc>
          <w:tcPr>
            <w:tcW w:w="693" w:type="pct"/>
            <w:tcBorders>
              <w:top w:val="single" w:sz="8" w:space="0" w:color="auto"/>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FF0000"/>
                <w:sz w:val="18"/>
                <w:szCs w:val="18"/>
              </w:rPr>
            </w:pPr>
            <w:r w:rsidRPr="003E4170">
              <w:rPr>
                <w:rFonts w:ascii="Arial Narrow" w:hAnsi="Arial Narrow"/>
                <w:color w:val="FF0000"/>
                <w:sz w:val="18"/>
                <w:szCs w:val="18"/>
              </w:rPr>
              <w:t>4,1982</w:t>
            </w:r>
          </w:p>
        </w:tc>
        <w:tc>
          <w:tcPr>
            <w:tcW w:w="740" w:type="pct"/>
            <w:tcBorders>
              <w:top w:val="single" w:sz="8" w:space="0" w:color="auto"/>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 xml:space="preserve">                8,47 € </w:t>
            </w:r>
          </w:p>
        </w:tc>
      </w:tr>
      <w:tr w:rsidR="003E4170" w:rsidRPr="003E4170" w:rsidTr="003E4170">
        <w:trPr>
          <w:trHeight w:hRule="exact" w:val="255"/>
        </w:trPr>
        <w:tc>
          <w:tcPr>
            <w:tcW w:w="525" w:type="pct"/>
            <w:tcBorders>
              <w:top w:val="nil"/>
              <w:left w:val="single" w:sz="8" w:space="0" w:color="auto"/>
              <w:bottom w:val="single" w:sz="8" w:space="0" w:color="auto"/>
              <w:right w:val="single" w:sz="8" w:space="0" w:color="auto"/>
            </w:tcBorders>
            <w:shd w:val="clear" w:color="auto" w:fill="auto"/>
            <w:noWrap/>
            <w:vAlign w:val="center"/>
            <w:hideMark/>
          </w:tcPr>
          <w:p w:rsidR="003E4170" w:rsidRPr="003E4170" w:rsidRDefault="003E4170" w:rsidP="003E4170">
            <w:pPr>
              <w:jc w:val="right"/>
              <w:rPr>
                <w:rFonts w:ascii="Arial Narrow" w:hAnsi="Arial Narrow"/>
                <w:color w:val="000000"/>
                <w:sz w:val="18"/>
                <w:szCs w:val="18"/>
              </w:rPr>
            </w:pPr>
            <w:r w:rsidRPr="003E4170">
              <w:rPr>
                <w:rFonts w:ascii="Arial Narrow" w:hAnsi="Arial Narrow"/>
                <w:color w:val="000000"/>
                <w:sz w:val="18"/>
                <w:szCs w:val="18"/>
              </w:rPr>
              <w:t>35</w:t>
            </w:r>
          </w:p>
        </w:tc>
        <w:tc>
          <w:tcPr>
            <w:tcW w:w="136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DOBREPOLJE</w:t>
            </w:r>
          </w:p>
        </w:tc>
        <w:tc>
          <w:tcPr>
            <w:tcW w:w="1057"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 xml:space="preserve">0,5123; </w:t>
            </w:r>
            <w:r w:rsidRPr="003E4170">
              <w:rPr>
                <w:rFonts w:ascii="Arial Narrow" w:hAnsi="Arial Narrow"/>
                <w:color w:val="FF0000"/>
                <w:sz w:val="18"/>
                <w:szCs w:val="18"/>
              </w:rPr>
              <w:t>0,3060 SUB.</w:t>
            </w:r>
          </w:p>
        </w:tc>
        <w:tc>
          <w:tcPr>
            <w:tcW w:w="625"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21,5474</w:t>
            </w:r>
          </w:p>
        </w:tc>
        <w:tc>
          <w:tcPr>
            <w:tcW w:w="693"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FF0000"/>
                <w:sz w:val="18"/>
                <w:szCs w:val="18"/>
              </w:rPr>
            </w:pPr>
            <w:r w:rsidRPr="003E4170">
              <w:rPr>
                <w:rFonts w:ascii="Arial Narrow" w:hAnsi="Arial Narrow"/>
                <w:color w:val="FF0000"/>
                <w:sz w:val="18"/>
                <w:szCs w:val="18"/>
              </w:rPr>
              <w:t>5,9000</w:t>
            </w:r>
          </w:p>
        </w:tc>
        <w:tc>
          <w:tcPr>
            <w:tcW w:w="74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 xml:space="preserve">                9,57 € </w:t>
            </w:r>
          </w:p>
        </w:tc>
      </w:tr>
      <w:tr w:rsidR="003E4170" w:rsidRPr="003E4170" w:rsidTr="003E4170">
        <w:trPr>
          <w:trHeight w:hRule="exact" w:val="255"/>
        </w:trPr>
        <w:tc>
          <w:tcPr>
            <w:tcW w:w="525" w:type="pct"/>
            <w:tcBorders>
              <w:top w:val="nil"/>
              <w:left w:val="single" w:sz="8" w:space="0" w:color="auto"/>
              <w:bottom w:val="single" w:sz="8" w:space="0" w:color="auto"/>
              <w:right w:val="single" w:sz="8" w:space="0" w:color="auto"/>
            </w:tcBorders>
            <w:shd w:val="clear" w:color="auto" w:fill="auto"/>
            <w:noWrap/>
            <w:vAlign w:val="center"/>
            <w:hideMark/>
          </w:tcPr>
          <w:p w:rsidR="003E4170" w:rsidRPr="003E4170" w:rsidRDefault="003E4170" w:rsidP="003E4170">
            <w:pPr>
              <w:jc w:val="right"/>
              <w:rPr>
                <w:rFonts w:ascii="Arial Narrow" w:hAnsi="Arial Narrow"/>
                <w:color w:val="000000"/>
                <w:sz w:val="18"/>
                <w:szCs w:val="18"/>
              </w:rPr>
            </w:pPr>
            <w:r w:rsidRPr="003E4170">
              <w:rPr>
                <w:rFonts w:ascii="Arial Narrow" w:hAnsi="Arial Narrow"/>
                <w:color w:val="000000"/>
                <w:sz w:val="18"/>
                <w:szCs w:val="18"/>
              </w:rPr>
              <w:t>36</w:t>
            </w:r>
          </w:p>
        </w:tc>
        <w:tc>
          <w:tcPr>
            <w:tcW w:w="136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POLZELA</w:t>
            </w:r>
          </w:p>
        </w:tc>
        <w:tc>
          <w:tcPr>
            <w:tcW w:w="1057"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0,3563</w:t>
            </w:r>
          </w:p>
        </w:tc>
        <w:tc>
          <w:tcPr>
            <w:tcW w:w="625"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5,6955</w:t>
            </w:r>
          </w:p>
        </w:tc>
        <w:tc>
          <w:tcPr>
            <w:tcW w:w="693"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 </w:t>
            </w:r>
          </w:p>
        </w:tc>
        <w:tc>
          <w:tcPr>
            <w:tcW w:w="74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 xml:space="preserve">                9,97 € </w:t>
            </w:r>
          </w:p>
        </w:tc>
      </w:tr>
      <w:tr w:rsidR="003E4170" w:rsidRPr="003E4170" w:rsidTr="003E4170">
        <w:trPr>
          <w:trHeight w:hRule="exact" w:val="255"/>
        </w:trPr>
        <w:tc>
          <w:tcPr>
            <w:tcW w:w="525" w:type="pct"/>
            <w:tcBorders>
              <w:top w:val="nil"/>
              <w:left w:val="single" w:sz="8" w:space="0" w:color="auto"/>
              <w:bottom w:val="single" w:sz="8" w:space="0" w:color="auto"/>
              <w:right w:val="single" w:sz="8" w:space="0" w:color="auto"/>
            </w:tcBorders>
            <w:shd w:val="clear" w:color="auto" w:fill="auto"/>
            <w:noWrap/>
            <w:vAlign w:val="center"/>
            <w:hideMark/>
          </w:tcPr>
          <w:p w:rsidR="003E4170" w:rsidRPr="003E4170" w:rsidRDefault="003E4170" w:rsidP="003E4170">
            <w:pPr>
              <w:jc w:val="right"/>
              <w:rPr>
                <w:rFonts w:ascii="Arial Narrow" w:hAnsi="Arial Narrow"/>
                <w:color w:val="000000"/>
                <w:sz w:val="18"/>
                <w:szCs w:val="18"/>
              </w:rPr>
            </w:pPr>
            <w:r w:rsidRPr="003E4170">
              <w:rPr>
                <w:rFonts w:ascii="Arial Narrow" w:hAnsi="Arial Narrow"/>
                <w:color w:val="000000"/>
                <w:sz w:val="18"/>
                <w:szCs w:val="18"/>
              </w:rPr>
              <w:t>37</w:t>
            </w:r>
          </w:p>
        </w:tc>
        <w:tc>
          <w:tcPr>
            <w:tcW w:w="136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TABOR</w:t>
            </w:r>
          </w:p>
        </w:tc>
        <w:tc>
          <w:tcPr>
            <w:tcW w:w="1057"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0,3563</w:t>
            </w:r>
          </w:p>
        </w:tc>
        <w:tc>
          <w:tcPr>
            <w:tcW w:w="625"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5,7693</w:t>
            </w:r>
          </w:p>
        </w:tc>
        <w:tc>
          <w:tcPr>
            <w:tcW w:w="693"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 </w:t>
            </w:r>
          </w:p>
        </w:tc>
        <w:tc>
          <w:tcPr>
            <w:tcW w:w="74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 xml:space="preserve">              10,04 € </w:t>
            </w:r>
          </w:p>
        </w:tc>
      </w:tr>
      <w:tr w:rsidR="003E4170" w:rsidRPr="003E4170" w:rsidTr="003E4170">
        <w:trPr>
          <w:trHeight w:hRule="exact" w:val="255"/>
        </w:trPr>
        <w:tc>
          <w:tcPr>
            <w:tcW w:w="525" w:type="pct"/>
            <w:tcBorders>
              <w:top w:val="nil"/>
              <w:left w:val="single" w:sz="8" w:space="0" w:color="auto"/>
              <w:bottom w:val="single" w:sz="8" w:space="0" w:color="auto"/>
              <w:right w:val="single" w:sz="8" w:space="0" w:color="auto"/>
            </w:tcBorders>
            <w:shd w:val="clear" w:color="auto" w:fill="auto"/>
            <w:noWrap/>
            <w:vAlign w:val="center"/>
            <w:hideMark/>
          </w:tcPr>
          <w:p w:rsidR="003E4170" w:rsidRPr="003E4170" w:rsidRDefault="003E4170" w:rsidP="003E4170">
            <w:pPr>
              <w:jc w:val="right"/>
              <w:rPr>
                <w:rFonts w:ascii="Arial Narrow" w:hAnsi="Arial Narrow"/>
                <w:color w:val="000000"/>
                <w:sz w:val="18"/>
                <w:szCs w:val="18"/>
              </w:rPr>
            </w:pPr>
            <w:r w:rsidRPr="003E4170">
              <w:rPr>
                <w:rFonts w:ascii="Arial Narrow" w:hAnsi="Arial Narrow"/>
                <w:color w:val="000000"/>
                <w:sz w:val="18"/>
                <w:szCs w:val="18"/>
              </w:rPr>
              <w:t>38</w:t>
            </w:r>
          </w:p>
        </w:tc>
        <w:tc>
          <w:tcPr>
            <w:tcW w:w="136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LOŠKA DOLINA</w:t>
            </w:r>
          </w:p>
        </w:tc>
        <w:tc>
          <w:tcPr>
            <w:tcW w:w="1057"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0,2207</w:t>
            </w:r>
          </w:p>
        </w:tc>
        <w:tc>
          <w:tcPr>
            <w:tcW w:w="625"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7,7819</w:t>
            </w:r>
          </w:p>
        </w:tc>
        <w:tc>
          <w:tcPr>
            <w:tcW w:w="693"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 </w:t>
            </w:r>
          </w:p>
        </w:tc>
        <w:tc>
          <w:tcPr>
            <w:tcW w:w="74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 xml:space="preserve">              10,43 € </w:t>
            </w:r>
          </w:p>
        </w:tc>
      </w:tr>
      <w:tr w:rsidR="003E4170" w:rsidRPr="003E4170" w:rsidTr="003E4170">
        <w:trPr>
          <w:trHeight w:hRule="exact" w:val="255"/>
        </w:trPr>
        <w:tc>
          <w:tcPr>
            <w:tcW w:w="525" w:type="pct"/>
            <w:tcBorders>
              <w:top w:val="nil"/>
              <w:left w:val="single" w:sz="8" w:space="0" w:color="auto"/>
              <w:bottom w:val="single" w:sz="8" w:space="0" w:color="auto"/>
              <w:right w:val="single" w:sz="8" w:space="0" w:color="auto"/>
            </w:tcBorders>
            <w:shd w:val="clear" w:color="auto" w:fill="auto"/>
            <w:noWrap/>
            <w:vAlign w:val="center"/>
            <w:hideMark/>
          </w:tcPr>
          <w:p w:rsidR="003E4170" w:rsidRPr="003E4170" w:rsidRDefault="003E4170" w:rsidP="003E4170">
            <w:pPr>
              <w:jc w:val="right"/>
              <w:rPr>
                <w:rFonts w:ascii="Arial Narrow" w:hAnsi="Arial Narrow"/>
                <w:color w:val="000000"/>
                <w:sz w:val="18"/>
                <w:szCs w:val="18"/>
              </w:rPr>
            </w:pPr>
            <w:r w:rsidRPr="003E4170">
              <w:rPr>
                <w:rFonts w:ascii="Arial Narrow" w:hAnsi="Arial Narrow"/>
                <w:color w:val="000000"/>
                <w:sz w:val="18"/>
                <w:szCs w:val="18"/>
              </w:rPr>
              <w:t>39</w:t>
            </w:r>
          </w:p>
        </w:tc>
        <w:tc>
          <w:tcPr>
            <w:tcW w:w="136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LOGATEC</w:t>
            </w:r>
          </w:p>
        </w:tc>
        <w:tc>
          <w:tcPr>
            <w:tcW w:w="1057"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0,5415</w:t>
            </w:r>
          </w:p>
        </w:tc>
        <w:tc>
          <w:tcPr>
            <w:tcW w:w="625"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4,1672</w:t>
            </w:r>
          </w:p>
        </w:tc>
        <w:tc>
          <w:tcPr>
            <w:tcW w:w="693"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 </w:t>
            </w:r>
          </w:p>
        </w:tc>
        <w:tc>
          <w:tcPr>
            <w:tcW w:w="74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 xml:space="preserve">              10,67 € </w:t>
            </w:r>
          </w:p>
        </w:tc>
      </w:tr>
      <w:tr w:rsidR="003E4170" w:rsidRPr="003E4170" w:rsidTr="003E4170">
        <w:trPr>
          <w:trHeight w:hRule="exact" w:val="255"/>
        </w:trPr>
        <w:tc>
          <w:tcPr>
            <w:tcW w:w="525" w:type="pct"/>
            <w:tcBorders>
              <w:top w:val="nil"/>
              <w:left w:val="single" w:sz="8" w:space="0" w:color="auto"/>
              <w:bottom w:val="single" w:sz="8" w:space="0" w:color="auto"/>
              <w:right w:val="single" w:sz="8" w:space="0" w:color="auto"/>
            </w:tcBorders>
            <w:shd w:val="clear" w:color="auto" w:fill="auto"/>
            <w:noWrap/>
            <w:vAlign w:val="center"/>
            <w:hideMark/>
          </w:tcPr>
          <w:p w:rsidR="003E4170" w:rsidRPr="003E4170" w:rsidRDefault="003E4170" w:rsidP="003E4170">
            <w:pPr>
              <w:jc w:val="right"/>
              <w:rPr>
                <w:rFonts w:ascii="Arial Narrow" w:hAnsi="Arial Narrow"/>
                <w:color w:val="000000"/>
                <w:sz w:val="18"/>
                <w:szCs w:val="18"/>
              </w:rPr>
            </w:pPr>
            <w:r w:rsidRPr="003E4170">
              <w:rPr>
                <w:rFonts w:ascii="Arial Narrow" w:hAnsi="Arial Narrow"/>
                <w:color w:val="000000"/>
                <w:sz w:val="18"/>
                <w:szCs w:val="18"/>
              </w:rPr>
              <w:t>40</w:t>
            </w:r>
          </w:p>
        </w:tc>
        <w:tc>
          <w:tcPr>
            <w:tcW w:w="136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BREŽICE</w:t>
            </w:r>
          </w:p>
        </w:tc>
        <w:tc>
          <w:tcPr>
            <w:tcW w:w="1057" w:type="pct"/>
            <w:tcBorders>
              <w:top w:val="nil"/>
              <w:left w:val="nil"/>
              <w:bottom w:val="single" w:sz="8" w:space="0" w:color="auto"/>
              <w:right w:val="single" w:sz="8" w:space="0" w:color="auto"/>
            </w:tcBorders>
            <w:shd w:val="clear" w:color="auto" w:fill="auto"/>
            <w:noWrap/>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0,3652</w:t>
            </w:r>
          </w:p>
        </w:tc>
        <w:tc>
          <w:tcPr>
            <w:tcW w:w="625" w:type="pct"/>
            <w:tcBorders>
              <w:top w:val="nil"/>
              <w:left w:val="nil"/>
              <w:bottom w:val="single" w:sz="8" w:space="0" w:color="auto"/>
              <w:right w:val="single" w:sz="8" w:space="0" w:color="auto"/>
            </w:tcBorders>
            <w:shd w:val="clear" w:color="auto" w:fill="auto"/>
            <w:noWrap/>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6,7469</w:t>
            </w:r>
          </w:p>
        </w:tc>
        <w:tc>
          <w:tcPr>
            <w:tcW w:w="693" w:type="pct"/>
            <w:tcBorders>
              <w:top w:val="nil"/>
              <w:left w:val="nil"/>
              <w:bottom w:val="single" w:sz="8" w:space="0" w:color="auto"/>
              <w:right w:val="single" w:sz="8" w:space="0" w:color="auto"/>
            </w:tcBorders>
            <w:shd w:val="clear" w:color="auto" w:fill="auto"/>
            <w:noWrap/>
            <w:vAlign w:val="center"/>
            <w:hideMark/>
          </w:tcPr>
          <w:p w:rsidR="003E4170" w:rsidRPr="003E4170" w:rsidRDefault="003E4170" w:rsidP="003E4170">
            <w:pPr>
              <w:jc w:val="center"/>
              <w:rPr>
                <w:rFonts w:ascii="Arial Narrow" w:hAnsi="Arial Narrow"/>
                <w:color w:val="000000"/>
                <w:sz w:val="18"/>
                <w:szCs w:val="18"/>
              </w:rPr>
            </w:pPr>
            <w:r w:rsidRPr="003E4170">
              <w:rPr>
                <w:rFonts w:ascii="Arial Narrow" w:hAnsi="Arial Narrow"/>
                <w:color w:val="000000"/>
                <w:sz w:val="18"/>
                <w:szCs w:val="18"/>
              </w:rPr>
              <w:t> </w:t>
            </w:r>
          </w:p>
        </w:tc>
        <w:tc>
          <w:tcPr>
            <w:tcW w:w="740" w:type="pct"/>
            <w:tcBorders>
              <w:top w:val="nil"/>
              <w:left w:val="nil"/>
              <w:bottom w:val="single" w:sz="8" w:space="0" w:color="auto"/>
              <w:right w:val="single" w:sz="8" w:space="0" w:color="auto"/>
            </w:tcBorders>
            <w:shd w:val="clear" w:color="auto" w:fill="auto"/>
            <w:vAlign w:val="center"/>
            <w:hideMark/>
          </w:tcPr>
          <w:p w:rsidR="003E4170" w:rsidRPr="003E4170" w:rsidRDefault="003E4170" w:rsidP="003E4170">
            <w:pPr>
              <w:rPr>
                <w:rFonts w:ascii="Arial Narrow" w:hAnsi="Arial Narrow"/>
                <w:color w:val="000000"/>
                <w:sz w:val="18"/>
                <w:szCs w:val="18"/>
              </w:rPr>
            </w:pPr>
            <w:r w:rsidRPr="003E4170">
              <w:rPr>
                <w:rFonts w:ascii="Arial Narrow" w:hAnsi="Arial Narrow"/>
                <w:color w:val="000000"/>
                <w:sz w:val="18"/>
                <w:szCs w:val="18"/>
              </w:rPr>
              <w:t xml:space="preserve">              11,13 € </w:t>
            </w:r>
          </w:p>
        </w:tc>
      </w:tr>
    </w:tbl>
    <w:p w:rsidR="00B16891" w:rsidRDefault="00B16891" w:rsidP="00B16891">
      <w:pPr>
        <w:jc w:val="both"/>
        <w:rPr>
          <w:rFonts w:ascii="Arial" w:hAnsi="Arial" w:cs="Arial"/>
          <w:sz w:val="18"/>
          <w:szCs w:val="18"/>
        </w:rPr>
      </w:pPr>
      <w:r>
        <w:rPr>
          <w:rFonts w:ascii="Arial" w:hAnsi="Arial" w:cs="Arial"/>
          <w:sz w:val="24"/>
          <w:szCs w:val="24"/>
        </w:rPr>
        <w:t>*</w:t>
      </w:r>
      <w:r>
        <w:rPr>
          <w:rFonts w:ascii="Arial" w:hAnsi="Arial" w:cs="Arial"/>
          <w:sz w:val="18"/>
          <w:szCs w:val="18"/>
        </w:rPr>
        <w:t>pri izračunu mesečnega stroška so upoštevane subvencionirane cene, ki veljajo za gospodinjstva</w:t>
      </w:r>
    </w:p>
    <w:p w:rsidR="00B16891" w:rsidRDefault="00B16891" w:rsidP="000B058F">
      <w:pPr>
        <w:rPr>
          <w:rFonts w:ascii="Arial" w:hAnsi="Arial" w:cs="Arial"/>
        </w:rPr>
      </w:pPr>
    </w:p>
    <w:p w:rsidR="0046416B" w:rsidRDefault="0046416B" w:rsidP="000B058F">
      <w:pPr>
        <w:rPr>
          <w:rFonts w:ascii="Arial" w:hAnsi="Arial" w:cs="Arial"/>
        </w:rPr>
      </w:pPr>
    </w:p>
    <w:p w:rsidR="0046416B" w:rsidRDefault="0046416B" w:rsidP="000B058F">
      <w:pPr>
        <w:rPr>
          <w:rFonts w:ascii="Arial" w:hAnsi="Arial" w:cs="Arial"/>
        </w:rPr>
      </w:pPr>
    </w:p>
    <w:p w:rsidR="0046416B" w:rsidRDefault="0046416B" w:rsidP="000B058F">
      <w:pPr>
        <w:rPr>
          <w:rFonts w:ascii="Arial" w:hAnsi="Arial" w:cs="Arial"/>
        </w:rPr>
      </w:pPr>
    </w:p>
    <w:p w:rsidR="0046416B" w:rsidRDefault="0046416B" w:rsidP="000B058F">
      <w:pPr>
        <w:rPr>
          <w:rFonts w:ascii="Arial" w:hAnsi="Arial" w:cs="Arial"/>
        </w:rPr>
      </w:pPr>
    </w:p>
    <w:p w:rsidR="0046416B" w:rsidRDefault="0046416B" w:rsidP="000B058F">
      <w:pPr>
        <w:rPr>
          <w:rFonts w:ascii="Arial" w:hAnsi="Arial" w:cs="Arial"/>
        </w:rPr>
      </w:pPr>
    </w:p>
    <w:p w:rsidR="0046416B" w:rsidRDefault="0046416B" w:rsidP="000B058F">
      <w:pPr>
        <w:rPr>
          <w:rFonts w:ascii="Arial" w:hAnsi="Arial" w:cs="Arial"/>
        </w:rPr>
      </w:pPr>
    </w:p>
    <w:p w:rsidR="0046416B" w:rsidRDefault="0046416B" w:rsidP="000B058F">
      <w:pPr>
        <w:rPr>
          <w:rFonts w:ascii="Arial" w:hAnsi="Arial" w:cs="Arial"/>
        </w:rPr>
      </w:pPr>
    </w:p>
    <w:p w:rsidR="0046416B" w:rsidRDefault="0046416B" w:rsidP="000B058F">
      <w:pPr>
        <w:rPr>
          <w:rFonts w:ascii="Arial" w:hAnsi="Arial" w:cs="Arial"/>
        </w:rPr>
      </w:pPr>
    </w:p>
    <w:p w:rsidR="0046416B" w:rsidRDefault="0046416B" w:rsidP="000B058F">
      <w:pPr>
        <w:rPr>
          <w:rFonts w:ascii="Arial" w:hAnsi="Arial" w:cs="Arial"/>
        </w:rPr>
      </w:pPr>
    </w:p>
    <w:p w:rsidR="0046416B" w:rsidRDefault="0046416B" w:rsidP="0046416B">
      <w:pPr>
        <w:rPr>
          <w:rFonts w:ascii="Arial" w:hAnsi="Arial" w:cs="Arial"/>
        </w:rPr>
      </w:pPr>
      <w:r>
        <w:rPr>
          <w:rFonts w:ascii="Arial" w:hAnsi="Arial" w:cs="Arial"/>
        </w:rPr>
        <w:lastRenderedPageBreak/>
        <w:t xml:space="preserve">Pregled cen </w:t>
      </w:r>
      <w:r>
        <w:rPr>
          <w:rFonts w:ascii="Arial" w:hAnsi="Arial" w:cs="Arial"/>
          <w:b/>
          <w:sz w:val="22"/>
          <w:szCs w:val="22"/>
        </w:rPr>
        <w:t>odvajanja padavinskih odpadnih vod s streh</w:t>
      </w:r>
      <w:r>
        <w:rPr>
          <w:rFonts w:ascii="Arial" w:hAnsi="Arial" w:cs="Arial"/>
        </w:rPr>
        <w:t xml:space="preserve"> za nekatere občine </w:t>
      </w:r>
    </w:p>
    <w:tbl>
      <w:tblPr>
        <w:tblW w:w="5000" w:type="pct"/>
        <w:tblCellMar>
          <w:left w:w="70" w:type="dxa"/>
          <w:right w:w="70" w:type="dxa"/>
        </w:tblCellMar>
        <w:tblLook w:val="04A0" w:firstRow="1" w:lastRow="0" w:firstColumn="1" w:lastColumn="0" w:noHBand="0" w:noVBand="1"/>
      </w:tblPr>
      <w:tblGrid>
        <w:gridCol w:w="1185"/>
        <w:gridCol w:w="2850"/>
        <w:gridCol w:w="1188"/>
        <w:gridCol w:w="1295"/>
        <w:gridCol w:w="1513"/>
        <w:gridCol w:w="1181"/>
      </w:tblGrid>
      <w:tr w:rsidR="0046416B" w:rsidRPr="0046416B" w:rsidTr="0046416B">
        <w:trPr>
          <w:trHeight w:val="1155"/>
        </w:trPr>
        <w:tc>
          <w:tcPr>
            <w:tcW w:w="64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6416B" w:rsidRPr="0046416B" w:rsidRDefault="0046416B" w:rsidP="0046416B">
            <w:pPr>
              <w:jc w:val="center"/>
              <w:rPr>
                <w:rFonts w:ascii="Arial Narrow" w:hAnsi="Arial Narrow"/>
                <w:color w:val="000000"/>
                <w:sz w:val="18"/>
                <w:szCs w:val="18"/>
              </w:rPr>
            </w:pPr>
            <w:r w:rsidRPr="0046416B">
              <w:rPr>
                <w:rFonts w:ascii="Arial Narrow" w:hAnsi="Arial Narrow"/>
                <w:color w:val="000000"/>
                <w:sz w:val="18"/>
                <w:szCs w:val="18"/>
              </w:rPr>
              <w:t>ZAP.ŠT.</w:t>
            </w:r>
          </w:p>
        </w:tc>
        <w:tc>
          <w:tcPr>
            <w:tcW w:w="1547" w:type="pct"/>
            <w:tcBorders>
              <w:top w:val="single" w:sz="8" w:space="0" w:color="auto"/>
              <w:left w:val="nil"/>
              <w:bottom w:val="single" w:sz="8" w:space="0" w:color="auto"/>
              <w:right w:val="single" w:sz="8" w:space="0" w:color="auto"/>
            </w:tcBorders>
            <w:shd w:val="clear" w:color="auto" w:fill="auto"/>
            <w:vAlign w:val="center"/>
            <w:hideMark/>
          </w:tcPr>
          <w:p w:rsidR="0046416B" w:rsidRPr="0046416B" w:rsidRDefault="0046416B" w:rsidP="0046416B">
            <w:pPr>
              <w:jc w:val="center"/>
              <w:rPr>
                <w:rFonts w:ascii="Arial Narrow" w:hAnsi="Arial Narrow"/>
                <w:color w:val="000000"/>
                <w:sz w:val="18"/>
                <w:szCs w:val="18"/>
              </w:rPr>
            </w:pPr>
            <w:r w:rsidRPr="0046416B">
              <w:rPr>
                <w:rFonts w:ascii="Arial Narrow" w:hAnsi="Arial Narrow"/>
                <w:color w:val="000000"/>
                <w:sz w:val="18"/>
                <w:szCs w:val="18"/>
              </w:rPr>
              <w:t>OBČINA</w:t>
            </w:r>
          </w:p>
        </w:tc>
        <w:tc>
          <w:tcPr>
            <w:tcW w:w="645" w:type="pct"/>
            <w:tcBorders>
              <w:top w:val="single" w:sz="8" w:space="0" w:color="auto"/>
              <w:left w:val="nil"/>
              <w:bottom w:val="single" w:sz="8" w:space="0" w:color="auto"/>
              <w:right w:val="single" w:sz="8" w:space="0" w:color="auto"/>
            </w:tcBorders>
            <w:shd w:val="clear" w:color="auto" w:fill="auto"/>
            <w:vAlign w:val="center"/>
            <w:hideMark/>
          </w:tcPr>
          <w:p w:rsidR="0046416B" w:rsidRPr="0046416B" w:rsidRDefault="0046416B" w:rsidP="0046416B">
            <w:pPr>
              <w:jc w:val="center"/>
              <w:rPr>
                <w:rFonts w:ascii="Arial Narrow" w:hAnsi="Arial Narrow"/>
                <w:color w:val="000000"/>
                <w:sz w:val="18"/>
                <w:szCs w:val="18"/>
              </w:rPr>
            </w:pPr>
            <w:r w:rsidRPr="0046416B">
              <w:rPr>
                <w:rFonts w:ascii="Arial Narrow" w:hAnsi="Arial Narrow"/>
                <w:color w:val="000000"/>
                <w:sz w:val="18"/>
                <w:szCs w:val="18"/>
              </w:rPr>
              <w:t>CENA STORITVE V €/m³</w:t>
            </w:r>
          </w:p>
        </w:tc>
        <w:tc>
          <w:tcPr>
            <w:tcW w:w="703" w:type="pct"/>
            <w:tcBorders>
              <w:top w:val="single" w:sz="8" w:space="0" w:color="auto"/>
              <w:left w:val="nil"/>
              <w:bottom w:val="single" w:sz="8" w:space="0" w:color="auto"/>
              <w:right w:val="single" w:sz="8" w:space="0" w:color="auto"/>
            </w:tcBorders>
            <w:shd w:val="clear" w:color="auto" w:fill="auto"/>
            <w:vAlign w:val="center"/>
            <w:hideMark/>
          </w:tcPr>
          <w:p w:rsidR="0046416B" w:rsidRPr="0046416B" w:rsidRDefault="0046416B" w:rsidP="0046416B">
            <w:pPr>
              <w:jc w:val="center"/>
              <w:rPr>
                <w:rFonts w:ascii="Arial Narrow" w:hAnsi="Arial Narrow"/>
                <w:color w:val="000000"/>
                <w:sz w:val="18"/>
                <w:szCs w:val="18"/>
              </w:rPr>
            </w:pPr>
            <w:r w:rsidRPr="0046416B">
              <w:rPr>
                <w:rFonts w:ascii="Arial Narrow" w:hAnsi="Arial Narrow"/>
                <w:color w:val="000000"/>
                <w:sz w:val="18"/>
                <w:szCs w:val="18"/>
              </w:rPr>
              <w:t>OMREŽNINA V €/m³</w:t>
            </w:r>
          </w:p>
        </w:tc>
        <w:tc>
          <w:tcPr>
            <w:tcW w:w="821" w:type="pct"/>
            <w:tcBorders>
              <w:top w:val="single" w:sz="8" w:space="0" w:color="auto"/>
              <w:left w:val="nil"/>
              <w:bottom w:val="single" w:sz="8" w:space="0" w:color="auto"/>
              <w:right w:val="single" w:sz="8" w:space="0" w:color="auto"/>
            </w:tcBorders>
            <w:shd w:val="clear" w:color="auto" w:fill="auto"/>
            <w:vAlign w:val="center"/>
            <w:hideMark/>
          </w:tcPr>
          <w:p w:rsidR="0046416B" w:rsidRPr="0046416B" w:rsidRDefault="0046416B" w:rsidP="0046416B">
            <w:pPr>
              <w:jc w:val="center"/>
              <w:rPr>
                <w:rFonts w:ascii="Arial Narrow" w:hAnsi="Arial Narrow"/>
                <w:color w:val="000000"/>
                <w:sz w:val="18"/>
                <w:szCs w:val="18"/>
              </w:rPr>
            </w:pPr>
            <w:proofErr w:type="spellStart"/>
            <w:r w:rsidRPr="0046416B">
              <w:rPr>
                <w:rFonts w:ascii="Arial Narrow" w:hAnsi="Arial Narrow"/>
                <w:color w:val="000000"/>
                <w:sz w:val="18"/>
                <w:szCs w:val="18"/>
              </w:rPr>
              <w:t>SUBVEN.CENA</w:t>
            </w:r>
            <w:proofErr w:type="spellEnd"/>
            <w:r w:rsidRPr="0046416B">
              <w:rPr>
                <w:rFonts w:ascii="Arial Narrow" w:hAnsi="Arial Narrow"/>
                <w:color w:val="000000"/>
                <w:sz w:val="18"/>
                <w:szCs w:val="18"/>
              </w:rPr>
              <w:t xml:space="preserve"> OM</w:t>
            </w:r>
          </w:p>
        </w:tc>
        <w:tc>
          <w:tcPr>
            <w:tcW w:w="641" w:type="pct"/>
            <w:tcBorders>
              <w:top w:val="single" w:sz="8" w:space="0" w:color="auto"/>
              <w:left w:val="nil"/>
              <w:bottom w:val="single" w:sz="8" w:space="0" w:color="auto"/>
              <w:right w:val="single" w:sz="8" w:space="0" w:color="auto"/>
            </w:tcBorders>
            <w:shd w:val="clear" w:color="auto" w:fill="auto"/>
            <w:vAlign w:val="center"/>
            <w:hideMark/>
          </w:tcPr>
          <w:p w:rsidR="0046416B" w:rsidRPr="0046416B" w:rsidRDefault="0046416B" w:rsidP="0046416B">
            <w:pPr>
              <w:jc w:val="center"/>
              <w:rPr>
                <w:rFonts w:ascii="Arial Narrow" w:hAnsi="Arial Narrow"/>
                <w:color w:val="000000"/>
                <w:sz w:val="18"/>
                <w:szCs w:val="18"/>
              </w:rPr>
            </w:pPr>
            <w:r w:rsidRPr="0046416B">
              <w:rPr>
                <w:rFonts w:ascii="Arial Narrow" w:hAnsi="Arial Narrow"/>
                <w:color w:val="000000"/>
                <w:sz w:val="18"/>
                <w:szCs w:val="18"/>
              </w:rPr>
              <w:t xml:space="preserve"> MESEČNI STROŠEK ZA 150 m² STREHO brez DDV </w:t>
            </w:r>
          </w:p>
        </w:tc>
      </w:tr>
      <w:tr w:rsidR="0046416B" w:rsidRPr="0046416B" w:rsidTr="0046416B">
        <w:trPr>
          <w:trHeight w:hRule="exact" w:val="255"/>
        </w:trPr>
        <w:tc>
          <w:tcPr>
            <w:tcW w:w="643" w:type="pct"/>
            <w:tcBorders>
              <w:top w:val="nil"/>
              <w:left w:val="single" w:sz="8" w:space="0" w:color="auto"/>
              <w:bottom w:val="single" w:sz="8" w:space="0" w:color="auto"/>
              <w:right w:val="single" w:sz="8" w:space="0" w:color="auto"/>
            </w:tcBorders>
            <w:shd w:val="clear" w:color="auto" w:fill="auto"/>
            <w:noWrap/>
            <w:vAlign w:val="center"/>
            <w:hideMark/>
          </w:tcPr>
          <w:p w:rsidR="0046416B" w:rsidRPr="0046416B" w:rsidRDefault="0046416B" w:rsidP="0046416B">
            <w:pPr>
              <w:jc w:val="right"/>
              <w:rPr>
                <w:rFonts w:ascii="Arial Narrow" w:hAnsi="Arial Narrow"/>
                <w:color w:val="000000"/>
                <w:sz w:val="18"/>
                <w:szCs w:val="18"/>
              </w:rPr>
            </w:pPr>
            <w:r w:rsidRPr="0046416B">
              <w:rPr>
                <w:rFonts w:ascii="Arial Narrow" w:hAnsi="Arial Narrow"/>
                <w:color w:val="000000"/>
                <w:sz w:val="18"/>
                <w:szCs w:val="18"/>
              </w:rPr>
              <w:t>1</w:t>
            </w:r>
          </w:p>
        </w:tc>
        <w:tc>
          <w:tcPr>
            <w:tcW w:w="1547" w:type="pct"/>
            <w:tcBorders>
              <w:top w:val="nil"/>
              <w:left w:val="nil"/>
              <w:bottom w:val="single" w:sz="8" w:space="0" w:color="auto"/>
              <w:right w:val="single" w:sz="8" w:space="0" w:color="auto"/>
            </w:tcBorders>
            <w:shd w:val="clear" w:color="auto" w:fill="auto"/>
            <w:vAlign w:val="center"/>
            <w:hideMark/>
          </w:tcPr>
          <w:p w:rsidR="0046416B" w:rsidRPr="0046416B" w:rsidRDefault="0046416B" w:rsidP="0046416B">
            <w:pPr>
              <w:rPr>
                <w:rFonts w:ascii="Arial Narrow" w:hAnsi="Arial Narrow"/>
                <w:color w:val="000000"/>
                <w:sz w:val="18"/>
                <w:szCs w:val="18"/>
              </w:rPr>
            </w:pPr>
            <w:r w:rsidRPr="0046416B">
              <w:rPr>
                <w:rFonts w:ascii="Arial Narrow" w:hAnsi="Arial Narrow"/>
                <w:color w:val="000000"/>
                <w:sz w:val="18"/>
                <w:szCs w:val="18"/>
              </w:rPr>
              <w:t>DRAVOGRAD</w:t>
            </w:r>
          </w:p>
        </w:tc>
        <w:tc>
          <w:tcPr>
            <w:tcW w:w="645" w:type="pct"/>
            <w:tcBorders>
              <w:top w:val="nil"/>
              <w:left w:val="nil"/>
              <w:bottom w:val="single" w:sz="8" w:space="0" w:color="auto"/>
              <w:right w:val="single" w:sz="8" w:space="0" w:color="auto"/>
            </w:tcBorders>
            <w:shd w:val="clear" w:color="auto" w:fill="auto"/>
            <w:vAlign w:val="center"/>
            <w:hideMark/>
          </w:tcPr>
          <w:p w:rsidR="0046416B" w:rsidRPr="0046416B" w:rsidRDefault="0046416B" w:rsidP="0046416B">
            <w:pPr>
              <w:jc w:val="center"/>
              <w:rPr>
                <w:rFonts w:ascii="Arial Narrow" w:hAnsi="Arial Narrow"/>
                <w:color w:val="000000"/>
                <w:sz w:val="18"/>
                <w:szCs w:val="18"/>
              </w:rPr>
            </w:pPr>
            <w:r w:rsidRPr="0046416B">
              <w:rPr>
                <w:rFonts w:ascii="Arial Narrow" w:hAnsi="Arial Narrow"/>
                <w:color w:val="000000"/>
                <w:sz w:val="18"/>
                <w:szCs w:val="18"/>
              </w:rPr>
              <w:t>0,0164</w:t>
            </w:r>
          </w:p>
        </w:tc>
        <w:tc>
          <w:tcPr>
            <w:tcW w:w="703" w:type="pct"/>
            <w:tcBorders>
              <w:top w:val="nil"/>
              <w:left w:val="nil"/>
              <w:bottom w:val="single" w:sz="8" w:space="0" w:color="auto"/>
              <w:right w:val="single" w:sz="8" w:space="0" w:color="auto"/>
            </w:tcBorders>
            <w:shd w:val="clear" w:color="auto" w:fill="auto"/>
            <w:vAlign w:val="center"/>
            <w:hideMark/>
          </w:tcPr>
          <w:p w:rsidR="0046416B" w:rsidRPr="0046416B" w:rsidRDefault="0046416B" w:rsidP="0046416B">
            <w:pPr>
              <w:jc w:val="center"/>
              <w:rPr>
                <w:rFonts w:ascii="Arial Narrow" w:hAnsi="Arial Narrow"/>
                <w:color w:val="000000"/>
                <w:sz w:val="18"/>
                <w:szCs w:val="18"/>
              </w:rPr>
            </w:pPr>
            <w:r w:rsidRPr="0046416B">
              <w:rPr>
                <w:rFonts w:ascii="Arial Narrow" w:hAnsi="Arial Narrow"/>
                <w:color w:val="000000"/>
                <w:sz w:val="18"/>
                <w:szCs w:val="18"/>
              </w:rPr>
              <w:t>0,0250</w:t>
            </w:r>
          </w:p>
        </w:tc>
        <w:tc>
          <w:tcPr>
            <w:tcW w:w="821" w:type="pct"/>
            <w:tcBorders>
              <w:top w:val="nil"/>
              <w:left w:val="nil"/>
              <w:bottom w:val="single" w:sz="8" w:space="0" w:color="auto"/>
              <w:right w:val="single" w:sz="8" w:space="0" w:color="auto"/>
            </w:tcBorders>
            <w:shd w:val="clear" w:color="auto" w:fill="auto"/>
            <w:vAlign w:val="center"/>
            <w:hideMark/>
          </w:tcPr>
          <w:p w:rsidR="0046416B" w:rsidRPr="0046416B" w:rsidRDefault="0046416B" w:rsidP="0046416B">
            <w:pPr>
              <w:jc w:val="center"/>
              <w:rPr>
                <w:rFonts w:ascii="Arial Narrow" w:hAnsi="Arial Narrow"/>
                <w:color w:val="000000"/>
                <w:sz w:val="18"/>
                <w:szCs w:val="18"/>
              </w:rPr>
            </w:pPr>
            <w:r w:rsidRPr="0046416B">
              <w:rPr>
                <w:rFonts w:ascii="Arial Narrow" w:hAnsi="Arial Narrow"/>
                <w:color w:val="000000"/>
                <w:sz w:val="18"/>
                <w:szCs w:val="18"/>
              </w:rPr>
              <w:t> </w:t>
            </w:r>
          </w:p>
        </w:tc>
        <w:tc>
          <w:tcPr>
            <w:tcW w:w="641" w:type="pct"/>
            <w:tcBorders>
              <w:top w:val="nil"/>
              <w:left w:val="nil"/>
              <w:bottom w:val="single" w:sz="8" w:space="0" w:color="auto"/>
              <w:right w:val="single" w:sz="8" w:space="0" w:color="auto"/>
            </w:tcBorders>
            <w:shd w:val="clear" w:color="auto" w:fill="auto"/>
            <w:vAlign w:val="center"/>
            <w:hideMark/>
          </w:tcPr>
          <w:p w:rsidR="0046416B" w:rsidRPr="0046416B" w:rsidRDefault="0046416B" w:rsidP="0046416B">
            <w:pPr>
              <w:jc w:val="right"/>
              <w:rPr>
                <w:rFonts w:ascii="Arial Narrow" w:hAnsi="Arial Narrow"/>
                <w:color w:val="000000"/>
                <w:sz w:val="18"/>
                <w:szCs w:val="18"/>
              </w:rPr>
            </w:pPr>
            <w:r w:rsidRPr="0046416B">
              <w:rPr>
                <w:rFonts w:ascii="Arial Narrow" w:hAnsi="Arial Narrow"/>
                <w:color w:val="000000"/>
                <w:sz w:val="18"/>
                <w:szCs w:val="18"/>
              </w:rPr>
              <w:t xml:space="preserve">          0,58 € </w:t>
            </w:r>
          </w:p>
        </w:tc>
      </w:tr>
      <w:tr w:rsidR="0046416B" w:rsidRPr="0046416B" w:rsidTr="0046416B">
        <w:trPr>
          <w:trHeight w:hRule="exact" w:val="255"/>
        </w:trPr>
        <w:tc>
          <w:tcPr>
            <w:tcW w:w="643" w:type="pct"/>
            <w:tcBorders>
              <w:top w:val="nil"/>
              <w:left w:val="single" w:sz="8" w:space="0" w:color="auto"/>
              <w:bottom w:val="single" w:sz="8" w:space="0" w:color="auto"/>
              <w:right w:val="single" w:sz="8" w:space="0" w:color="auto"/>
            </w:tcBorders>
            <w:shd w:val="clear" w:color="auto" w:fill="auto"/>
            <w:noWrap/>
            <w:vAlign w:val="center"/>
            <w:hideMark/>
          </w:tcPr>
          <w:p w:rsidR="0046416B" w:rsidRPr="0046416B" w:rsidRDefault="0046416B" w:rsidP="0046416B">
            <w:pPr>
              <w:jc w:val="right"/>
              <w:rPr>
                <w:rFonts w:ascii="Arial Narrow" w:hAnsi="Arial Narrow"/>
                <w:color w:val="000000"/>
                <w:sz w:val="18"/>
                <w:szCs w:val="18"/>
              </w:rPr>
            </w:pPr>
            <w:r w:rsidRPr="0046416B">
              <w:rPr>
                <w:rFonts w:ascii="Arial Narrow" w:hAnsi="Arial Narrow"/>
                <w:color w:val="000000"/>
                <w:sz w:val="18"/>
                <w:szCs w:val="18"/>
              </w:rPr>
              <w:t>2</w:t>
            </w:r>
          </w:p>
        </w:tc>
        <w:tc>
          <w:tcPr>
            <w:tcW w:w="1547" w:type="pct"/>
            <w:tcBorders>
              <w:top w:val="nil"/>
              <w:left w:val="nil"/>
              <w:bottom w:val="single" w:sz="8" w:space="0" w:color="auto"/>
              <w:right w:val="single" w:sz="8" w:space="0" w:color="auto"/>
            </w:tcBorders>
            <w:shd w:val="clear" w:color="auto" w:fill="auto"/>
            <w:vAlign w:val="center"/>
            <w:hideMark/>
          </w:tcPr>
          <w:p w:rsidR="0046416B" w:rsidRPr="0046416B" w:rsidRDefault="0046416B" w:rsidP="0046416B">
            <w:pPr>
              <w:rPr>
                <w:rFonts w:ascii="Arial Narrow" w:hAnsi="Arial Narrow"/>
                <w:color w:val="000000"/>
                <w:sz w:val="18"/>
                <w:szCs w:val="18"/>
              </w:rPr>
            </w:pPr>
            <w:r w:rsidRPr="0046416B">
              <w:rPr>
                <w:rFonts w:ascii="Arial Narrow" w:hAnsi="Arial Narrow"/>
                <w:color w:val="000000"/>
                <w:sz w:val="18"/>
                <w:szCs w:val="18"/>
              </w:rPr>
              <w:t>SLOVENJ GRADEC</w:t>
            </w:r>
          </w:p>
        </w:tc>
        <w:tc>
          <w:tcPr>
            <w:tcW w:w="645" w:type="pct"/>
            <w:tcBorders>
              <w:top w:val="nil"/>
              <w:left w:val="nil"/>
              <w:bottom w:val="single" w:sz="8" w:space="0" w:color="auto"/>
              <w:right w:val="single" w:sz="8" w:space="0" w:color="auto"/>
            </w:tcBorders>
            <w:shd w:val="clear" w:color="auto" w:fill="auto"/>
            <w:vAlign w:val="center"/>
            <w:hideMark/>
          </w:tcPr>
          <w:p w:rsidR="0046416B" w:rsidRPr="0046416B" w:rsidRDefault="0046416B" w:rsidP="0046416B">
            <w:pPr>
              <w:jc w:val="center"/>
              <w:rPr>
                <w:rFonts w:ascii="Arial Narrow" w:hAnsi="Arial Narrow"/>
                <w:color w:val="000000"/>
                <w:sz w:val="18"/>
                <w:szCs w:val="18"/>
              </w:rPr>
            </w:pPr>
            <w:r w:rsidRPr="0046416B">
              <w:rPr>
                <w:rFonts w:ascii="Arial Narrow" w:hAnsi="Arial Narrow"/>
                <w:color w:val="000000"/>
                <w:sz w:val="18"/>
                <w:szCs w:val="18"/>
              </w:rPr>
              <w:t>0,0454</w:t>
            </w:r>
          </w:p>
        </w:tc>
        <w:tc>
          <w:tcPr>
            <w:tcW w:w="703" w:type="pct"/>
            <w:tcBorders>
              <w:top w:val="nil"/>
              <w:left w:val="nil"/>
              <w:bottom w:val="single" w:sz="8" w:space="0" w:color="auto"/>
              <w:right w:val="single" w:sz="8" w:space="0" w:color="auto"/>
            </w:tcBorders>
            <w:shd w:val="clear" w:color="auto" w:fill="auto"/>
            <w:vAlign w:val="center"/>
            <w:hideMark/>
          </w:tcPr>
          <w:p w:rsidR="0046416B" w:rsidRPr="0046416B" w:rsidRDefault="0046416B" w:rsidP="0046416B">
            <w:pPr>
              <w:jc w:val="center"/>
              <w:rPr>
                <w:rFonts w:ascii="Arial Narrow" w:hAnsi="Arial Narrow"/>
                <w:color w:val="000000"/>
                <w:sz w:val="18"/>
                <w:szCs w:val="18"/>
              </w:rPr>
            </w:pPr>
            <w:r w:rsidRPr="0046416B">
              <w:rPr>
                <w:rFonts w:ascii="Arial Narrow" w:hAnsi="Arial Narrow"/>
                <w:color w:val="000000"/>
                <w:sz w:val="18"/>
                <w:szCs w:val="18"/>
              </w:rPr>
              <w:t>0,0443</w:t>
            </w:r>
          </w:p>
        </w:tc>
        <w:tc>
          <w:tcPr>
            <w:tcW w:w="821" w:type="pct"/>
            <w:tcBorders>
              <w:top w:val="nil"/>
              <w:left w:val="nil"/>
              <w:bottom w:val="single" w:sz="8" w:space="0" w:color="auto"/>
              <w:right w:val="single" w:sz="8" w:space="0" w:color="auto"/>
            </w:tcBorders>
            <w:shd w:val="clear" w:color="auto" w:fill="auto"/>
            <w:vAlign w:val="center"/>
            <w:hideMark/>
          </w:tcPr>
          <w:p w:rsidR="0046416B" w:rsidRPr="0046416B" w:rsidRDefault="0046416B" w:rsidP="0046416B">
            <w:pPr>
              <w:jc w:val="center"/>
              <w:rPr>
                <w:rFonts w:ascii="Arial Narrow" w:hAnsi="Arial Narrow"/>
                <w:color w:val="000000"/>
                <w:sz w:val="18"/>
                <w:szCs w:val="18"/>
              </w:rPr>
            </w:pPr>
            <w:r w:rsidRPr="0046416B">
              <w:rPr>
                <w:rFonts w:ascii="Arial Narrow" w:hAnsi="Arial Narrow"/>
                <w:color w:val="000000"/>
                <w:sz w:val="18"/>
                <w:szCs w:val="18"/>
              </w:rPr>
              <w:t> </w:t>
            </w:r>
          </w:p>
        </w:tc>
        <w:tc>
          <w:tcPr>
            <w:tcW w:w="641" w:type="pct"/>
            <w:tcBorders>
              <w:top w:val="nil"/>
              <w:left w:val="nil"/>
              <w:bottom w:val="single" w:sz="8" w:space="0" w:color="auto"/>
              <w:right w:val="single" w:sz="8" w:space="0" w:color="auto"/>
            </w:tcBorders>
            <w:shd w:val="clear" w:color="auto" w:fill="auto"/>
            <w:vAlign w:val="center"/>
            <w:hideMark/>
          </w:tcPr>
          <w:p w:rsidR="0046416B" w:rsidRPr="0046416B" w:rsidRDefault="0046416B" w:rsidP="0046416B">
            <w:pPr>
              <w:jc w:val="right"/>
              <w:rPr>
                <w:rFonts w:ascii="Arial Narrow" w:hAnsi="Arial Narrow"/>
                <w:color w:val="000000"/>
                <w:sz w:val="18"/>
                <w:szCs w:val="18"/>
              </w:rPr>
            </w:pPr>
            <w:r w:rsidRPr="0046416B">
              <w:rPr>
                <w:rFonts w:ascii="Arial Narrow" w:hAnsi="Arial Narrow"/>
                <w:color w:val="000000"/>
                <w:sz w:val="18"/>
                <w:szCs w:val="18"/>
              </w:rPr>
              <w:t xml:space="preserve">          1,25 € </w:t>
            </w:r>
          </w:p>
        </w:tc>
      </w:tr>
      <w:tr w:rsidR="0046416B" w:rsidRPr="0046416B" w:rsidTr="0046416B">
        <w:trPr>
          <w:trHeight w:hRule="exact" w:val="255"/>
        </w:trPr>
        <w:tc>
          <w:tcPr>
            <w:tcW w:w="643" w:type="pct"/>
            <w:tcBorders>
              <w:top w:val="nil"/>
              <w:left w:val="single" w:sz="8" w:space="0" w:color="auto"/>
              <w:bottom w:val="single" w:sz="8" w:space="0" w:color="auto"/>
              <w:right w:val="single" w:sz="8" w:space="0" w:color="auto"/>
            </w:tcBorders>
            <w:shd w:val="clear" w:color="auto" w:fill="auto"/>
            <w:noWrap/>
            <w:vAlign w:val="center"/>
            <w:hideMark/>
          </w:tcPr>
          <w:p w:rsidR="0046416B" w:rsidRPr="0046416B" w:rsidRDefault="0046416B" w:rsidP="0046416B">
            <w:pPr>
              <w:jc w:val="right"/>
              <w:rPr>
                <w:rFonts w:ascii="Arial Narrow" w:hAnsi="Arial Narrow"/>
                <w:color w:val="000000"/>
                <w:sz w:val="18"/>
                <w:szCs w:val="18"/>
              </w:rPr>
            </w:pPr>
            <w:r w:rsidRPr="0046416B">
              <w:rPr>
                <w:rFonts w:ascii="Arial Narrow" w:hAnsi="Arial Narrow"/>
                <w:color w:val="000000"/>
                <w:sz w:val="18"/>
                <w:szCs w:val="18"/>
              </w:rPr>
              <w:t>3</w:t>
            </w:r>
          </w:p>
        </w:tc>
        <w:tc>
          <w:tcPr>
            <w:tcW w:w="1547" w:type="pct"/>
            <w:tcBorders>
              <w:top w:val="nil"/>
              <w:left w:val="nil"/>
              <w:bottom w:val="single" w:sz="8" w:space="0" w:color="auto"/>
              <w:right w:val="single" w:sz="8" w:space="0" w:color="auto"/>
            </w:tcBorders>
            <w:shd w:val="clear" w:color="auto" w:fill="auto"/>
            <w:vAlign w:val="center"/>
            <w:hideMark/>
          </w:tcPr>
          <w:p w:rsidR="0046416B" w:rsidRPr="0046416B" w:rsidRDefault="0046416B" w:rsidP="0046416B">
            <w:pPr>
              <w:rPr>
                <w:rFonts w:ascii="Arial Narrow" w:hAnsi="Arial Narrow"/>
                <w:color w:val="000000"/>
                <w:sz w:val="18"/>
                <w:szCs w:val="18"/>
              </w:rPr>
            </w:pPr>
            <w:r w:rsidRPr="0046416B">
              <w:rPr>
                <w:rFonts w:ascii="Arial Narrow" w:hAnsi="Arial Narrow"/>
                <w:color w:val="000000"/>
                <w:sz w:val="18"/>
                <w:szCs w:val="18"/>
              </w:rPr>
              <w:t>MISLINJA</w:t>
            </w:r>
          </w:p>
        </w:tc>
        <w:tc>
          <w:tcPr>
            <w:tcW w:w="645" w:type="pct"/>
            <w:tcBorders>
              <w:top w:val="nil"/>
              <w:left w:val="nil"/>
              <w:bottom w:val="single" w:sz="8" w:space="0" w:color="auto"/>
              <w:right w:val="single" w:sz="8" w:space="0" w:color="auto"/>
            </w:tcBorders>
            <w:shd w:val="clear" w:color="auto" w:fill="auto"/>
            <w:vAlign w:val="center"/>
            <w:hideMark/>
          </w:tcPr>
          <w:p w:rsidR="0046416B" w:rsidRPr="0046416B" w:rsidRDefault="0046416B" w:rsidP="0046416B">
            <w:pPr>
              <w:jc w:val="center"/>
              <w:rPr>
                <w:rFonts w:ascii="Arial Narrow" w:hAnsi="Arial Narrow"/>
                <w:color w:val="000000"/>
                <w:sz w:val="18"/>
                <w:szCs w:val="18"/>
              </w:rPr>
            </w:pPr>
            <w:r w:rsidRPr="0046416B">
              <w:rPr>
                <w:rFonts w:ascii="Arial Narrow" w:hAnsi="Arial Narrow"/>
                <w:color w:val="000000"/>
                <w:sz w:val="18"/>
                <w:szCs w:val="18"/>
              </w:rPr>
              <w:t>0,0366</w:t>
            </w:r>
          </w:p>
        </w:tc>
        <w:tc>
          <w:tcPr>
            <w:tcW w:w="703" w:type="pct"/>
            <w:tcBorders>
              <w:top w:val="nil"/>
              <w:left w:val="nil"/>
              <w:bottom w:val="single" w:sz="8" w:space="0" w:color="auto"/>
              <w:right w:val="single" w:sz="8" w:space="0" w:color="auto"/>
            </w:tcBorders>
            <w:shd w:val="clear" w:color="auto" w:fill="auto"/>
            <w:vAlign w:val="center"/>
            <w:hideMark/>
          </w:tcPr>
          <w:p w:rsidR="0046416B" w:rsidRPr="0046416B" w:rsidRDefault="0046416B" w:rsidP="0046416B">
            <w:pPr>
              <w:jc w:val="center"/>
              <w:rPr>
                <w:rFonts w:ascii="Arial Narrow" w:hAnsi="Arial Narrow"/>
                <w:color w:val="000000"/>
                <w:sz w:val="18"/>
                <w:szCs w:val="18"/>
              </w:rPr>
            </w:pPr>
            <w:r w:rsidRPr="0046416B">
              <w:rPr>
                <w:rFonts w:ascii="Arial Narrow" w:hAnsi="Arial Narrow"/>
                <w:color w:val="000000"/>
                <w:sz w:val="18"/>
                <w:szCs w:val="18"/>
              </w:rPr>
              <w:t>0,1691</w:t>
            </w:r>
          </w:p>
        </w:tc>
        <w:tc>
          <w:tcPr>
            <w:tcW w:w="821" w:type="pct"/>
            <w:tcBorders>
              <w:top w:val="nil"/>
              <w:left w:val="nil"/>
              <w:bottom w:val="single" w:sz="8" w:space="0" w:color="auto"/>
              <w:right w:val="single" w:sz="8" w:space="0" w:color="auto"/>
            </w:tcBorders>
            <w:shd w:val="clear" w:color="auto" w:fill="auto"/>
            <w:vAlign w:val="center"/>
            <w:hideMark/>
          </w:tcPr>
          <w:p w:rsidR="0046416B" w:rsidRPr="0046416B" w:rsidRDefault="0046416B" w:rsidP="0046416B">
            <w:pPr>
              <w:jc w:val="center"/>
              <w:rPr>
                <w:rFonts w:ascii="Arial Narrow" w:hAnsi="Arial Narrow"/>
                <w:color w:val="FF0000"/>
                <w:sz w:val="18"/>
                <w:szCs w:val="18"/>
              </w:rPr>
            </w:pPr>
            <w:r w:rsidRPr="0046416B">
              <w:rPr>
                <w:rFonts w:ascii="Arial Narrow" w:hAnsi="Arial Narrow"/>
                <w:color w:val="FF0000"/>
                <w:sz w:val="18"/>
                <w:szCs w:val="18"/>
              </w:rPr>
              <w:t>0,0767</w:t>
            </w:r>
          </w:p>
        </w:tc>
        <w:tc>
          <w:tcPr>
            <w:tcW w:w="641" w:type="pct"/>
            <w:tcBorders>
              <w:top w:val="nil"/>
              <w:left w:val="nil"/>
              <w:bottom w:val="single" w:sz="8" w:space="0" w:color="auto"/>
              <w:right w:val="single" w:sz="8" w:space="0" w:color="auto"/>
            </w:tcBorders>
            <w:shd w:val="clear" w:color="auto" w:fill="auto"/>
            <w:vAlign w:val="center"/>
            <w:hideMark/>
          </w:tcPr>
          <w:p w:rsidR="0046416B" w:rsidRPr="0046416B" w:rsidRDefault="0046416B" w:rsidP="0046416B">
            <w:pPr>
              <w:jc w:val="right"/>
              <w:rPr>
                <w:rFonts w:ascii="Arial Narrow" w:hAnsi="Arial Narrow"/>
                <w:color w:val="000000"/>
                <w:sz w:val="18"/>
                <w:szCs w:val="18"/>
              </w:rPr>
            </w:pPr>
            <w:r w:rsidRPr="0046416B">
              <w:rPr>
                <w:rFonts w:ascii="Arial Narrow" w:hAnsi="Arial Narrow"/>
                <w:color w:val="000000"/>
                <w:sz w:val="18"/>
                <w:szCs w:val="18"/>
              </w:rPr>
              <w:t xml:space="preserve">          1,58 € </w:t>
            </w:r>
          </w:p>
        </w:tc>
      </w:tr>
      <w:tr w:rsidR="0046416B" w:rsidRPr="0046416B" w:rsidTr="0046416B">
        <w:trPr>
          <w:trHeight w:hRule="exact" w:val="255"/>
        </w:trPr>
        <w:tc>
          <w:tcPr>
            <w:tcW w:w="643" w:type="pct"/>
            <w:tcBorders>
              <w:top w:val="nil"/>
              <w:left w:val="single" w:sz="8" w:space="0" w:color="auto"/>
              <w:bottom w:val="single" w:sz="8" w:space="0" w:color="auto"/>
              <w:right w:val="single" w:sz="8" w:space="0" w:color="auto"/>
            </w:tcBorders>
            <w:shd w:val="clear" w:color="auto" w:fill="auto"/>
            <w:noWrap/>
            <w:vAlign w:val="center"/>
            <w:hideMark/>
          </w:tcPr>
          <w:p w:rsidR="0046416B" w:rsidRPr="0046416B" w:rsidRDefault="0046416B" w:rsidP="0046416B">
            <w:pPr>
              <w:jc w:val="right"/>
              <w:rPr>
                <w:rFonts w:ascii="Arial Narrow" w:hAnsi="Arial Narrow"/>
                <w:b/>
                <w:bCs/>
                <w:color w:val="000000"/>
                <w:sz w:val="18"/>
                <w:szCs w:val="18"/>
              </w:rPr>
            </w:pPr>
            <w:r w:rsidRPr="0046416B">
              <w:rPr>
                <w:rFonts w:ascii="Arial Narrow" w:hAnsi="Arial Narrow"/>
                <w:b/>
                <w:bCs/>
                <w:color w:val="000000"/>
                <w:sz w:val="18"/>
                <w:szCs w:val="18"/>
              </w:rPr>
              <w:t>4</w:t>
            </w:r>
          </w:p>
        </w:tc>
        <w:tc>
          <w:tcPr>
            <w:tcW w:w="1547" w:type="pct"/>
            <w:tcBorders>
              <w:top w:val="nil"/>
              <w:left w:val="nil"/>
              <w:bottom w:val="single" w:sz="8" w:space="0" w:color="auto"/>
              <w:right w:val="single" w:sz="8" w:space="0" w:color="auto"/>
            </w:tcBorders>
            <w:shd w:val="clear" w:color="auto" w:fill="auto"/>
            <w:vAlign w:val="center"/>
            <w:hideMark/>
          </w:tcPr>
          <w:p w:rsidR="0046416B" w:rsidRPr="0046416B" w:rsidRDefault="0046416B" w:rsidP="0046416B">
            <w:pPr>
              <w:rPr>
                <w:rFonts w:ascii="Arial Narrow" w:hAnsi="Arial Narrow"/>
                <w:b/>
                <w:bCs/>
                <w:color w:val="000000"/>
                <w:sz w:val="18"/>
                <w:szCs w:val="18"/>
              </w:rPr>
            </w:pPr>
            <w:r w:rsidRPr="0046416B">
              <w:rPr>
                <w:rFonts w:ascii="Arial Narrow" w:hAnsi="Arial Narrow"/>
                <w:b/>
                <w:bCs/>
                <w:color w:val="000000"/>
                <w:sz w:val="18"/>
                <w:szCs w:val="18"/>
              </w:rPr>
              <w:t>OKP ROGAŠKA SLATINA</w:t>
            </w:r>
          </w:p>
        </w:tc>
        <w:tc>
          <w:tcPr>
            <w:tcW w:w="645" w:type="pct"/>
            <w:tcBorders>
              <w:top w:val="nil"/>
              <w:left w:val="nil"/>
              <w:bottom w:val="single" w:sz="8" w:space="0" w:color="auto"/>
              <w:right w:val="single" w:sz="8" w:space="0" w:color="auto"/>
            </w:tcBorders>
            <w:shd w:val="clear" w:color="auto" w:fill="auto"/>
            <w:vAlign w:val="center"/>
            <w:hideMark/>
          </w:tcPr>
          <w:p w:rsidR="0046416B" w:rsidRPr="0046416B" w:rsidRDefault="0046416B" w:rsidP="0046416B">
            <w:pPr>
              <w:jc w:val="center"/>
              <w:rPr>
                <w:rFonts w:ascii="Arial Narrow" w:hAnsi="Arial Narrow"/>
                <w:b/>
                <w:bCs/>
                <w:color w:val="000000"/>
                <w:sz w:val="18"/>
                <w:szCs w:val="18"/>
              </w:rPr>
            </w:pPr>
            <w:r w:rsidRPr="0046416B">
              <w:rPr>
                <w:rFonts w:ascii="Arial Narrow" w:hAnsi="Arial Narrow"/>
                <w:b/>
                <w:bCs/>
                <w:color w:val="000000"/>
                <w:sz w:val="18"/>
                <w:szCs w:val="18"/>
              </w:rPr>
              <w:t>0,0515</w:t>
            </w:r>
          </w:p>
        </w:tc>
        <w:tc>
          <w:tcPr>
            <w:tcW w:w="703" w:type="pct"/>
            <w:tcBorders>
              <w:top w:val="nil"/>
              <w:left w:val="nil"/>
              <w:bottom w:val="single" w:sz="8" w:space="0" w:color="auto"/>
              <w:right w:val="single" w:sz="8" w:space="0" w:color="auto"/>
            </w:tcBorders>
            <w:shd w:val="clear" w:color="auto" w:fill="auto"/>
            <w:vAlign w:val="center"/>
            <w:hideMark/>
          </w:tcPr>
          <w:p w:rsidR="0046416B" w:rsidRPr="0046416B" w:rsidRDefault="0046416B" w:rsidP="0046416B">
            <w:pPr>
              <w:jc w:val="center"/>
              <w:rPr>
                <w:rFonts w:ascii="Arial Narrow" w:hAnsi="Arial Narrow"/>
                <w:b/>
                <w:bCs/>
                <w:color w:val="000000"/>
                <w:sz w:val="18"/>
                <w:szCs w:val="18"/>
              </w:rPr>
            </w:pPr>
            <w:r w:rsidRPr="0046416B">
              <w:rPr>
                <w:rFonts w:ascii="Arial Narrow" w:hAnsi="Arial Narrow"/>
                <w:b/>
                <w:bCs/>
                <w:color w:val="000000"/>
                <w:sz w:val="18"/>
                <w:szCs w:val="18"/>
              </w:rPr>
              <w:t>0,0835</w:t>
            </w:r>
          </w:p>
        </w:tc>
        <w:tc>
          <w:tcPr>
            <w:tcW w:w="821" w:type="pct"/>
            <w:tcBorders>
              <w:top w:val="nil"/>
              <w:left w:val="nil"/>
              <w:bottom w:val="single" w:sz="8" w:space="0" w:color="auto"/>
              <w:right w:val="single" w:sz="8" w:space="0" w:color="auto"/>
            </w:tcBorders>
            <w:shd w:val="clear" w:color="auto" w:fill="auto"/>
            <w:vAlign w:val="center"/>
            <w:hideMark/>
          </w:tcPr>
          <w:p w:rsidR="0046416B" w:rsidRPr="0046416B" w:rsidRDefault="0046416B" w:rsidP="0046416B">
            <w:pPr>
              <w:jc w:val="center"/>
              <w:rPr>
                <w:rFonts w:ascii="Arial Narrow" w:hAnsi="Arial Narrow"/>
                <w:b/>
                <w:bCs/>
                <w:color w:val="000000"/>
                <w:sz w:val="18"/>
                <w:szCs w:val="18"/>
              </w:rPr>
            </w:pPr>
            <w:r w:rsidRPr="0046416B">
              <w:rPr>
                <w:rFonts w:ascii="Arial Narrow" w:hAnsi="Arial Narrow"/>
                <w:b/>
                <w:bCs/>
                <w:color w:val="000000"/>
                <w:sz w:val="18"/>
                <w:szCs w:val="18"/>
              </w:rPr>
              <w:t> </w:t>
            </w:r>
          </w:p>
        </w:tc>
        <w:tc>
          <w:tcPr>
            <w:tcW w:w="641" w:type="pct"/>
            <w:tcBorders>
              <w:top w:val="nil"/>
              <w:left w:val="nil"/>
              <w:bottom w:val="single" w:sz="8" w:space="0" w:color="auto"/>
              <w:right w:val="single" w:sz="8" w:space="0" w:color="auto"/>
            </w:tcBorders>
            <w:shd w:val="clear" w:color="auto" w:fill="auto"/>
            <w:vAlign w:val="center"/>
            <w:hideMark/>
          </w:tcPr>
          <w:p w:rsidR="0046416B" w:rsidRPr="0046416B" w:rsidRDefault="0046416B" w:rsidP="0046416B">
            <w:pPr>
              <w:jc w:val="right"/>
              <w:rPr>
                <w:rFonts w:ascii="Arial Narrow" w:hAnsi="Arial Narrow"/>
                <w:color w:val="000000"/>
                <w:sz w:val="18"/>
                <w:szCs w:val="18"/>
              </w:rPr>
            </w:pPr>
            <w:r w:rsidRPr="0046416B">
              <w:rPr>
                <w:rFonts w:ascii="Arial Narrow" w:hAnsi="Arial Narrow"/>
                <w:color w:val="000000"/>
                <w:sz w:val="18"/>
                <w:szCs w:val="18"/>
              </w:rPr>
              <w:t xml:space="preserve">          1,88 € </w:t>
            </w:r>
          </w:p>
        </w:tc>
      </w:tr>
      <w:tr w:rsidR="0046416B" w:rsidRPr="0046416B" w:rsidTr="0046416B">
        <w:trPr>
          <w:trHeight w:hRule="exact" w:val="255"/>
        </w:trPr>
        <w:tc>
          <w:tcPr>
            <w:tcW w:w="643" w:type="pct"/>
            <w:tcBorders>
              <w:top w:val="nil"/>
              <w:left w:val="single" w:sz="8" w:space="0" w:color="auto"/>
              <w:bottom w:val="single" w:sz="8" w:space="0" w:color="auto"/>
              <w:right w:val="single" w:sz="8" w:space="0" w:color="auto"/>
            </w:tcBorders>
            <w:shd w:val="clear" w:color="auto" w:fill="auto"/>
            <w:noWrap/>
            <w:vAlign w:val="center"/>
            <w:hideMark/>
          </w:tcPr>
          <w:p w:rsidR="0046416B" w:rsidRPr="0046416B" w:rsidRDefault="0046416B" w:rsidP="0046416B">
            <w:pPr>
              <w:jc w:val="right"/>
              <w:rPr>
                <w:rFonts w:ascii="Arial Narrow" w:hAnsi="Arial Narrow"/>
                <w:color w:val="000000"/>
                <w:sz w:val="18"/>
                <w:szCs w:val="18"/>
              </w:rPr>
            </w:pPr>
            <w:r w:rsidRPr="0046416B">
              <w:rPr>
                <w:rFonts w:ascii="Arial Narrow" w:hAnsi="Arial Narrow"/>
                <w:color w:val="000000"/>
                <w:sz w:val="18"/>
                <w:szCs w:val="18"/>
              </w:rPr>
              <w:t>5</w:t>
            </w:r>
          </w:p>
        </w:tc>
        <w:tc>
          <w:tcPr>
            <w:tcW w:w="1547" w:type="pct"/>
            <w:tcBorders>
              <w:top w:val="nil"/>
              <w:left w:val="nil"/>
              <w:bottom w:val="single" w:sz="8" w:space="0" w:color="auto"/>
              <w:right w:val="single" w:sz="8" w:space="0" w:color="auto"/>
            </w:tcBorders>
            <w:shd w:val="clear" w:color="auto" w:fill="auto"/>
            <w:vAlign w:val="center"/>
            <w:hideMark/>
          </w:tcPr>
          <w:p w:rsidR="0046416B" w:rsidRPr="0046416B" w:rsidRDefault="0046416B" w:rsidP="0046416B">
            <w:pPr>
              <w:rPr>
                <w:rFonts w:ascii="Arial Narrow" w:hAnsi="Arial Narrow"/>
                <w:color w:val="000000"/>
                <w:sz w:val="18"/>
                <w:szCs w:val="18"/>
              </w:rPr>
            </w:pPr>
            <w:r w:rsidRPr="0046416B">
              <w:rPr>
                <w:rFonts w:ascii="Arial Narrow" w:hAnsi="Arial Narrow"/>
                <w:color w:val="000000"/>
                <w:sz w:val="18"/>
                <w:szCs w:val="18"/>
              </w:rPr>
              <w:t>SLOVENSKE KONJICE</w:t>
            </w:r>
          </w:p>
        </w:tc>
        <w:tc>
          <w:tcPr>
            <w:tcW w:w="645" w:type="pct"/>
            <w:tcBorders>
              <w:top w:val="nil"/>
              <w:left w:val="nil"/>
              <w:bottom w:val="single" w:sz="8" w:space="0" w:color="auto"/>
              <w:right w:val="single" w:sz="8" w:space="0" w:color="auto"/>
            </w:tcBorders>
            <w:shd w:val="clear" w:color="auto" w:fill="auto"/>
            <w:vAlign w:val="center"/>
            <w:hideMark/>
          </w:tcPr>
          <w:p w:rsidR="0046416B" w:rsidRPr="0046416B" w:rsidRDefault="0046416B" w:rsidP="0046416B">
            <w:pPr>
              <w:jc w:val="center"/>
              <w:rPr>
                <w:rFonts w:ascii="Arial Narrow" w:hAnsi="Arial Narrow"/>
                <w:color w:val="000000"/>
                <w:sz w:val="18"/>
                <w:szCs w:val="18"/>
              </w:rPr>
            </w:pPr>
            <w:r w:rsidRPr="0046416B">
              <w:rPr>
                <w:rFonts w:ascii="Arial Narrow" w:hAnsi="Arial Narrow"/>
                <w:color w:val="000000"/>
                <w:sz w:val="18"/>
                <w:szCs w:val="18"/>
              </w:rPr>
              <w:t>0,0557</w:t>
            </w:r>
          </w:p>
        </w:tc>
        <w:tc>
          <w:tcPr>
            <w:tcW w:w="703" w:type="pct"/>
            <w:tcBorders>
              <w:top w:val="nil"/>
              <w:left w:val="nil"/>
              <w:bottom w:val="single" w:sz="8" w:space="0" w:color="auto"/>
              <w:right w:val="single" w:sz="8" w:space="0" w:color="auto"/>
            </w:tcBorders>
            <w:shd w:val="clear" w:color="auto" w:fill="auto"/>
            <w:vAlign w:val="center"/>
            <w:hideMark/>
          </w:tcPr>
          <w:p w:rsidR="0046416B" w:rsidRPr="0046416B" w:rsidRDefault="0046416B" w:rsidP="0046416B">
            <w:pPr>
              <w:jc w:val="center"/>
              <w:rPr>
                <w:rFonts w:ascii="Arial Narrow" w:hAnsi="Arial Narrow"/>
                <w:color w:val="000000"/>
                <w:sz w:val="18"/>
                <w:szCs w:val="18"/>
              </w:rPr>
            </w:pPr>
            <w:r w:rsidRPr="0046416B">
              <w:rPr>
                <w:rFonts w:ascii="Arial Narrow" w:hAnsi="Arial Narrow"/>
                <w:color w:val="000000"/>
                <w:sz w:val="18"/>
                <w:szCs w:val="18"/>
              </w:rPr>
              <w:t>0,0931</w:t>
            </w:r>
          </w:p>
        </w:tc>
        <w:tc>
          <w:tcPr>
            <w:tcW w:w="821" w:type="pct"/>
            <w:tcBorders>
              <w:top w:val="nil"/>
              <w:left w:val="nil"/>
              <w:bottom w:val="single" w:sz="8" w:space="0" w:color="auto"/>
              <w:right w:val="single" w:sz="8" w:space="0" w:color="auto"/>
            </w:tcBorders>
            <w:shd w:val="clear" w:color="auto" w:fill="auto"/>
            <w:vAlign w:val="center"/>
            <w:hideMark/>
          </w:tcPr>
          <w:p w:rsidR="0046416B" w:rsidRPr="0046416B" w:rsidRDefault="0046416B" w:rsidP="0046416B">
            <w:pPr>
              <w:jc w:val="center"/>
              <w:rPr>
                <w:rFonts w:ascii="Arial Narrow" w:hAnsi="Arial Narrow"/>
                <w:color w:val="000000"/>
                <w:sz w:val="18"/>
                <w:szCs w:val="18"/>
              </w:rPr>
            </w:pPr>
            <w:r w:rsidRPr="0046416B">
              <w:rPr>
                <w:rFonts w:ascii="Arial Narrow" w:hAnsi="Arial Narrow"/>
                <w:color w:val="000000"/>
                <w:sz w:val="18"/>
                <w:szCs w:val="18"/>
              </w:rPr>
              <w:t> </w:t>
            </w:r>
          </w:p>
        </w:tc>
        <w:tc>
          <w:tcPr>
            <w:tcW w:w="641" w:type="pct"/>
            <w:tcBorders>
              <w:top w:val="nil"/>
              <w:left w:val="nil"/>
              <w:bottom w:val="single" w:sz="8" w:space="0" w:color="auto"/>
              <w:right w:val="single" w:sz="8" w:space="0" w:color="auto"/>
            </w:tcBorders>
            <w:shd w:val="clear" w:color="auto" w:fill="auto"/>
            <w:vAlign w:val="center"/>
            <w:hideMark/>
          </w:tcPr>
          <w:p w:rsidR="0046416B" w:rsidRPr="0046416B" w:rsidRDefault="0046416B" w:rsidP="0046416B">
            <w:pPr>
              <w:jc w:val="right"/>
              <w:rPr>
                <w:rFonts w:ascii="Arial Narrow" w:hAnsi="Arial Narrow"/>
                <w:color w:val="000000"/>
                <w:sz w:val="18"/>
                <w:szCs w:val="18"/>
              </w:rPr>
            </w:pPr>
            <w:r w:rsidRPr="0046416B">
              <w:rPr>
                <w:rFonts w:ascii="Arial Narrow" w:hAnsi="Arial Narrow"/>
                <w:color w:val="000000"/>
                <w:sz w:val="18"/>
                <w:szCs w:val="18"/>
              </w:rPr>
              <w:t xml:space="preserve">          2,07 € </w:t>
            </w:r>
          </w:p>
        </w:tc>
      </w:tr>
      <w:tr w:rsidR="0046416B" w:rsidRPr="0046416B" w:rsidTr="0046416B">
        <w:trPr>
          <w:trHeight w:hRule="exact" w:val="255"/>
        </w:trPr>
        <w:tc>
          <w:tcPr>
            <w:tcW w:w="643" w:type="pct"/>
            <w:tcBorders>
              <w:top w:val="nil"/>
              <w:left w:val="single" w:sz="8" w:space="0" w:color="auto"/>
              <w:bottom w:val="single" w:sz="8" w:space="0" w:color="auto"/>
              <w:right w:val="single" w:sz="8" w:space="0" w:color="auto"/>
            </w:tcBorders>
            <w:shd w:val="clear" w:color="auto" w:fill="auto"/>
            <w:noWrap/>
            <w:vAlign w:val="center"/>
            <w:hideMark/>
          </w:tcPr>
          <w:p w:rsidR="0046416B" w:rsidRPr="0046416B" w:rsidRDefault="0046416B" w:rsidP="0046416B">
            <w:pPr>
              <w:jc w:val="right"/>
              <w:rPr>
                <w:rFonts w:ascii="Arial Narrow" w:hAnsi="Arial Narrow"/>
                <w:color w:val="000000"/>
                <w:sz w:val="18"/>
                <w:szCs w:val="18"/>
              </w:rPr>
            </w:pPr>
            <w:r w:rsidRPr="0046416B">
              <w:rPr>
                <w:rFonts w:ascii="Arial Narrow" w:hAnsi="Arial Narrow"/>
                <w:color w:val="000000"/>
                <w:sz w:val="18"/>
                <w:szCs w:val="18"/>
              </w:rPr>
              <w:t>6</w:t>
            </w:r>
          </w:p>
        </w:tc>
        <w:tc>
          <w:tcPr>
            <w:tcW w:w="1547" w:type="pct"/>
            <w:tcBorders>
              <w:top w:val="nil"/>
              <w:left w:val="nil"/>
              <w:bottom w:val="single" w:sz="8" w:space="0" w:color="auto"/>
              <w:right w:val="single" w:sz="8" w:space="0" w:color="auto"/>
            </w:tcBorders>
            <w:shd w:val="clear" w:color="auto" w:fill="auto"/>
            <w:vAlign w:val="center"/>
            <w:hideMark/>
          </w:tcPr>
          <w:p w:rsidR="0046416B" w:rsidRPr="0046416B" w:rsidRDefault="0046416B" w:rsidP="0046416B">
            <w:pPr>
              <w:rPr>
                <w:rFonts w:ascii="Arial Narrow" w:hAnsi="Arial Narrow"/>
                <w:color w:val="000000"/>
                <w:sz w:val="18"/>
                <w:szCs w:val="18"/>
              </w:rPr>
            </w:pPr>
            <w:r w:rsidRPr="0046416B">
              <w:rPr>
                <w:rFonts w:ascii="Arial Narrow" w:hAnsi="Arial Narrow"/>
                <w:color w:val="000000"/>
                <w:sz w:val="18"/>
                <w:szCs w:val="18"/>
              </w:rPr>
              <w:t>VELENJE</w:t>
            </w:r>
          </w:p>
        </w:tc>
        <w:tc>
          <w:tcPr>
            <w:tcW w:w="645" w:type="pct"/>
            <w:tcBorders>
              <w:top w:val="nil"/>
              <w:left w:val="nil"/>
              <w:bottom w:val="single" w:sz="8" w:space="0" w:color="auto"/>
              <w:right w:val="single" w:sz="8" w:space="0" w:color="auto"/>
            </w:tcBorders>
            <w:shd w:val="clear" w:color="auto" w:fill="auto"/>
            <w:vAlign w:val="center"/>
            <w:hideMark/>
          </w:tcPr>
          <w:p w:rsidR="0046416B" w:rsidRPr="0046416B" w:rsidRDefault="0046416B" w:rsidP="0046416B">
            <w:pPr>
              <w:jc w:val="center"/>
              <w:rPr>
                <w:rFonts w:ascii="Arial Narrow" w:hAnsi="Arial Narrow"/>
                <w:color w:val="000000"/>
                <w:sz w:val="18"/>
                <w:szCs w:val="18"/>
              </w:rPr>
            </w:pPr>
            <w:r w:rsidRPr="0046416B">
              <w:rPr>
                <w:rFonts w:ascii="Arial Narrow" w:hAnsi="Arial Narrow"/>
                <w:color w:val="000000"/>
                <w:sz w:val="18"/>
                <w:szCs w:val="18"/>
              </w:rPr>
              <w:t>0,0950</w:t>
            </w:r>
          </w:p>
        </w:tc>
        <w:tc>
          <w:tcPr>
            <w:tcW w:w="703" w:type="pct"/>
            <w:tcBorders>
              <w:top w:val="nil"/>
              <w:left w:val="nil"/>
              <w:bottom w:val="single" w:sz="8" w:space="0" w:color="auto"/>
              <w:right w:val="single" w:sz="8" w:space="0" w:color="auto"/>
            </w:tcBorders>
            <w:shd w:val="clear" w:color="auto" w:fill="auto"/>
            <w:vAlign w:val="center"/>
            <w:hideMark/>
          </w:tcPr>
          <w:p w:rsidR="0046416B" w:rsidRPr="0046416B" w:rsidRDefault="0046416B" w:rsidP="0046416B">
            <w:pPr>
              <w:jc w:val="center"/>
              <w:rPr>
                <w:rFonts w:ascii="Arial Narrow" w:hAnsi="Arial Narrow"/>
                <w:color w:val="000000"/>
                <w:sz w:val="18"/>
                <w:szCs w:val="18"/>
              </w:rPr>
            </w:pPr>
            <w:r w:rsidRPr="0046416B">
              <w:rPr>
                <w:rFonts w:ascii="Arial Narrow" w:hAnsi="Arial Narrow"/>
                <w:color w:val="000000"/>
                <w:sz w:val="18"/>
                <w:szCs w:val="18"/>
              </w:rPr>
              <w:t>0,0894</w:t>
            </w:r>
          </w:p>
        </w:tc>
        <w:tc>
          <w:tcPr>
            <w:tcW w:w="821" w:type="pct"/>
            <w:tcBorders>
              <w:top w:val="nil"/>
              <w:left w:val="nil"/>
              <w:bottom w:val="single" w:sz="8" w:space="0" w:color="auto"/>
              <w:right w:val="single" w:sz="8" w:space="0" w:color="auto"/>
            </w:tcBorders>
            <w:shd w:val="clear" w:color="auto" w:fill="auto"/>
            <w:vAlign w:val="center"/>
            <w:hideMark/>
          </w:tcPr>
          <w:p w:rsidR="0046416B" w:rsidRPr="0046416B" w:rsidRDefault="0046416B" w:rsidP="0046416B">
            <w:pPr>
              <w:jc w:val="center"/>
              <w:rPr>
                <w:rFonts w:ascii="Arial Narrow" w:hAnsi="Arial Narrow"/>
                <w:color w:val="000000"/>
                <w:sz w:val="18"/>
                <w:szCs w:val="18"/>
              </w:rPr>
            </w:pPr>
            <w:r w:rsidRPr="0046416B">
              <w:rPr>
                <w:rFonts w:ascii="Arial Narrow" w:hAnsi="Arial Narrow"/>
                <w:color w:val="000000"/>
                <w:sz w:val="18"/>
                <w:szCs w:val="18"/>
              </w:rPr>
              <w:t> </w:t>
            </w:r>
          </w:p>
        </w:tc>
        <w:tc>
          <w:tcPr>
            <w:tcW w:w="641" w:type="pct"/>
            <w:tcBorders>
              <w:top w:val="nil"/>
              <w:left w:val="nil"/>
              <w:bottom w:val="single" w:sz="8" w:space="0" w:color="auto"/>
              <w:right w:val="single" w:sz="8" w:space="0" w:color="auto"/>
            </w:tcBorders>
            <w:shd w:val="clear" w:color="auto" w:fill="auto"/>
            <w:vAlign w:val="center"/>
            <w:hideMark/>
          </w:tcPr>
          <w:p w:rsidR="0046416B" w:rsidRPr="0046416B" w:rsidRDefault="0046416B" w:rsidP="0046416B">
            <w:pPr>
              <w:jc w:val="right"/>
              <w:rPr>
                <w:rFonts w:ascii="Arial Narrow" w:hAnsi="Arial Narrow"/>
                <w:color w:val="000000"/>
                <w:sz w:val="18"/>
                <w:szCs w:val="18"/>
              </w:rPr>
            </w:pPr>
            <w:r w:rsidRPr="0046416B">
              <w:rPr>
                <w:rFonts w:ascii="Arial Narrow" w:hAnsi="Arial Narrow"/>
                <w:color w:val="000000"/>
                <w:sz w:val="18"/>
                <w:szCs w:val="18"/>
              </w:rPr>
              <w:t xml:space="preserve">          2,57 € </w:t>
            </w:r>
          </w:p>
        </w:tc>
      </w:tr>
      <w:tr w:rsidR="0046416B" w:rsidRPr="0046416B" w:rsidTr="0046416B">
        <w:trPr>
          <w:trHeight w:hRule="exact" w:val="255"/>
        </w:trPr>
        <w:tc>
          <w:tcPr>
            <w:tcW w:w="643" w:type="pct"/>
            <w:tcBorders>
              <w:top w:val="nil"/>
              <w:left w:val="single" w:sz="8" w:space="0" w:color="auto"/>
              <w:bottom w:val="single" w:sz="8" w:space="0" w:color="auto"/>
              <w:right w:val="single" w:sz="8" w:space="0" w:color="auto"/>
            </w:tcBorders>
            <w:shd w:val="clear" w:color="auto" w:fill="auto"/>
            <w:noWrap/>
            <w:vAlign w:val="center"/>
            <w:hideMark/>
          </w:tcPr>
          <w:p w:rsidR="0046416B" w:rsidRPr="0046416B" w:rsidRDefault="0046416B" w:rsidP="0046416B">
            <w:pPr>
              <w:jc w:val="right"/>
              <w:rPr>
                <w:rFonts w:ascii="Arial Narrow" w:hAnsi="Arial Narrow"/>
                <w:sz w:val="18"/>
                <w:szCs w:val="18"/>
              </w:rPr>
            </w:pPr>
            <w:r w:rsidRPr="0046416B">
              <w:rPr>
                <w:rFonts w:ascii="Arial Narrow" w:hAnsi="Arial Narrow"/>
                <w:sz w:val="18"/>
                <w:szCs w:val="18"/>
              </w:rPr>
              <w:t>7</w:t>
            </w:r>
          </w:p>
        </w:tc>
        <w:tc>
          <w:tcPr>
            <w:tcW w:w="1547" w:type="pct"/>
            <w:tcBorders>
              <w:top w:val="nil"/>
              <w:left w:val="nil"/>
              <w:bottom w:val="single" w:sz="8" w:space="0" w:color="auto"/>
              <w:right w:val="single" w:sz="8" w:space="0" w:color="auto"/>
            </w:tcBorders>
            <w:shd w:val="clear" w:color="auto" w:fill="auto"/>
            <w:vAlign w:val="center"/>
            <w:hideMark/>
          </w:tcPr>
          <w:p w:rsidR="0046416B" w:rsidRPr="0046416B" w:rsidRDefault="0046416B" w:rsidP="0046416B">
            <w:pPr>
              <w:rPr>
                <w:rFonts w:ascii="Arial Narrow" w:hAnsi="Arial Narrow"/>
                <w:sz w:val="18"/>
                <w:szCs w:val="18"/>
              </w:rPr>
            </w:pPr>
            <w:r w:rsidRPr="0046416B">
              <w:rPr>
                <w:rFonts w:ascii="Arial Narrow" w:hAnsi="Arial Narrow"/>
                <w:sz w:val="18"/>
                <w:szCs w:val="18"/>
              </w:rPr>
              <w:t>CELJE</w:t>
            </w:r>
          </w:p>
        </w:tc>
        <w:tc>
          <w:tcPr>
            <w:tcW w:w="645" w:type="pct"/>
            <w:tcBorders>
              <w:top w:val="nil"/>
              <w:left w:val="nil"/>
              <w:bottom w:val="single" w:sz="8" w:space="0" w:color="auto"/>
              <w:right w:val="single" w:sz="8" w:space="0" w:color="auto"/>
            </w:tcBorders>
            <w:shd w:val="clear" w:color="auto" w:fill="auto"/>
            <w:vAlign w:val="center"/>
            <w:hideMark/>
          </w:tcPr>
          <w:p w:rsidR="0046416B" w:rsidRPr="0046416B" w:rsidRDefault="0046416B" w:rsidP="0046416B">
            <w:pPr>
              <w:jc w:val="center"/>
              <w:rPr>
                <w:rFonts w:ascii="Arial Narrow" w:hAnsi="Arial Narrow"/>
                <w:sz w:val="18"/>
                <w:szCs w:val="18"/>
              </w:rPr>
            </w:pPr>
            <w:r w:rsidRPr="0046416B">
              <w:rPr>
                <w:rFonts w:ascii="Arial Narrow" w:hAnsi="Arial Narrow"/>
                <w:sz w:val="18"/>
                <w:szCs w:val="18"/>
              </w:rPr>
              <w:t>0,0636</w:t>
            </w:r>
          </w:p>
        </w:tc>
        <w:tc>
          <w:tcPr>
            <w:tcW w:w="703" w:type="pct"/>
            <w:tcBorders>
              <w:top w:val="nil"/>
              <w:left w:val="nil"/>
              <w:bottom w:val="single" w:sz="8" w:space="0" w:color="auto"/>
              <w:right w:val="single" w:sz="8" w:space="0" w:color="auto"/>
            </w:tcBorders>
            <w:shd w:val="clear" w:color="auto" w:fill="auto"/>
            <w:vAlign w:val="center"/>
            <w:hideMark/>
          </w:tcPr>
          <w:p w:rsidR="0046416B" w:rsidRPr="0046416B" w:rsidRDefault="0046416B" w:rsidP="0046416B">
            <w:pPr>
              <w:jc w:val="center"/>
              <w:rPr>
                <w:rFonts w:ascii="Arial Narrow" w:hAnsi="Arial Narrow"/>
                <w:sz w:val="18"/>
                <w:szCs w:val="18"/>
              </w:rPr>
            </w:pPr>
            <w:r w:rsidRPr="0046416B">
              <w:rPr>
                <w:rFonts w:ascii="Arial Narrow" w:hAnsi="Arial Narrow"/>
                <w:sz w:val="18"/>
                <w:szCs w:val="18"/>
              </w:rPr>
              <w:t>0,1282</w:t>
            </w:r>
          </w:p>
        </w:tc>
        <w:tc>
          <w:tcPr>
            <w:tcW w:w="821" w:type="pct"/>
            <w:tcBorders>
              <w:top w:val="nil"/>
              <w:left w:val="nil"/>
              <w:bottom w:val="single" w:sz="8" w:space="0" w:color="auto"/>
              <w:right w:val="single" w:sz="8" w:space="0" w:color="auto"/>
            </w:tcBorders>
            <w:shd w:val="clear" w:color="auto" w:fill="auto"/>
            <w:vAlign w:val="center"/>
            <w:hideMark/>
          </w:tcPr>
          <w:p w:rsidR="0046416B" w:rsidRPr="0046416B" w:rsidRDefault="0046416B" w:rsidP="0046416B">
            <w:pPr>
              <w:jc w:val="center"/>
              <w:rPr>
                <w:rFonts w:ascii="Arial Narrow" w:hAnsi="Arial Narrow"/>
                <w:sz w:val="18"/>
                <w:szCs w:val="18"/>
              </w:rPr>
            </w:pPr>
            <w:r w:rsidRPr="0046416B">
              <w:rPr>
                <w:rFonts w:ascii="Arial Narrow" w:hAnsi="Arial Narrow"/>
                <w:sz w:val="18"/>
                <w:szCs w:val="18"/>
              </w:rPr>
              <w:t> </w:t>
            </w:r>
          </w:p>
        </w:tc>
        <w:tc>
          <w:tcPr>
            <w:tcW w:w="641" w:type="pct"/>
            <w:tcBorders>
              <w:top w:val="nil"/>
              <w:left w:val="nil"/>
              <w:bottom w:val="single" w:sz="8" w:space="0" w:color="auto"/>
              <w:right w:val="single" w:sz="8" w:space="0" w:color="auto"/>
            </w:tcBorders>
            <w:shd w:val="clear" w:color="auto" w:fill="auto"/>
            <w:vAlign w:val="center"/>
            <w:hideMark/>
          </w:tcPr>
          <w:p w:rsidR="0046416B" w:rsidRPr="0046416B" w:rsidRDefault="0046416B" w:rsidP="0046416B">
            <w:pPr>
              <w:jc w:val="right"/>
              <w:rPr>
                <w:rFonts w:ascii="Arial Narrow" w:hAnsi="Arial Narrow"/>
                <w:color w:val="000000"/>
                <w:sz w:val="18"/>
                <w:szCs w:val="18"/>
              </w:rPr>
            </w:pPr>
            <w:r w:rsidRPr="0046416B">
              <w:rPr>
                <w:rFonts w:ascii="Arial Narrow" w:hAnsi="Arial Narrow"/>
                <w:color w:val="000000"/>
                <w:sz w:val="18"/>
                <w:szCs w:val="18"/>
              </w:rPr>
              <w:t xml:space="preserve">          2,67 € </w:t>
            </w:r>
          </w:p>
        </w:tc>
      </w:tr>
      <w:tr w:rsidR="0046416B" w:rsidRPr="0046416B" w:rsidTr="0046416B">
        <w:trPr>
          <w:trHeight w:hRule="exact" w:val="255"/>
        </w:trPr>
        <w:tc>
          <w:tcPr>
            <w:tcW w:w="643" w:type="pct"/>
            <w:tcBorders>
              <w:top w:val="nil"/>
              <w:left w:val="single" w:sz="8" w:space="0" w:color="auto"/>
              <w:bottom w:val="single" w:sz="8" w:space="0" w:color="auto"/>
              <w:right w:val="single" w:sz="8" w:space="0" w:color="auto"/>
            </w:tcBorders>
            <w:shd w:val="clear" w:color="auto" w:fill="auto"/>
            <w:noWrap/>
            <w:vAlign w:val="center"/>
            <w:hideMark/>
          </w:tcPr>
          <w:p w:rsidR="0046416B" w:rsidRPr="0046416B" w:rsidRDefault="0046416B" w:rsidP="0046416B">
            <w:pPr>
              <w:jc w:val="right"/>
              <w:rPr>
                <w:rFonts w:ascii="Arial Narrow" w:hAnsi="Arial Narrow"/>
                <w:color w:val="000000"/>
                <w:sz w:val="18"/>
                <w:szCs w:val="18"/>
              </w:rPr>
            </w:pPr>
            <w:r w:rsidRPr="0046416B">
              <w:rPr>
                <w:rFonts w:ascii="Arial Narrow" w:hAnsi="Arial Narrow"/>
                <w:color w:val="000000"/>
                <w:sz w:val="18"/>
                <w:szCs w:val="18"/>
              </w:rPr>
              <w:t>8</w:t>
            </w:r>
          </w:p>
        </w:tc>
        <w:tc>
          <w:tcPr>
            <w:tcW w:w="1547" w:type="pct"/>
            <w:tcBorders>
              <w:top w:val="nil"/>
              <w:left w:val="nil"/>
              <w:bottom w:val="single" w:sz="8" w:space="0" w:color="auto"/>
              <w:right w:val="single" w:sz="8" w:space="0" w:color="auto"/>
            </w:tcBorders>
            <w:shd w:val="clear" w:color="auto" w:fill="auto"/>
            <w:vAlign w:val="center"/>
            <w:hideMark/>
          </w:tcPr>
          <w:p w:rsidR="0046416B" w:rsidRPr="0046416B" w:rsidRDefault="0046416B" w:rsidP="0046416B">
            <w:pPr>
              <w:rPr>
                <w:rFonts w:ascii="Arial Narrow" w:hAnsi="Arial Narrow"/>
                <w:color w:val="000000"/>
                <w:sz w:val="18"/>
                <w:szCs w:val="18"/>
              </w:rPr>
            </w:pPr>
            <w:r w:rsidRPr="0046416B">
              <w:rPr>
                <w:rFonts w:ascii="Arial Narrow" w:hAnsi="Arial Narrow"/>
                <w:color w:val="000000"/>
                <w:sz w:val="18"/>
                <w:szCs w:val="18"/>
              </w:rPr>
              <w:t>IVANČNA GORICA</w:t>
            </w:r>
          </w:p>
        </w:tc>
        <w:tc>
          <w:tcPr>
            <w:tcW w:w="645" w:type="pct"/>
            <w:tcBorders>
              <w:top w:val="nil"/>
              <w:left w:val="nil"/>
              <w:bottom w:val="single" w:sz="8" w:space="0" w:color="auto"/>
              <w:right w:val="single" w:sz="8" w:space="0" w:color="auto"/>
            </w:tcBorders>
            <w:shd w:val="clear" w:color="auto" w:fill="auto"/>
            <w:vAlign w:val="center"/>
            <w:hideMark/>
          </w:tcPr>
          <w:p w:rsidR="0046416B" w:rsidRPr="0046416B" w:rsidRDefault="0046416B" w:rsidP="0046416B">
            <w:pPr>
              <w:jc w:val="center"/>
              <w:rPr>
                <w:rFonts w:ascii="Arial Narrow" w:hAnsi="Arial Narrow"/>
                <w:color w:val="000000"/>
                <w:sz w:val="18"/>
                <w:szCs w:val="18"/>
              </w:rPr>
            </w:pPr>
            <w:r w:rsidRPr="0046416B">
              <w:rPr>
                <w:rFonts w:ascii="Arial Narrow" w:hAnsi="Arial Narrow"/>
                <w:color w:val="000000"/>
                <w:sz w:val="18"/>
                <w:szCs w:val="18"/>
              </w:rPr>
              <w:t>0,0152</w:t>
            </w:r>
          </w:p>
        </w:tc>
        <w:tc>
          <w:tcPr>
            <w:tcW w:w="703" w:type="pct"/>
            <w:tcBorders>
              <w:top w:val="nil"/>
              <w:left w:val="nil"/>
              <w:bottom w:val="single" w:sz="8" w:space="0" w:color="auto"/>
              <w:right w:val="single" w:sz="8" w:space="0" w:color="auto"/>
            </w:tcBorders>
            <w:shd w:val="clear" w:color="auto" w:fill="auto"/>
            <w:vAlign w:val="center"/>
            <w:hideMark/>
          </w:tcPr>
          <w:p w:rsidR="0046416B" w:rsidRPr="0046416B" w:rsidRDefault="0046416B" w:rsidP="0046416B">
            <w:pPr>
              <w:jc w:val="center"/>
              <w:rPr>
                <w:rFonts w:ascii="Arial Narrow" w:hAnsi="Arial Narrow"/>
                <w:color w:val="000000"/>
                <w:sz w:val="18"/>
                <w:szCs w:val="18"/>
              </w:rPr>
            </w:pPr>
            <w:r w:rsidRPr="0046416B">
              <w:rPr>
                <w:rFonts w:ascii="Arial Narrow" w:hAnsi="Arial Narrow"/>
                <w:color w:val="000000"/>
                <w:sz w:val="18"/>
                <w:szCs w:val="18"/>
              </w:rPr>
              <w:t>0,1856</w:t>
            </w:r>
          </w:p>
        </w:tc>
        <w:tc>
          <w:tcPr>
            <w:tcW w:w="821" w:type="pct"/>
            <w:tcBorders>
              <w:top w:val="nil"/>
              <w:left w:val="nil"/>
              <w:bottom w:val="single" w:sz="8" w:space="0" w:color="auto"/>
              <w:right w:val="single" w:sz="8" w:space="0" w:color="auto"/>
            </w:tcBorders>
            <w:shd w:val="clear" w:color="auto" w:fill="auto"/>
            <w:vAlign w:val="center"/>
            <w:hideMark/>
          </w:tcPr>
          <w:p w:rsidR="0046416B" w:rsidRPr="0046416B" w:rsidRDefault="0046416B" w:rsidP="0046416B">
            <w:pPr>
              <w:jc w:val="center"/>
              <w:rPr>
                <w:rFonts w:ascii="Arial Narrow" w:hAnsi="Arial Narrow"/>
                <w:color w:val="000000"/>
                <w:sz w:val="18"/>
                <w:szCs w:val="18"/>
              </w:rPr>
            </w:pPr>
            <w:r w:rsidRPr="0046416B">
              <w:rPr>
                <w:rFonts w:ascii="Arial Narrow" w:hAnsi="Arial Narrow"/>
                <w:color w:val="000000"/>
                <w:sz w:val="18"/>
                <w:szCs w:val="18"/>
              </w:rPr>
              <w:t> </w:t>
            </w:r>
          </w:p>
        </w:tc>
        <w:tc>
          <w:tcPr>
            <w:tcW w:w="641" w:type="pct"/>
            <w:tcBorders>
              <w:top w:val="nil"/>
              <w:left w:val="nil"/>
              <w:bottom w:val="single" w:sz="8" w:space="0" w:color="auto"/>
              <w:right w:val="single" w:sz="8" w:space="0" w:color="auto"/>
            </w:tcBorders>
            <w:shd w:val="clear" w:color="auto" w:fill="auto"/>
            <w:vAlign w:val="center"/>
            <w:hideMark/>
          </w:tcPr>
          <w:p w:rsidR="0046416B" w:rsidRPr="0046416B" w:rsidRDefault="0046416B" w:rsidP="0046416B">
            <w:pPr>
              <w:jc w:val="right"/>
              <w:rPr>
                <w:rFonts w:ascii="Arial Narrow" w:hAnsi="Arial Narrow"/>
                <w:color w:val="000000"/>
                <w:sz w:val="18"/>
                <w:szCs w:val="18"/>
              </w:rPr>
            </w:pPr>
            <w:r w:rsidRPr="0046416B">
              <w:rPr>
                <w:rFonts w:ascii="Arial Narrow" w:hAnsi="Arial Narrow"/>
                <w:color w:val="000000"/>
                <w:sz w:val="18"/>
                <w:szCs w:val="18"/>
              </w:rPr>
              <w:t xml:space="preserve">          2,80 € </w:t>
            </w:r>
          </w:p>
        </w:tc>
      </w:tr>
      <w:tr w:rsidR="0046416B" w:rsidRPr="0046416B" w:rsidTr="0046416B">
        <w:trPr>
          <w:trHeight w:hRule="exact" w:val="255"/>
        </w:trPr>
        <w:tc>
          <w:tcPr>
            <w:tcW w:w="643" w:type="pct"/>
            <w:tcBorders>
              <w:top w:val="nil"/>
              <w:left w:val="single" w:sz="8" w:space="0" w:color="auto"/>
              <w:bottom w:val="single" w:sz="8" w:space="0" w:color="auto"/>
              <w:right w:val="single" w:sz="8" w:space="0" w:color="auto"/>
            </w:tcBorders>
            <w:shd w:val="clear" w:color="auto" w:fill="auto"/>
            <w:noWrap/>
            <w:vAlign w:val="center"/>
            <w:hideMark/>
          </w:tcPr>
          <w:p w:rsidR="0046416B" w:rsidRPr="0046416B" w:rsidRDefault="0046416B" w:rsidP="0046416B">
            <w:pPr>
              <w:jc w:val="right"/>
              <w:rPr>
                <w:rFonts w:ascii="Arial Narrow" w:hAnsi="Arial Narrow"/>
                <w:color w:val="000000"/>
                <w:sz w:val="18"/>
                <w:szCs w:val="18"/>
              </w:rPr>
            </w:pPr>
            <w:r w:rsidRPr="0046416B">
              <w:rPr>
                <w:rFonts w:ascii="Arial Narrow" w:hAnsi="Arial Narrow"/>
                <w:color w:val="000000"/>
                <w:sz w:val="18"/>
                <w:szCs w:val="18"/>
              </w:rPr>
              <w:t>9</w:t>
            </w:r>
          </w:p>
        </w:tc>
        <w:tc>
          <w:tcPr>
            <w:tcW w:w="1547" w:type="pct"/>
            <w:tcBorders>
              <w:top w:val="nil"/>
              <w:left w:val="nil"/>
              <w:bottom w:val="single" w:sz="8" w:space="0" w:color="auto"/>
              <w:right w:val="single" w:sz="8" w:space="0" w:color="auto"/>
            </w:tcBorders>
            <w:shd w:val="clear" w:color="auto" w:fill="auto"/>
            <w:vAlign w:val="center"/>
            <w:hideMark/>
          </w:tcPr>
          <w:p w:rsidR="0046416B" w:rsidRPr="0046416B" w:rsidRDefault="0046416B" w:rsidP="0046416B">
            <w:pPr>
              <w:rPr>
                <w:rFonts w:ascii="Arial Narrow" w:hAnsi="Arial Narrow"/>
                <w:color w:val="000000"/>
                <w:sz w:val="18"/>
                <w:szCs w:val="18"/>
              </w:rPr>
            </w:pPr>
            <w:r w:rsidRPr="0046416B">
              <w:rPr>
                <w:rFonts w:ascii="Arial Narrow" w:hAnsi="Arial Narrow"/>
                <w:color w:val="000000"/>
                <w:sz w:val="18"/>
                <w:szCs w:val="18"/>
              </w:rPr>
              <w:t>GROSUPLJE</w:t>
            </w:r>
          </w:p>
        </w:tc>
        <w:tc>
          <w:tcPr>
            <w:tcW w:w="645" w:type="pct"/>
            <w:tcBorders>
              <w:top w:val="nil"/>
              <w:left w:val="nil"/>
              <w:bottom w:val="single" w:sz="8" w:space="0" w:color="auto"/>
              <w:right w:val="single" w:sz="8" w:space="0" w:color="auto"/>
            </w:tcBorders>
            <w:shd w:val="clear" w:color="auto" w:fill="auto"/>
            <w:vAlign w:val="center"/>
            <w:hideMark/>
          </w:tcPr>
          <w:p w:rsidR="0046416B" w:rsidRPr="0046416B" w:rsidRDefault="0046416B" w:rsidP="0046416B">
            <w:pPr>
              <w:jc w:val="center"/>
              <w:rPr>
                <w:rFonts w:ascii="Arial Narrow" w:hAnsi="Arial Narrow"/>
                <w:color w:val="000000"/>
                <w:sz w:val="18"/>
                <w:szCs w:val="18"/>
              </w:rPr>
            </w:pPr>
            <w:r w:rsidRPr="0046416B">
              <w:rPr>
                <w:rFonts w:ascii="Arial Narrow" w:hAnsi="Arial Narrow"/>
                <w:color w:val="000000"/>
                <w:sz w:val="18"/>
                <w:szCs w:val="18"/>
              </w:rPr>
              <w:t>0,0403</w:t>
            </w:r>
          </w:p>
        </w:tc>
        <w:tc>
          <w:tcPr>
            <w:tcW w:w="703" w:type="pct"/>
            <w:tcBorders>
              <w:top w:val="nil"/>
              <w:left w:val="nil"/>
              <w:bottom w:val="single" w:sz="8" w:space="0" w:color="auto"/>
              <w:right w:val="single" w:sz="8" w:space="0" w:color="auto"/>
            </w:tcBorders>
            <w:shd w:val="clear" w:color="auto" w:fill="auto"/>
            <w:vAlign w:val="center"/>
            <w:hideMark/>
          </w:tcPr>
          <w:p w:rsidR="0046416B" w:rsidRPr="0046416B" w:rsidRDefault="0046416B" w:rsidP="0046416B">
            <w:pPr>
              <w:jc w:val="center"/>
              <w:rPr>
                <w:rFonts w:ascii="Arial Narrow" w:hAnsi="Arial Narrow"/>
                <w:color w:val="000000"/>
                <w:sz w:val="18"/>
                <w:szCs w:val="18"/>
              </w:rPr>
            </w:pPr>
            <w:r w:rsidRPr="0046416B">
              <w:rPr>
                <w:rFonts w:ascii="Arial Narrow" w:hAnsi="Arial Narrow"/>
                <w:color w:val="000000"/>
                <w:sz w:val="18"/>
                <w:szCs w:val="18"/>
              </w:rPr>
              <w:t>0,2285</w:t>
            </w:r>
          </w:p>
        </w:tc>
        <w:tc>
          <w:tcPr>
            <w:tcW w:w="821" w:type="pct"/>
            <w:tcBorders>
              <w:top w:val="nil"/>
              <w:left w:val="nil"/>
              <w:bottom w:val="single" w:sz="8" w:space="0" w:color="auto"/>
              <w:right w:val="single" w:sz="8" w:space="0" w:color="auto"/>
            </w:tcBorders>
            <w:shd w:val="clear" w:color="auto" w:fill="auto"/>
            <w:vAlign w:val="center"/>
            <w:hideMark/>
          </w:tcPr>
          <w:p w:rsidR="0046416B" w:rsidRPr="0046416B" w:rsidRDefault="0046416B" w:rsidP="0046416B">
            <w:pPr>
              <w:jc w:val="center"/>
              <w:rPr>
                <w:rFonts w:ascii="Arial Narrow" w:hAnsi="Arial Narrow"/>
                <w:color w:val="000000"/>
                <w:sz w:val="18"/>
                <w:szCs w:val="18"/>
              </w:rPr>
            </w:pPr>
            <w:r w:rsidRPr="0046416B">
              <w:rPr>
                <w:rFonts w:ascii="Arial Narrow" w:hAnsi="Arial Narrow"/>
                <w:color w:val="000000"/>
                <w:sz w:val="18"/>
                <w:szCs w:val="18"/>
              </w:rPr>
              <w:t> </w:t>
            </w:r>
          </w:p>
        </w:tc>
        <w:tc>
          <w:tcPr>
            <w:tcW w:w="641" w:type="pct"/>
            <w:tcBorders>
              <w:top w:val="nil"/>
              <w:left w:val="nil"/>
              <w:bottom w:val="single" w:sz="8" w:space="0" w:color="auto"/>
              <w:right w:val="single" w:sz="8" w:space="0" w:color="auto"/>
            </w:tcBorders>
            <w:shd w:val="clear" w:color="auto" w:fill="auto"/>
            <w:vAlign w:val="center"/>
            <w:hideMark/>
          </w:tcPr>
          <w:p w:rsidR="0046416B" w:rsidRPr="0046416B" w:rsidRDefault="0046416B" w:rsidP="0046416B">
            <w:pPr>
              <w:jc w:val="right"/>
              <w:rPr>
                <w:rFonts w:ascii="Arial Narrow" w:hAnsi="Arial Narrow"/>
                <w:color w:val="000000"/>
                <w:sz w:val="18"/>
                <w:szCs w:val="18"/>
              </w:rPr>
            </w:pPr>
            <w:r w:rsidRPr="0046416B">
              <w:rPr>
                <w:rFonts w:ascii="Arial Narrow" w:hAnsi="Arial Narrow"/>
                <w:color w:val="000000"/>
                <w:sz w:val="18"/>
                <w:szCs w:val="18"/>
              </w:rPr>
              <w:t xml:space="preserve">          3,75 € </w:t>
            </w:r>
          </w:p>
        </w:tc>
      </w:tr>
    </w:tbl>
    <w:p w:rsidR="003E4170" w:rsidRDefault="003E4170" w:rsidP="000B058F">
      <w:pPr>
        <w:rPr>
          <w:rFonts w:ascii="Arial" w:hAnsi="Arial" w:cs="Arial"/>
        </w:rPr>
      </w:pPr>
    </w:p>
    <w:p w:rsidR="0046416B" w:rsidRDefault="0046416B" w:rsidP="0046416B">
      <w:pPr>
        <w:rPr>
          <w:rFonts w:ascii="Arial" w:hAnsi="Arial" w:cs="Arial"/>
        </w:rPr>
      </w:pPr>
      <w:r>
        <w:rPr>
          <w:rFonts w:ascii="Arial" w:hAnsi="Arial" w:cs="Arial"/>
        </w:rPr>
        <w:t xml:space="preserve">Pregled cen </w:t>
      </w:r>
      <w:r>
        <w:rPr>
          <w:rFonts w:ascii="Arial" w:hAnsi="Arial" w:cs="Arial"/>
          <w:b/>
          <w:sz w:val="22"/>
          <w:szCs w:val="22"/>
        </w:rPr>
        <w:t>čiščenja komunalne odpadne vode</w:t>
      </w:r>
      <w:r>
        <w:rPr>
          <w:rFonts w:ascii="Arial" w:hAnsi="Arial" w:cs="Arial"/>
        </w:rPr>
        <w:t xml:space="preserve"> za nekatere občine </w:t>
      </w:r>
    </w:p>
    <w:tbl>
      <w:tblPr>
        <w:tblW w:w="5000" w:type="pct"/>
        <w:tblCellMar>
          <w:left w:w="70" w:type="dxa"/>
          <w:right w:w="70" w:type="dxa"/>
        </w:tblCellMar>
        <w:tblLook w:val="04A0" w:firstRow="1" w:lastRow="0" w:firstColumn="1" w:lastColumn="0" w:noHBand="0" w:noVBand="1"/>
      </w:tblPr>
      <w:tblGrid>
        <w:gridCol w:w="1049"/>
        <w:gridCol w:w="2385"/>
        <w:gridCol w:w="2049"/>
        <w:gridCol w:w="1308"/>
        <w:gridCol w:w="1354"/>
        <w:gridCol w:w="1067"/>
      </w:tblGrid>
      <w:tr w:rsidR="00E166F9" w:rsidRPr="00E166F9" w:rsidTr="00E166F9">
        <w:trPr>
          <w:trHeight w:val="903"/>
        </w:trPr>
        <w:tc>
          <w:tcPr>
            <w:tcW w:w="56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ZAP.ŠT.</w:t>
            </w:r>
          </w:p>
        </w:tc>
        <w:tc>
          <w:tcPr>
            <w:tcW w:w="1294" w:type="pct"/>
            <w:tcBorders>
              <w:top w:val="single" w:sz="8" w:space="0" w:color="auto"/>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OBČINA</w:t>
            </w:r>
          </w:p>
        </w:tc>
        <w:tc>
          <w:tcPr>
            <w:tcW w:w="1112" w:type="pct"/>
            <w:tcBorders>
              <w:top w:val="single" w:sz="8" w:space="0" w:color="auto"/>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CENA STORITVE V €/m³</w:t>
            </w:r>
          </w:p>
        </w:tc>
        <w:tc>
          <w:tcPr>
            <w:tcW w:w="710" w:type="pct"/>
            <w:tcBorders>
              <w:top w:val="single" w:sz="8" w:space="0" w:color="auto"/>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OMREŽNINA ZA DN20/mesec</w:t>
            </w:r>
          </w:p>
        </w:tc>
        <w:tc>
          <w:tcPr>
            <w:tcW w:w="735" w:type="pct"/>
            <w:tcBorders>
              <w:top w:val="single" w:sz="8" w:space="0" w:color="auto"/>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proofErr w:type="spellStart"/>
            <w:r w:rsidRPr="00E166F9">
              <w:rPr>
                <w:rFonts w:ascii="Arial Narrow" w:hAnsi="Arial Narrow"/>
                <w:color w:val="000000"/>
                <w:sz w:val="18"/>
                <w:szCs w:val="18"/>
              </w:rPr>
              <w:t>SUBVEN.CENA</w:t>
            </w:r>
            <w:proofErr w:type="spellEnd"/>
            <w:r w:rsidRPr="00E166F9">
              <w:rPr>
                <w:rFonts w:ascii="Arial Narrow" w:hAnsi="Arial Narrow"/>
                <w:color w:val="000000"/>
                <w:sz w:val="18"/>
                <w:szCs w:val="18"/>
              </w:rPr>
              <w:t xml:space="preserve"> OM</w:t>
            </w:r>
          </w:p>
        </w:tc>
        <w:tc>
          <w:tcPr>
            <w:tcW w:w="579" w:type="pct"/>
            <w:tcBorders>
              <w:top w:val="single" w:sz="8" w:space="0" w:color="auto"/>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 xml:space="preserve"> MESEČNI STROŠEK ZA 12 m³ brez DDV </w:t>
            </w:r>
          </w:p>
        </w:tc>
      </w:tr>
      <w:tr w:rsidR="00E166F9" w:rsidRPr="00E166F9" w:rsidTr="00E166F9">
        <w:trPr>
          <w:trHeight w:hRule="exact" w:val="255"/>
        </w:trPr>
        <w:tc>
          <w:tcPr>
            <w:tcW w:w="569" w:type="pct"/>
            <w:tcBorders>
              <w:top w:val="nil"/>
              <w:left w:val="single" w:sz="8" w:space="0" w:color="auto"/>
              <w:bottom w:val="single" w:sz="8" w:space="0" w:color="auto"/>
              <w:right w:val="single" w:sz="8" w:space="0" w:color="auto"/>
            </w:tcBorders>
            <w:shd w:val="clear" w:color="auto" w:fill="auto"/>
            <w:noWrap/>
            <w:vAlign w:val="center"/>
            <w:hideMark/>
          </w:tcPr>
          <w:p w:rsidR="00E166F9" w:rsidRPr="00E166F9" w:rsidRDefault="00E166F9" w:rsidP="00E166F9">
            <w:pPr>
              <w:jc w:val="right"/>
              <w:rPr>
                <w:rFonts w:ascii="Arial Narrow" w:hAnsi="Arial Narrow"/>
                <w:color w:val="000000"/>
                <w:sz w:val="18"/>
                <w:szCs w:val="18"/>
              </w:rPr>
            </w:pPr>
            <w:r w:rsidRPr="00E166F9">
              <w:rPr>
                <w:rFonts w:ascii="Arial Narrow" w:hAnsi="Arial Narrow"/>
                <w:color w:val="000000"/>
                <w:sz w:val="18"/>
                <w:szCs w:val="18"/>
              </w:rPr>
              <w:t>1</w:t>
            </w:r>
          </w:p>
        </w:tc>
        <w:tc>
          <w:tcPr>
            <w:tcW w:w="1294"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LOGATEC</w:t>
            </w:r>
          </w:p>
        </w:tc>
        <w:tc>
          <w:tcPr>
            <w:tcW w:w="1112"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0,1158</w:t>
            </w:r>
          </w:p>
        </w:tc>
        <w:tc>
          <w:tcPr>
            <w:tcW w:w="710"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0,4511</w:t>
            </w:r>
          </w:p>
        </w:tc>
        <w:tc>
          <w:tcPr>
            <w:tcW w:w="735"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 </w:t>
            </w:r>
          </w:p>
        </w:tc>
        <w:tc>
          <w:tcPr>
            <w:tcW w:w="579"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 xml:space="preserve">        1,84 € </w:t>
            </w:r>
          </w:p>
        </w:tc>
      </w:tr>
      <w:tr w:rsidR="00E166F9" w:rsidRPr="00E166F9" w:rsidTr="00E166F9">
        <w:trPr>
          <w:trHeight w:hRule="exact" w:val="255"/>
        </w:trPr>
        <w:tc>
          <w:tcPr>
            <w:tcW w:w="569" w:type="pct"/>
            <w:tcBorders>
              <w:top w:val="nil"/>
              <w:left w:val="single" w:sz="8" w:space="0" w:color="auto"/>
              <w:bottom w:val="single" w:sz="8" w:space="0" w:color="auto"/>
              <w:right w:val="single" w:sz="8" w:space="0" w:color="auto"/>
            </w:tcBorders>
            <w:shd w:val="clear" w:color="auto" w:fill="auto"/>
            <w:noWrap/>
            <w:vAlign w:val="center"/>
            <w:hideMark/>
          </w:tcPr>
          <w:p w:rsidR="00E166F9" w:rsidRPr="00E166F9" w:rsidRDefault="00E166F9" w:rsidP="00E166F9">
            <w:pPr>
              <w:jc w:val="right"/>
              <w:rPr>
                <w:rFonts w:ascii="Arial Narrow" w:hAnsi="Arial Narrow"/>
                <w:color w:val="000000"/>
                <w:sz w:val="18"/>
                <w:szCs w:val="18"/>
              </w:rPr>
            </w:pPr>
            <w:r w:rsidRPr="00E166F9">
              <w:rPr>
                <w:rFonts w:ascii="Arial Narrow" w:hAnsi="Arial Narrow"/>
                <w:color w:val="000000"/>
                <w:sz w:val="18"/>
                <w:szCs w:val="18"/>
              </w:rPr>
              <w:t>2</w:t>
            </w:r>
          </w:p>
        </w:tc>
        <w:tc>
          <w:tcPr>
            <w:tcW w:w="1294" w:type="pct"/>
            <w:tcBorders>
              <w:top w:val="nil"/>
              <w:left w:val="nil"/>
              <w:bottom w:val="single" w:sz="8" w:space="0" w:color="auto"/>
              <w:right w:val="single" w:sz="8" w:space="0" w:color="auto"/>
            </w:tcBorders>
            <w:shd w:val="clear" w:color="auto" w:fill="auto"/>
            <w:noWrap/>
            <w:vAlign w:val="bottom"/>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RUŠE</w:t>
            </w:r>
          </w:p>
        </w:tc>
        <w:tc>
          <w:tcPr>
            <w:tcW w:w="1112" w:type="pct"/>
            <w:tcBorders>
              <w:top w:val="nil"/>
              <w:left w:val="nil"/>
              <w:bottom w:val="single" w:sz="8" w:space="0" w:color="auto"/>
              <w:right w:val="single" w:sz="8" w:space="0" w:color="auto"/>
            </w:tcBorders>
            <w:shd w:val="clear" w:color="auto" w:fill="auto"/>
            <w:noWrap/>
            <w:vAlign w:val="bottom"/>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0,2956</w:t>
            </w:r>
          </w:p>
        </w:tc>
        <w:tc>
          <w:tcPr>
            <w:tcW w:w="710" w:type="pct"/>
            <w:tcBorders>
              <w:top w:val="nil"/>
              <w:left w:val="nil"/>
              <w:bottom w:val="single" w:sz="8" w:space="0" w:color="auto"/>
              <w:right w:val="single" w:sz="8" w:space="0" w:color="auto"/>
            </w:tcBorders>
            <w:shd w:val="clear" w:color="auto" w:fill="auto"/>
            <w:noWrap/>
            <w:vAlign w:val="bottom"/>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1,4245</w:t>
            </w:r>
          </w:p>
        </w:tc>
        <w:tc>
          <w:tcPr>
            <w:tcW w:w="735" w:type="pct"/>
            <w:tcBorders>
              <w:top w:val="nil"/>
              <w:left w:val="nil"/>
              <w:bottom w:val="single" w:sz="8" w:space="0" w:color="auto"/>
              <w:right w:val="single" w:sz="8" w:space="0" w:color="auto"/>
            </w:tcBorders>
            <w:shd w:val="clear" w:color="auto" w:fill="auto"/>
            <w:noWrap/>
            <w:vAlign w:val="bottom"/>
            <w:hideMark/>
          </w:tcPr>
          <w:p w:rsidR="00E166F9" w:rsidRPr="00E166F9" w:rsidRDefault="00E166F9" w:rsidP="00E166F9">
            <w:pPr>
              <w:jc w:val="center"/>
              <w:rPr>
                <w:rFonts w:ascii="Arial Narrow" w:hAnsi="Arial Narrow"/>
                <w:color w:val="FF0000"/>
                <w:sz w:val="18"/>
                <w:szCs w:val="18"/>
              </w:rPr>
            </w:pPr>
            <w:r w:rsidRPr="00E166F9">
              <w:rPr>
                <w:rFonts w:ascii="Arial Narrow" w:hAnsi="Arial Narrow"/>
                <w:color w:val="FF0000"/>
                <w:sz w:val="18"/>
                <w:szCs w:val="18"/>
              </w:rPr>
              <w:t>1,0684</w:t>
            </w:r>
          </w:p>
        </w:tc>
        <w:tc>
          <w:tcPr>
            <w:tcW w:w="579"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 xml:space="preserve">        4,62 € </w:t>
            </w:r>
          </w:p>
        </w:tc>
      </w:tr>
      <w:tr w:rsidR="00E166F9" w:rsidRPr="00E166F9" w:rsidTr="00E166F9">
        <w:trPr>
          <w:trHeight w:hRule="exact" w:val="255"/>
        </w:trPr>
        <w:tc>
          <w:tcPr>
            <w:tcW w:w="569" w:type="pct"/>
            <w:tcBorders>
              <w:top w:val="nil"/>
              <w:left w:val="single" w:sz="8" w:space="0" w:color="auto"/>
              <w:bottom w:val="single" w:sz="8" w:space="0" w:color="auto"/>
              <w:right w:val="single" w:sz="8" w:space="0" w:color="auto"/>
            </w:tcBorders>
            <w:shd w:val="clear" w:color="auto" w:fill="auto"/>
            <w:noWrap/>
            <w:vAlign w:val="center"/>
            <w:hideMark/>
          </w:tcPr>
          <w:p w:rsidR="00E166F9" w:rsidRPr="00E166F9" w:rsidRDefault="00E166F9" w:rsidP="00E166F9">
            <w:pPr>
              <w:jc w:val="right"/>
              <w:rPr>
                <w:rFonts w:ascii="Arial Narrow" w:hAnsi="Arial Narrow"/>
                <w:color w:val="000000"/>
                <w:sz w:val="18"/>
                <w:szCs w:val="18"/>
              </w:rPr>
            </w:pPr>
            <w:r w:rsidRPr="00E166F9">
              <w:rPr>
                <w:rFonts w:ascii="Arial Narrow" w:hAnsi="Arial Narrow"/>
                <w:color w:val="000000"/>
                <w:sz w:val="18"/>
                <w:szCs w:val="18"/>
              </w:rPr>
              <w:t>3</w:t>
            </w:r>
          </w:p>
        </w:tc>
        <w:tc>
          <w:tcPr>
            <w:tcW w:w="1294"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LJUBLJANA</w:t>
            </w:r>
          </w:p>
        </w:tc>
        <w:tc>
          <w:tcPr>
            <w:tcW w:w="1112"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0,2444</w:t>
            </w:r>
          </w:p>
        </w:tc>
        <w:tc>
          <w:tcPr>
            <w:tcW w:w="710"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1,8126</w:t>
            </w:r>
          </w:p>
        </w:tc>
        <w:tc>
          <w:tcPr>
            <w:tcW w:w="735"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 </w:t>
            </w:r>
          </w:p>
        </w:tc>
        <w:tc>
          <w:tcPr>
            <w:tcW w:w="579"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 xml:space="preserve">        4,75 € </w:t>
            </w:r>
          </w:p>
        </w:tc>
      </w:tr>
      <w:tr w:rsidR="00E166F9" w:rsidRPr="00E166F9" w:rsidTr="00E166F9">
        <w:trPr>
          <w:trHeight w:hRule="exact" w:val="255"/>
        </w:trPr>
        <w:tc>
          <w:tcPr>
            <w:tcW w:w="569" w:type="pct"/>
            <w:tcBorders>
              <w:top w:val="nil"/>
              <w:left w:val="single" w:sz="8" w:space="0" w:color="auto"/>
              <w:bottom w:val="single" w:sz="8" w:space="0" w:color="auto"/>
              <w:right w:val="single" w:sz="8" w:space="0" w:color="auto"/>
            </w:tcBorders>
            <w:shd w:val="clear" w:color="auto" w:fill="auto"/>
            <w:noWrap/>
            <w:vAlign w:val="center"/>
            <w:hideMark/>
          </w:tcPr>
          <w:p w:rsidR="00E166F9" w:rsidRPr="00E166F9" w:rsidRDefault="00E166F9" w:rsidP="00E166F9">
            <w:pPr>
              <w:jc w:val="right"/>
              <w:rPr>
                <w:rFonts w:ascii="Arial Narrow" w:hAnsi="Arial Narrow"/>
                <w:color w:val="000000"/>
                <w:sz w:val="18"/>
                <w:szCs w:val="18"/>
              </w:rPr>
            </w:pPr>
            <w:r w:rsidRPr="00E166F9">
              <w:rPr>
                <w:rFonts w:ascii="Arial Narrow" w:hAnsi="Arial Narrow"/>
                <w:color w:val="000000"/>
                <w:sz w:val="18"/>
                <w:szCs w:val="18"/>
              </w:rPr>
              <w:t>4</w:t>
            </w:r>
          </w:p>
        </w:tc>
        <w:tc>
          <w:tcPr>
            <w:tcW w:w="1294"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DOBREPOLJE</w:t>
            </w:r>
          </w:p>
        </w:tc>
        <w:tc>
          <w:tcPr>
            <w:tcW w:w="1112"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1,6769;</w:t>
            </w:r>
            <w:r w:rsidRPr="00E166F9">
              <w:rPr>
                <w:rFonts w:ascii="Arial Narrow" w:hAnsi="Arial Narrow"/>
                <w:color w:val="FF0000"/>
                <w:sz w:val="18"/>
                <w:szCs w:val="18"/>
              </w:rPr>
              <w:t xml:space="preserve"> 0,4702 SUB.</w:t>
            </w:r>
          </w:p>
        </w:tc>
        <w:tc>
          <w:tcPr>
            <w:tcW w:w="710"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sz w:val="18"/>
                <w:szCs w:val="18"/>
              </w:rPr>
            </w:pPr>
            <w:r w:rsidRPr="00E166F9">
              <w:rPr>
                <w:rFonts w:ascii="Arial Narrow" w:hAnsi="Arial Narrow"/>
                <w:sz w:val="18"/>
                <w:szCs w:val="18"/>
              </w:rPr>
              <w:t>0,0000</w:t>
            </w:r>
          </w:p>
        </w:tc>
        <w:tc>
          <w:tcPr>
            <w:tcW w:w="735"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 </w:t>
            </w:r>
          </w:p>
        </w:tc>
        <w:tc>
          <w:tcPr>
            <w:tcW w:w="579"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 xml:space="preserve">        5,64 € </w:t>
            </w:r>
          </w:p>
        </w:tc>
      </w:tr>
      <w:tr w:rsidR="00E166F9" w:rsidRPr="00E166F9" w:rsidTr="00E166F9">
        <w:trPr>
          <w:trHeight w:hRule="exact" w:val="255"/>
        </w:trPr>
        <w:tc>
          <w:tcPr>
            <w:tcW w:w="569" w:type="pct"/>
            <w:tcBorders>
              <w:top w:val="nil"/>
              <w:left w:val="single" w:sz="8" w:space="0" w:color="auto"/>
              <w:bottom w:val="single" w:sz="8" w:space="0" w:color="auto"/>
              <w:right w:val="single" w:sz="8" w:space="0" w:color="auto"/>
            </w:tcBorders>
            <w:shd w:val="clear" w:color="auto" w:fill="auto"/>
            <w:noWrap/>
            <w:vAlign w:val="center"/>
            <w:hideMark/>
          </w:tcPr>
          <w:p w:rsidR="00E166F9" w:rsidRPr="00E166F9" w:rsidRDefault="00E166F9" w:rsidP="00E166F9">
            <w:pPr>
              <w:jc w:val="right"/>
              <w:rPr>
                <w:rFonts w:ascii="Arial Narrow" w:hAnsi="Arial Narrow"/>
                <w:color w:val="000000"/>
                <w:sz w:val="18"/>
                <w:szCs w:val="18"/>
              </w:rPr>
            </w:pPr>
            <w:r w:rsidRPr="00E166F9">
              <w:rPr>
                <w:rFonts w:ascii="Arial Narrow" w:hAnsi="Arial Narrow"/>
                <w:color w:val="000000"/>
                <w:sz w:val="18"/>
                <w:szCs w:val="18"/>
              </w:rPr>
              <w:t>5</w:t>
            </w:r>
          </w:p>
        </w:tc>
        <w:tc>
          <w:tcPr>
            <w:tcW w:w="1294"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BREŽICE</w:t>
            </w:r>
          </w:p>
        </w:tc>
        <w:tc>
          <w:tcPr>
            <w:tcW w:w="1112"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0,4471</w:t>
            </w:r>
          </w:p>
        </w:tc>
        <w:tc>
          <w:tcPr>
            <w:tcW w:w="710"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1,3612</w:t>
            </w:r>
          </w:p>
        </w:tc>
        <w:tc>
          <w:tcPr>
            <w:tcW w:w="735"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 </w:t>
            </w:r>
          </w:p>
        </w:tc>
        <w:tc>
          <w:tcPr>
            <w:tcW w:w="579"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 xml:space="preserve">        6,73 € </w:t>
            </w:r>
          </w:p>
        </w:tc>
      </w:tr>
      <w:tr w:rsidR="00E166F9" w:rsidRPr="00E166F9" w:rsidTr="00E166F9">
        <w:trPr>
          <w:trHeight w:hRule="exact" w:val="255"/>
        </w:trPr>
        <w:tc>
          <w:tcPr>
            <w:tcW w:w="569" w:type="pct"/>
            <w:tcBorders>
              <w:top w:val="nil"/>
              <w:left w:val="single" w:sz="8" w:space="0" w:color="auto"/>
              <w:bottom w:val="single" w:sz="8" w:space="0" w:color="auto"/>
              <w:right w:val="single" w:sz="8" w:space="0" w:color="auto"/>
            </w:tcBorders>
            <w:shd w:val="clear" w:color="auto" w:fill="auto"/>
            <w:noWrap/>
            <w:vAlign w:val="center"/>
            <w:hideMark/>
          </w:tcPr>
          <w:p w:rsidR="00E166F9" w:rsidRPr="00E166F9" w:rsidRDefault="00E166F9" w:rsidP="00E166F9">
            <w:pPr>
              <w:jc w:val="right"/>
              <w:rPr>
                <w:rFonts w:ascii="Arial Narrow" w:hAnsi="Arial Narrow"/>
                <w:color w:val="000000"/>
                <w:sz w:val="18"/>
                <w:szCs w:val="18"/>
              </w:rPr>
            </w:pPr>
            <w:r w:rsidRPr="00E166F9">
              <w:rPr>
                <w:rFonts w:ascii="Arial Narrow" w:hAnsi="Arial Narrow"/>
                <w:color w:val="000000"/>
                <w:sz w:val="18"/>
                <w:szCs w:val="18"/>
              </w:rPr>
              <w:t>6</w:t>
            </w:r>
          </w:p>
        </w:tc>
        <w:tc>
          <w:tcPr>
            <w:tcW w:w="1294"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AJDOVŠČINA</w:t>
            </w:r>
          </w:p>
        </w:tc>
        <w:tc>
          <w:tcPr>
            <w:tcW w:w="1112"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0,4790</w:t>
            </w:r>
          </w:p>
        </w:tc>
        <w:tc>
          <w:tcPr>
            <w:tcW w:w="710"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1,0337</w:t>
            </w:r>
          </w:p>
        </w:tc>
        <w:tc>
          <w:tcPr>
            <w:tcW w:w="735"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 </w:t>
            </w:r>
          </w:p>
        </w:tc>
        <w:tc>
          <w:tcPr>
            <w:tcW w:w="579"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 xml:space="preserve">        6,78 € </w:t>
            </w:r>
          </w:p>
        </w:tc>
      </w:tr>
      <w:tr w:rsidR="00E166F9" w:rsidRPr="00E166F9" w:rsidTr="00E166F9">
        <w:trPr>
          <w:trHeight w:hRule="exact" w:val="255"/>
        </w:trPr>
        <w:tc>
          <w:tcPr>
            <w:tcW w:w="569" w:type="pct"/>
            <w:tcBorders>
              <w:top w:val="nil"/>
              <w:left w:val="single" w:sz="8" w:space="0" w:color="auto"/>
              <w:bottom w:val="single" w:sz="8" w:space="0" w:color="auto"/>
              <w:right w:val="single" w:sz="8" w:space="0" w:color="auto"/>
            </w:tcBorders>
            <w:shd w:val="clear" w:color="auto" w:fill="auto"/>
            <w:noWrap/>
            <w:vAlign w:val="center"/>
            <w:hideMark/>
          </w:tcPr>
          <w:p w:rsidR="00E166F9" w:rsidRPr="00E166F9" w:rsidRDefault="00E166F9" w:rsidP="00E166F9">
            <w:pPr>
              <w:jc w:val="right"/>
              <w:rPr>
                <w:rFonts w:ascii="Arial Narrow" w:hAnsi="Arial Narrow"/>
                <w:color w:val="000000"/>
                <w:sz w:val="18"/>
                <w:szCs w:val="18"/>
              </w:rPr>
            </w:pPr>
            <w:r w:rsidRPr="00E166F9">
              <w:rPr>
                <w:rFonts w:ascii="Arial Narrow" w:hAnsi="Arial Narrow"/>
                <w:color w:val="000000"/>
                <w:sz w:val="18"/>
                <w:szCs w:val="18"/>
              </w:rPr>
              <w:t>7</w:t>
            </w:r>
          </w:p>
        </w:tc>
        <w:tc>
          <w:tcPr>
            <w:tcW w:w="1294"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MOKRONOG</w:t>
            </w:r>
          </w:p>
        </w:tc>
        <w:tc>
          <w:tcPr>
            <w:tcW w:w="1112"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0,5215</w:t>
            </w:r>
          </w:p>
        </w:tc>
        <w:tc>
          <w:tcPr>
            <w:tcW w:w="710"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0,7496</w:t>
            </w:r>
          </w:p>
        </w:tc>
        <w:tc>
          <w:tcPr>
            <w:tcW w:w="735"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 </w:t>
            </w:r>
          </w:p>
        </w:tc>
        <w:tc>
          <w:tcPr>
            <w:tcW w:w="579"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 xml:space="preserve">        7,01 € </w:t>
            </w:r>
          </w:p>
        </w:tc>
      </w:tr>
      <w:tr w:rsidR="00E166F9" w:rsidRPr="00E166F9" w:rsidTr="00E166F9">
        <w:trPr>
          <w:trHeight w:hRule="exact" w:val="255"/>
        </w:trPr>
        <w:tc>
          <w:tcPr>
            <w:tcW w:w="569" w:type="pct"/>
            <w:tcBorders>
              <w:top w:val="nil"/>
              <w:left w:val="single" w:sz="8" w:space="0" w:color="auto"/>
              <w:bottom w:val="single" w:sz="8" w:space="0" w:color="auto"/>
              <w:right w:val="single" w:sz="8" w:space="0" w:color="auto"/>
            </w:tcBorders>
            <w:shd w:val="clear" w:color="auto" w:fill="auto"/>
            <w:noWrap/>
            <w:vAlign w:val="center"/>
            <w:hideMark/>
          </w:tcPr>
          <w:p w:rsidR="00E166F9" w:rsidRPr="00E166F9" w:rsidRDefault="00E166F9" w:rsidP="00E166F9">
            <w:pPr>
              <w:jc w:val="right"/>
              <w:rPr>
                <w:rFonts w:ascii="Arial Narrow" w:hAnsi="Arial Narrow"/>
                <w:color w:val="000000"/>
                <w:sz w:val="18"/>
                <w:szCs w:val="18"/>
              </w:rPr>
            </w:pPr>
            <w:r w:rsidRPr="00E166F9">
              <w:rPr>
                <w:rFonts w:ascii="Arial Narrow" w:hAnsi="Arial Narrow"/>
                <w:color w:val="000000"/>
                <w:sz w:val="18"/>
                <w:szCs w:val="18"/>
              </w:rPr>
              <w:t>8</w:t>
            </w:r>
          </w:p>
        </w:tc>
        <w:tc>
          <w:tcPr>
            <w:tcW w:w="1294"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CELJE</w:t>
            </w:r>
          </w:p>
        </w:tc>
        <w:tc>
          <w:tcPr>
            <w:tcW w:w="1112"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0,4781</w:t>
            </w:r>
          </w:p>
        </w:tc>
        <w:tc>
          <w:tcPr>
            <w:tcW w:w="710"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1,4700</w:t>
            </w:r>
          </w:p>
        </w:tc>
        <w:tc>
          <w:tcPr>
            <w:tcW w:w="735"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B050"/>
                <w:sz w:val="18"/>
                <w:szCs w:val="18"/>
              </w:rPr>
            </w:pPr>
            <w:r w:rsidRPr="00E166F9">
              <w:rPr>
                <w:rFonts w:ascii="Arial Narrow" w:hAnsi="Arial Narrow"/>
                <w:color w:val="00B050"/>
                <w:sz w:val="18"/>
                <w:szCs w:val="18"/>
              </w:rPr>
              <w:t> </w:t>
            </w:r>
          </w:p>
        </w:tc>
        <w:tc>
          <w:tcPr>
            <w:tcW w:w="579"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 xml:space="preserve">        7,21 € </w:t>
            </w:r>
          </w:p>
        </w:tc>
      </w:tr>
      <w:tr w:rsidR="00E166F9" w:rsidRPr="00E166F9" w:rsidTr="00E166F9">
        <w:trPr>
          <w:trHeight w:hRule="exact" w:val="255"/>
        </w:trPr>
        <w:tc>
          <w:tcPr>
            <w:tcW w:w="569" w:type="pct"/>
            <w:tcBorders>
              <w:top w:val="nil"/>
              <w:left w:val="single" w:sz="8" w:space="0" w:color="auto"/>
              <w:bottom w:val="single" w:sz="8" w:space="0" w:color="auto"/>
              <w:right w:val="single" w:sz="8" w:space="0" w:color="auto"/>
            </w:tcBorders>
            <w:shd w:val="clear" w:color="auto" w:fill="auto"/>
            <w:noWrap/>
            <w:vAlign w:val="center"/>
            <w:hideMark/>
          </w:tcPr>
          <w:p w:rsidR="00E166F9" w:rsidRPr="00E166F9" w:rsidRDefault="00E166F9" w:rsidP="00E166F9">
            <w:pPr>
              <w:jc w:val="right"/>
              <w:rPr>
                <w:rFonts w:ascii="Arial Narrow" w:hAnsi="Arial Narrow"/>
                <w:color w:val="000000"/>
                <w:sz w:val="18"/>
                <w:szCs w:val="18"/>
              </w:rPr>
            </w:pPr>
            <w:r w:rsidRPr="00E166F9">
              <w:rPr>
                <w:rFonts w:ascii="Arial Narrow" w:hAnsi="Arial Narrow"/>
                <w:color w:val="000000"/>
                <w:sz w:val="18"/>
                <w:szCs w:val="18"/>
              </w:rPr>
              <w:t>9</w:t>
            </w:r>
          </w:p>
        </w:tc>
        <w:tc>
          <w:tcPr>
            <w:tcW w:w="1294"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KRŠKO</w:t>
            </w:r>
          </w:p>
        </w:tc>
        <w:tc>
          <w:tcPr>
            <w:tcW w:w="1112"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0,5633</w:t>
            </w:r>
          </w:p>
        </w:tc>
        <w:tc>
          <w:tcPr>
            <w:tcW w:w="710"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0,4960</w:t>
            </w:r>
          </w:p>
        </w:tc>
        <w:tc>
          <w:tcPr>
            <w:tcW w:w="735"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 </w:t>
            </w:r>
          </w:p>
        </w:tc>
        <w:tc>
          <w:tcPr>
            <w:tcW w:w="579"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 xml:space="preserve">        7,26 € </w:t>
            </w:r>
          </w:p>
        </w:tc>
      </w:tr>
      <w:tr w:rsidR="00E166F9" w:rsidRPr="00E166F9" w:rsidTr="00E166F9">
        <w:trPr>
          <w:trHeight w:hRule="exact" w:val="255"/>
        </w:trPr>
        <w:tc>
          <w:tcPr>
            <w:tcW w:w="569" w:type="pct"/>
            <w:tcBorders>
              <w:top w:val="nil"/>
              <w:left w:val="single" w:sz="8" w:space="0" w:color="auto"/>
              <w:bottom w:val="single" w:sz="8" w:space="0" w:color="auto"/>
              <w:right w:val="single" w:sz="8" w:space="0" w:color="auto"/>
            </w:tcBorders>
            <w:shd w:val="clear" w:color="auto" w:fill="auto"/>
            <w:noWrap/>
            <w:vAlign w:val="center"/>
            <w:hideMark/>
          </w:tcPr>
          <w:p w:rsidR="00E166F9" w:rsidRPr="00E166F9" w:rsidRDefault="00E166F9" w:rsidP="00E166F9">
            <w:pPr>
              <w:jc w:val="right"/>
              <w:rPr>
                <w:rFonts w:ascii="Arial Narrow" w:hAnsi="Arial Narrow"/>
                <w:color w:val="000000"/>
                <w:sz w:val="18"/>
                <w:szCs w:val="18"/>
              </w:rPr>
            </w:pPr>
            <w:r w:rsidRPr="00E166F9">
              <w:rPr>
                <w:rFonts w:ascii="Arial Narrow" w:hAnsi="Arial Narrow"/>
                <w:color w:val="000000"/>
                <w:sz w:val="18"/>
                <w:szCs w:val="18"/>
              </w:rPr>
              <w:t>10</w:t>
            </w:r>
          </w:p>
        </w:tc>
        <w:tc>
          <w:tcPr>
            <w:tcW w:w="1294"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SLOVENSKA BISTRICA</w:t>
            </w:r>
          </w:p>
        </w:tc>
        <w:tc>
          <w:tcPr>
            <w:tcW w:w="1112"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0,5530</w:t>
            </w:r>
          </w:p>
        </w:tc>
        <w:tc>
          <w:tcPr>
            <w:tcW w:w="710"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1,0920</w:t>
            </w:r>
          </w:p>
        </w:tc>
        <w:tc>
          <w:tcPr>
            <w:tcW w:w="735"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 </w:t>
            </w:r>
          </w:p>
        </w:tc>
        <w:tc>
          <w:tcPr>
            <w:tcW w:w="579"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 xml:space="preserve">        7,73 € </w:t>
            </w:r>
          </w:p>
        </w:tc>
      </w:tr>
      <w:tr w:rsidR="00E166F9" w:rsidRPr="00E166F9" w:rsidTr="00E166F9">
        <w:trPr>
          <w:trHeight w:hRule="exact" w:val="255"/>
        </w:trPr>
        <w:tc>
          <w:tcPr>
            <w:tcW w:w="569" w:type="pct"/>
            <w:tcBorders>
              <w:top w:val="nil"/>
              <w:left w:val="single" w:sz="8" w:space="0" w:color="auto"/>
              <w:bottom w:val="single" w:sz="8" w:space="0" w:color="auto"/>
              <w:right w:val="single" w:sz="8" w:space="0" w:color="auto"/>
            </w:tcBorders>
            <w:shd w:val="clear" w:color="auto" w:fill="auto"/>
            <w:noWrap/>
            <w:vAlign w:val="center"/>
            <w:hideMark/>
          </w:tcPr>
          <w:p w:rsidR="00E166F9" w:rsidRPr="00E166F9" w:rsidRDefault="00E166F9" w:rsidP="00E166F9">
            <w:pPr>
              <w:jc w:val="right"/>
              <w:rPr>
                <w:rFonts w:ascii="Arial Narrow" w:hAnsi="Arial Narrow"/>
                <w:color w:val="000000"/>
                <w:sz w:val="18"/>
                <w:szCs w:val="18"/>
              </w:rPr>
            </w:pPr>
            <w:r w:rsidRPr="00E166F9">
              <w:rPr>
                <w:rFonts w:ascii="Arial Narrow" w:hAnsi="Arial Narrow"/>
                <w:color w:val="000000"/>
                <w:sz w:val="18"/>
                <w:szCs w:val="18"/>
              </w:rPr>
              <w:t>11</w:t>
            </w:r>
          </w:p>
        </w:tc>
        <w:tc>
          <w:tcPr>
            <w:tcW w:w="1294"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GROSUPLJE</w:t>
            </w:r>
          </w:p>
        </w:tc>
        <w:tc>
          <w:tcPr>
            <w:tcW w:w="1112"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0,3803</w:t>
            </w:r>
          </w:p>
        </w:tc>
        <w:tc>
          <w:tcPr>
            <w:tcW w:w="710"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3,3312</w:t>
            </w:r>
          </w:p>
        </w:tc>
        <w:tc>
          <w:tcPr>
            <w:tcW w:w="735"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 </w:t>
            </w:r>
          </w:p>
        </w:tc>
        <w:tc>
          <w:tcPr>
            <w:tcW w:w="579"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 xml:space="preserve">        7,89 € </w:t>
            </w:r>
          </w:p>
        </w:tc>
      </w:tr>
      <w:tr w:rsidR="00E166F9" w:rsidRPr="00E166F9" w:rsidTr="00E166F9">
        <w:trPr>
          <w:trHeight w:hRule="exact" w:val="255"/>
        </w:trPr>
        <w:tc>
          <w:tcPr>
            <w:tcW w:w="569" w:type="pct"/>
            <w:tcBorders>
              <w:top w:val="nil"/>
              <w:left w:val="single" w:sz="8" w:space="0" w:color="auto"/>
              <w:bottom w:val="single" w:sz="8" w:space="0" w:color="auto"/>
              <w:right w:val="single" w:sz="8" w:space="0" w:color="auto"/>
            </w:tcBorders>
            <w:shd w:val="clear" w:color="auto" w:fill="auto"/>
            <w:noWrap/>
            <w:vAlign w:val="center"/>
            <w:hideMark/>
          </w:tcPr>
          <w:p w:rsidR="00E166F9" w:rsidRPr="00E166F9" w:rsidRDefault="00E166F9" w:rsidP="00E166F9">
            <w:pPr>
              <w:jc w:val="right"/>
              <w:rPr>
                <w:rFonts w:ascii="Arial Narrow" w:hAnsi="Arial Narrow"/>
                <w:color w:val="000000"/>
                <w:sz w:val="18"/>
                <w:szCs w:val="18"/>
              </w:rPr>
            </w:pPr>
            <w:r w:rsidRPr="00E166F9">
              <w:rPr>
                <w:rFonts w:ascii="Arial Narrow" w:hAnsi="Arial Narrow"/>
                <w:color w:val="000000"/>
                <w:sz w:val="18"/>
                <w:szCs w:val="18"/>
              </w:rPr>
              <w:t>12</w:t>
            </w:r>
          </w:p>
        </w:tc>
        <w:tc>
          <w:tcPr>
            <w:tcW w:w="1294"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MIRNA</w:t>
            </w:r>
          </w:p>
        </w:tc>
        <w:tc>
          <w:tcPr>
            <w:tcW w:w="1112"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0,5525</w:t>
            </w:r>
          </w:p>
        </w:tc>
        <w:tc>
          <w:tcPr>
            <w:tcW w:w="710"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1,5486</w:t>
            </w:r>
          </w:p>
        </w:tc>
        <w:tc>
          <w:tcPr>
            <w:tcW w:w="735"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 </w:t>
            </w:r>
          </w:p>
        </w:tc>
        <w:tc>
          <w:tcPr>
            <w:tcW w:w="579"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 xml:space="preserve">        8,18 € </w:t>
            </w:r>
          </w:p>
        </w:tc>
      </w:tr>
      <w:tr w:rsidR="00E166F9" w:rsidRPr="00E166F9" w:rsidTr="00E166F9">
        <w:trPr>
          <w:trHeight w:hRule="exact" w:val="255"/>
        </w:trPr>
        <w:tc>
          <w:tcPr>
            <w:tcW w:w="569" w:type="pct"/>
            <w:tcBorders>
              <w:top w:val="nil"/>
              <w:left w:val="single" w:sz="8" w:space="0" w:color="auto"/>
              <w:bottom w:val="single" w:sz="8" w:space="0" w:color="auto"/>
              <w:right w:val="single" w:sz="8" w:space="0" w:color="auto"/>
            </w:tcBorders>
            <w:shd w:val="clear" w:color="auto" w:fill="auto"/>
            <w:noWrap/>
            <w:vAlign w:val="center"/>
            <w:hideMark/>
          </w:tcPr>
          <w:p w:rsidR="00E166F9" w:rsidRPr="00E166F9" w:rsidRDefault="00E166F9" w:rsidP="00E166F9">
            <w:pPr>
              <w:jc w:val="right"/>
              <w:rPr>
                <w:rFonts w:ascii="Arial Narrow" w:hAnsi="Arial Narrow"/>
                <w:color w:val="000000"/>
                <w:sz w:val="18"/>
                <w:szCs w:val="18"/>
              </w:rPr>
            </w:pPr>
            <w:r w:rsidRPr="00E166F9">
              <w:rPr>
                <w:rFonts w:ascii="Arial Narrow" w:hAnsi="Arial Narrow"/>
                <w:color w:val="000000"/>
                <w:sz w:val="18"/>
                <w:szCs w:val="18"/>
              </w:rPr>
              <w:t>13</w:t>
            </w:r>
          </w:p>
        </w:tc>
        <w:tc>
          <w:tcPr>
            <w:tcW w:w="1294" w:type="pct"/>
            <w:tcBorders>
              <w:top w:val="nil"/>
              <w:left w:val="nil"/>
              <w:bottom w:val="single" w:sz="8" w:space="0" w:color="auto"/>
              <w:right w:val="single" w:sz="8" w:space="0" w:color="auto"/>
            </w:tcBorders>
            <w:shd w:val="clear" w:color="auto" w:fill="auto"/>
            <w:noWrap/>
            <w:vAlign w:val="bottom"/>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KUNGOTA</w:t>
            </w:r>
          </w:p>
        </w:tc>
        <w:tc>
          <w:tcPr>
            <w:tcW w:w="1112" w:type="pct"/>
            <w:tcBorders>
              <w:top w:val="nil"/>
              <w:left w:val="nil"/>
              <w:bottom w:val="single" w:sz="8" w:space="0" w:color="auto"/>
              <w:right w:val="single" w:sz="8" w:space="0" w:color="auto"/>
            </w:tcBorders>
            <w:shd w:val="clear" w:color="auto" w:fill="auto"/>
            <w:noWrap/>
            <w:vAlign w:val="bottom"/>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0,6919</w:t>
            </w:r>
          </w:p>
        </w:tc>
        <w:tc>
          <w:tcPr>
            <w:tcW w:w="710" w:type="pct"/>
            <w:tcBorders>
              <w:top w:val="nil"/>
              <w:left w:val="nil"/>
              <w:bottom w:val="single" w:sz="8" w:space="0" w:color="auto"/>
              <w:right w:val="single" w:sz="8" w:space="0" w:color="auto"/>
            </w:tcBorders>
            <w:shd w:val="clear" w:color="auto" w:fill="auto"/>
            <w:noWrap/>
            <w:vAlign w:val="bottom"/>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11,1800</w:t>
            </w:r>
          </w:p>
        </w:tc>
        <w:tc>
          <w:tcPr>
            <w:tcW w:w="735" w:type="pct"/>
            <w:tcBorders>
              <w:top w:val="nil"/>
              <w:left w:val="nil"/>
              <w:bottom w:val="single" w:sz="8" w:space="0" w:color="auto"/>
              <w:right w:val="single" w:sz="8" w:space="0" w:color="auto"/>
            </w:tcBorders>
            <w:shd w:val="clear" w:color="auto" w:fill="auto"/>
            <w:noWrap/>
            <w:vAlign w:val="bottom"/>
            <w:hideMark/>
          </w:tcPr>
          <w:p w:rsidR="00E166F9" w:rsidRPr="00E166F9" w:rsidRDefault="00E166F9" w:rsidP="00E166F9">
            <w:pPr>
              <w:jc w:val="center"/>
              <w:rPr>
                <w:rFonts w:ascii="Arial Narrow" w:hAnsi="Arial Narrow"/>
                <w:color w:val="FF0000"/>
                <w:sz w:val="18"/>
                <w:szCs w:val="18"/>
              </w:rPr>
            </w:pPr>
            <w:r w:rsidRPr="00E166F9">
              <w:rPr>
                <w:rFonts w:ascii="Arial Narrow" w:hAnsi="Arial Narrow"/>
                <w:color w:val="FF0000"/>
                <w:sz w:val="18"/>
                <w:szCs w:val="18"/>
              </w:rPr>
              <w:t>0,0000</w:t>
            </w:r>
          </w:p>
        </w:tc>
        <w:tc>
          <w:tcPr>
            <w:tcW w:w="579"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 xml:space="preserve">        8,30 € </w:t>
            </w:r>
          </w:p>
        </w:tc>
      </w:tr>
      <w:tr w:rsidR="00E166F9" w:rsidRPr="00E166F9" w:rsidTr="00E166F9">
        <w:trPr>
          <w:trHeight w:hRule="exact" w:val="255"/>
        </w:trPr>
        <w:tc>
          <w:tcPr>
            <w:tcW w:w="569" w:type="pct"/>
            <w:tcBorders>
              <w:top w:val="nil"/>
              <w:left w:val="single" w:sz="8" w:space="0" w:color="auto"/>
              <w:bottom w:val="single" w:sz="8" w:space="0" w:color="auto"/>
              <w:right w:val="single" w:sz="8" w:space="0" w:color="auto"/>
            </w:tcBorders>
            <w:shd w:val="clear" w:color="auto" w:fill="auto"/>
            <w:noWrap/>
            <w:vAlign w:val="center"/>
            <w:hideMark/>
          </w:tcPr>
          <w:p w:rsidR="00E166F9" w:rsidRPr="00E166F9" w:rsidRDefault="00E166F9" w:rsidP="00E166F9">
            <w:pPr>
              <w:jc w:val="right"/>
              <w:rPr>
                <w:rFonts w:ascii="Arial Narrow" w:hAnsi="Arial Narrow"/>
                <w:color w:val="000000"/>
                <w:sz w:val="18"/>
                <w:szCs w:val="18"/>
              </w:rPr>
            </w:pPr>
            <w:r w:rsidRPr="00E166F9">
              <w:rPr>
                <w:rFonts w:ascii="Arial Narrow" w:hAnsi="Arial Narrow"/>
                <w:color w:val="000000"/>
                <w:sz w:val="18"/>
                <w:szCs w:val="18"/>
              </w:rPr>
              <w:t>14</w:t>
            </w:r>
          </w:p>
        </w:tc>
        <w:tc>
          <w:tcPr>
            <w:tcW w:w="1294"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VIPAVA</w:t>
            </w:r>
          </w:p>
        </w:tc>
        <w:tc>
          <w:tcPr>
            <w:tcW w:w="1112"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0,6182</w:t>
            </w:r>
          </w:p>
        </w:tc>
        <w:tc>
          <w:tcPr>
            <w:tcW w:w="710"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1,0636</w:t>
            </w:r>
          </w:p>
        </w:tc>
        <w:tc>
          <w:tcPr>
            <w:tcW w:w="735"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 </w:t>
            </w:r>
          </w:p>
        </w:tc>
        <w:tc>
          <w:tcPr>
            <w:tcW w:w="579"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 xml:space="preserve">        8,48 € </w:t>
            </w:r>
          </w:p>
        </w:tc>
      </w:tr>
      <w:tr w:rsidR="00E166F9" w:rsidRPr="00E166F9" w:rsidTr="00E166F9">
        <w:trPr>
          <w:trHeight w:hRule="exact" w:val="255"/>
        </w:trPr>
        <w:tc>
          <w:tcPr>
            <w:tcW w:w="569" w:type="pct"/>
            <w:tcBorders>
              <w:top w:val="nil"/>
              <w:left w:val="single" w:sz="8" w:space="0" w:color="auto"/>
              <w:bottom w:val="single" w:sz="8" w:space="0" w:color="auto"/>
              <w:right w:val="single" w:sz="8" w:space="0" w:color="auto"/>
            </w:tcBorders>
            <w:shd w:val="clear" w:color="auto" w:fill="auto"/>
            <w:noWrap/>
            <w:vAlign w:val="center"/>
            <w:hideMark/>
          </w:tcPr>
          <w:p w:rsidR="00E166F9" w:rsidRPr="00E166F9" w:rsidRDefault="00E166F9" w:rsidP="00E166F9">
            <w:pPr>
              <w:jc w:val="right"/>
              <w:rPr>
                <w:rFonts w:ascii="Arial Narrow" w:hAnsi="Arial Narrow"/>
                <w:color w:val="000000"/>
                <w:sz w:val="18"/>
                <w:szCs w:val="18"/>
              </w:rPr>
            </w:pPr>
            <w:r w:rsidRPr="00E166F9">
              <w:rPr>
                <w:rFonts w:ascii="Arial Narrow" w:hAnsi="Arial Narrow"/>
                <w:color w:val="000000"/>
                <w:sz w:val="18"/>
                <w:szCs w:val="18"/>
              </w:rPr>
              <w:t>15</w:t>
            </w:r>
          </w:p>
        </w:tc>
        <w:tc>
          <w:tcPr>
            <w:tcW w:w="1294"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MAKOLE</w:t>
            </w:r>
          </w:p>
        </w:tc>
        <w:tc>
          <w:tcPr>
            <w:tcW w:w="1112"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1,0400;</w:t>
            </w:r>
            <w:r w:rsidRPr="00E166F9">
              <w:rPr>
                <w:rFonts w:ascii="Arial Narrow" w:hAnsi="Arial Narrow"/>
                <w:color w:val="FF0000"/>
                <w:sz w:val="18"/>
                <w:szCs w:val="18"/>
              </w:rPr>
              <w:t xml:space="preserve"> 0,6083 SUB.</w:t>
            </w:r>
          </w:p>
        </w:tc>
        <w:tc>
          <w:tcPr>
            <w:tcW w:w="710"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5,9252</w:t>
            </w:r>
          </w:p>
        </w:tc>
        <w:tc>
          <w:tcPr>
            <w:tcW w:w="735"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FF0000"/>
                <w:sz w:val="18"/>
                <w:szCs w:val="18"/>
              </w:rPr>
            </w:pPr>
            <w:r w:rsidRPr="00E166F9">
              <w:rPr>
                <w:rFonts w:ascii="Arial Narrow" w:hAnsi="Arial Narrow"/>
                <w:color w:val="FF0000"/>
                <w:sz w:val="18"/>
                <w:szCs w:val="18"/>
              </w:rPr>
              <w:t>1,2010</w:t>
            </w:r>
          </w:p>
        </w:tc>
        <w:tc>
          <w:tcPr>
            <w:tcW w:w="579"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 xml:space="preserve">        8,50 € </w:t>
            </w:r>
          </w:p>
        </w:tc>
      </w:tr>
      <w:tr w:rsidR="00E166F9" w:rsidRPr="00E166F9" w:rsidTr="00E166F9">
        <w:trPr>
          <w:trHeight w:hRule="exact" w:val="255"/>
        </w:trPr>
        <w:tc>
          <w:tcPr>
            <w:tcW w:w="569" w:type="pct"/>
            <w:tcBorders>
              <w:top w:val="nil"/>
              <w:left w:val="single" w:sz="8" w:space="0" w:color="auto"/>
              <w:bottom w:val="single" w:sz="8" w:space="0" w:color="auto"/>
              <w:right w:val="single" w:sz="8" w:space="0" w:color="auto"/>
            </w:tcBorders>
            <w:shd w:val="clear" w:color="auto" w:fill="auto"/>
            <w:noWrap/>
            <w:vAlign w:val="center"/>
            <w:hideMark/>
          </w:tcPr>
          <w:p w:rsidR="00E166F9" w:rsidRPr="00E166F9" w:rsidRDefault="00E166F9" w:rsidP="00E166F9">
            <w:pPr>
              <w:jc w:val="right"/>
              <w:rPr>
                <w:rFonts w:ascii="Arial Narrow" w:hAnsi="Arial Narrow"/>
                <w:color w:val="000000"/>
                <w:sz w:val="18"/>
                <w:szCs w:val="18"/>
              </w:rPr>
            </w:pPr>
            <w:r w:rsidRPr="00E166F9">
              <w:rPr>
                <w:rFonts w:ascii="Arial Narrow" w:hAnsi="Arial Narrow"/>
                <w:color w:val="000000"/>
                <w:sz w:val="18"/>
                <w:szCs w:val="18"/>
              </w:rPr>
              <w:t>16</w:t>
            </w:r>
          </w:p>
        </w:tc>
        <w:tc>
          <w:tcPr>
            <w:tcW w:w="1294"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TREBNJE</w:t>
            </w:r>
          </w:p>
        </w:tc>
        <w:tc>
          <w:tcPr>
            <w:tcW w:w="1112"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0,5708</w:t>
            </w:r>
          </w:p>
        </w:tc>
        <w:tc>
          <w:tcPr>
            <w:tcW w:w="710"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1,6701</w:t>
            </w:r>
          </w:p>
        </w:tc>
        <w:tc>
          <w:tcPr>
            <w:tcW w:w="735"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 </w:t>
            </w:r>
          </w:p>
        </w:tc>
        <w:tc>
          <w:tcPr>
            <w:tcW w:w="579"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 xml:space="preserve">        8,52 € </w:t>
            </w:r>
          </w:p>
        </w:tc>
      </w:tr>
      <w:tr w:rsidR="00E166F9" w:rsidRPr="00E166F9" w:rsidTr="00E166F9">
        <w:trPr>
          <w:trHeight w:hRule="exact" w:val="255"/>
        </w:trPr>
        <w:tc>
          <w:tcPr>
            <w:tcW w:w="569" w:type="pct"/>
            <w:tcBorders>
              <w:top w:val="nil"/>
              <w:left w:val="single" w:sz="8" w:space="0" w:color="auto"/>
              <w:bottom w:val="single" w:sz="8" w:space="0" w:color="auto"/>
              <w:right w:val="single" w:sz="8" w:space="0" w:color="auto"/>
            </w:tcBorders>
            <w:shd w:val="clear" w:color="auto" w:fill="auto"/>
            <w:noWrap/>
            <w:vAlign w:val="center"/>
            <w:hideMark/>
          </w:tcPr>
          <w:p w:rsidR="00E166F9" w:rsidRPr="00E166F9" w:rsidRDefault="00E166F9" w:rsidP="00E166F9">
            <w:pPr>
              <w:jc w:val="right"/>
              <w:rPr>
                <w:rFonts w:ascii="Arial Narrow" w:hAnsi="Arial Narrow"/>
                <w:color w:val="000000"/>
                <w:sz w:val="18"/>
                <w:szCs w:val="18"/>
              </w:rPr>
            </w:pPr>
            <w:r w:rsidRPr="00E166F9">
              <w:rPr>
                <w:rFonts w:ascii="Arial Narrow" w:hAnsi="Arial Narrow"/>
                <w:color w:val="000000"/>
                <w:sz w:val="18"/>
                <w:szCs w:val="18"/>
              </w:rPr>
              <w:t>17</w:t>
            </w:r>
          </w:p>
        </w:tc>
        <w:tc>
          <w:tcPr>
            <w:tcW w:w="1294"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SLOVENJ GRADEC</w:t>
            </w:r>
          </w:p>
        </w:tc>
        <w:tc>
          <w:tcPr>
            <w:tcW w:w="1112"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0,5374</w:t>
            </w:r>
          </w:p>
        </w:tc>
        <w:tc>
          <w:tcPr>
            <w:tcW w:w="710"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2,2691</w:t>
            </w:r>
          </w:p>
        </w:tc>
        <w:tc>
          <w:tcPr>
            <w:tcW w:w="735"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 </w:t>
            </w:r>
          </w:p>
        </w:tc>
        <w:tc>
          <w:tcPr>
            <w:tcW w:w="579"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 xml:space="preserve">        8,72 € </w:t>
            </w:r>
          </w:p>
        </w:tc>
      </w:tr>
      <w:tr w:rsidR="00E166F9" w:rsidRPr="00E166F9" w:rsidTr="00E166F9">
        <w:trPr>
          <w:trHeight w:hRule="exact" w:val="255"/>
        </w:trPr>
        <w:tc>
          <w:tcPr>
            <w:tcW w:w="569" w:type="pct"/>
            <w:tcBorders>
              <w:top w:val="nil"/>
              <w:left w:val="single" w:sz="8" w:space="0" w:color="auto"/>
              <w:bottom w:val="single" w:sz="8" w:space="0" w:color="auto"/>
              <w:right w:val="single" w:sz="8" w:space="0" w:color="auto"/>
            </w:tcBorders>
            <w:shd w:val="clear" w:color="auto" w:fill="auto"/>
            <w:noWrap/>
            <w:vAlign w:val="center"/>
            <w:hideMark/>
          </w:tcPr>
          <w:p w:rsidR="00E166F9" w:rsidRPr="00E166F9" w:rsidRDefault="00E166F9" w:rsidP="00E166F9">
            <w:pPr>
              <w:jc w:val="right"/>
              <w:rPr>
                <w:rFonts w:ascii="Arial Narrow" w:hAnsi="Arial Narrow"/>
                <w:b/>
                <w:bCs/>
                <w:color w:val="000000"/>
                <w:sz w:val="18"/>
                <w:szCs w:val="18"/>
              </w:rPr>
            </w:pPr>
            <w:r w:rsidRPr="00E166F9">
              <w:rPr>
                <w:rFonts w:ascii="Arial Narrow" w:hAnsi="Arial Narrow"/>
                <w:b/>
                <w:bCs/>
                <w:color w:val="000000"/>
                <w:sz w:val="18"/>
                <w:szCs w:val="18"/>
              </w:rPr>
              <w:t>18</w:t>
            </w:r>
          </w:p>
        </w:tc>
        <w:tc>
          <w:tcPr>
            <w:tcW w:w="1294"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b/>
                <w:bCs/>
                <w:color w:val="000000"/>
                <w:sz w:val="18"/>
                <w:szCs w:val="18"/>
              </w:rPr>
            </w:pPr>
            <w:r w:rsidRPr="00E166F9">
              <w:rPr>
                <w:rFonts w:ascii="Arial Narrow" w:hAnsi="Arial Narrow"/>
                <w:b/>
                <w:bCs/>
                <w:color w:val="000000"/>
                <w:sz w:val="18"/>
                <w:szCs w:val="18"/>
              </w:rPr>
              <w:t>OKP ROGAŠKA SLATINA</w:t>
            </w:r>
          </w:p>
        </w:tc>
        <w:tc>
          <w:tcPr>
            <w:tcW w:w="1112"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b/>
                <w:bCs/>
                <w:color w:val="000000"/>
                <w:sz w:val="18"/>
                <w:szCs w:val="18"/>
              </w:rPr>
            </w:pPr>
            <w:r w:rsidRPr="00E166F9">
              <w:rPr>
                <w:rFonts w:ascii="Arial Narrow" w:hAnsi="Arial Narrow"/>
                <w:b/>
                <w:bCs/>
                <w:color w:val="000000"/>
                <w:sz w:val="18"/>
                <w:szCs w:val="18"/>
              </w:rPr>
              <w:t>0,4026</w:t>
            </w:r>
          </w:p>
        </w:tc>
        <w:tc>
          <w:tcPr>
            <w:tcW w:w="710"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b/>
                <w:bCs/>
                <w:color w:val="000000"/>
                <w:sz w:val="18"/>
                <w:szCs w:val="18"/>
              </w:rPr>
            </w:pPr>
            <w:r w:rsidRPr="00E166F9">
              <w:rPr>
                <w:rFonts w:ascii="Arial Narrow" w:hAnsi="Arial Narrow"/>
                <w:b/>
                <w:bCs/>
                <w:color w:val="000000"/>
                <w:sz w:val="18"/>
                <w:szCs w:val="18"/>
              </w:rPr>
              <w:t>4,1008</w:t>
            </w:r>
          </w:p>
        </w:tc>
        <w:tc>
          <w:tcPr>
            <w:tcW w:w="735"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b/>
                <w:bCs/>
                <w:color w:val="000000"/>
                <w:sz w:val="18"/>
                <w:szCs w:val="18"/>
              </w:rPr>
            </w:pPr>
            <w:r w:rsidRPr="00E166F9">
              <w:rPr>
                <w:rFonts w:ascii="Arial Narrow" w:hAnsi="Arial Narrow"/>
                <w:b/>
                <w:bCs/>
                <w:color w:val="000000"/>
                <w:sz w:val="18"/>
                <w:szCs w:val="18"/>
              </w:rPr>
              <w:t> </w:t>
            </w:r>
          </w:p>
        </w:tc>
        <w:tc>
          <w:tcPr>
            <w:tcW w:w="579"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b/>
                <w:bCs/>
                <w:color w:val="000000"/>
                <w:sz w:val="18"/>
                <w:szCs w:val="18"/>
              </w:rPr>
            </w:pPr>
            <w:r w:rsidRPr="00E166F9">
              <w:rPr>
                <w:rFonts w:ascii="Arial Narrow" w:hAnsi="Arial Narrow"/>
                <w:b/>
                <w:bCs/>
                <w:color w:val="000000"/>
                <w:sz w:val="18"/>
                <w:szCs w:val="18"/>
              </w:rPr>
              <w:t xml:space="preserve">        8,93 € </w:t>
            </w:r>
          </w:p>
        </w:tc>
      </w:tr>
      <w:tr w:rsidR="00E166F9" w:rsidRPr="00E166F9" w:rsidTr="00E166F9">
        <w:trPr>
          <w:trHeight w:hRule="exact" w:val="255"/>
        </w:trPr>
        <w:tc>
          <w:tcPr>
            <w:tcW w:w="569" w:type="pct"/>
            <w:tcBorders>
              <w:top w:val="nil"/>
              <w:left w:val="single" w:sz="8" w:space="0" w:color="auto"/>
              <w:bottom w:val="single" w:sz="8" w:space="0" w:color="auto"/>
              <w:right w:val="single" w:sz="8" w:space="0" w:color="auto"/>
            </w:tcBorders>
            <w:shd w:val="clear" w:color="auto" w:fill="auto"/>
            <w:noWrap/>
            <w:vAlign w:val="center"/>
            <w:hideMark/>
          </w:tcPr>
          <w:p w:rsidR="00E166F9" w:rsidRPr="00E166F9" w:rsidRDefault="00E166F9" w:rsidP="00E166F9">
            <w:pPr>
              <w:jc w:val="right"/>
              <w:rPr>
                <w:rFonts w:ascii="Arial Narrow" w:hAnsi="Arial Narrow"/>
                <w:color w:val="000000"/>
                <w:sz w:val="18"/>
                <w:szCs w:val="18"/>
              </w:rPr>
            </w:pPr>
            <w:r w:rsidRPr="00E166F9">
              <w:rPr>
                <w:rFonts w:ascii="Arial Narrow" w:hAnsi="Arial Narrow"/>
                <w:color w:val="000000"/>
                <w:sz w:val="18"/>
                <w:szCs w:val="18"/>
              </w:rPr>
              <w:t>19</w:t>
            </w:r>
          </w:p>
        </w:tc>
        <w:tc>
          <w:tcPr>
            <w:tcW w:w="1294"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VELENJE</w:t>
            </w:r>
          </w:p>
        </w:tc>
        <w:tc>
          <w:tcPr>
            <w:tcW w:w="1112"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0,4741</w:t>
            </w:r>
          </w:p>
        </w:tc>
        <w:tc>
          <w:tcPr>
            <w:tcW w:w="710"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3,4953</w:t>
            </w:r>
          </w:p>
        </w:tc>
        <w:tc>
          <w:tcPr>
            <w:tcW w:w="735"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 </w:t>
            </w:r>
          </w:p>
        </w:tc>
        <w:tc>
          <w:tcPr>
            <w:tcW w:w="579"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 xml:space="preserve">        9,18 € </w:t>
            </w:r>
          </w:p>
        </w:tc>
      </w:tr>
      <w:tr w:rsidR="00E166F9" w:rsidRPr="00E166F9" w:rsidTr="00E166F9">
        <w:trPr>
          <w:trHeight w:hRule="exact" w:val="255"/>
        </w:trPr>
        <w:tc>
          <w:tcPr>
            <w:tcW w:w="569" w:type="pct"/>
            <w:tcBorders>
              <w:top w:val="nil"/>
              <w:left w:val="single" w:sz="8" w:space="0" w:color="auto"/>
              <w:bottom w:val="single" w:sz="8" w:space="0" w:color="auto"/>
              <w:right w:val="single" w:sz="8" w:space="0" w:color="auto"/>
            </w:tcBorders>
            <w:shd w:val="clear" w:color="auto" w:fill="auto"/>
            <w:noWrap/>
            <w:vAlign w:val="center"/>
            <w:hideMark/>
          </w:tcPr>
          <w:p w:rsidR="00E166F9" w:rsidRPr="00E166F9" w:rsidRDefault="00E166F9" w:rsidP="00E166F9">
            <w:pPr>
              <w:jc w:val="right"/>
              <w:rPr>
                <w:rFonts w:ascii="Arial Narrow" w:hAnsi="Arial Narrow"/>
                <w:color w:val="000000"/>
                <w:sz w:val="18"/>
                <w:szCs w:val="18"/>
              </w:rPr>
            </w:pPr>
            <w:r w:rsidRPr="00E166F9">
              <w:rPr>
                <w:rFonts w:ascii="Arial Narrow" w:hAnsi="Arial Narrow"/>
                <w:color w:val="000000"/>
                <w:sz w:val="18"/>
                <w:szCs w:val="18"/>
              </w:rPr>
              <w:t>20</w:t>
            </w:r>
          </w:p>
        </w:tc>
        <w:tc>
          <w:tcPr>
            <w:tcW w:w="1294"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RIBNICA</w:t>
            </w:r>
          </w:p>
        </w:tc>
        <w:tc>
          <w:tcPr>
            <w:tcW w:w="1112"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0,5964</w:t>
            </w:r>
          </w:p>
        </w:tc>
        <w:tc>
          <w:tcPr>
            <w:tcW w:w="710"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2,0413</w:t>
            </w:r>
          </w:p>
        </w:tc>
        <w:tc>
          <w:tcPr>
            <w:tcW w:w="735"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 </w:t>
            </w:r>
          </w:p>
        </w:tc>
        <w:tc>
          <w:tcPr>
            <w:tcW w:w="579"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 xml:space="preserve">        9,20 € </w:t>
            </w:r>
          </w:p>
        </w:tc>
      </w:tr>
      <w:tr w:rsidR="00E166F9" w:rsidRPr="00E166F9" w:rsidTr="00E166F9">
        <w:trPr>
          <w:trHeight w:hRule="exact" w:val="255"/>
        </w:trPr>
        <w:tc>
          <w:tcPr>
            <w:tcW w:w="569" w:type="pct"/>
            <w:tcBorders>
              <w:top w:val="nil"/>
              <w:left w:val="single" w:sz="8" w:space="0" w:color="auto"/>
              <w:bottom w:val="single" w:sz="8" w:space="0" w:color="auto"/>
              <w:right w:val="single" w:sz="8" w:space="0" w:color="auto"/>
            </w:tcBorders>
            <w:shd w:val="clear" w:color="auto" w:fill="auto"/>
            <w:noWrap/>
            <w:vAlign w:val="center"/>
            <w:hideMark/>
          </w:tcPr>
          <w:p w:rsidR="00E166F9" w:rsidRPr="00E166F9" w:rsidRDefault="00E166F9" w:rsidP="00E166F9">
            <w:pPr>
              <w:jc w:val="right"/>
              <w:rPr>
                <w:rFonts w:ascii="Arial Narrow" w:hAnsi="Arial Narrow"/>
                <w:color w:val="000000"/>
                <w:sz w:val="18"/>
                <w:szCs w:val="18"/>
              </w:rPr>
            </w:pPr>
            <w:r w:rsidRPr="00E166F9">
              <w:rPr>
                <w:rFonts w:ascii="Arial Narrow" w:hAnsi="Arial Narrow"/>
                <w:color w:val="000000"/>
                <w:sz w:val="18"/>
                <w:szCs w:val="18"/>
              </w:rPr>
              <w:t>21</w:t>
            </w:r>
          </w:p>
        </w:tc>
        <w:tc>
          <w:tcPr>
            <w:tcW w:w="1294" w:type="pct"/>
            <w:tcBorders>
              <w:top w:val="nil"/>
              <w:left w:val="nil"/>
              <w:bottom w:val="single" w:sz="8" w:space="0" w:color="auto"/>
              <w:right w:val="single" w:sz="8" w:space="0" w:color="auto"/>
            </w:tcBorders>
            <w:shd w:val="clear" w:color="auto" w:fill="auto"/>
            <w:noWrap/>
            <w:vAlign w:val="bottom"/>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ŠENTILJ</w:t>
            </w:r>
          </w:p>
        </w:tc>
        <w:tc>
          <w:tcPr>
            <w:tcW w:w="1112" w:type="pct"/>
            <w:tcBorders>
              <w:top w:val="nil"/>
              <w:left w:val="nil"/>
              <w:bottom w:val="single" w:sz="8" w:space="0" w:color="auto"/>
              <w:right w:val="single" w:sz="8" w:space="0" w:color="auto"/>
            </w:tcBorders>
            <w:shd w:val="clear" w:color="auto" w:fill="auto"/>
            <w:noWrap/>
            <w:vAlign w:val="bottom"/>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0,6938</w:t>
            </w:r>
          </w:p>
        </w:tc>
        <w:tc>
          <w:tcPr>
            <w:tcW w:w="710" w:type="pct"/>
            <w:tcBorders>
              <w:top w:val="nil"/>
              <w:left w:val="nil"/>
              <w:bottom w:val="single" w:sz="8" w:space="0" w:color="auto"/>
              <w:right w:val="single" w:sz="8" w:space="0" w:color="auto"/>
            </w:tcBorders>
            <w:shd w:val="clear" w:color="auto" w:fill="auto"/>
            <w:noWrap/>
            <w:vAlign w:val="bottom"/>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1,5645</w:t>
            </w:r>
          </w:p>
        </w:tc>
        <w:tc>
          <w:tcPr>
            <w:tcW w:w="735" w:type="pct"/>
            <w:tcBorders>
              <w:top w:val="nil"/>
              <w:left w:val="nil"/>
              <w:bottom w:val="single" w:sz="8" w:space="0" w:color="auto"/>
              <w:right w:val="single" w:sz="8" w:space="0" w:color="auto"/>
            </w:tcBorders>
            <w:shd w:val="clear" w:color="auto" w:fill="auto"/>
            <w:noWrap/>
            <w:vAlign w:val="bottom"/>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 </w:t>
            </w:r>
          </w:p>
        </w:tc>
        <w:tc>
          <w:tcPr>
            <w:tcW w:w="579" w:type="pct"/>
            <w:tcBorders>
              <w:top w:val="nil"/>
              <w:left w:val="nil"/>
              <w:bottom w:val="single" w:sz="8" w:space="0" w:color="auto"/>
              <w:right w:val="single" w:sz="8" w:space="0" w:color="auto"/>
            </w:tcBorders>
            <w:shd w:val="clear" w:color="auto" w:fill="auto"/>
            <w:noWrap/>
            <w:vAlign w:val="bottom"/>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 xml:space="preserve">        9,89 € </w:t>
            </w:r>
          </w:p>
        </w:tc>
      </w:tr>
      <w:tr w:rsidR="00E166F9" w:rsidRPr="00E166F9" w:rsidTr="00E166F9">
        <w:trPr>
          <w:trHeight w:hRule="exact" w:val="255"/>
        </w:trPr>
        <w:tc>
          <w:tcPr>
            <w:tcW w:w="569" w:type="pct"/>
            <w:tcBorders>
              <w:top w:val="nil"/>
              <w:left w:val="single" w:sz="8" w:space="0" w:color="auto"/>
              <w:bottom w:val="single" w:sz="8" w:space="0" w:color="auto"/>
              <w:right w:val="single" w:sz="8" w:space="0" w:color="auto"/>
            </w:tcBorders>
            <w:shd w:val="clear" w:color="auto" w:fill="auto"/>
            <w:noWrap/>
            <w:vAlign w:val="center"/>
            <w:hideMark/>
          </w:tcPr>
          <w:p w:rsidR="00E166F9" w:rsidRPr="00E166F9" w:rsidRDefault="00E166F9" w:rsidP="00E166F9">
            <w:pPr>
              <w:jc w:val="right"/>
              <w:rPr>
                <w:rFonts w:ascii="Arial Narrow" w:hAnsi="Arial Narrow"/>
                <w:color w:val="000000"/>
                <w:sz w:val="18"/>
                <w:szCs w:val="18"/>
              </w:rPr>
            </w:pPr>
            <w:r w:rsidRPr="00E166F9">
              <w:rPr>
                <w:rFonts w:ascii="Arial Narrow" w:hAnsi="Arial Narrow"/>
                <w:color w:val="000000"/>
                <w:sz w:val="18"/>
                <w:szCs w:val="18"/>
              </w:rPr>
              <w:t>22</w:t>
            </w:r>
          </w:p>
        </w:tc>
        <w:tc>
          <w:tcPr>
            <w:tcW w:w="1294"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IVANČNA GORICA</w:t>
            </w:r>
          </w:p>
        </w:tc>
        <w:tc>
          <w:tcPr>
            <w:tcW w:w="1112"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0,4479</w:t>
            </w:r>
          </w:p>
        </w:tc>
        <w:tc>
          <w:tcPr>
            <w:tcW w:w="710"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4,7928</w:t>
            </w:r>
          </w:p>
        </w:tc>
        <w:tc>
          <w:tcPr>
            <w:tcW w:w="735"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 </w:t>
            </w:r>
          </w:p>
        </w:tc>
        <w:tc>
          <w:tcPr>
            <w:tcW w:w="579"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 xml:space="preserve">      10,17 € </w:t>
            </w:r>
          </w:p>
        </w:tc>
      </w:tr>
      <w:tr w:rsidR="00E166F9" w:rsidRPr="00E166F9" w:rsidTr="00E166F9">
        <w:trPr>
          <w:trHeight w:hRule="exact" w:val="255"/>
        </w:trPr>
        <w:tc>
          <w:tcPr>
            <w:tcW w:w="569" w:type="pct"/>
            <w:tcBorders>
              <w:top w:val="nil"/>
              <w:left w:val="single" w:sz="8" w:space="0" w:color="auto"/>
              <w:bottom w:val="single" w:sz="8" w:space="0" w:color="auto"/>
              <w:right w:val="single" w:sz="8" w:space="0" w:color="auto"/>
            </w:tcBorders>
            <w:shd w:val="clear" w:color="auto" w:fill="auto"/>
            <w:noWrap/>
            <w:vAlign w:val="center"/>
            <w:hideMark/>
          </w:tcPr>
          <w:p w:rsidR="00E166F9" w:rsidRPr="00E166F9" w:rsidRDefault="00E166F9" w:rsidP="00E166F9">
            <w:pPr>
              <w:jc w:val="right"/>
              <w:rPr>
                <w:rFonts w:ascii="Arial Narrow" w:hAnsi="Arial Narrow"/>
                <w:color w:val="000000"/>
                <w:sz w:val="18"/>
                <w:szCs w:val="18"/>
              </w:rPr>
            </w:pPr>
            <w:r w:rsidRPr="00E166F9">
              <w:rPr>
                <w:rFonts w:ascii="Arial Narrow" w:hAnsi="Arial Narrow"/>
                <w:color w:val="000000"/>
                <w:sz w:val="18"/>
                <w:szCs w:val="18"/>
              </w:rPr>
              <w:t>23</w:t>
            </w:r>
          </w:p>
        </w:tc>
        <w:tc>
          <w:tcPr>
            <w:tcW w:w="1294"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BENEDIKT</w:t>
            </w:r>
          </w:p>
        </w:tc>
        <w:tc>
          <w:tcPr>
            <w:tcW w:w="1112"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0,6253</w:t>
            </w:r>
          </w:p>
        </w:tc>
        <w:tc>
          <w:tcPr>
            <w:tcW w:w="710"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2,9441</w:t>
            </w:r>
          </w:p>
        </w:tc>
        <w:tc>
          <w:tcPr>
            <w:tcW w:w="735"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 </w:t>
            </w:r>
          </w:p>
        </w:tc>
        <w:tc>
          <w:tcPr>
            <w:tcW w:w="579"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 xml:space="preserve">      10,45 € </w:t>
            </w:r>
          </w:p>
        </w:tc>
      </w:tr>
      <w:tr w:rsidR="00E166F9" w:rsidRPr="00E166F9" w:rsidTr="00E166F9">
        <w:trPr>
          <w:trHeight w:hRule="exact" w:val="255"/>
        </w:trPr>
        <w:tc>
          <w:tcPr>
            <w:tcW w:w="569" w:type="pct"/>
            <w:tcBorders>
              <w:top w:val="nil"/>
              <w:left w:val="single" w:sz="8" w:space="0" w:color="auto"/>
              <w:bottom w:val="single" w:sz="8" w:space="0" w:color="auto"/>
              <w:right w:val="single" w:sz="8" w:space="0" w:color="auto"/>
            </w:tcBorders>
            <w:shd w:val="clear" w:color="auto" w:fill="auto"/>
            <w:noWrap/>
            <w:vAlign w:val="center"/>
            <w:hideMark/>
          </w:tcPr>
          <w:p w:rsidR="00E166F9" w:rsidRPr="00E166F9" w:rsidRDefault="00E166F9" w:rsidP="00E166F9">
            <w:pPr>
              <w:jc w:val="right"/>
              <w:rPr>
                <w:rFonts w:ascii="Arial Narrow" w:hAnsi="Arial Narrow"/>
                <w:color w:val="000000"/>
                <w:sz w:val="18"/>
                <w:szCs w:val="18"/>
              </w:rPr>
            </w:pPr>
            <w:r w:rsidRPr="00E166F9">
              <w:rPr>
                <w:rFonts w:ascii="Arial Narrow" w:hAnsi="Arial Narrow"/>
                <w:color w:val="000000"/>
                <w:sz w:val="18"/>
                <w:szCs w:val="18"/>
              </w:rPr>
              <w:t>24</w:t>
            </w:r>
          </w:p>
        </w:tc>
        <w:tc>
          <w:tcPr>
            <w:tcW w:w="1294" w:type="pct"/>
            <w:tcBorders>
              <w:top w:val="nil"/>
              <w:left w:val="nil"/>
              <w:bottom w:val="single" w:sz="8" w:space="0" w:color="auto"/>
              <w:right w:val="single" w:sz="8" w:space="0" w:color="auto"/>
            </w:tcBorders>
            <w:shd w:val="clear" w:color="auto" w:fill="auto"/>
            <w:noWrap/>
            <w:vAlign w:val="bottom"/>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SELNICA</w:t>
            </w:r>
          </w:p>
        </w:tc>
        <w:tc>
          <w:tcPr>
            <w:tcW w:w="1112" w:type="pct"/>
            <w:tcBorders>
              <w:top w:val="nil"/>
              <w:left w:val="nil"/>
              <w:bottom w:val="single" w:sz="8" w:space="0" w:color="auto"/>
              <w:right w:val="single" w:sz="8" w:space="0" w:color="auto"/>
            </w:tcBorders>
            <w:shd w:val="clear" w:color="auto" w:fill="auto"/>
            <w:noWrap/>
            <w:vAlign w:val="bottom"/>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0,5517</w:t>
            </w:r>
          </w:p>
        </w:tc>
        <w:tc>
          <w:tcPr>
            <w:tcW w:w="710" w:type="pct"/>
            <w:tcBorders>
              <w:top w:val="nil"/>
              <w:left w:val="nil"/>
              <w:bottom w:val="single" w:sz="8" w:space="0" w:color="auto"/>
              <w:right w:val="single" w:sz="8" w:space="0" w:color="auto"/>
            </w:tcBorders>
            <w:shd w:val="clear" w:color="auto" w:fill="auto"/>
            <w:noWrap/>
            <w:vAlign w:val="bottom"/>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3,8373</w:t>
            </w:r>
          </w:p>
        </w:tc>
        <w:tc>
          <w:tcPr>
            <w:tcW w:w="735" w:type="pct"/>
            <w:tcBorders>
              <w:top w:val="nil"/>
              <w:left w:val="nil"/>
              <w:bottom w:val="single" w:sz="8" w:space="0" w:color="auto"/>
              <w:right w:val="single" w:sz="8" w:space="0" w:color="auto"/>
            </w:tcBorders>
            <w:shd w:val="clear" w:color="auto" w:fill="auto"/>
            <w:noWrap/>
            <w:vAlign w:val="bottom"/>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 </w:t>
            </w:r>
          </w:p>
        </w:tc>
        <w:tc>
          <w:tcPr>
            <w:tcW w:w="579" w:type="pct"/>
            <w:tcBorders>
              <w:top w:val="nil"/>
              <w:left w:val="nil"/>
              <w:bottom w:val="single" w:sz="8" w:space="0" w:color="auto"/>
              <w:right w:val="single" w:sz="8" w:space="0" w:color="auto"/>
            </w:tcBorders>
            <w:shd w:val="clear" w:color="auto" w:fill="auto"/>
            <w:noWrap/>
            <w:vAlign w:val="bottom"/>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 xml:space="preserve">      10,46 € </w:t>
            </w:r>
          </w:p>
        </w:tc>
      </w:tr>
      <w:tr w:rsidR="00E166F9" w:rsidRPr="00E166F9" w:rsidTr="00E166F9">
        <w:trPr>
          <w:trHeight w:hRule="exact" w:val="255"/>
        </w:trPr>
        <w:tc>
          <w:tcPr>
            <w:tcW w:w="569" w:type="pct"/>
            <w:tcBorders>
              <w:top w:val="nil"/>
              <w:left w:val="single" w:sz="8" w:space="0" w:color="auto"/>
              <w:bottom w:val="single" w:sz="8" w:space="0" w:color="auto"/>
              <w:right w:val="single" w:sz="8" w:space="0" w:color="auto"/>
            </w:tcBorders>
            <w:shd w:val="clear" w:color="auto" w:fill="auto"/>
            <w:noWrap/>
            <w:vAlign w:val="center"/>
            <w:hideMark/>
          </w:tcPr>
          <w:p w:rsidR="00E166F9" w:rsidRPr="00E166F9" w:rsidRDefault="00E166F9" w:rsidP="00E166F9">
            <w:pPr>
              <w:jc w:val="right"/>
              <w:rPr>
                <w:rFonts w:ascii="Arial Narrow" w:hAnsi="Arial Narrow"/>
                <w:color w:val="000000"/>
                <w:sz w:val="18"/>
                <w:szCs w:val="18"/>
              </w:rPr>
            </w:pPr>
            <w:r w:rsidRPr="00E166F9">
              <w:rPr>
                <w:rFonts w:ascii="Arial Narrow" w:hAnsi="Arial Narrow"/>
                <w:color w:val="000000"/>
                <w:sz w:val="18"/>
                <w:szCs w:val="18"/>
              </w:rPr>
              <w:t>25</w:t>
            </w:r>
          </w:p>
        </w:tc>
        <w:tc>
          <w:tcPr>
            <w:tcW w:w="1294"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PREBOLD</w:t>
            </w:r>
          </w:p>
        </w:tc>
        <w:tc>
          <w:tcPr>
            <w:tcW w:w="1112"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0,7322</w:t>
            </w:r>
          </w:p>
        </w:tc>
        <w:tc>
          <w:tcPr>
            <w:tcW w:w="710"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4,9928</w:t>
            </w:r>
          </w:p>
        </w:tc>
        <w:tc>
          <w:tcPr>
            <w:tcW w:w="735"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FF0000"/>
                <w:sz w:val="18"/>
                <w:szCs w:val="18"/>
              </w:rPr>
            </w:pPr>
            <w:r w:rsidRPr="00E166F9">
              <w:rPr>
                <w:rFonts w:ascii="Arial Narrow" w:hAnsi="Arial Narrow"/>
                <w:color w:val="FF0000"/>
                <w:sz w:val="18"/>
                <w:szCs w:val="18"/>
              </w:rPr>
              <w:t>1,9971</w:t>
            </w:r>
          </w:p>
        </w:tc>
        <w:tc>
          <w:tcPr>
            <w:tcW w:w="579"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 xml:space="preserve">      10,78 € </w:t>
            </w:r>
          </w:p>
        </w:tc>
      </w:tr>
      <w:tr w:rsidR="00E166F9" w:rsidRPr="00E166F9" w:rsidTr="00E166F9">
        <w:trPr>
          <w:trHeight w:hRule="exact" w:val="255"/>
        </w:trPr>
        <w:tc>
          <w:tcPr>
            <w:tcW w:w="569" w:type="pct"/>
            <w:tcBorders>
              <w:top w:val="nil"/>
              <w:left w:val="single" w:sz="8" w:space="0" w:color="auto"/>
              <w:bottom w:val="single" w:sz="8" w:space="0" w:color="auto"/>
              <w:right w:val="single" w:sz="8" w:space="0" w:color="auto"/>
            </w:tcBorders>
            <w:shd w:val="clear" w:color="auto" w:fill="auto"/>
            <w:noWrap/>
            <w:vAlign w:val="center"/>
            <w:hideMark/>
          </w:tcPr>
          <w:p w:rsidR="00E166F9" w:rsidRPr="00E166F9" w:rsidRDefault="00E166F9" w:rsidP="00E166F9">
            <w:pPr>
              <w:jc w:val="right"/>
              <w:rPr>
                <w:rFonts w:ascii="Arial Narrow" w:hAnsi="Arial Narrow"/>
                <w:color w:val="000000"/>
                <w:sz w:val="18"/>
                <w:szCs w:val="18"/>
              </w:rPr>
            </w:pPr>
            <w:r w:rsidRPr="00E166F9">
              <w:rPr>
                <w:rFonts w:ascii="Arial Narrow" w:hAnsi="Arial Narrow"/>
                <w:color w:val="000000"/>
                <w:sz w:val="18"/>
                <w:szCs w:val="18"/>
              </w:rPr>
              <w:t>26</w:t>
            </w:r>
          </w:p>
        </w:tc>
        <w:tc>
          <w:tcPr>
            <w:tcW w:w="1294"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VRANSKO</w:t>
            </w:r>
          </w:p>
        </w:tc>
        <w:tc>
          <w:tcPr>
            <w:tcW w:w="1112"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0,7322</w:t>
            </w:r>
          </w:p>
        </w:tc>
        <w:tc>
          <w:tcPr>
            <w:tcW w:w="710"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4,1286</w:t>
            </w:r>
          </w:p>
        </w:tc>
        <w:tc>
          <w:tcPr>
            <w:tcW w:w="735"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FF0000"/>
                <w:sz w:val="18"/>
                <w:szCs w:val="18"/>
              </w:rPr>
            </w:pPr>
            <w:r w:rsidRPr="00E166F9">
              <w:rPr>
                <w:rFonts w:ascii="Arial Narrow" w:hAnsi="Arial Narrow"/>
                <w:color w:val="FF0000"/>
                <w:sz w:val="18"/>
                <w:szCs w:val="18"/>
              </w:rPr>
              <w:t>2,0643</w:t>
            </w:r>
          </w:p>
        </w:tc>
        <w:tc>
          <w:tcPr>
            <w:tcW w:w="579"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 xml:space="preserve">      10,85 € </w:t>
            </w:r>
          </w:p>
        </w:tc>
      </w:tr>
      <w:tr w:rsidR="00E166F9" w:rsidRPr="00E166F9" w:rsidTr="00E166F9">
        <w:trPr>
          <w:trHeight w:hRule="exact" w:val="255"/>
        </w:trPr>
        <w:tc>
          <w:tcPr>
            <w:tcW w:w="569" w:type="pct"/>
            <w:tcBorders>
              <w:top w:val="nil"/>
              <w:left w:val="single" w:sz="8" w:space="0" w:color="auto"/>
              <w:bottom w:val="single" w:sz="8" w:space="0" w:color="auto"/>
              <w:right w:val="single" w:sz="8" w:space="0" w:color="auto"/>
            </w:tcBorders>
            <w:shd w:val="clear" w:color="auto" w:fill="auto"/>
            <w:noWrap/>
            <w:vAlign w:val="center"/>
            <w:hideMark/>
          </w:tcPr>
          <w:p w:rsidR="00E166F9" w:rsidRPr="00E166F9" w:rsidRDefault="00E166F9" w:rsidP="00E166F9">
            <w:pPr>
              <w:jc w:val="right"/>
              <w:rPr>
                <w:rFonts w:ascii="Arial Narrow" w:hAnsi="Arial Narrow"/>
                <w:color w:val="000000"/>
                <w:sz w:val="18"/>
                <w:szCs w:val="18"/>
              </w:rPr>
            </w:pPr>
            <w:r w:rsidRPr="00E166F9">
              <w:rPr>
                <w:rFonts w:ascii="Arial Narrow" w:hAnsi="Arial Narrow"/>
                <w:color w:val="000000"/>
                <w:sz w:val="18"/>
                <w:szCs w:val="18"/>
              </w:rPr>
              <w:t>27</w:t>
            </w:r>
          </w:p>
        </w:tc>
        <w:tc>
          <w:tcPr>
            <w:tcW w:w="1294" w:type="pct"/>
            <w:tcBorders>
              <w:top w:val="nil"/>
              <w:left w:val="nil"/>
              <w:bottom w:val="single" w:sz="8" w:space="0" w:color="auto"/>
              <w:right w:val="single" w:sz="8" w:space="0" w:color="auto"/>
            </w:tcBorders>
            <w:shd w:val="clear" w:color="auto" w:fill="auto"/>
            <w:noWrap/>
            <w:vAlign w:val="bottom"/>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PESNICA</w:t>
            </w:r>
          </w:p>
        </w:tc>
        <w:tc>
          <w:tcPr>
            <w:tcW w:w="1112" w:type="pct"/>
            <w:tcBorders>
              <w:top w:val="nil"/>
              <w:left w:val="nil"/>
              <w:bottom w:val="single" w:sz="8" w:space="0" w:color="auto"/>
              <w:right w:val="single" w:sz="8" w:space="0" w:color="auto"/>
            </w:tcBorders>
            <w:shd w:val="clear" w:color="auto" w:fill="auto"/>
            <w:noWrap/>
            <w:vAlign w:val="bottom"/>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0,9188</w:t>
            </w:r>
          </w:p>
        </w:tc>
        <w:tc>
          <w:tcPr>
            <w:tcW w:w="710" w:type="pct"/>
            <w:tcBorders>
              <w:top w:val="nil"/>
              <w:left w:val="nil"/>
              <w:bottom w:val="single" w:sz="8" w:space="0" w:color="auto"/>
              <w:right w:val="single" w:sz="8" w:space="0" w:color="auto"/>
            </w:tcBorders>
            <w:shd w:val="clear" w:color="auto" w:fill="auto"/>
            <w:noWrap/>
            <w:vAlign w:val="bottom"/>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4,9810</w:t>
            </w:r>
          </w:p>
        </w:tc>
        <w:tc>
          <w:tcPr>
            <w:tcW w:w="735" w:type="pct"/>
            <w:tcBorders>
              <w:top w:val="nil"/>
              <w:left w:val="nil"/>
              <w:bottom w:val="single" w:sz="8" w:space="0" w:color="auto"/>
              <w:right w:val="single" w:sz="8" w:space="0" w:color="auto"/>
            </w:tcBorders>
            <w:shd w:val="clear" w:color="auto" w:fill="auto"/>
            <w:noWrap/>
            <w:vAlign w:val="bottom"/>
            <w:hideMark/>
          </w:tcPr>
          <w:p w:rsidR="00E166F9" w:rsidRPr="00E166F9" w:rsidRDefault="00E166F9" w:rsidP="00E166F9">
            <w:pPr>
              <w:jc w:val="center"/>
              <w:rPr>
                <w:rFonts w:ascii="Arial Narrow" w:hAnsi="Arial Narrow"/>
                <w:color w:val="FF0000"/>
                <w:sz w:val="18"/>
                <w:szCs w:val="18"/>
              </w:rPr>
            </w:pPr>
            <w:r w:rsidRPr="00E166F9">
              <w:rPr>
                <w:rFonts w:ascii="Arial Narrow" w:hAnsi="Arial Narrow"/>
                <w:color w:val="FF0000"/>
                <w:sz w:val="18"/>
                <w:szCs w:val="18"/>
              </w:rPr>
              <w:t>0,0000</w:t>
            </w:r>
          </w:p>
        </w:tc>
        <w:tc>
          <w:tcPr>
            <w:tcW w:w="579"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 xml:space="preserve">      11,03 € </w:t>
            </w:r>
          </w:p>
        </w:tc>
      </w:tr>
      <w:tr w:rsidR="00E166F9" w:rsidRPr="00E166F9" w:rsidTr="00E166F9">
        <w:trPr>
          <w:trHeight w:hRule="exact" w:val="255"/>
        </w:trPr>
        <w:tc>
          <w:tcPr>
            <w:tcW w:w="569" w:type="pct"/>
            <w:tcBorders>
              <w:top w:val="nil"/>
              <w:left w:val="single" w:sz="8" w:space="0" w:color="auto"/>
              <w:bottom w:val="single" w:sz="8" w:space="0" w:color="auto"/>
              <w:right w:val="single" w:sz="8" w:space="0" w:color="auto"/>
            </w:tcBorders>
            <w:shd w:val="clear" w:color="auto" w:fill="auto"/>
            <w:noWrap/>
            <w:vAlign w:val="center"/>
            <w:hideMark/>
          </w:tcPr>
          <w:p w:rsidR="00E166F9" w:rsidRPr="00E166F9" w:rsidRDefault="00E166F9" w:rsidP="00E166F9">
            <w:pPr>
              <w:jc w:val="right"/>
              <w:rPr>
                <w:rFonts w:ascii="Arial Narrow" w:hAnsi="Arial Narrow"/>
                <w:color w:val="000000"/>
                <w:sz w:val="18"/>
                <w:szCs w:val="18"/>
              </w:rPr>
            </w:pPr>
            <w:r w:rsidRPr="00E166F9">
              <w:rPr>
                <w:rFonts w:ascii="Arial Narrow" w:hAnsi="Arial Narrow"/>
                <w:color w:val="000000"/>
                <w:sz w:val="18"/>
                <w:szCs w:val="18"/>
              </w:rPr>
              <w:t>28</w:t>
            </w:r>
          </w:p>
        </w:tc>
        <w:tc>
          <w:tcPr>
            <w:tcW w:w="1294"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ŽALEC</w:t>
            </w:r>
          </w:p>
        </w:tc>
        <w:tc>
          <w:tcPr>
            <w:tcW w:w="1112"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0,7322</w:t>
            </w:r>
          </w:p>
        </w:tc>
        <w:tc>
          <w:tcPr>
            <w:tcW w:w="710"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2,3750</w:t>
            </w:r>
          </w:p>
        </w:tc>
        <w:tc>
          <w:tcPr>
            <w:tcW w:w="735"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FF0000"/>
                <w:sz w:val="18"/>
                <w:szCs w:val="18"/>
              </w:rPr>
            </w:pPr>
            <w:r w:rsidRPr="00E166F9">
              <w:rPr>
                <w:rFonts w:ascii="Arial Narrow" w:hAnsi="Arial Narrow"/>
                <w:color w:val="FF0000"/>
                <w:sz w:val="18"/>
                <w:szCs w:val="18"/>
              </w:rPr>
              <w:t> </w:t>
            </w:r>
          </w:p>
        </w:tc>
        <w:tc>
          <w:tcPr>
            <w:tcW w:w="579"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 xml:space="preserve">      11,16 € </w:t>
            </w:r>
          </w:p>
        </w:tc>
      </w:tr>
      <w:tr w:rsidR="00E166F9" w:rsidRPr="00E166F9" w:rsidTr="00E166F9">
        <w:trPr>
          <w:trHeight w:hRule="exact" w:val="255"/>
        </w:trPr>
        <w:tc>
          <w:tcPr>
            <w:tcW w:w="569" w:type="pct"/>
            <w:tcBorders>
              <w:top w:val="nil"/>
              <w:left w:val="single" w:sz="8" w:space="0" w:color="auto"/>
              <w:bottom w:val="single" w:sz="8" w:space="0" w:color="auto"/>
              <w:right w:val="single" w:sz="8" w:space="0" w:color="auto"/>
            </w:tcBorders>
            <w:shd w:val="clear" w:color="auto" w:fill="auto"/>
            <w:noWrap/>
            <w:vAlign w:val="center"/>
            <w:hideMark/>
          </w:tcPr>
          <w:p w:rsidR="00E166F9" w:rsidRPr="00E166F9" w:rsidRDefault="00E166F9" w:rsidP="00E166F9">
            <w:pPr>
              <w:jc w:val="right"/>
              <w:rPr>
                <w:rFonts w:ascii="Arial Narrow" w:hAnsi="Arial Narrow"/>
                <w:color w:val="000000"/>
                <w:sz w:val="18"/>
                <w:szCs w:val="18"/>
              </w:rPr>
            </w:pPr>
            <w:r w:rsidRPr="00E166F9">
              <w:rPr>
                <w:rFonts w:ascii="Arial Narrow" w:hAnsi="Arial Narrow"/>
                <w:color w:val="000000"/>
                <w:sz w:val="18"/>
                <w:szCs w:val="18"/>
              </w:rPr>
              <w:t>29</w:t>
            </w:r>
          </w:p>
        </w:tc>
        <w:tc>
          <w:tcPr>
            <w:tcW w:w="1294"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TABOR</w:t>
            </w:r>
          </w:p>
        </w:tc>
        <w:tc>
          <w:tcPr>
            <w:tcW w:w="1112"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0,7322</w:t>
            </w:r>
          </w:p>
        </w:tc>
        <w:tc>
          <w:tcPr>
            <w:tcW w:w="710"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5,8814</w:t>
            </w:r>
          </w:p>
        </w:tc>
        <w:tc>
          <w:tcPr>
            <w:tcW w:w="735"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FF0000"/>
                <w:sz w:val="18"/>
                <w:szCs w:val="18"/>
              </w:rPr>
            </w:pPr>
            <w:r w:rsidRPr="00E166F9">
              <w:rPr>
                <w:rFonts w:ascii="Arial Narrow" w:hAnsi="Arial Narrow"/>
                <w:color w:val="FF0000"/>
                <w:sz w:val="18"/>
                <w:szCs w:val="18"/>
              </w:rPr>
              <w:t>2,9407</w:t>
            </w:r>
          </w:p>
        </w:tc>
        <w:tc>
          <w:tcPr>
            <w:tcW w:w="579"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 xml:space="preserve">      11,73 € </w:t>
            </w:r>
          </w:p>
        </w:tc>
      </w:tr>
      <w:tr w:rsidR="00E166F9" w:rsidRPr="00E166F9" w:rsidTr="00E166F9">
        <w:trPr>
          <w:trHeight w:hRule="exact" w:val="255"/>
        </w:trPr>
        <w:tc>
          <w:tcPr>
            <w:tcW w:w="569" w:type="pct"/>
            <w:tcBorders>
              <w:top w:val="nil"/>
              <w:left w:val="single" w:sz="8" w:space="0" w:color="auto"/>
              <w:bottom w:val="single" w:sz="8" w:space="0" w:color="auto"/>
              <w:right w:val="single" w:sz="8" w:space="0" w:color="auto"/>
            </w:tcBorders>
            <w:shd w:val="clear" w:color="auto" w:fill="auto"/>
            <w:noWrap/>
            <w:vAlign w:val="center"/>
            <w:hideMark/>
          </w:tcPr>
          <w:p w:rsidR="00E166F9" w:rsidRPr="00E166F9" w:rsidRDefault="00E166F9" w:rsidP="00E166F9">
            <w:pPr>
              <w:jc w:val="right"/>
              <w:rPr>
                <w:rFonts w:ascii="Arial Narrow" w:hAnsi="Arial Narrow"/>
                <w:color w:val="000000"/>
                <w:sz w:val="18"/>
                <w:szCs w:val="18"/>
              </w:rPr>
            </w:pPr>
            <w:r w:rsidRPr="00E166F9">
              <w:rPr>
                <w:rFonts w:ascii="Arial Narrow" w:hAnsi="Arial Narrow"/>
                <w:color w:val="000000"/>
                <w:sz w:val="18"/>
                <w:szCs w:val="18"/>
              </w:rPr>
              <w:t>30</w:t>
            </w:r>
          </w:p>
        </w:tc>
        <w:tc>
          <w:tcPr>
            <w:tcW w:w="1294"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BRASLOVČE</w:t>
            </w:r>
          </w:p>
        </w:tc>
        <w:tc>
          <w:tcPr>
            <w:tcW w:w="1112"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0,7322</w:t>
            </w:r>
          </w:p>
        </w:tc>
        <w:tc>
          <w:tcPr>
            <w:tcW w:w="710"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3,3752</w:t>
            </w:r>
          </w:p>
        </w:tc>
        <w:tc>
          <w:tcPr>
            <w:tcW w:w="735"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 </w:t>
            </w:r>
          </w:p>
        </w:tc>
        <w:tc>
          <w:tcPr>
            <w:tcW w:w="579"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 xml:space="preserve">      12,16 € </w:t>
            </w:r>
          </w:p>
        </w:tc>
      </w:tr>
      <w:tr w:rsidR="00E166F9" w:rsidRPr="00E166F9" w:rsidTr="00E166F9">
        <w:trPr>
          <w:trHeight w:hRule="exact" w:val="255"/>
        </w:trPr>
        <w:tc>
          <w:tcPr>
            <w:tcW w:w="569" w:type="pct"/>
            <w:tcBorders>
              <w:top w:val="nil"/>
              <w:left w:val="single" w:sz="8" w:space="0" w:color="auto"/>
              <w:bottom w:val="single" w:sz="8" w:space="0" w:color="auto"/>
              <w:right w:val="single" w:sz="8" w:space="0" w:color="auto"/>
            </w:tcBorders>
            <w:shd w:val="clear" w:color="auto" w:fill="auto"/>
            <w:noWrap/>
            <w:vAlign w:val="center"/>
            <w:hideMark/>
          </w:tcPr>
          <w:p w:rsidR="00E166F9" w:rsidRPr="00E166F9" w:rsidRDefault="00E166F9" w:rsidP="00E166F9">
            <w:pPr>
              <w:jc w:val="right"/>
              <w:rPr>
                <w:rFonts w:ascii="Arial Narrow" w:hAnsi="Arial Narrow"/>
                <w:color w:val="000000"/>
                <w:sz w:val="18"/>
                <w:szCs w:val="18"/>
              </w:rPr>
            </w:pPr>
            <w:r w:rsidRPr="00E166F9">
              <w:rPr>
                <w:rFonts w:ascii="Arial Narrow" w:hAnsi="Arial Narrow"/>
                <w:color w:val="000000"/>
                <w:sz w:val="18"/>
                <w:szCs w:val="18"/>
              </w:rPr>
              <w:t>31</w:t>
            </w:r>
          </w:p>
        </w:tc>
        <w:tc>
          <w:tcPr>
            <w:tcW w:w="1294"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LOŠKA DOLINA</w:t>
            </w:r>
          </w:p>
        </w:tc>
        <w:tc>
          <w:tcPr>
            <w:tcW w:w="1112"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0,8037</w:t>
            </w:r>
          </w:p>
        </w:tc>
        <w:tc>
          <w:tcPr>
            <w:tcW w:w="710"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2,5450</w:t>
            </w:r>
          </w:p>
        </w:tc>
        <w:tc>
          <w:tcPr>
            <w:tcW w:w="735"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 </w:t>
            </w:r>
          </w:p>
        </w:tc>
        <w:tc>
          <w:tcPr>
            <w:tcW w:w="579"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 xml:space="preserve">      12,19 € </w:t>
            </w:r>
          </w:p>
        </w:tc>
      </w:tr>
      <w:tr w:rsidR="00E166F9" w:rsidRPr="00E166F9" w:rsidTr="00E166F9">
        <w:trPr>
          <w:trHeight w:hRule="exact" w:val="255"/>
        </w:trPr>
        <w:tc>
          <w:tcPr>
            <w:tcW w:w="569" w:type="pct"/>
            <w:tcBorders>
              <w:top w:val="nil"/>
              <w:left w:val="single" w:sz="8" w:space="0" w:color="auto"/>
              <w:bottom w:val="single" w:sz="4" w:space="0" w:color="auto"/>
              <w:right w:val="single" w:sz="8" w:space="0" w:color="auto"/>
            </w:tcBorders>
            <w:shd w:val="clear" w:color="auto" w:fill="auto"/>
            <w:noWrap/>
            <w:vAlign w:val="center"/>
            <w:hideMark/>
          </w:tcPr>
          <w:p w:rsidR="00E166F9" w:rsidRPr="00E166F9" w:rsidRDefault="00E166F9" w:rsidP="00E166F9">
            <w:pPr>
              <w:jc w:val="right"/>
              <w:rPr>
                <w:rFonts w:ascii="Arial Narrow" w:hAnsi="Arial Narrow"/>
                <w:color w:val="000000"/>
                <w:sz w:val="18"/>
                <w:szCs w:val="18"/>
              </w:rPr>
            </w:pPr>
            <w:r w:rsidRPr="00E166F9">
              <w:rPr>
                <w:rFonts w:ascii="Arial Narrow" w:hAnsi="Arial Narrow"/>
                <w:color w:val="000000"/>
                <w:sz w:val="18"/>
                <w:szCs w:val="18"/>
              </w:rPr>
              <w:t>32</w:t>
            </w:r>
          </w:p>
        </w:tc>
        <w:tc>
          <w:tcPr>
            <w:tcW w:w="1294" w:type="pct"/>
            <w:tcBorders>
              <w:top w:val="nil"/>
              <w:left w:val="nil"/>
              <w:bottom w:val="single" w:sz="4"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POLZELA</w:t>
            </w:r>
          </w:p>
        </w:tc>
        <w:tc>
          <w:tcPr>
            <w:tcW w:w="1112" w:type="pct"/>
            <w:tcBorders>
              <w:top w:val="nil"/>
              <w:left w:val="nil"/>
              <w:bottom w:val="single" w:sz="4"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0,7322</w:t>
            </w:r>
          </w:p>
        </w:tc>
        <w:tc>
          <w:tcPr>
            <w:tcW w:w="710" w:type="pct"/>
            <w:tcBorders>
              <w:top w:val="nil"/>
              <w:left w:val="nil"/>
              <w:bottom w:val="single" w:sz="4"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4,3022</w:t>
            </w:r>
          </w:p>
        </w:tc>
        <w:tc>
          <w:tcPr>
            <w:tcW w:w="735" w:type="pct"/>
            <w:tcBorders>
              <w:top w:val="nil"/>
              <w:left w:val="nil"/>
              <w:bottom w:val="single" w:sz="4"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FF0000"/>
                <w:sz w:val="18"/>
                <w:szCs w:val="18"/>
              </w:rPr>
            </w:pPr>
            <w:r w:rsidRPr="00E166F9">
              <w:rPr>
                <w:rFonts w:ascii="Arial Narrow" w:hAnsi="Arial Narrow"/>
                <w:color w:val="FF0000"/>
                <w:sz w:val="18"/>
                <w:szCs w:val="18"/>
              </w:rPr>
              <w:t>3,872</w:t>
            </w:r>
          </w:p>
        </w:tc>
        <w:tc>
          <w:tcPr>
            <w:tcW w:w="579" w:type="pct"/>
            <w:tcBorders>
              <w:top w:val="nil"/>
              <w:left w:val="nil"/>
              <w:bottom w:val="single" w:sz="4"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 xml:space="preserve">      12,66 € </w:t>
            </w:r>
          </w:p>
        </w:tc>
      </w:tr>
      <w:tr w:rsidR="00E166F9" w:rsidRPr="00E166F9" w:rsidTr="00E166F9">
        <w:trPr>
          <w:trHeight w:hRule="exact" w:val="255"/>
        </w:trPr>
        <w:tc>
          <w:tcPr>
            <w:tcW w:w="5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6F9" w:rsidRPr="00E166F9" w:rsidRDefault="00E166F9" w:rsidP="00E166F9">
            <w:pPr>
              <w:jc w:val="right"/>
              <w:rPr>
                <w:rFonts w:ascii="Arial Narrow" w:hAnsi="Arial Narrow"/>
                <w:color w:val="000000"/>
                <w:sz w:val="18"/>
                <w:szCs w:val="18"/>
              </w:rPr>
            </w:pPr>
            <w:r w:rsidRPr="00E166F9">
              <w:rPr>
                <w:rFonts w:ascii="Arial Narrow" w:hAnsi="Arial Narrow"/>
                <w:color w:val="000000"/>
                <w:sz w:val="18"/>
                <w:szCs w:val="18"/>
              </w:rPr>
              <w:t>33</w:t>
            </w:r>
          </w:p>
        </w:tc>
        <w:tc>
          <w:tcPr>
            <w:tcW w:w="12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MISLINJA</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0,6343</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6,1482</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66F9" w:rsidRPr="00E166F9" w:rsidRDefault="00E166F9" w:rsidP="00E166F9">
            <w:pPr>
              <w:jc w:val="center"/>
              <w:rPr>
                <w:rFonts w:ascii="Arial Narrow" w:hAnsi="Arial Narrow"/>
                <w:color w:val="FF0000"/>
                <w:sz w:val="18"/>
                <w:szCs w:val="18"/>
              </w:rPr>
            </w:pPr>
            <w:r w:rsidRPr="00E166F9">
              <w:rPr>
                <w:rFonts w:ascii="Arial Narrow" w:hAnsi="Arial Narrow"/>
                <w:color w:val="FF0000"/>
                <w:sz w:val="18"/>
                <w:szCs w:val="18"/>
              </w:rPr>
              <w:t>5,0696</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 xml:space="preserve">      12,68 € </w:t>
            </w:r>
          </w:p>
        </w:tc>
      </w:tr>
      <w:tr w:rsidR="00E166F9" w:rsidRPr="00E166F9" w:rsidTr="00E166F9">
        <w:trPr>
          <w:trHeight w:hRule="exact" w:val="255"/>
        </w:trPr>
        <w:tc>
          <w:tcPr>
            <w:tcW w:w="5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6F9" w:rsidRPr="00E166F9" w:rsidRDefault="00E166F9" w:rsidP="00E166F9">
            <w:pPr>
              <w:jc w:val="right"/>
              <w:rPr>
                <w:rFonts w:ascii="Arial Narrow" w:hAnsi="Arial Narrow"/>
                <w:color w:val="000000"/>
                <w:sz w:val="18"/>
                <w:szCs w:val="18"/>
              </w:rPr>
            </w:pPr>
            <w:r w:rsidRPr="00E166F9">
              <w:rPr>
                <w:rFonts w:ascii="Arial Narrow" w:hAnsi="Arial Narrow"/>
                <w:color w:val="000000"/>
                <w:sz w:val="18"/>
                <w:szCs w:val="18"/>
              </w:rPr>
              <w:t>34</w:t>
            </w:r>
          </w:p>
        </w:tc>
        <w:tc>
          <w:tcPr>
            <w:tcW w:w="12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SLOVENSKE KONJICE</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0,8857</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2,4981</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 </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 xml:space="preserve">      13,13 € </w:t>
            </w:r>
          </w:p>
        </w:tc>
      </w:tr>
      <w:tr w:rsidR="00E166F9" w:rsidRPr="00E166F9" w:rsidTr="00E166F9">
        <w:trPr>
          <w:trHeight w:hRule="exact" w:val="255"/>
        </w:trPr>
        <w:tc>
          <w:tcPr>
            <w:tcW w:w="569"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166F9" w:rsidRPr="00E166F9" w:rsidRDefault="00E166F9" w:rsidP="00E166F9">
            <w:pPr>
              <w:jc w:val="right"/>
              <w:rPr>
                <w:rFonts w:ascii="Arial Narrow" w:hAnsi="Arial Narrow"/>
                <w:color w:val="000000"/>
                <w:sz w:val="18"/>
                <w:szCs w:val="18"/>
              </w:rPr>
            </w:pPr>
            <w:r w:rsidRPr="00E166F9">
              <w:rPr>
                <w:rFonts w:ascii="Arial Narrow" w:hAnsi="Arial Narrow"/>
                <w:color w:val="000000"/>
                <w:sz w:val="18"/>
                <w:szCs w:val="18"/>
              </w:rPr>
              <w:lastRenderedPageBreak/>
              <w:t>35</w:t>
            </w:r>
          </w:p>
        </w:tc>
        <w:tc>
          <w:tcPr>
            <w:tcW w:w="1294" w:type="pct"/>
            <w:tcBorders>
              <w:top w:val="single" w:sz="4" w:space="0" w:color="auto"/>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CERKNICA</w:t>
            </w:r>
          </w:p>
        </w:tc>
        <w:tc>
          <w:tcPr>
            <w:tcW w:w="1112" w:type="pct"/>
            <w:tcBorders>
              <w:top w:val="single" w:sz="4" w:space="0" w:color="auto"/>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0,8043</w:t>
            </w:r>
          </w:p>
        </w:tc>
        <w:tc>
          <w:tcPr>
            <w:tcW w:w="710" w:type="pct"/>
            <w:tcBorders>
              <w:top w:val="single" w:sz="4" w:space="0" w:color="auto"/>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7,7855</w:t>
            </w:r>
          </w:p>
        </w:tc>
        <w:tc>
          <w:tcPr>
            <w:tcW w:w="735" w:type="pct"/>
            <w:tcBorders>
              <w:top w:val="single" w:sz="4" w:space="0" w:color="auto"/>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FF0000"/>
                <w:sz w:val="18"/>
                <w:szCs w:val="18"/>
              </w:rPr>
            </w:pPr>
            <w:r w:rsidRPr="00E166F9">
              <w:rPr>
                <w:rFonts w:ascii="Arial Narrow" w:hAnsi="Arial Narrow"/>
                <w:color w:val="FF0000"/>
                <w:sz w:val="18"/>
                <w:szCs w:val="18"/>
              </w:rPr>
              <w:t>3,9903</w:t>
            </w:r>
          </w:p>
        </w:tc>
        <w:tc>
          <w:tcPr>
            <w:tcW w:w="579" w:type="pct"/>
            <w:tcBorders>
              <w:top w:val="single" w:sz="4" w:space="0" w:color="auto"/>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 xml:space="preserve">      13,64 € </w:t>
            </w:r>
          </w:p>
        </w:tc>
      </w:tr>
      <w:tr w:rsidR="00E166F9" w:rsidRPr="00E166F9" w:rsidTr="00E166F9">
        <w:trPr>
          <w:trHeight w:hRule="exact" w:val="255"/>
        </w:trPr>
        <w:tc>
          <w:tcPr>
            <w:tcW w:w="569" w:type="pct"/>
            <w:tcBorders>
              <w:top w:val="nil"/>
              <w:left w:val="single" w:sz="8" w:space="0" w:color="auto"/>
              <w:bottom w:val="single" w:sz="8" w:space="0" w:color="auto"/>
              <w:right w:val="single" w:sz="8" w:space="0" w:color="auto"/>
            </w:tcBorders>
            <w:shd w:val="clear" w:color="auto" w:fill="auto"/>
            <w:noWrap/>
            <w:vAlign w:val="center"/>
            <w:hideMark/>
          </w:tcPr>
          <w:p w:rsidR="00E166F9" w:rsidRPr="00E166F9" w:rsidRDefault="00E166F9" w:rsidP="00E166F9">
            <w:pPr>
              <w:jc w:val="right"/>
              <w:rPr>
                <w:rFonts w:ascii="Arial Narrow" w:hAnsi="Arial Narrow"/>
                <w:color w:val="000000"/>
                <w:sz w:val="18"/>
                <w:szCs w:val="18"/>
              </w:rPr>
            </w:pPr>
            <w:r w:rsidRPr="00E166F9">
              <w:rPr>
                <w:rFonts w:ascii="Arial Narrow" w:hAnsi="Arial Narrow"/>
                <w:color w:val="000000"/>
                <w:sz w:val="18"/>
                <w:szCs w:val="18"/>
              </w:rPr>
              <w:t>36</w:t>
            </w:r>
          </w:p>
        </w:tc>
        <w:tc>
          <w:tcPr>
            <w:tcW w:w="1294"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ŠENTJUR</w:t>
            </w:r>
          </w:p>
        </w:tc>
        <w:tc>
          <w:tcPr>
            <w:tcW w:w="1112" w:type="pct"/>
            <w:tcBorders>
              <w:top w:val="nil"/>
              <w:left w:val="nil"/>
              <w:bottom w:val="single" w:sz="8" w:space="0" w:color="auto"/>
              <w:right w:val="single" w:sz="8" w:space="0" w:color="auto"/>
            </w:tcBorders>
            <w:shd w:val="clear" w:color="auto" w:fill="auto"/>
            <w:noWrap/>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1,1015</w:t>
            </w:r>
          </w:p>
        </w:tc>
        <w:tc>
          <w:tcPr>
            <w:tcW w:w="710" w:type="pct"/>
            <w:tcBorders>
              <w:top w:val="nil"/>
              <w:left w:val="nil"/>
              <w:bottom w:val="single" w:sz="8" w:space="0" w:color="auto"/>
              <w:right w:val="single" w:sz="8" w:space="0" w:color="auto"/>
            </w:tcBorders>
            <w:shd w:val="clear" w:color="auto" w:fill="auto"/>
            <w:noWrap/>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4,0391</w:t>
            </w:r>
          </w:p>
        </w:tc>
        <w:tc>
          <w:tcPr>
            <w:tcW w:w="735" w:type="pct"/>
            <w:tcBorders>
              <w:top w:val="nil"/>
              <w:left w:val="nil"/>
              <w:bottom w:val="single" w:sz="8" w:space="0" w:color="auto"/>
              <w:right w:val="single" w:sz="8" w:space="0" w:color="auto"/>
            </w:tcBorders>
            <w:shd w:val="clear" w:color="auto" w:fill="auto"/>
            <w:noWrap/>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 </w:t>
            </w:r>
          </w:p>
        </w:tc>
        <w:tc>
          <w:tcPr>
            <w:tcW w:w="579"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 xml:space="preserve">      17,26 € </w:t>
            </w:r>
          </w:p>
        </w:tc>
      </w:tr>
    </w:tbl>
    <w:p w:rsidR="00B16891" w:rsidRDefault="00B16891" w:rsidP="000B058F">
      <w:pPr>
        <w:rPr>
          <w:rFonts w:ascii="Arial" w:hAnsi="Arial" w:cs="Arial"/>
        </w:rPr>
      </w:pPr>
    </w:p>
    <w:p w:rsidR="00E166F9" w:rsidRDefault="00E166F9" w:rsidP="00E166F9">
      <w:pPr>
        <w:rPr>
          <w:rFonts w:ascii="Arial" w:hAnsi="Arial" w:cs="Arial"/>
        </w:rPr>
      </w:pPr>
      <w:r>
        <w:rPr>
          <w:rFonts w:ascii="Arial" w:hAnsi="Arial" w:cs="Arial"/>
        </w:rPr>
        <w:t xml:space="preserve">Pregled cen </w:t>
      </w:r>
      <w:r>
        <w:rPr>
          <w:rFonts w:ascii="Arial" w:hAnsi="Arial" w:cs="Arial"/>
          <w:b/>
          <w:sz w:val="22"/>
          <w:szCs w:val="22"/>
        </w:rPr>
        <w:t>čiščenja padavinskih odpadnih vod s streh</w:t>
      </w:r>
      <w:r>
        <w:rPr>
          <w:rFonts w:ascii="Arial" w:hAnsi="Arial" w:cs="Arial"/>
        </w:rPr>
        <w:t xml:space="preserve"> za nekatere občine </w:t>
      </w:r>
    </w:p>
    <w:tbl>
      <w:tblPr>
        <w:tblW w:w="5000" w:type="pct"/>
        <w:tblCellMar>
          <w:left w:w="70" w:type="dxa"/>
          <w:right w:w="70" w:type="dxa"/>
        </w:tblCellMar>
        <w:tblLook w:val="04A0" w:firstRow="1" w:lastRow="0" w:firstColumn="1" w:lastColumn="0" w:noHBand="0" w:noVBand="1"/>
      </w:tblPr>
      <w:tblGrid>
        <w:gridCol w:w="1205"/>
        <w:gridCol w:w="2515"/>
        <w:gridCol w:w="1257"/>
        <w:gridCol w:w="1374"/>
        <w:gridCol w:w="1614"/>
        <w:gridCol w:w="1247"/>
      </w:tblGrid>
      <w:tr w:rsidR="00E166F9" w:rsidRPr="00E166F9" w:rsidTr="00E166F9">
        <w:trPr>
          <w:trHeight w:val="1127"/>
        </w:trPr>
        <w:tc>
          <w:tcPr>
            <w:tcW w:w="65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ZAP.ŠT.</w:t>
            </w:r>
          </w:p>
        </w:tc>
        <w:tc>
          <w:tcPr>
            <w:tcW w:w="1365" w:type="pct"/>
            <w:tcBorders>
              <w:top w:val="single" w:sz="8" w:space="0" w:color="auto"/>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OBČINA</w:t>
            </w:r>
          </w:p>
        </w:tc>
        <w:tc>
          <w:tcPr>
            <w:tcW w:w="682" w:type="pct"/>
            <w:tcBorders>
              <w:top w:val="single" w:sz="8" w:space="0" w:color="auto"/>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CENA STORITVE V €/m³</w:t>
            </w:r>
          </w:p>
        </w:tc>
        <w:tc>
          <w:tcPr>
            <w:tcW w:w="746" w:type="pct"/>
            <w:tcBorders>
              <w:top w:val="single" w:sz="8" w:space="0" w:color="auto"/>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OMREŽNINA V €/m³</w:t>
            </w:r>
          </w:p>
        </w:tc>
        <w:tc>
          <w:tcPr>
            <w:tcW w:w="876" w:type="pct"/>
            <w:tcBorders>
              <w:top w:val="single" w:sz="8" w:space="0" w:color="auto"/>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proofErr w:type="spellStart"/>
            <w:r w:rsidRPr="00E166F9">
              <w:rPr>
                <w:rFonts w:ascii="Arial Narrow" w:hAnsi="Arial Narrow"/>
                <w:color w:val="000000"/>
                <w:sz w:val="18"/>
                <w:szCs w:val="18"/>
              </w:rPr>
              <w:t>SUBVEN.CENA</w:t>
            </w:r>
            <w:proofErr w:type="spellEnd"/>
            <w:r w:rsidRPr="00E166F9">
              <w:rPr>
                <w:rFonts w:ascii="Arial Narrow" w:hAnsi="Arial Narrow"/>
                <w:color w:val="000000"/>
                <w:sz w:val="18"/>
                <w:szCs w:val="18"/>
              </w:rPr>
              <w:t xml:space="preserve"> OM</w:t>
            </w:r>
          </w:p>
        </w:tc>
        <w:tc>
          <w:tcPr>
            <w:tcW w:w="677" w:type="pct"/>
            <w:tcBorders>
              <w:top w:val="single" w:sz="8" w:space="0" w:color="auto"/>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 xml:space="preserve"> MESEČNI STROŠEK ZA 150 m² STREHO brez DDV </w:t>
            </w:r>
          </w:p>
        </w:tc>
      </w:tr>
      <w:tr w:rsidR="00E166F9" w:rsidRPr="00E166F9" w:rsidTr="00E166F9">
        <w:trPr>
          <w:trHeight w:hRule="exact" w:val="255"/>
        </w:trPr>
        <w:tc>
          <w:tcPr>
            <w:tcW w:w="654" w:type="pct"/>
            <w:tcBorders>
              <w:top w:val="nil"/>
              <w:left w:val="single" w:sz="8" w:space="0" w:color="auto"/>
              <w:bottom w:val="single" w:sz="8" w:space="0" w:color="auto"/>
              <w:right w:val="single" w:sz="8" w:space="0" w:color="auto"/>
            </w:tcBorders>
            <w:shd w:val="clear" w:color="auto" w:fill="auto"/>
            <w:noWrap/>
            <w:vAlign w:val="center"/>
            <w:hideMark/>
          </w:tcPr>
          <w:p w:rsidR="00E166F9" w:rsidRPr="00E166F9" w:rsidRDefault="00E166F9" w:rsidP="00E166F9">
            <w:pPr>
              <w:jc w:val="right"/>
              <w:rPr>
                <w:rFonts w:ascii="Arial Narrow" w:hAnsi="Arial Narrow"/>
                <w:color w:val="000000"/>
                <w:sz w:val="18"/>
                <w:szCs w:val="18"/>
              </w:rPr>
            </w:pPr>
            <w:r w:rsidRPr="00E166F9">
              <w:rPr>
                <w:rFonts w:ascii="Arial Narrow" w:hAnsi="Arial Narrow"/>
                <w:color w:val="000000"/>
                <w:sz w:val="18"/>
                <w:szCs w:val="18"/>
              </w:rPr>
              <w:t>1</w:t>
            </w:r>
          </w:p>
        </w:tc>
        <w:tc>
          <w:tcPr>
            <w:tcW w:w="1365"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DRAVOGRAD</w:t>
            </w:r>
          </w:p>
        </w:tc>
        <w:tc>
          <w:tcPr>
            <w:tcW w:w="682"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0,0234</w:t>
            </w:r>
          </w:p>
        </w:tc>
        <w:tc>
          <w:tcPr>
            <w:tcW w:w="746"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0,0149</w:t>
            </w:r>
          </w:p>
        </w:tc>
        <w:tc>
          <w:tcPr>
            <w:tcW w:w="876"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 </w:t>
            </w:r>
          </w:p>
        </w:tc>
        <w:tc>
          <w:tcPr>
            <w:tcW w:w="677"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right"/>
              <w:rPr>
                <w:rFonts w:ascii="Arial Narrow" w:hAnsi="Arial Narrow"/>
                <w:color w:val="000000"/>
                <w:sz w:val="18"/>
                <w:szCs w:val="18"/>
              </w:rPr>
            </w:pPr>
            <w:r w:rsidRPr="00E166F9">
              <w:rPr>
                <w:rFonts w:ascii="Arial Narrow" w:hAnsi="Arial Narrow"/>
                <w:color w:val="000000"/>
                <w:sz w:val="18"/>
                <w:szCs w:val="18"/>
              </w:rPr>
              <w:t xml:space="preserve">        0,53 € </w:t>
            </w:r>
          </w:p>
        </w:tc>
      </w:tr>
      <w:tr w:rsidR="00E166F9" w:rsidRPr="00E166F9" w:rsidTr="00E166F9">
        <w:trPr>
          <w:trHeight w:hRule="exact" w:val="255"/>
        </w:trPr>
        <w:tc>
          <w:tcPr>
            <w:tcW w:w="654" w:type="pct"/>
            <w:tcBorders>
              <w:top w:val="nil"/>
              <w:left w:val="single" w:sz="8" w:space="0" w:color="auto"/>
              <w:bottom w:val="single" w:sz="8" w:space="0" w:color="auto"/>
              <w:right w:val="single" w:sz="8" w:space="0" w:color="auto"/>
            </w:tcBorders>
            <w:shd w:val="clear" w:color="auto" w:fill="auto"/>
            <w:noWrap/>
            <w:vAlign w:val="center"/>
            <w:hideMark/>
          </w:tcPr>
          <w:p w:rsidR="00E166F9" w:rsidRPr="00E166F9" w:rsidRDefault="00E166F9" w:rsidP="00E166F9">
            <w:pPr>
              <w:jc w:val="right"/>
              <w:rPr>
                <w:rFonts w:ascii="Arial Narrow" w:hAnsi="Arial Narrow"/>
                <w:color w:val="000000"/>
                <w:sz w:val="18"/>
                <w:szCs w:val="18"/>
              </w:rPr>
            </w:pPr>
            <w:r w:rsidRPr="00E166F9">
              <w:rPr>
                <w:rFonts w:ascii="Arial Narrow" w:hAnsi="Arial Narrow"/>
                <w:color w:val="000000"/>
                <w:sz w:val="18"/>
                <w:szCs w:val="18"/>
              </w:rPr>
              <w:t>2</w:t>
            </w:r>
          </w:p>
        </w:tc>
        <w:tc>
          <w:tcPr>
            <w:tcW w:w="1365"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SLOVENJ GRADEC</w:t>
            </w:r>
          </w:p>
        </w:tc>
        <w:tc>
          <w:tcPr>
            <w:tcW w:w="682"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0,0509</w:t>
            </w:r>
          </w:p>
        </w:tc>
        <w:tc>
          <w:tcPr>
            <w:tcW w:w="746"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0,024</w:t>
            </w:r>
          </w:p>
        </w:tc>
        <w:tc>
          <w:tcPr>
            <w:tcW w:w="876"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 </w:t>
            </w:r>
          </w:p>
        </w:tc>
        <w:tc>
          <w:tcPr>
            <w:tcW w:w="677"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right"/>
              <w:rPr>
                <w:rFonts w:ascii="Arial Narrow" w:hAnsi="Arial Narrow"/>
                <w:color w:val="000000"/>
                <w:sz w:val="18"/>
                <w:szCs w:val="18"/>
              </w:rPr>
            </w:pPr>
            <w:r w:rsidRPr="00E166F9">
              <w:rPr>
                <w:rFonts w:ascii="Arial Narrow" w:hAnsi="Arial Narrow"/>
                <w:color w:val="000000"/>
                <w:sz w:val="18"/>
                <w:szCs w:val="18"/>
              </w:rPr>
              <w:t xml:space="preserve">        1,04 € </w:t>
            </w:r>
          </w:p>
        </w:tc>
      </w:tr>
      <w:tr w:rsidR="00E166F9" w:rsidRPr="00E166F9" w:rsidTr="00E166F9">
        <w:trPr>
          <w:trHeight w:hRule="exact" w:val="255"/>
        </w:trPr>
        <w:tc>
          <w:tcPr>
            <w:tcW w:w="654" w:type="pct"/>
            <w:tcBorders>
              <w:top w:val="nil"/>
              <w:left w:val="single" w:sz="8" w:space="0" w:color="auto"/>
              <w:bottom w:val="single" w:sz="8" w:space="0" w:color="auto"/>
              <w:right w:val="single" w:sz="8" w:space="0" w:color="auto"/>
            </w:tcBorders>
            <w:shd w:val="clear" w:color="auto" w:fill="auto"/>
            <w:noWrap/>
            <w:vAlign w:val="center"/>
            <w:hideMark/>
          </w:tcPr>
          <w:p w:rsidR="00E166F9" w:rsidRPr="00E166F9" w:rsidRDefault="00E166F9" w:rsidP="00E166F9">
            <w:pPr>
              <w:jc w:val="right"/>
              <w:rPr>
                <w:rFonts w:ascii="Arial Narrow" w:hAnsi="Arial Narrow"/>
                <w:color w:val="000000"/>
                <w:sz w:val="18"/>
                <w:szCs w:val="18"/>
              </w:rPr>
            </w:pPr>
            <w:r w:rsidRPr="00E166F9">
              <w:rPr>
                <w:rFonts w:ascii="Arial Narrow" w:hAnsi="Arial Narrow"/>
                <w:color w:val="000000"/>
                <w:sz w:val="18"/>
                <w:szCs w:val="18"/>
              </w:rPr>
              <w:t>3</w:t>
            </w:r>
          </w:p>
        </w:tc>
        <w:tc>
          <w:tcPr>
            <w:tcW w:w="1365"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MISLINJA</w:t>
            </w:r>
          </w:p>
        </w:tc>
        <w:tc>
          <w:tcPr>
            <w:tcW w:w="682"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0,0505</w:t>
            </w:r>
          </w:p>
        </w:tc>
        <w:tc>
          <w:tcPr>
            <w:tcW w:w="746"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0,0503</w:t>
            </w:r>
          </w:p>
        </w:tc>
        <w:tc>
          <w:tcPr>
            <w:tcW w:w="876"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FF0000"/>
                <w:sz w:val="18"/>
                <w:szCs w:val="18"/>
              </w:rPr>
            </w:pPr>
            <w:r w:rsidRPr="00E166F9">
              <w:rPr>
                <w:rFonts w:ascii="Arial Narrow" w:hAnsi="Arial Narrow"/>
                <w:color w:val="FF0000"/>
                <w:sz w:val="18"/>
                <w:szCs w:val="18"/>
              </w:rPr>
              <w:t>0,0413</w:t>
            </w:r>
          </w:p>
        </w:tc>
        <w:tc>
          <w:tcPr>
            <w:tcW w:w="677"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right"/>
              <w:rPr>
                <w:rFonts w:ascii="Arial Narrow" w:hAnsi="Arial Narrow"/>
                <w:color w:val="000000"/>
                <w:sz w:val="18"/>
                <w:szCs w:val="18"/>
              </w:rPr>
            </w:pPr>
            <w:r w:rsidRPr="00E166F9">
              <w:rPr>
                <w:rFonts w:ascii="Arial Narrow" w:hAnsi="Arial Narrow"/>
                <w:color w:val="000000"/>
                <w:sz w:val="18"/>
                <w:szCs w:val="18"/>
              </w:rPr>
              <w:t xml:space="preserve">        1,28 € </w:t>
            </w:r>
          </w:p>
        </w:tc>
      </w:tr>
      <w:tr w:rsidR="00E166F9" w:rsidRPr="00E166F9" w:rsidTr="00E166F9">
        <w:trPr>
          <w:trHeight w:hRule="exact" w:val="255"/>
        </w:trPr>
        <w:tc>
          <w:tcPr>
            <w:tcW w:w="654" w:type="pct"/>
            <w:tcBorders>
              <w:top w:val="nil"/>
              <w:left w:val="single" w:sz="8" w:space="0" w:color="auto"/>
              <w:bottom w:val="single" w:sz="8" w:space="0" w:color="auto"/>
              <w:right w:val="single" w:sz="8" w:space="0" w:color="auto"/>
            </w:tcBorders>
            <w:shd w:val="clear" w:color="auto" w:fill="auto"/>
            <w:noWrap/>
            <w:vAlign w:val="center"/>
            <w:hideMark/>
          </w:tcPr>
          <w:p w:rsidR="00E166F9" w:rsidRPr="00E166F9" w:rsidRDefault="00E166F9" w:rsidP="00E166F9">
            <w:pPr>
              <w:jc w:val="right"/>
              <w:rPr>
                <w:rFonts w:ascii="Arial Narrow" w:hAnsi="Arial Narrow"/>
                <w:color w:val="000000"/>
                <w:sz w:val="18"/>
                <w:szCs w:val="18"/>
              </w:rPr>
            </w:pPr>
            <w:r w:rsidRPr="00E166F9">
              <w:rPr>
                <w:rFonts w:ascii="Arial Narrow" w:hAnsi="Arial Narrow"/>
                <w:color w:val="000000"/>
                <w:sz w:val="18"/>
                <w:szCs w:val="18"/>
              </w:rPr>
              <w:t>4</w:t>
            </w:r>
          </w:p>
        </w:tc>
        <w:tc>
          <w:tcPr>
            <w:tcW w:w="1365"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VELENJE</w:t>
            </w:r>
          </w:p>
        </w:tc>
        <w:tc>
          <w:tcPr>
            <w:tcW w:w="682"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0,0701</w:t>
            </w:r>
          </w:p>
        </w:tc>
        <w:tc>
          <w:tcPr>
            <w:tcW w:w="746"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0,0438</w:t>
            </w:r>
          </w:p>
        </w:tc>
        <w:tc>
          <w:tcPr>
            <w:tcW w:w="876"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 </w:t>
            </w:r>
          </w:p>
        </w:tc>
        <w:tc>
          <w:tcPr>
            <w:tcW w:w="677"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right"/>
              <w:rPr>
                <w:rFonts w:ascii="Arial Narrow" w:hAnsi="Arial Narrow"/>
                <w:color w:val="000000"/>
                <w:sz w:val="18"/>
                <w:szCs w:val="18"/>
              </w:rPr>
            </w:pPr>
            <w:r w:rsidRPr="00E166F9">
              <w:rPr>
                <w:rFonts w:ascii="Arial Narrow" w:hAnsi="Arial Narrow"/>
                <w:color w:val="000000"/>
                <w:sz w:val="18"/>
                <w:szCs w:val="18"/>
              </w:rPr>
              <w:t xml:space="preserve">        1,59 € </w:t>
            </w:r>
          </w:p>
        </w:tc>
      </w:tr>
      <w:tr w:rsidR="00E166F9" w:rsidRPr="00E166F9" w:rsidTr="00E166F9">
        <w:trPr>
          <w:trHeight w:hRule="exact" w:val="255"/>
        </w:trPr>
        <w:tc>
          <w:tcPr>
            <w:tcW w:w="654" w:type="pct"/>
            <w:tcBorders>
              <w:top w:val="nil"/>
              <w:left w:val="single" w:sz="8" w:space="0" w:color="auto"/>
              <w:bottom w:val="single" w:sz="8" w:space="0" w:color="auto"/>
              <w:right w:val="single" w:sz="8" w:space="0" w:color="auto"/>
            </w:tcBorders>
            <w:shd w:val="clear" w:color="auto" w:fill="auto"/>
            <w:noWrap/>
            <w:vAlign w:val="center"/>
            <w:hideMark/>
          </w:tcPr>
          <w:p w:rsidR="00E166F9" w:rsidRPr="00E166F9" w:rsidRDefault="00E166F9" w:rsidP="00E166F9">
            <w:pPr>
              <w:jc w:val="right"/>
              <w:rPr>
                <w:rFonts w:ascii="Arial Narrow" w:hAnsi="Arial Narrow"/>
                <w:color w:val="000000"/>
                <w:sz w:val="18"/>
                <w:szCs w:val="18"/>
              </w:rPr>
            </w:pPr>
            <w:r w:rsidRPr="00E166F9">
              <w:rPr>
                <w:rFonts w:ascii="Arial Narrow" w:hAnsi="Arial Narrow"/>
                <w:color w:val="000000"/>
                <w:sz w:val="18"/>
                <w:szCs w:val="18"/>
              </w:rPr>
              <w:t>5</w:t>
            </w:r>
          </w:p>
        </w:tc>
        <w:tc>
          <w:tcPr>
            <w:tcW w:w="1365"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SLOVENSKE KONJICE</w:t>
            </w:r>
          </w:p>
        </w:tc>
        <w:tc>
          <w:tcPr>
            <w:tcW w:w="682"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0,0967</w:t>
            </w:r>
          </w:p>
        </w:tc>
        <w:tc>
          <w:tcPr>
            <w:tcW w:w="746"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0,0345</w:t>
            </w:r>
          </w:p>
        </w:tc>
        <w:tc>
          <w:tcPr>
            <w:tcW w:w="876"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 </w:t>
            </w:r>
          </w:p>
        </w:tc>
        <w:tc>
          <w:tcPr>
            <w:tcW w:w="677"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right"/>
              <w:rPr>
                <w:rFonts w:ascii="Arial Narrow" w:hAnsi="Arial Narrow"/>
                <w:color w:val="000000"/>
                <w:sz w:val="18"/>
                <w:szCs w:val="18"/>
              </w:rPr>
            </w:pPr>
            <w:r w:rsidRPr="00E166F9">
              <w:rPr>
                <w:rFonts w:ascii="Arial Narrow" w:hAnsi="Arial Narrow"/>
                <w:color w:val="000000"/>
                <w:sz w:val="18"/>
                <w:szCs w:val="18"/>
              </w:rPr>
              <w:t xml:space="preserve">        1,83 € </w:t>
            </w:r>
          </w:p>
        </w:tc>
      </w:tr>
      <w:tr w:rsidR="00E166F9" w:rsidRPr="00E166F9" w:rsidTr="00E166F9">
        <w:trPr>
          <w:trHeight w:hRule="exact" w:val="255"/>
        </w:trPr>
        <w:tc>
          <w:tcPr>
            <w:tcW w:w="654" w:type="pct"/>
            <w:tcBorders>
              <w:top w:val="nil"/>
              <w:left w:val="single" w:sz="8" w:space="0" w:color="auto"/>
              <w:bottom w:val="single" w:sz="8" w:space="0" w:color="auto"/>
              <w:right w:val="single" w:sz="8" w:space="0" w:color="auto"/>
            </w:tcBorders>
            <w:shd w:val="clear" w:color="auto" w:fill="auto"/>
            <w:noWrap/>
            <w:vAlign w:val="center"/>
            <w:hideMark/>
          </w:tcPr>
          <w:p w:rsidR="00E166F9" w:rsidRPr="00E166F9" w:rsidRDefault="00E166F9" w:rsidP="00E166F9">
            <w:pPr>
              <w:jc w:val="right"/>
              <w:rPr>
                <w:rFonts w:ascii="Arial Narrow" w:hAnsi="Arial Narrow"/>
                <w:color w:val="000000"/>
                <w:sz w:val="18"/>
                <w:szCs w:val="18"/>
              </w:rPr>
            </w:pPr>
            <w:r w:rsidRPr="00E166F9">
              <w:rPr>
                <w:rFonts w:ascii="Arial Narrow" w:hAnsi="Arial Narrow"/>
                <w:color w:val="000000"/>
                <w:sz w:val="18"/>
                <w:szCs w:val="18"/>
              </w:rPr>
              <w:t>6</w:t>
            </w:r>
          </w:p>
        </w:tc>
        <w:tc>
          <w:tcPr>
            <w:tcW w:w="1365"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CELJE</w:t>
            </w:r>
          </w:p>
        </w:tc>
        <w:tc>
          <w:tcPr>
            <w:tcW w:w="682"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0,1145</w:t>
            </w:r>
          </w:p>
        </w:tc>
        <w:tc>
          <w:tcPr>
            <w:tcW w:w="746"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0,0354</w:t>
            </w:r>
          </w:p>
        </w:tc>
        <w:tc>
          <w:tcPr>
            <w:tcW w:w="876"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B050"/>
                <w:sz w:val="18"/>
                <w:szCs w:val="18"/>
              </w:rPr>
            </w:pPr>
            <w:r w:rsidRPr="00E166F9">
              <w:rPr>
                <w:rFonts w:ascii="Arial Narrow" w:hAnsi="Arial Narrow"/>
                <w:color w:val="00B050"/>
                <w:sz w:val="18"/>
                <w:szCs w:val="18"/>
              </w:rPr>
              <w:t> </w:t>
            </w:r>
          </w:p>
        </w:tc>
        <w:tc>
          <w:tcPr>
            <w:tcW w:w="677"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right"/>
              <w:rPr>
                <w:rFonts w:ascii="Arial Narrow" w:hAnsi="Arial Narrow"/>
                <w:color w:val="000000"/>
                <w:sz w:val="18"/>
                <w:szCs w:val="18"/>
              </w:rPr>
            </w:pPr>
            <w:r w:rsidRPr="00E166F9">
              <w:rPr>
                <w:rFonts w:ascii="Arial Narrow" w:hAnsi="Arial Narrow"/>
                <w:color w:val="000000"/>
                <w:sz w:val="18"/>
                <w:szCs w:val="18"/>
              </w:rPr>
              <w:t xml:space="preserve">        2,09 € </w:t>
            </w:r>
          </w:p>
        </w:tc>
      </w:tr>
      <w:tr w:rsidR="00E166F9" w:rsidRPr="00E166F9" w:rsidTr="00E166F9">
        <w:trPr>
          <w:trHeight w:hRule="exact" w:val="255"/>
        </w:trPr>
        <w:tc>
          <w:tcPr>
            <w:tcW w:w="654" w:type="pct"/>
            <w:tcBorders>
              <w:top w:val="nil"/>
              <w:left w:val="single" w:sz="8" w:space="0" w:color="auto"/>
              <w:bottom w:val="single" w:sz="8" w:space="0" w:color="auto"/>
              <w:right w:val="single" w:sz="8" w:space="0" w:color="auto"/>
            </w:tcBorders>
            <w:shd w:val="clear" w:color="auto" w:fill="auto"/>
            <w:noWrap/>
            <w:vAlign w:val="center"/>
            <w:hideMark/>
          </w:tcPr>
          <w:p w:rsidR="00E166F9" w:rsidRPr="00E166F9" w:rsidRDefault="00E166F9" w:rsidP="00E166F9">
            <w:pPr>
              <w:jc w:val="right"/>
              <w:rPr>
                <w:rFonts w:ascii="Arial Narrow" w:hAnsi="Arial Narrow"/>
                <w:b/>
                <w:color w:val="000000"/>
                <w:sz w:val="18"/>
                <w:szCs w:val="18"/>
              </w:rPr>
            </w:pPr>
            <w:r w:rsidRPr="00E166F9">
              <w:rPr>
                <w:rFonts w:ascii="Arial Narrow" w:hAnsi="Arial Narrow"/>
                <w:b/>
                <w:color w:val="000000"/>
                <w:sz w:val="18"/>
                <w:szCs w:val="18"/>
              </w:rPr>
              <w:t>7</w:t>
            </w:r>
          </w:p>
        </w:tc>
        <w:tc>
          <w:tcPr>
            <w:tcW w:w="1365"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b/>
                <w:bCs/>
                <w:color w:val="000000"/>
                <w:sz w:val="18"/>
                <w:szCs w:val="18"/>
              </w:rPr>
            </w:pPr>
            <w:r w:rsidRPr="00E166F9">
              <w:rPr>
                <w:rFonts w:ascii="Arial Narrow" w:hAnsi="Arial Narrow"/>
                <w:b/>
                <w:bCs/>
                <w:color w:val="000000"/>
                <w:sz w:val="18"/>
                <w:szCs w:val="18"/>
              </w:rPr>
              <w:t>OKP ROGAŠKA SLATINA</w:t>
            </w:r>
          </w:p>
        </w:tc>
        <w:tc>
          <w:tcPr>
            <w:tcW w:w="682"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b/>
                <w:bCs/>
                <w:color w:val="000000"/>
                <w:sz w:val="18"/>
                <w:szCs w:val="18"/>
              </w:rPr>
            </w:pPr>
            <w:r w:rsidRPr="00E166F9">
              <w:rPr>
                <w:rFonts w:ascii="Arial Narrow" w:hAnsi="Arial Narrow"/>
                <w:b/>
                <w:bCs/>
                <w:color w:val="000000"/>
                <w:sz w:val="18"/>
                <w:szCs w:val="18"/>
              </w:rPr>
              <w:t>0,0847</w:t>
            </w:r>
          </w:p>
        </w:tc>
        <w:tc>
          <w:tcPr>
            <w:tcW w:w="746"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b/>
                <w:bCs/>
                <w:color w:val="000000"/>
                <w:sz w:val="18"/>
                <w:szCs w:val="18"/>
              </w:rPr>
            </w:pPr>
            <w:r w:rsidRPr="00E166F9">
              <w:rPr>
                <w:rFonts w:ascii="Arial Narrow" w:hAnsi="Arial Narrow"/>
                <w:b/>
                <w:bCs/>
                <w:color w:val="000000"/>
                <w:sz w:val="18"/>
                <w:szCs w:val="18"/>
              </w:rPr>
              <w:t>0,0667</w:t>
            </w:r>
          </w:p>
        </w:tc>
        <w:tc>
          <w:tcPr>
            <w:tcW w:w="876"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b/>
                <w:bCs/>
                <w:color w:val="000000"/>
                <w:sz w:val="18"/>
                <w:szCs w:val="18"/>
              </w:rPr>
            </w:pPr>
            <w:r w:rsidRPr="00E166F9">
              <w:rPr>
                <w:rFonts w:ascii="Arial Narrow" w:hAnsi="Arial Narrow"/>
                <w:b/>
                <w:bCs/>
                <w:color w:val="000000"/>
                <w:sz w:val="18"/>
                <w:szCs w:val="18"/>
              </w:rPr>
              <w:t> </w:t>
            </w:r>
          </w:p>
        </w:tc>
        <w:tc>
          <w:tcPr>
            <w:tcW w:w="677"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right"/>
              <w:rPr>
                <w:rFonts w:ascii="Arial Narrow" w:hAnsi="Arial Narrow"/>
                <w:b/>
                <w:color w:val="000000"/>
                <w:sz w:val="18"/>
                <w:szCs w:val="18"/>
              </w:rPr>
            </w:pPr>
            <w:r w:rsidRPr="00E166F9">
              <w:rPr>
                <w:rFonts w:ascii="Arial Narrow" w:hAnsi="Arial Narrow"/>
                <w:b/>
                <w:color w:val="000000"/>
                <w:sz w:val="18"/>
                <w:szCs w:val="18"/>
              </w:rPr>
              <w:t xml:space="preserve">        2,11 € </w:t>
            </w:r>
          </w:p>
        </w:tc>
      </w:tr>
      <w:tr w:rsidR="00E166F9" w:rsidRPr="00E166F9" w:rsidTr="00E166F9">
        <w:trPr>
          <w:trHeight w:hRule="exact" w:val="255"/>
        </w:trPr>
        <w:tc>
          <w:tcPr>
            <w:tcW w:w="654" w:type="pct"/>
            <w:tcBorders>
              <w:top w:val="nil"/>
              <w:left w:val="single" w:sz="8" w:space="0" w:color="auto"/>
              <w:bottom w:val="single" w:sz="8" w:space="0" w:color="auto"/>
              <w:right w:val="single" w:sz="8" w:space="0" w:color="auto"/>
            </w:tcBorders>
            <w:shd w:val="clear" w:color="auto" w:fill="auto"/>
            <w:noWrap/>
            <w:vAlign w:val="center"/>
            <w:hideMark/>
          </w:tcPr>
          <w:p w:rsidR="00E166F9" w:rsidRPr="00E166F9" w:rsidRDefault="00E166F9" w:rsidP="00E166F9">
            <w:pPr>
              <w:jc w:val="right"/>
              <w:rPr>
                <w:rFonts w:ascii="Arial Narrow" w:hAnsi="Arial Narrow"/>
                <w:color w:val="000000"/>
                <w:sz w:val="18"/>
                <w:szCs w:val="18"/>
              </w:rPr>
            </w:pPr>
            <w:r w:rsidRPr="00E166F9">
              <w:rPr>
                <w:rFonts w:ascii="Arial Narrow" w:hAnsi="Arial Narrow"/>
                <w:color w:val="000000"/>
                <w:sz w:val="18"/>
                <w:szCs w:val="18"/>
              </w:rPr>
              <w:t>9</w:t>
            </w:r>
          </w:p>
        </w:tc>
        <w:tc>
          <w:tcPr>
            <w:tcW w:w="1365"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GROSUPLJE</w:t>
            </w:r>
          </w:p>
        </w:tc>
        <w:tc>
          <w:tcPr>
            <w:tcW w:w="682"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0,1225</w:t>
            </w:r>
          </w:p>
        </w:tc>
        <w:tc>
          <w:tcPr>
            <w:tcW w:w="746"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0,1302</w:t>
            </w:r>
          </w:p>
        </w:tc>
        <w:tc>
          <w:tcPr>
            <w:tcW w:w="876"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 </w:t>
            </w:r>
          </w:p>
        </w:tc>
        <w:tc>
          <w:tcPr>
            <w:tcW w:w="677"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right"/>
              <w:rPr>
                <w:rFonts w:ascii="Arial Narrow" w:hAnsi="Arial Narrow"/>
                <w:color w:val="000000"/>
                <w:sz w:val="18"/>
                <w:szCs w:val="18"/>
              </w:rPr>
            </w:pPr>
            <w:r w:rsidRPr="00E166F9">
              <w:rPr>
                <w:rFonts w:ascii="Arial Narrow" w:hAnsi="Arial Narrow"/>
                <w:color w:val="000000"/>
                <w:sz w:val="18"/>
                <w:szCs w:val="18"/>
              </w:rPr>
              <w:t xml:space="preserve">        3,52 € </w:t>
            </w:r>
          </w:p>
        </w:tc>
      </w:tr>
      <w:tr w:rsidR="00E166F9" w:rsidRPr="00E166F9" w:rsidTr="00E166F9">
        <w:trPr>
          <w:trHeight w:hRule="exact" w:val="255"/>
        </w:trPr>
        <w:tc>
          <w:tcPr>
            <w:tcW w:w="654" w:type="pct"/>
            <w:tcBorders>
              <w:top w:val="nil"/>
              <w:left w:val="single" w:sz="8" w:space="0" w:color="auto"/>
              <w:bottom w:val="single" w:sz="8" w:space="0" w:color="auto"/>
              <w:right w:val="single" w:sz="8" w:space="0" w:color="auto"/>
            </w:tcBorders>
            <w:shd w:val="clear" w:color="auto" w:fill="auto"/>
            <w:noWrap/>
            <w:vAlign w:val="center"/>
            <w:hideMark/>
          </w:tcPr>
          <w:p w:rsidR="00E166F9" w:rsidRPr="00E166F9" w:rsidRDefault="00E166F9" w:rsidP="00E166F9">
            <w:pPr>
              <w:jc w:val="right"/>
              <w:rPr>
                <w:rFonts w:ascii="Arial Narrow" w:hAnsi="Arial Narrow"/>
                <w:color w:val="000000"/>
                <w:sz w:val="18"/>
                <w:szCs w:val="18"/>
              </w:rPr>
            </w:pPr>
            <w:r w:rsidRPr="00E166F9">
              <w:rPr>
                <w:rFonts w:ascii="Arial Narrow" w:hAnsi="Arial Narrow"/>
                <w:color w:val="000000"/>
                <w:sz w:val="18"/>
                <w:szCs w:val="18"/>
              </w:rPr>
              <w:t>10</w:t>
            </w:r>
          </w:p>
        </w:tc>
        <w:tc>
          <w:tcPr>
            <w:tcW w:w="1365"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rPr>
                <w:rFonts w:ascii="Arial Narrow" w:hAnsi="Arial Narrow"/>
                <w:color w:val="000000"/>
                <w:sz w:val="18"/>
                <w:szCs w:val="18"/>
              </w:rPr>
            </w:pPr>
            <w:r w:rsidRPr="00E166F9">
              <w:rPr>
                <w:rFonts w:ascii="Arial Narrow" w:hAnsi="Arial Narrow"/>
                <w:color w:val="000000"/>
                <w:sz w:val="18"/>
                <w:szCs w:val="18"/>
              </w:rPr>
              <w:t>IVANČNA GORICA</w:t>
            </w:r>
          </w:p>
        </w:tc>
        <w:tc>
          <w:tcPr>
            <w:tcW w:w="682" w:type="pct"/>
            <w:tcBorders>
              <w:top w:val="nil"/>
              <w:left w:val="nil"/>
              <w:bottom w:val="single" w:sz="8" w:space="0" w:color="auto"/>
              <w:right w:val="single" w:sz="8" w:space="0" w:color="auto"/>
            </w:tcBorders>
            <w:shd w:val="clear" w:color="auto" w:fill="auto"/>
            <w:noWrap/>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0,1368</w:t>
            </w:r>
          </w:p>
        </w:tc>
        <w:tc>
          <w:tcPr>
            <w:tcW w:w="746" w:type="pct"/>
            <w:tcBorders>
              <w:top w:val="nil"/>
              <w:left w:val="nil"/>
              <w:bottom w:val="single" w:sz="8" w:space="0" w:color="auto"/>
              <w:right w:val="single" w:sz="8" w:space="0" w:color="auto"/>
            </w:tcBorders>
            <w:shd w:val="clear" w:color="auto" w:fill="auto"/>
            <w:noWrap/>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0,1867</w:t>
            </w:r>
          </w:p>
        </w:tc>
        <w:tc>
          <w:tcPr>
            <w:tcW w:w="876" w:type="pct"/>
            <w:tcBorders>
              <w:top w:val="nil"/>
              <w:left w:val="nil"/>
              <w:bottom w:val="single" w:sz="8" w:space="0" w:color="auto"/>
              <w:right w:val="single" w:sz="8" w:space="0" w:color="auto"/>
            </w:tcBorders>
            <w:shd w:val="clear" w:color="auto" w:fill="auto"/>
            <w:noWrap/>
            <w:vAlign w:val="center"/>
            <w:hideMark/>
          </w:tcPr>
          <w:p w:rsidR="00E166F9" w:rsidRPr="00E166F9" w:rsidRDefault="00E166F9" w:rsidP="00E166F9">
            <w:pPr>
              <w:jc w:val="center"/>
              <w:rPr>
                <w:rFonts w:ascii="Arial Narrow" w:hAnsi="Arial Narrow"/>
                <w:color w:val="000000"/>
                <w:sz w:val="18"/>
                <w:szCs w:val="18"/>
              </w:rPr>
            </w:pPr>
            <w:r w:rsidRPr="00E166F9">
              <w:rPr>
                <w:rFonts w:ascii="Arial Narrow" w:hAnsi="Arial Narrow"/>
                <w:color w:val="000000"/>
                <w:sz w:val="18"/>
                <w:szCs w:val="18"/>
              </w:rPr>
              <w:t> </w:t>
            </w:r>
          </w:p>
        </w:tc>
        <w:tc>
          <w:tcPr>
            <w:tcW w:w="677" w:type="pct"/>
            <w:tcBorders>
              <w:top w:val="nil"/>
              <w:left w:val="nil"/>
              <w:bottom w:val="single" w:sz="8" w:space="0" w:color="auto"/>
              <w:right w:val="single" w:sz="8" w:space="0" w:color="auto"/>
            </w:tcBorders>
            <w:shd w:val="clear" w:color="auto" w:fill="auto"/>
            <w:vAlign w:val="center"/>
            <w:hideMark/>
          </w:tcPr>
          <w:p w:rsidR="00E166F9" w:rsidRPr="00E166F9" w:rsidRDefault="00E166F9" w:rsidP="00E166F9">
            <w:pPr>
              <w:jc w:val="right"/>
              <w:rPr>
                <w:rFonts w:ascii="Arial Narrow" w:hAnsi="Arial Narrow"/>
                <w:color w:val="000000"/>
                <w:sz w:val="18"/>
                <w:szCs w:val="18"/>
              </w:rPr>
            </w:pPr>
            <w:r w:rsidRPr="00E166F9">
              <w:rPr>
                <w:rFonts w:ascii="Arial Narrow" w:hAnsi="Arial Narrow"/>
                <w:color w:val="000000"/>
                <w:sz w:val="18"/>
                <w:szCs w:val="18"/>
              </w:rPr>
              <w:t xml:space="preserve">        4,51 € </w:t>
            </w:r>
          </w:p>
        </w:tc>
      </w:tr>
    </w:tbl>
    <w:p w:rsidR="00B16891" w:rsidRDefault="00B16891" w:rsidP="000B058F">
      <w:pPr>
        <w:rPr>
          <w:rFonts w:ascii="Arial" w:hAnsi="Arial" w:cs="Arial"/>
        </w:rPr>
      </w:pPr>
    </w:p>
    <w:p w:rsidR="00186DFA" w:rsidRDefault="00186DFA" w:rsidP="000B058F">
      <w:pPr>
        <w:rPr>
          <w:rFonts w:ascii="Arial" w:hAnsi="Arial" w:cs="Arial"/>
        </w:rPr>
      </w:pPr>
    </w:p>
    <w:tbl>
      <w:tblPr>
        <w:tblW w:w="5000" w:type="pct"/>
        <w:tblCellMar>
          <w:left w:w="70" w:type="dxa"/>
          <w:right w:w="70" w:type="dxa"/>
        </w:tblCellMar>
        <w:tblLook w:val="04A0" w:firstRow="1" w:lastRow="0" w:firstColumn="1" w:lastColumn="0" w:noHBand="0" w:noVBand="1"/>
      </w:tblPr>
      <w:tblGrid>
        <w:gridCol w:w="779"/>
        <w:gridCol w:w="2410"/>
        <w:gridCol w:w="6023"/>
      </w:tblGrid>
      <w:tr w:rsidR="00186DFA" w:rsidRPr="00186DFA" w:rsidTr="00186DFA">
        <w:trPr>
          <w:trHeight w:val="255"/>
        </w:trPr>
        <w:tc>
          <w:tcPr>
            <w:tcW w:w="4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6DFA" w:rsidRPr="00186DFA" w:rsidRDefault="00186DFA" w:rsidP="00186DFA">
            <w:pPr>
              <w:jc w:val="center"/>
              <w:rPr>
                <w:rFonts w:ascii="Arial Narrow" w:hAnsi="Arial Narrow"/>
                <w:color w:val="000000"/>
                <w:sz w:val="18"/>
                <w:szCs w:val="18"/>
              </w:rPr>
            </w:pPr>
            <w:r w:rsidRPr="00186DFA">
              <w:rPr>
                <w:rFonts w:ascii="Arial Narrow" w:hAnsi="Arial Narrow"/>
                <w:color w:val="000000"/>
                <w:sz w:val="18"/>
                <w:szCs w:val="18"/>
              </w:rPr>
              <w:t>ZAP.ŠT.</w:t>
            </w:r>
          </w:p>
        </w:tc>
        <w:tc>
          <w:tcPr>
            <w:tcW w:w="1308" w:type="pct"/>
            <w:tcBorders>
              <w:top w:val="single" w:sz="4" w:space="0" w:color="auto"/>
              <w:left w:val="nil"/>
              <w:bottom w:val="single" w:sz="4" w:space="0" w:color="auto"/>
              <w:right w:val="single" w:sz="4" w:space="0" w:color="auto"/>
            </w:tcBorders>
            <w:shd w:val="clear" w:color="auto" w:fill="auto"/>
            <w:vAlign w:val="center"/>
            <w:hideMark/>
          </w:tcPr>
          <w:p w:rsidR="00186DFA" w:rsidRPr="00186DFA" w:rsidRDefault="00186DFA" w:rsidP="00186DFA">
            <w:pPr>
              <w:jc w:val="center"/>
              <w:rPr>
                <w:rFonts w:ascii="Arial Narrow" w:hAnsi="Arial Narrow"/>
                <w:color w:val="000000"/>
                <w:sz w:val="18"/>
                <w:szCs w:val="18"/>
              </w:rPr>
            </w:pPr>
            <w:r w:rsidRPr="00186DFA">
              <w:rPr>
                <w:rFonts w:ascii="Arial Narrow" w:hAnsi="Arial Narrow"/>
                <w:color w:val="000000"/>
                <w:sz w:val="18"/>
                <w:szCs w:val="18"/>
              </w:rPr>
              <w:t>OBČINA</w:t>
            </w:r>
          </w:p>
        </w:tc>
        <w:tc>
          <w:tcPr>
            <w:tcW w:w="3269" w:type="pct"/>
            <w:tcBorders>
              <w:top w:val="single" w:sz="4" w:space="0" w:color="auto"/>
              <w:left w:val="nil"/>
              <w:bottom w:val="single" w:sz="4" w:space="0" w:color="auto"/>
              <w:right w:val="single" w:sz="4" w:space="0" w:color="auto"/>
            </w:tcBorders>
            <w:shd w:val="clear" w:color="auto" w:fill="auto"/>
            <w:vAlign w:val="center"/>
            <w:hideMark/>
          </w:tcPr>
          <w:p w:rsidR="00186DFA" w:rsidRPr="00186DFA" w:rsidRDefault="00186DFA" w:rsidP="00186DFA">
            <w:pPr>
              <w:jc w:val="center"/>
              <w:rPr>
                <w:rFonts w:ascii="Arial Narrow" w:hAnsi="Arial Narrow"/>
                <w:b/>
                <w:color w:val="000000"/>
                <w:sz w:val="18"/>
                <w:szCs w:val="18"/>
              </w:rPr>
            </w:pPr>
            <w:r w:rsidRPr="00186DFA">
              <w:rPr>
                <w:rFonts w:ascii="Arial Narrow" w:hAnsi="Arial Narrow"/>
                <w:b/>
                <w:color w:val="000000"/>
                <w:sz w:val="18"/>
                <w:szCs w:val="18"/>
              </w:rPr>
              <w:t xml:space="preserve">MESEČNI STROŠEK </w:t>
            </w:r>
            <w:r w:rsidRPr="005D4869">
              <w:rPr>
                <w:rFonts w:ascii="Arial Narrow" w:hAnsi="Arial Narrow"/>
                <w:b/>
                <w:color w:val="000000"/>
                <w:sz w:val="18"/>
                <w:szCs w:val="18"/>
              </w:rPr>
              <w:t xml:space="preserve">ODVAJANJA IN ČIŠČENJA PADAVINSKIH VODA S STREHE - </w:t>
            </w:r>
            <w:r w:rsidRPr="00186DFA">
              <w:rPr>
                <w:rFonts w:ascii="Arial Narrow" w:hAnsi="Arial Narrow"/>
                <w:b/>
                <w:color w:val="000000"/>
                <w:sz w:val="18"/>
                <w:szCs w:val="18"/>
              </w:rPr>
              <w:t xml:space="preserve">ZA 150 m² STREHO </w:t>
            </w:r>
            <w:r w:rsidR="005D4869">
              <w:rPr>
                <w:rFonts w:ascii="Arial Narrow" w:hAnsi="Arial Narrow"/>
                <w:b/>
                <w:color w:val="000000"/>
                <w:sz w:val="18"/>
                <w:szCs w:val="18"/>
              </w:rPr>
              <w:t xml:space="preserve">v EUR/mesec </w:t>
            </w:r>
            <w:r w:rsidRPr="00186DFA">
              <w:rPr>
                <w:rFonts w:ascii="Arial Narrow" w:hAnsi="Arial Narrow"/>
                <w:b/>
                <w:color w:val="000000"/>
                <w:sz w:val="18"/>
                <w:szCs w:val="18"/>
              </w:rPr>
              <w:t>brez DDV</w:t>
            </w:r>
          </w:p>
        </w:tc>
      </w:tr>
      <w:tr w:rsidR="00EE4FD9" w:rsidRPr="00186DFA" w:rsidTr="00EE4FD9">
        <w:trPr>
          <w:trHeight w:val="25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EE4FD9" w:rsidRPr="00186DFA" w:rsidRDefault="00EE4FD9" w:rsidP="00186DFA">
            <w:pPr>
              <w:jc w:val="right"/>
              <w:rPr>
                <w:rFonts w:ascii="Arial Narrow" w:hAnsi="Arial Narrow"/>
                <w:color w:val="000000"/>
                <w:sz w:val="18"/>
                <w:szCs w:val="18"/>
              </w:rPr>
            </w:pPr>
            <w:r w:rsidRPr="00186DFA">
              <w:rPr>
                <w:rFonts w:ascii="Arial Narrow" w:hAnsi="Arial Narrow"/>
                <w:color w:val="000000"/>
                <w:sz w:val="18"/>
                <w:szCs w:val="18"/>
              </w:rPr>
              <w:t>1</w:t>
            </w:r>
          </w:p>
        </w:tc>
        <w:tc>
          <w:tcPr>
            <w:tcW w:w="1308" w:type="pct"/>
            <w:tcBorders>
              <w:top w:val="nil"/>
              <w:left w:val="nil"/>
              <w:bottom w:val="single" w:sz="4" w:space="0" w:color="auto"/>
              <w:right w:val="single" w:sz="4" w:space="0" w:color="auto"/>
            </w:tcBorders>
            <w:shd w:val="clear" w:color="auto" w:fill="auto"/>
            <w:vAlign w:val="center"/>
            <w:hideMark/>
          </w:tcPr>
          <w:p w:rsidR="00EE4FD9" w:rsidRPr="00EE4FD9" w:rsidRDefault="00EE4FD9">
            <w:pPr>
              <w:rPr>
                <w:rFonts w:ascii="Arial Narrow" w:hAnsi="Arial Narrow"/>
                <w:color w:val="000000"/>
                <w:sz w:val="18"/>
                <w:szCs w:val="18"/>
              </w:rPr>
            </w:pPr>
            <w:r w:rsidRPr="00EE4FD9">
              <w:rPr>
                <w:rFonts w:ascii="Arial Narrow" w:hAnsi="Arial Narrow"/>
                <w:color w:val="000000"/>
                <w:sz w:val="18"/>
                <w:szCs w:val="18"/>
              </w:rPr>
              <w:t>DRAVOGRAD</w:t>
            </w:r>
          </w:p>
        </w:tc>
        <w:tc>
          <w:tcPr>
            <w:tcW w:w="3269" w:type="pct"/>
            <w:tcBorders>
              <w:top w:val="nil"/>
              <w:left w:val="nil"/>
              <w:bottom w:val="single" w:sz="4" w:space="0" w:color="auto"/>
              <w:right w:val="single" w:sz="4" w:space="0" w:color="auto"/>
            </w:tcBorders>
            <w:shd w:val="clear" w:color="auto" w:fill="auto"/>
            <w:noWrap/>
            <w:vAlign w:val="center"/>
            <w:hideMark/>
          </w:tcPr>
          <w:p w:rsidR="00EE4FD9" w:rsidRPr="00EE4FD9" w:rsidRDefault="00EE4FD9">
            <w:pPr>
              <w:jc w:val="center"/>
              <w:rPr>
                <w:rFonts w:ascii="Arial Narrow" w:hAnsi="Arial Narrow"/>
                <w:color w:val="000000"/>
                <w:sz w:val="18"/>
                <w:szCs w:val="18"/>
              </w:rPr>
            </w:pPr>
            <w:r w:rsidRPr="00EE4FD9">
              <w:rPr>
                <w:rFonts w:ascii="Arial Narrow" w:hAnsi="Arial Narrow"/>
                <w:color w:val="000000"/>
                <w:sz w:val="18"/>
                <w:szCs w:val="18"/>
              </w:rPr>
              <w:t xml:space="preserve">        1,11 € </w:t>
            </w:r>
          </w:p>
        </w:tc>
      </w:tr>
      <w:tr w:rsidR="00EE4FD9" w:rsidRPr="00186DFA" w:rsidTr="00EE4FD9">
        <w:trPr>
          <w:trHeight w:val="25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EE4FD9" w:rsidRPr="00186DFA" w:rsidRDefault="00EE4FD9" w:rsidP="00186DFA">
            <w:pPr>
              <w:jc w:val="right"/>
              <w:rPr>
                <w:rFonts w:ascii="Arial Narrow" w:hAnsi="Arial Narrow"/>
                <w:color w:val="000000"/>
                <w:sz w:val="18"/>
                <w:szCs w:val="18"/>
              </w:rPr>
            </w:pPr>
            <w:r w:rsidRPr="00186DFA">
              <w:rPr>
                <w:rFonts w:ascii="Arial Narrow" w:hAnsi="Arial Narrow"/>
                <w:color w:val="000000"/>
                <w:sz w:val="18"/>
                <w:szCs w:val="18"/>
              </w:rPr>
              <w:t>2</w:t>
            </w:r>
          </w:p>
        </w:tc>
        <w:tc>
          <w:tcPr>
            <w:tcW w:w="1308" w:type="pct"/>
            <w:tcBorders>
              <w:top w:val="nil"/>
              <w:left w:val="nil"/>
              <w:bottom w:val="single" w:sz="4" w:space="0" w:color="auto"/>
              <w:right w:val="single" w:sz="4" w:space="0" w:color="auto"/>
            </w:tcBorders>
            <w:shd w:val="clear" w:color="auto" w:fill="auto"/>
            <w:vAlign w:val="center"/>
            <w:hideMark/>
          </w:tcPr>
          <w:p w:rsidR="00EE4FD9" w:rsidRPr="00EE4FD9" w:rsidRDefault="00EE4FD9">
            <w:pPr>
              <w:rPr>
                <w:rFonts w:ascii="Arial Narrow" w:hAnsi="Arial Narrow"/>
                <w:color w:val="000000"/>
                <w:sz w:val="18"/>
                <w:szCs w:val="18"/>
              </w:rPr>
            </w:pPr>
            <w:r w:rsidRPr="00EE4FD9">
              <w:rPr>
                <w:rFonts w:ascii="Arial Narrow" w:hAnsi="Arial Narrow"/>
                <w:color w:val="000000"/>
                <w:sz w:val="18"/>
                <w:szCs w:val="18"/>
              </w:rPr>
              <w:t>SLOVENJ GRADEC</w:t>
            </w:r>
          </w:p>
        </w:tc>
        <w:tc>
          <w:tcPr>
            <w:tcW w:w="3269" w:type="pct"/>
            <w:tcBorders>
              <w:top w:val="nil"/>
              <w:left w:val="nil"/>
              <w:bottom w:val="single" w:sz="4" w:space="0" w:color="auto"/>
              <w:right w:val="single" w:sz="4" w:space="0" w:color="auto"/>
            </w:tcBorders>
            <w:shd w:val="clear" w:color="auto" w:fill="auto"/>
            <w:noWrap/>
            <w:vAlign w:val="center"/>
            <w:hideMark/>
          </w:tcPr>
          <w:p w:rsidR="00EE4FD9" w:rsidRPr="00EE4FD9" w:rsidRDefault="00EE4FD9">
            <w:pPr>
              <w:jc w:val="center"/>
              <w:rPr>
                <w:rFonts w:ascii="Arial Narrow" w:hAnsi="Arial Narrow"/>
                <w:color w:val="000000"/>
                <w:sz w:val="18"/>
                <w:szCs w:val="18"/>
              </w:rPr>
            </w:pPr>
            <w:r w:rsidRPr="00EE4FD9">
              <w:rPr>
                <w:rFonts w:ascii="Arial Narrow" w:hAnsi="Arial Narrow"/>
                <w:color w:val="000000"/>
                <w:sz w:val="18"/>
                <w:szCs w:val="18"/>
              </w:rPr>
              <w:t xml:space="preserve">        2,29 € </w:t>
            </w:r>
          </w:p>
        </w:tc>
      </w:tr>
      <w:tr w:rsidR="00EE4FD9" w:rsidRPr="00186DFA" w:rsidTr="00EE4FD9">
        <w:trPr>
          <w:trHeight w:val="25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EE4FD9" w:rsidRPr="00186DFA" w:rsidRDefault="00EE4FD9" w:rsidP="00186DFA">
            <w:pPr>
              <w:jc w:val="right"/>
              <w:rPr>
                <w:rFonts w:ascii="Arial Narrow" w:hAnsi="Arial Narrow"/>
                <w:color w:val="000000"/>
                <w:sz w:val="18"/>
                <w:szCs w:val="18"/>
              </w:rPr>
            </w:pPr>
            <w:r w:rsidRPr="00186DFA">
              <w:rPr>
                <w:rFonts w:ascii="Arial Narrow" w:hAnsi="Arial Narrow"/>
                <w:color w:val="000000"/>
                <w:sz w:val="18"/>
                <w:szCs w:val="18"/>
              </w:rPr>
              <w:t>3</w:t>
            </w:r>
          </w:p>
        </w:tc>
        <w:tc>
          <w:tcPr>
            <w:tcW w:w="1308" w:type="pct"/>
            <w:tcBorders>
              <w:top w:val="nil"/>
              <w:left w:val="nil"/>
              <w:bottom w:val="single" w:sz="4" w:space="0" w:color="auto"/>
              <w:right w:val="single" w:sz="4" w:space="0" w:color="auto"/>
            </w:tcBorders>
            <w:shd w:val="clear" w:color="auto" w:fill="auto"/>
            <w:vAlign w:val="center"/>
            <w:hideMark/>
          </w:tcPr>
          <w:p w:rsidR="00EE4FD9" w:rsidRPr="00EE4FD9" w:rsidRDefault="00EE4FD9">
            <w:pPr>
              <w:rPr>
                <w:rFonts w:ascii="Arial Narrow" w:hAnsi="Arial Narrow"/>
                <w:color w:val="000000"/>
                <w:sz w:val="18"/>
                <w:szCs w:val="18"/>
              </w:rPr>
            </w:pPr>
            <w:r w:rsidRPr="00EE4FD9">
              <w:rPr>
                <w:rFonts w:ascii="Arial Narrow" w:hAnsi="Arial Narrow"/>
                <w:color w:val="000000"/>
                <w:sz w:val="18"/>
                <w:szCs w:val="18"/>
              </w:rPr>
              <w:t>MISLINJA</w:t>
            </w:r>
          </w:p>
        </w:tc>
        <w:tc>
          <w:tcPr>
            <w:tcW w:w="3269" w:type="pct"/>
            <w:tcBorders>
              <w:top w:val="nil"/>
              <w:left w:val="nil"/>
              <w:bottom w:val="single" w:sz="4" w:space="0" w:color="auto"/>
              <w:right w:val="single" w:sz="4" w:space="0" w:color="auto"/>
            </w:tcBorders>
            <w:shd w:val="clear" w:color="auto" w:fill="auto"/>
            <w:noWrap/>
            <w:vAlign w:val="center"/>
            <w:hideMark/>
          </w:tcPr>
          <w:p w:rsidR="00EE4FD9" w:rsidRPr="00EE4FD9" w:rsidRDefault="00EE4FD9">
            <w:pPr>
              <w:jc w:val="center"/>
              <w:rPr>
                <w:rFonts w:ascii="Arial Narrow" w:hAnsi="Arial Narrow"/>
                <w:color w:val="000000"/>
                <w:sz w:val="18"/>
                <w:szCs w:val="18"/>
              </w:rPr>
            </w:pPr>
            <w:r w:rsidRPr="00EE4FD9">
              <w:rPr>
                <w:rFonts w:ascii="Arial Narrow" w:hAnsi="Arial Narrow"/>
                <w:color w:val="000000"/>
                <w:sz w:val="18"/>
                <w:szCs w:val="18"/>
              </w:rPr>
              <w:t xml:space="preserve">        2,86 € </w:t>
            </w:r>
          </w:p>
        </w:tc>
      </w:tr>
      <w:tr w:rsidR="00EE4FD9" w:rsidRPr="005D4869" w:rsidTr="00EE4FD9">
        <w:trPr>
          <w:trHeight w:val="25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EE4FD9" w:rsidRPr="00EE4FD9" w:rsidRDefault="00EE4FD9" w:rsidP="006D5324">
            <w:pPr>
              <w:jc w:val="right"/>
              <w:rPr>
                <w:rFonts w:ascii="Arial Narrow" w:hAnsi="Arial Narrow"/>
                <w:color w:val="000000"/>
                <w:sz w:val="18"/>
                <w:szCs w:val="18"/>
              </w:rPr>
            </w:pPr>
            <w:r w:rsidRPr="00EE4FD9">
              <w:rPr>
                <w:rFonts w:ascii="Arial Narrow" w:hAnsi="Arial Narrow"/>
                <w:color w:val="000000"/>
                <w:sz w:val="18"/>
                <w:szCs w:val="18"/>
              </w:rPr>
              <w:t>4</w:t>
            </w:r>
          </w:p>
        </w:tc>
        <w:tc>
          <w:tcPr>
            <w:tcW w:w="1308" w:type="pct"/>
            <w:tcBorders>
              <w:top w:val="nil"/>
              <w:left w:val="nil"/>
              <w:bottom w:val="single" w:sz="4" w:space="0" w:color="auto"/>
              <w:right w:val="single" w:sz="4" w:space="0" w:color="auto"/>
            </w:tcBorders>
            <w:shd w:val="clear" w:color="auto" w:fill="auto"/>
            <w:vAlign w:val="center"/>
            <w:hideMark/>
          </w:tcPr>
          <w:p w:rsidR="00EE4FD9" w:rsidRPr="00EE4FD9" w:rsidRDefault="00EE4FD9">
            <w:pPr>
              <w:rPr>
                <w:rFonts w:ascii="Arial Narrow" w:hAnsi="Arial Narrow"/>
                <w:color w:val="000000"/>
                <w:sz w:val="18"/>
                <w:szCs w:val="18"/>
              </w:rPr>
            </w:pPr>
            <w:r w:rsidRPr="00EE4FD9">
              <w:rPr>
                <w:rFonts w:ascii="Arial Narrow" w:hAnsi="Arial Narrow"/>
                <w:color w:val="000000"/>
                <w:sz w:val="18"/>
                <w:szCs w:val="18"/>
              </w:rPr>
              <w:t>SLOVENSKE KONJICE</w:t>
            </w:r>
          </w:p>
        </w:tc>
        <w:tc>
          <w:tcPr>
            <w:tcW w:w="3269" w:type="pct"/>
            <w:tcBorders>
              <w:top w:val="nil"/>
              <w:left w:val="nil"/>
              <w:bottom w:val="single" w:sz="4" w:space="0" w:color="auto"/>
              <w:right w:val="single" w:sz="4" w:space="0" w:color="auto"/>
            </w:tcBorders>
            <w:shd w:val="clear" w:color="auto" w:fill="auto"/>
            <w:noWrap/>
            <w:vAlign w:val="center"/>
            <w:hideMark/>
          </w:tcPr>
          <w:p w:rsidR="00EE4FD9" w:rsidRPr="00EE4FD9" w:rsidRDefault="00EE4FD9">
            <w:pPr>
              <w:jc w:val="center"/>
              <w:rPr>
                <w:rFonts w:ascii="Arial Narrow" w:hAnsi="Arial Narrow"/>
                <w:color w:val="000000"/>
                <w:sz w:val="18"/>
                <w:szCs w:val="18"/>
              </w:rPr>
            </w:pPr>
            <w:r w:rsidRPr="00EE4FD9">
              <w:rPr>
                <w:rFonts w:ascii="Arial Narrow" w:hAnsi="Arial Narrow"/>
                <w:color w:val="000000"/>
                <w:sz w:val="18"/>
                <w:szCs w:val="18"/>
              </w:rPr>
              <w:t xml:space="preserve">        3,90 € </w:t>
            </w:r>
          </w:p>
        </w:tc>
      </w:tr>
      <w:tr w:rsidR="00EE4FD9" w:rsidRPr="00186DFA" w:rsidTr="00EE4FD9">
        <w:trPr>
          <w:trHeight w:val="25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EE4FD9" w:rsidRPr="00EE4FD9" w:rsidRDefault="00EE4FD9" w:rsidP="00186DFA">
            <w:pPr>
              <w:jc w:val="right"/>
              <w:rPr>
                <w:rFonts w:ascii="Arial Narrow" w:hAnsi="Arial Narrow"/>
                <w:b/>
                <w:color w:val="000000"/>
                <w:sz w:val="18"/>
                <w:szCs w:val="18"/>
              </w:rPr>
            </w:pPr>
            <w:r w:rsidRPr="00EE4FD9">
              <w:rPr>
                <w:rFonts w:ascii="Arial Narrow" w:hAnsi="Arial Narrow"/>
                <w:b/>
                <w:color w:val="000000"/>
                <w:sz w:val="18"/>
                <w:szCs w:val="18"/>
              </w:rPr>
              <w:t>5</w:t>
            </w:r>
          </w:p>
        </w:tc>
        <w:tc>
          <w:tcPr>
            <w:tcW w:w="1308" w:type="pct"/>
            <w:tcBorders>
              <w:top w:val="nil"/>
              <w:left w:val="nil"/>
              <w:bottom w:val="single" w:sz="4" w:space="0" w:color="auto"/>
              <w:right w:val="single" w:sz="4" w:space="0" w:color="auto"/>
            </w:tcBorders>
            <w:shd w:val="clear" w:color="auto" w:fill="auto"/>
            <w:vAlign w:val="center"/>
            <w:hideMark/>
          </w:tcPr>
          <w:p w:rsidR="00EE4FD9" w:rsidRPr="00EE4FD9" w:rsidRDefault="00EE4FD9">
            <w:pPr>
              <w:rPr>
                <w:rFonts w:ascii="Arial Narrow" w:hAnsi="Arial Narrow"/>
                <w:b/>
                <w:bCs/>
                <w:color w:val="000000"/>
                <w:sz w:val="18"/>
                <w:szCs w:val="18"/>
              </w:rPr>
            </w:pPr>
            <w:r w:rsidRPr="00EE4FD9">
              <w:rPr>
                <w:rFonts w:ascii="Arial Narrow" w:hAnsi="Arial Narrow"/>
                <w:b/>
                <w:bCs/>
                <w:color w:val="000000"/>
                <w:sz w:val="18"/>
                <w:szCs w:val="18"/>
              </w:rPr>
              <w:t>OKP ROGAŠKA SLATINA</w:t>
            </w:r>
          </w:p>
        </w:tc>
        <w:tc>
          <w:tcPr>
            <w:tcW w:w="3269" w:type="pct"/>
            <w:tcBorders>
              <w:top w:val="nil"/>
              <w:left w:val="nil"/>
              <w:bottom w:val="single" w:sz="4" w:space="0" w:color="auto"/>
              <w:right w:val="single" w:sz="4" w:space="0" w:color="auto"/>
            </w:tcBorders>
            <w:shd w:val="clear" w:color="auto" w:fill="auto"/>
            <w:noWrap/>
            <w:vAlign w:val="center"/>
            <w:hideMark/>
          </w:tcPr>
          <w:p w:rsidR="00EE4FD9" w:rsidRPr="00EE4FD9" w:rsidRDefault="00EE4FD9">
            <w:pPr>
              <w:jc w:val="center"/>
              <w:rPr>
                <w:rFonts w:ascii="Arial Narrow" w:hAnsi="Arial Narrow"/>
                <w:b/>
                <w:bCs/>
                <w:color w:val="000000"/>
                <w:sz w:val="18"/>
                <w:szCs w:val="18"/>
              </w:rPr>
            </w:pPr>
            <w:r w:rsidRPr="00EE4FD9">
              <w:rPr>
                <w:rFonts w:ascii="Arial Narrow" w:hAnsi="Arial Narrow"/>
                <w:b/>
                <w:bCs/>
                <w:color w:val="000000"/>
                <w:sz w:val="18"/>
                <w:szCs w:val="18"/>
              </w:rPr>
              <w:t xml:space="preserve">        3,99 € </w:t>
            </w:r>
          </w:p>
        </w:tc>
      </w:tr>
      <w:tr w:rsidR="00EE4FD9" w:rsidRPr="00186DFA" w:rsidTr="00EE4FD9">
        <w:trPr>
          <w:trHeight w:val="25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EE4FD9" w:rsidRPr="00186DFA" w:rsidRDefault="00EE4FD9" w:rsidP="00186DFA">
            <w:pPr>
              <w:jc w:val="right"/>
              <w:rPr>
                <w:rFonts w:ascii="Arial Narrow" w:hAnsi="Arial Narrow"/>
                <w:color w:val="000000"/>
                <w:sz w:val="18"/>
                <w:szCs w:val="18"/>
              </w:rPr>
            </w:pPr>
            <w:r>
              <w:rPr>
                <w:rFonts w:ascii="Arial Narrow" w:hAnsi="Arial Narrow"/>
                <w:color w:val="000000"/>
                <w:sz w:val="18"/>
                <w:szCs w:val="18"/>
              </w:rPr>
              <w:t>6</w:t>
            </w:r>
          </w:p>
        </w:tc>
        <w:tc>
          <w:tcPr>
            <w:tcW w:w="1308" w:type="pct"/>
            <w:tcBorders>
              <w:top w:val="nil"/>
              <w:left w:val="nil"/>
              <w:bottom w:val="single" w:sz="4" w:space="0" w:color="auto"/>
              <w:right w:val="single" w:sz="4" w:space="0" w:color="auto"/>
            </w:tcBorders>
            <w:shd w:val="clear" w:color="auto" w:fill="auto"/>
            <w:vAlign w:val="center"/>
            <w:hideMark/>
          </w:tcPr>
          <w:p w:rsidR="00EE4FD9" w:rsidRPr="00EE4FD9" w:rsidRDefault="00EE4FD9">
            <w:pPr>
              <w:rPr>
                <w:rFonts w:ascii="Arial Narrow" w:hAnsi="Arial Narrow"/>
                <w:color w:val="000000"/>
                <w:sz w:val="18"/>
                <w:szCs w:val="18"/>
              </w:rPr>
            </w:pPr>
            <w:r w:rsidRPr="00EE4FD9">
              <w:rPr>
                <w:rFonts w:ascii="Arial Narrow" w:hAnsi="Arial Narrow"/>
                <w:color w:val="000000"/>
                <w:sz w:val="18"/>
                <w:szCs w:val="18"/>
              </w:rPr>
              <w:t>VELENJE</w:t>
            </w:r>
          </w:p>
        </w:tc>
        <w:tc>
          <w:tcPr>
            <w:tcW w:w="3269" w:type="pct"/>
            <w:tcBorders>
              <w:top w:val="nil"/>
              <w:left w:val="nil"/>
              <w:bottom w:val="single" w:sz="4" w:space="0" w:color="auto"/>
              <w:right w:val="single" w:sz="4" w:space="0" w:color="auto"/>
            </w:tcBorders>
            <w:shd w:val="clear" w:color="auto" w:fill="auto"/>
            <w:noWrap/>
            <w:vAlign w:val="center"/>
            <w:hideMark/>
          </w:tcPr>
          <w:p w:rsidR="00EE4FD9" w:rsidRPr="00EE4FD9" w:rsidRDefault="00EE4FD9">
            <w:pPr>
              <w:jc w:val="center"/>
              <w:rPr>
                <w:rFonts w:ascii="Arial Narrow" w:hAnsi="Arial Narrow"/>
                <w:color w:val="000000"/>
                <w:sz w:val="18"/>
                <w:szCs w:val="18"/>
              </w:rPr>
            </w:pPr>
            <w:r w:rsidRPr="00EE4FD9">
              <w:rPr>
                <w:rFonts w:ascii="Arial Narrow" w:hAnsi="Arial Narrow"/>
                <w:color w:val="000000"/>
                <w:sz w:val="18"/>
                <w:szCs w:val="18"/>
              </w:rPr>
              <w:t xml:space="preserve">        4,16 € </w:t>
            </w:r>
          </w:p>
        </w:tc>
      </w:tr>
      <w:tr w:rsidR="00EE4FD9" w:rsidRPr="00186DFA" w:rsidTr="00EE4FD9">
        <w:trPr>
          <w:trHeight w:val="25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EE4FD9" w:rsidRPr="00186DFA" w:rsidRDefault="00EE4FD9" w:rsidP="00186DFA">
            <w:pPr>
              <w:jc w:val="right"/>
              <w:rPr>
                <w:rFonts w:ascii="Arial Narrow" w:hAnsi="Arial Narrow"/>
                <w:color w:val="000000"/>
                <w:sz w:val="18"/>
                <w:szCs w:val="18"/>
              </w:rPr>
            </w:pPr>
            <w:r w:rsidRPr="00186DFA">
              <w:rPr>
                <w:rFonts w:ascii="Arial Narrow" w:hAnsi="Arial Narrow"/>
                <w:color w:val="000000"/>
                <w:sz w:val="18"/>
                <w:szCs w:val="18"/>
              </w:rPr>
              <w:t>7</w:t>
            </w:r>
          </w:p>
        </w:tc>
        <w:tc>
          <w:tcPr>
            <w:tcW w:w="1308" w:type="pct"/>
            <w:tcBorders>
              <w:top w:val="nil"/>
              <w:left w:val="nil"/>
              <w:bottom w:val="single" w:sz="4" w:space="0" w:color="auto"/>
              <w:right w:val="single" w:sz="4" w:space="0" w:color="auto"/>
            </w:tcBorders>
            <w:shd w:val="clear" w:color="auto" w:fill="auto"/>
            <w:vAlign w:val="center"/>
            <w:hideMark/>
          </w:tcPr>
          <w:p w:rsidR="00EE4FD9" w:rsidRPr="00EE4FD9" w:rsidRDefault="00EE4FD9">
            <w:pPr>
              <w:rPr>
                <w:rFonts w:ascii="Arial Narrow" w:hAnsi="Arial Narrow"/>
                <w:color w:val="000000"/>
                <w:sz w:val="18"/>
                <w:szCs w:val="18"/>
              </w:rPr>
            </w:pPr>
            <w:r w:rsidRPr="00EE4FD9">
              <w:rPr>
                <w:rFonts w:ascii="Arial Narrow" w:hAnsi="Arial Narrow"/>
                <w:color w:val="000000"/>
                <w:sz w:val="18"/>
                <w:szCs w:val="18"/>
              </w:rPr>
              <w:t>CELJE</w:t>
            </w:r>
          </w:p>
        </w:tc>
        <w:tc>
          <w:tcPr>
            <w:tcW w:w="3269" w:type="pct"/>
            <w:tcBorders>
              <w:top w:val="nil"/>
              <w:left w:val="nil"/>
              <w:bottom w:val="single" w:sz="4" w:space="0" w:color="auto"/>
              <w:right w:val="single" w:sz="4" w:space="0" w:color="auto"/>
            </w:tcBorders>
            <w:shd w:val="clear" w:color="auto" w:fill="auto"/>
            <w:noWrap/>
            <w:vAlign w:val="center"/>
            <w:hideMark/>
          </w:tcPr>
          <w:p w:rsidR="00EE4FD9" w:rsidRPr="00EE4FD9" w:rsidRDefault="00EE4FD9">
            <w:pPr>
              <w:jc w:val="center"/>
              <w:rPr>
                <w:rFonts w:ascii="Arial Narrow" w:hAnsi="Arial Narrow"/>
                <w:color w:val="000000"/>
                <w:sz w:val="18"/>
                <w:szCs w:val="18"/>
              </w:rPr>
            </w:pPr>
            <w:r w:rsidRPr="00EE4FD9">
              <w:rPr>
                <w:rFonts w:ascii="Arial Narrow" w:hAnsi="Arial Narrow"/>
                <w:color w:val="000000"/>
                <w:sz w:val="18"/>
                <w:szCs w:val="18"/>
              </w:rPr>
              <w:t xml:space="preserve">        4,76 € </w:t>
            </w:r>
          </w:p>
        </w:tc>
      </w:tr>
      <w:tr w:rsidR="00EE4FD9" w:rsidRPr="00186DFA" w:rsidTr="00EE4FD9">
        <w:trPr>
          <w:trHeight w:val="25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EE4FD9" w:rsidRPr="00186DFA" w:rsidRDefault="00EE4FD9" w:rsidP="00186DFA">
            <w:pPr>
              <w:jc w:val="right"/>
              <w:rPr>
                <w:rFonts w:ascii="Arial Narrow" w:hAnsi="Arial Narrow"/>
                <w:color w:val="000000"/>
                <w:sz w:val="18"/>
                <w:szCs w:val="18"/>
              </w:rPr>
            </w:pPr>
            <w:r w:rsidRPr="00186DFA">
              <w:rPr>
                <w:rFonts w:ascii="Arial Narrow" w:hAnsi="Arial Narrow"/>
                <w:color w:val="000000"/>
                <w:sz w:val="18"/>
                <w:szCs w:val="18"/>
              </w:rPr>
              <w:t>8</w:t>
            </w:r>
          </w:p>
        </w:tc>
        <w:tc>
          <w:tcPr>
            <w:tcW w:w="1308" w:type="pct"/>
            <w:tcBorders>
              <w:top w:val="nil"/>
              <w:left w:val="nil"/>
              <w:bottom w:val="single" w:sz="4" w:space="0" w:color="auto"/>
              <w:right w:val="single" w:sz="4" w:space="0" w:color="auto"/>
            </w:tcBorders>
            <w:shd w:val="clear" w:color="auto" w:fill="auto"/>
            <w:vAlign w:val="center"/>
            <w:hideMark/>
          </w:tcPr>
          <w:p w:rsidR="00EE4FD9" w:rsidRPr="00EE4FD9" w:rsidRDefault="00EE4FD9">
            <w:pPr>
              <w:rPr>
                <w:rFonts w:ascii="Arial Narrow" w:hAnsi="Arial Narrow"/>
                <w:color w:val="000000"/>
                <w:sz w:val="18"/>
                <w:szCs w:val="18"/>
              </w:rPr>
            </w:pPr>
            <w:r w:rsidRPr="00EE4FD9">
              <w:rPr>
                <w:rFonts w:ascii="Arial Narrow" w:hAnsi="Arial Narrow"/>
                <w:color w:val="000000"/>
                <w:sz w:val="18"/>
                <w:szCs w:val="18"/>
              </w:rPr>
              <w:t>GROSUPLJE</w:t>
            </w:r>
          </w:p>
        </w:tc>
        <w:tc>
          <w:tcPr>
            <w:tcW w:w="3269" w:type="pct"/>
            <w:tcBorders>
              <w:top w:val="nil"/>
              <w:left w:val="nil"/>
              <w:bottom w:val="single" w:sz="4" w:space="0" w:color="auto"/>
              <w:right w:val="single" w:sz="4" w:space="0" w:color="auto"/>
            </w:tcBorders>
            <w:shd w:val="clear" w:color="auto" w:fill="auto"/>
            <w:noWrap/>
            <w:vAlign w:val="center"/>
            <w:hideMark/>
          </w:tcPr>
          <w:p w:rsidR="00EE4FD9" w:rsidRPr="00EE4FD9" w:rsidRDefault="00EE4FD9">
            <w:pPr>
              <w:jc w:val="center"/>
              <w:rPr>
                <w:rFonts w:ascii="Arial Narrow" w:hAnsi="Arial Narrow"/>
                <w:color w:val="000000"/>
                <w:sz w:val="18"/>
                <w:szCs w:val="18"/>
              </w:rPr>
            </w:pPr>
            <w:r w:rsidRPr="00EE4FD9">
              <w:rPr>
                <w:rFonts w:ascii="Arial Narrow" w:hAnsi="Arial Narrow"/>
                <w:color w:val="000000"/>
                <w:sz w:val="18"/>
                <w:szCs w:val="18"/>
              </w:rPr>
              <w:t xml:space="preserve">        7,27 € </w:t>
            </w:r>
          </w:p>
        </w:tc>
      </w:tr>
      <w:tr w:rsidR="00EE4FD9" w:rsidRPr="00186DFA" w:rsidTr="00EE4FD9">
        <w:trPr>
          <w:trHeight w:val="25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EE4FD9" w:rsidRPr="00186DFA" w:rsidRDefault="00EE4FD9" w:rsidP="00186DFA">
            <w:pPr>
              <w:jc w:val="right"/>
              <w:rPr>
                <w:rFonts w:ascii="Arial Narrow" w:hAnsi="Arial Narrow"/>
                <w:color w:val="000000"/>
                <w:sz w:val="18"/>
                <w:szCs w:val="18"/>
              </w:rPr>
            </w:pPr>
            <w:r w:rsidRPr="00186DFA">
              <w:rPr>
                <w:rFonts w:ascii="Arial Narrow" w:hAnsi="Arial Narrow"/>
                <w:color w:val="000000"/>
                <w:sz w:val="18"/>
                <w:szCs w:val="18"/>
              </w:rPr>
              <w:t>9</w:t>
            </w:r>
          </w:p>
        </w:tc>
        <w:tc>
          <w:tcPr>
            <w:tcW w:w="1308" w:type="pct"/>
            <w:tcBorders>
              <w:top w:val="nil"/>
              <w:left w:val="nil"/>
              <w:bottom w:val="single" w:sz="4" w:space="0" w:color="auto"/>
              <w:right w:val="single" w:sz="4" w:space="0" w:color="auto"/>
            </w:tcBorders>
            <w:shd w:val="clear" w:color="auto" w:fill="auto"/>
            <w:vAlign w:val="center"/>
            <w:hideMark/>
          </w:tcPr>
          <w:p w:rsidR="00EE4FD9" w:rsidRPr="00EE4FD9" w:rsidRDefault="00EE4FD9">
            <w:pPr>
              <w:rPr>
                <w:rFonts w:ascii="Arial Narrow" w:hAnsi="Arial Narrow"/>
                <w:color w:val="000000"/>
                <w:sz w:val="18"/>
                <w:szCs w:val="18"/>
              </w:rPr>
            </w:pPr>
            <w:r w:rsidRPr="00EE4FD9">
              <w:rPr>
                <w:rFonts w:ascii="Arial Narrow" w:hAnsi="Arial Narrow"/>
                <w:color w:val="000000"/>
                <w:sz w:val="18"/>
                <w:szCs w:val="18"/>
              </w:rPr>
              <w:t>IVANČNA GORICA</w:t>
            </w:r>
          </w:p>
        </w:tc>
        <w:tc>
          <w:tcPr>
            <w:tcW w:w="3269" w:type="pct"/>
            <w:tcBorders>
              <w:top w:val="nil"/>
              <w:left w:val="nil"/>
              <w:bottom w:val="single" w:sz="4" w:space="0" w:color="auto"/>
              <w:right w:val="single" w:sz="4" w:space="0" w:color="auto"/>
            </w:tcBorders>
            <w:shd w:val="clear" w:color="auto" w:fill="auto"/>
            <w:noWrap/>
            <w:vAlign w:val="center"/>
            <w:hideMark/>
          </w:tcPr>
          <w:p w:rsidR="00EE4FD9" w:rsidRPr="00EE4FD9" w:rsidRDefault="00EE4FD9">
            <w:pPr>
              <w:jc w:val="center"/>
              <w:rPr>
                <w:rFonts w:ascii="Arial Narrow" w:hAnsi="Arial Narrow"/>
                <w:color w:val="000000"/>
                <w:sz w:val="18"/>
                <w:szCs w:val="18"/>
              </w:rPr>
            </w:pPr>
            <w:r w:rsidRPr="00EE4FD9">
              <w:rPr>
                <w:rFonts w:ascii="Arial Narrow" w:hAnsi="Arial Narrow"/>
                <w:color w:val="000000"/>
                <w:sz w:val="18"/>
                <w:szCs w:val="18"/>
              </w:rPr>
              <w:t xml:space="preserve">        7,31 € </w:t>
            </w:r>
          </w:p>
        </w:tc>
      </w:tr>
    </w:tbl>
    <w:p w:rsidR="00186DFA" w:rsidRDefault="00186DFA" w:rsidP="000B058F">
      <w:pPr>
        <w:rPr>
          <w:rFonts w:ascii="Arial" w:hAnsi="Arial" w:cs="Arial"/>
        </w:rPr>
      </w:pPr>
    </w:p>
    <w:p w:rsidR="006C55AF" w:rsidRDefault="006C55AF" w:rsidP="000B058F">
      <w:pPr>
        <w:rPr>
          <w:rFonts w:ascii="Arial" w:hAnsi="Arial" w:cs="Arial"/>
        </w:rPr>
      </w:pPr>
    </w:p>
    <w:p w:rsidR="00EE4FD9" w:rsidRDefault="00EE4FD9" w:rsidP="00EE4FD9">
      <w:pPr>
        <w:rPr>
          <w:rFonts w:ascii="Arial" w:hAnsi="Arial" w:cs="Arial"/>
        </w:rPr>
      </w:pPr>
      <w:r>
        <w:rPr>
          <w:rFonts w:ascii="Arial" w:hAnsi="Arial" w:cs="Arial"/>
        </w:rPr>
        <w:t xml:space="preserve">Pregled cen </w:t>
      </w:r>
      <w:r>
        <w:rPr>
          <w:rFonts w:ascii="Arial" w:hAnsi="Arial" w:cs="Arial"/>
          <w:b/>
          <w:sz w:val="22"/>
          <w:szCs w:val="22"/>
        </w:rPr>
        <w:t>storitev povezanih z greznicami in MKČN</w:t>
      </w:r>
      <w:r>
        <w:rPr>
          <w:rFonts w:ascii="Arial" w:hAnsi="Arial" w:cs="Arial"/>
        </w:rPr>
        <w:t xml:space="preserve"> za nekatere občine </w:t>
      </w:r>
    </w:p>
    <w:p w:rsidR="006C55AF" w:rsidRDefault="006C55AF" w:rsidP="000B058F">
      <w:pPr>
        <w:rPr>
          <w:rFonts w:ascii="Arial" w:hAnsi="Arial" w:cs="Arial"/>
        </w:rPr>
      </w:pPr>
    </w:p>
    <w:tbl>
      <w:tblPr>
        <w:tblW w:w="5000" w:type="pct"/>
        <w:tblCellMar>
          <w:left w:w="70" w:type="dxa"/>
          <w:right w:w="70" w:type="dxa"/>
        </w:tblCellMar>
        <w:tblLook w:val="04A0" w:firstRow="1" w:lastRow="0" w:firstColumn="1" w:lastColumn="0" w:noHBand="0" w:noVBand="1"/>
      </w:tblPr>
      <w:tblGrid>
        <w:gridCol w:w="1141"/>
        <w:gridCol w:w="2817"/>
        <w:gridCol w:w="1170"/>
        <w:gridCol w:w="1432"/>
        <w:gridCol w:w="1489"/>
        <w:gridCol w:w="1163"/>
      </w:tblGrid>
      <w:tr w:rsidR="00EE4FD9" w:rsidRPr="00EE4FD9" w:rsidTr="00F950E2">
        <w:trPr>
          <w:trHeight w:val="825"/>
        </w:trPr>
        <w:tc>
          <w:tcPr>
            <w:tcW w:w="61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E4FD9" w:rsidRPr="00EE4FD9" w:rsidRDefault="00EE4FD9" w:rsidP="00EE4FD9">
            <w:pPr>
              <w:jc w:val="center"/>
              <w:rPr>
                <w:rFonts w:ascii="Arial Narrow" w:hAnsi="Arial Narrow"/>
                <w:color w:val="000000"/>
                <w:sz w:val="18"/>
                <w:szCs w:val="18"/>
              </w:rPr>
            </w:pPr>
            <w:r w:rsidRPr="00EE4FD9">
              <w:rPr>
                <w:rFonts w:ascii="Arial Narrow" w:hAnsi="Arial Narrow"/>
                <w:color w:val="000000"/>
                <w:sz w:val="18"/>
                <w:szCs w:val="18"/>
              </w:rPr>
              <w:t>ZAP.ŠT.</w:t>
            </w:r>
          </w:p>
        </w:tc>
        <w:tc>
          <w:tcPr>
            <w:tcW w:w="1529" w:type="pct"/>
            <w:tcBorders>
              <w:top w:val="single" w:sz="8" w:space="0" w:color="auto"/>
              <w:left w:val="nil"/>
              <w:bottom w:val="single" w:sz="8" w:space="0" w:color="auto"/>
              <w:right w:val="single" w:sz="8" w:space="0" w:color="auto"/>
            </w:tcBorders>
            <w:shd w:val="clear" w:color="auto" w:fill="auto"/>
            <w:vAlign w:val="center"/>
            <w:hideMark/>
          </w:tcPr>
          <w:p w:rsidR="00EE4FD9" w:rsidRPr="00EE4FD9" w:rsidRDefault="00EE4FD9" w:rsidP="00EE4FD9">
            <w:pPr>
              <w:jc w:val="center"/>
              <w:rPr>
                <w:rFonts w:ascii="Arial Narrow" w:hAnsi="Arial Narrow"/>
                <w:color w:val="000000"/>
                <w:sz w:val="18"/>
                <w:szCs w:val="18"/>
              </w:rPr>
            </w:pPr>
            <w:r w:rsidRPr="00EE4FD9">
              <w:rPr>
                <w:rFonts w:ascii="Arial Narrow" w:hAnsi="Arial Narrow"/>
                <w:color w:val="000000"/>
                <w:sz w:val="18"/>
                <w:szCs w:val="18"/>
              </w:rPr>
              <w:t>OBČINA</w:t>
            </w:r>
          </w:p>
        </w:tc>
        <w:tc>
          <w:tcPr>
            <w:tcW w:w="635" w:type="pct"/>
            <w:tcBorders>
              <w:top w:val="single" w:sz="8" w:space="0" w:color="auto"/>
              <w:left w:val="nil"/>
              <w:bottom w:val="single" w:sz="8" w:space="0" w:color="auto"/>
              <w:right w:val="single" w:sz="8" w:space="0" w:color="auto"/>
            </w:tcBorders>
            <w:shd w:val="clear" w:color="auto" w:fill="auto"/>
            <w:vAlign w:val="center"/>
            <w:hideMark/>
          </w:tcPr>
          <w:p w:rsidR="00EE4FD9" w:rsidRPr="00EE4FD9" w:rsidRDefault="00EE4FD9" w:rsidP="00EE4FD9">
            <w:pPr>
              <w:jc w:val="center"/>
              <w:rPr>
                <w:rFonts w:ascii="Arial Narrow" w:hAnsi="Arial Narrow"/>
                <w:color w:val="000000"/>
                <w:sz w:val="18"/>
                <w:szCs w:val="18"/>
              </w:rPr>
            </w:pPr>
            <w:r w:rsidRPr="00EE4FD9">
              <w:rPr>
                <w:rFonts w:ascii="Arial Narrow" w:hAnsi="Arial Narrow"/>
                <w:color w:val="000000"/>
                <w:sz w:val="18"/>
                <w:szCs w:val="18"/>
              </w:rPr>
              <w:t>CENA STORITVE V €/m³</w:t>
            </w:r>
          </w:p>
        </w:tc>
        <w:tc>
          <w:tcPr>
            <w:tcW w:w="777" w:type="pct"/>
            <w:tcBorders>
              <w:top w:val="single" w:sz="8" w:space="0" w:color="auto"/>
              <w:left w:val="nil"/>
              <w:bottom w:val="single" w:sz="8" w:space="0" w:color="auto"/>
              <w:right w:val="single" w:sz="8" w:space="0" w:color="auto"/>
            </w:tcBorders>
            <w:shd w:val="clear" w:color="auto" w:fill="auto"/>
            <w:vAlign w:val="center"/>
            <w:hideMark/>
          </w:tcPr>
          <w:p w:rsidR="00EE4FD9" w:rsidRPr="00EE4FD9" w:rsidRDefault="00EE4FD9" w:rsidP="00EE4FD9">
            <w:pPr>
              <w:jc w:val="center"/>
              <w:rPr>
                <w:rFonts w:ascii="Arial Narrow" w:hAnsi="Arial Narrow"/>
                <w:color w:val="000000"/>
                <w:sz w:val="18"/>
                <w:szCs w:val="18"/>
              </w:rPr>
            </w:pPr>
            <w:r w:rsidRPr="00EE4FD9">
              <w:rPr>
                <w:rFonts w:ascii="Arial Narrow" w:hAnsi="Arial Narrow"/>
                <w:color w:val="000000"/>
                <w:sz w:val="18"/>
                <w:szCs w:val="18"/>
              </w:rPr>
              <w:t xml:space="preserve"> OMREŽNINA ZA DN20/mesec </w:t>
            </w:r>
          </w:p>
        </w:tc>
        <w:tc>
          <w:tcPr>
            <w:tcW w:w="808" w:type="pct"/>
            <w:tcBorders>
              <w:top w:val="single" w:sz="8" w:space="0" w:color="auto"/>
              <w:left w:val="nil"/>
              <w:bottom w:val="single" w:sz="8" w:space="0" w:color="auto"/>
              <w:right w:val="single" w:sz="8" w:space="0" w:color="auto"/>
            </w:tcBorders>
            <w:shd w:val="clear" w:color="auto" w:fill="auto"/>
            <w:vAlign w:val="center"/>
            <w:hideMark/>
          </w:tcPr>
          <w:p w:rsidR="00EE4FD9" w:rsidRPr="00EE4FD9" w:rsidRDefault="00EE4FD9" w:rsidP="00EE4FD9">
            <w:pPr>
              <w:jc w:val="center"/>
              <w:rPr>
                <w:rFonts w:ascii="Arial Narrow" w:hAnsi="Arial Narrow"/>
                <w:color w:val="000000"/>
                <w:sz w:val="18"/>
                <w:szCs w:val="18"/>
              </w:rPr>
            </w:pPr>
            <w:proofErr w:type="spellStart"/>
            <w:r w:rsidRPr="00EE4FD9">
              <w:rPr>
                <w:rFonts w:ascii="Arial Narrow" w:hAnsi="Arial Narrow"/>
                <w:color w:val="000000"/>
                <w:sz w:val="18"/>
                <w:szCs w:val="18"/>
              </w:rPr>
              <w:t>SUBVEN.CENA</w:t>
            </w:r>
            <w:proofErr w:type="spellEnd"/>
            <w:r w:rsidRPr="00EE4FD9">
              <w:rPr>
                <w:rFonts w:ascii="Arial Narrow" w:hAnsi="Arial Narrow"/>
                <w:color w:val="000000"/>
                <w:sz w:val="18"/>
                <w:szCs w:val="18"/>
              </w:rPr>
              <w:t xml:space="preserve"> OM</w:t>
            </w:r>
          </w:p>
        </w:tc>
        <w:tc>
          <w:tcPr>
            <w:tcW w:w="631" w:type="pct"/>
            <w:tcBorders>
              <w:top w:val="single" w:sz="8" w:space="0" w:color="auto"/>
              <w:left w:val="nil"/>
              <w:bottom w:val="single" w:sz="8" w:space="0" w:color="auto"/>
              <w:right w:val="single" w:sz="8" w:space="0" w:color="auto"/>
            </w:tcBorders>
            <w:shd w:val="clear" w:color="auto" w:fill="auto"/>
            <w:vAlign w:val="center"/>
            <w:hideMark/>
          </w:tcPr>
          <w:p w:rsidR="00EE4FD9" w:rsidRPr="00EE4FD9" w:rsidRDefault="00EE4FD9" w:rsidP="00EE4FD9">
            <w:pPr>
              <w:jc w:val="center"/>
              <w:rPr>
                <w:rFonts w:ascii="Arial Narrow" w:hAnsi="Arial Narrow"/>
                <w:color w:val="000000"/>
                <w:sz w:val="18"/>
                <w:szCs w:val="18"/>
              </w:rPr>
            </w:pPr>
            <w:r w:rsidRPr="00EE4FD9">
              <w:rPr>
                <w:rFonts w:ascii="Arial Narrow" w:hAnsi="Arial Narrow"/>
                <w:color w:val="000000"/>
                <w:sz w:val="18"/>
                <w:szCs w:val="18"/>
              </w:rPr>
              <w:t xml:space="preserve"> MESEČNI STROŠEK ZA 12 m³ brez DDV </w:t>
            </w:r>
          </w:p>
        </w:tc>
      </w:tr>
      <w:tr w:rsidR="00EE4FD9" w:rsidRPr="00EE4FD9" w:rsidTr="00F950E2">
        <w:trPr>
          <w:trHeight w:hRule="exact" w:val="255"/>
        </w:trPr>
        <w:tc>
          <w:tcPr>
            <w:tcW w:w="619" w:type="pct"/>
            <w:tcBorders>
              <w:top w:val="nil"/>
              <w:left w:val="single" w:sz="8" w:space="0" w:color="auto"/>
              <w:bottom w:val="single" w:sz="8" w:space="0" w:color="auto"/>
              <w:right w:val="single" w:sz="8" w:space="0" w:color="auto"/>
            </w:tcBorders>
            <w:shd w:val="clear" w:color="auto" w:fill="auto"/>
            <w:noWrap/>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1</w:t>
            </w:r>
          </w:p>
        </w:tc>
        <w:tc>
          <w:tcPr>
            <w:tcW w:w="1529"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rPr>
                <w:rFonts w:ascii="Arial Narrow" w:hAnsi="Arial Narrow"/>
                <w:color w:val="000000"/>
                <w:sz w:val="18"/>
                <w:szCs w:val="18"/>
              </w:rPr>
            </w:pPr>
            <w:r w:rsidRPr="00EE4FD9">
              <w:rPr>
                <w:rFonts w:ascii="Arial Narrow" w:hAnsi="Arial Narrow"/>
                <w:color w:val="000000"/>
                <w:sz w:val="18"/>
                <w:szCs w:val="18"/>
              </w:rPr>
              <w:t>VIPAVA</w:t>
            </w:r>
          </w:p>
        </w:tc>
        <w:tc>
          <w:tcPr>
            <w:tcW w:w="635"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center"/>
              <w:rPr>
                <w:rFonts w:ascii="Arial Narrow" w:hAnsi="Arial Narrow"/>
                <w:color w:val="000000"/>
                <w:sz w:val="18"/>
                <w:szCs w:val="18"/>
              </w:rPr>
            </w:pPr>
            <w:r w:rsidRPr="00EE4FD9">
              <w:rPr>
                <w:rFonts w:ascii="Arial Narrow" w:hAnsi="Arial Narrow"/>
                <w:color w:val="000000"/>
                <w:sz w:val="18"/>
                <w:szCs w:val="18"/>
              </w:rPr>
              <w:t>0,2068</w:t>
            </w:r>
          </w:p>
        </w:tc>
        <w:tc>
          <w:tcPr>
            <w:tcW w:w="777"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 xml:space="preserve">          0,0993   </w:t>
            </w:r>
          </w:p>
        </w:tc>
        <w:tc>
          <w:tcPr>
            <w:tcW w:w="808"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center"/>
              <w:rPr>
                <w:rFonts w:ascii="Arial Narrow" w:hAnsi="Arial Narrow"/>
                <w:color w:val="000000"/>
                <w:sz w:val="18"/>
                <w:szCs w:val="18"/>
              </w:rPr>
            </w:pPr>
            <w:r w:rsidRPr="00EE4FD9">
              <w:rPr>
                <w:rFonts w:ascii="Arial Narrow" w:hAnsi="Arial Narrow"/>
                <w:color w:val="000000"/>
                <w:sz w:val="18"/>
                <w:szCs w:val="18"/>
              </w:rPr>
              <w:t> </w:t>
            </w:r>
          </w:p>
        </w:tc>
        <w:tc>
          <w:tcPr>
            <w:tcW w:w="631"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 xml:space="preserve">        2,58 € </w:t>
            </w:r>
          </w:p>
        </w:tc>
      </w:tr>
      <w:tr w:rsidR="00EE4FD9" w:rsidRPr="00EE4FD9" w:rsidTr="00F950E2">
        <w:trPr>
          <w:trHeight w:hRule="exact" w:val="255"/>
        </w:trPr>
        <w:tc>
          <w:tcPr>
            <w:tcW w:w="619" w:type="pct"/>
            <w:tcBorders>
              <w:top w:val="nil"/>
              <w:left w:val="single" w:sz="8" w:space="0" w:color="auto"/>
              <w:bottom w:val="single" w:sz="8" w:space="0" w:color="auto"/>
              <w:right w:val="single" w:sz="8" w:space="0" w:color="auto"/>
            </w:tcBorders>
            <w:shd w:val="clear" w:color="auto" w:fill="auto"/>
            <w:noWrap/>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2</w:t>
            </w:r>
          </w:p>
        </w:tc>
        <w:tc>
          <w:tcPr>
            <w:tcW w:w="1529"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rPr>
                <w:rFonts w:ascii="Arial Narrow" w:hAnsi="Arial Narrow"/>
                <w:color w:val="000000"/>
                <w:sz w:val="18"/>
                <w:szCs w:val="18"/>
              </w:rPr>
            </w:pPr>
            <w:r w:rsidRPr="00EE4FD9">
              <w:rPr>
                <w:rFonts w:ascii="Arial Narrow" w:hAnsi="Arial Narrow"/>
                <w:color w:val="000000"/>
                <w:sz w:val="18"/>
                <w:szCs w:val="18"/>
              </w:rPr>
              <w:t>AJDOVŠČINA</w:t>
            </w:r>
          </w:p>
        </w:tc>
        <w:tc>
          <w:tcPr>
            <w:tcW w:w="635"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center"/>
              <w:rPr>
                <w:rFonts w:ascii="Arial Narrow" w:hAnsi="Arial Narrow"/>
                <w:color w:val="000000"/>
                <w:sz w:val="18"/>
                <w:szCs w:val="18"/>
              </w:rPr>
            </w:pPr>
            <w:r w:rsidRPr="00EE4FD9">
              <w:rPr>
                <w:rFonts w:ascii="Arial Narrow" w:hAnsi="Arial Narrow"/>
                <w:color w:val="000000"/>
                <w:sz w:val="18"/>
                <w:szCs w:val="18"/>
              </w:rPr>
              <w:t>0,2068</w:t>
            </w:r>
          </w:p>
        </w:tc>
        <w:tc>
          <w:tcPr>
            <w:tcW w:w="777"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 xml:space="preserve">          0,0993   </w:t>
            </w:r>
          </w:p>
        </w:tc>
        <w:tc>
          <w:tcPr>
            <w:tcW w:w="808"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center"/>
              <w:rPr>
                <w:rFonts w:ascii="Arial Narrow" w:hAnsi="Arial Narrow"/>
                <w:color w:val="000000"/>
                <w:sz w:val="18"/>
                <w:szCs w:val="18"/>
              </w:rPr>
            </w:pPr>
            <w:r w:rsidRPr="00EE4FD9">
              <w:rPr>
                <w:rFonts w:ascii="Arial Narrow" w:hAnsi="Arial Narrow"/>
                <w:color w:val="000000"/>
                <w:sz w:val="18"/>
                <w:szCs w:val="18"/>
              </w:rPr>
              <w:t> </w:t>
            </w:r>
          </w:p>
        </w:tc>
        <w:tc>
          <w:tcPr>
            <w:tcW w:w="631"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 xml:space="preserve">        2,58 € </w:t>
            </w:r>
          </w:p>
        </w:tc>
      </w:tr>
      <w:tr w:rsidR="00EE4FD9" w:rsidRPr="00EE4FD9" w:rsidTr="00F950E2">
        <w:trPr>
          <w:trHeight w:hRule="exact" w:val="255"/>
        </w:trPr>
        <w:tc>
          <w:tcPr>
            <w:tcW w:w="619" w:type="pct"/>
            <w:tcBorders>
              <w:top w:val="nil"/>
              <w:left w:val="single" w:sz="8" w:space="0" w:color="auto"/>
              <w:bottom w:val="single" w:sz="8" w:space="0" w:color="auto"/>
              <w:right w:val="single" w:sz="8" w:space="0" w:color="auto"/>
            </w:tcBorders>
            <w:shd w:val="clear" w:color="auto" w:fill="auto"/>
            <w:noWrap/>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3</w:t>
            </w:r>
          </w:p>
        </w:tc>
        <w:tc>
          <w:tcPr>
            <w:tcW w:w="1529"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rPr>
                <w:rFonts w:ascii="Arial Narrow" w:hAnsi="Arial Narrow"/>
                <w:color w:val="000000"/>
                <w:sz w:val="18"/>
                <w:szCs w:val="18"/>
              </w:rPr>
            </w:pPr>
            <w:r w:rsidRPr="00EE4FD9">
              <w:rPr>
                <w:rFonts w:ascii="Arial Narrow" w:hAnsi="Arial Narrow"/>
                <w:color w:val="000000"/>
                <w:sz w:val="18"/>
                <w:szCs w:val="18"/>
              </w:rPr>
              <w:t>DOBREPOLJE</w:t>
            </w:r>
          </w:p>
        </w:tc>
        <w:tc>
          <w:tcPr>
            <w:tcW w:w="635"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center"/>
              <w:rPr>
                <w:rFonts w:ascii="Arial Narrow" w:hAnsi="Arial Narrow"/>
                <w:color w:val="000000"/>
                <w:sz w:val="18"/>
                <w:szCs w:val="18"/>
              </w:rPr>
            </w:pPr>
            <w:r w:rsidRPr="00EE4FD9">
              <w:rPr>
                <w:rFonts w:ascii="Arial Narrow" w:hAnsi="Arial Narrow"/>
                <w:color w:val="000000"/>
                <w:sz w:val="18"/>
                <w:szCs w:val="18"/>
              </w:rPr>
              <w:t>0,2689</w:t>
            </w:r>
          </w:p>
        </w:tc>
        <w:tc>
          <w:tcPr>
            <w:tcW w:w="777"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 xml:space="preserve">          0,3875   </w:t>
            </w:r>
          </w:p>
        </w:tc>
        <w:tc>
          <w:tcPr>
            <w:tcW w:w="808"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center"/>
              <w:rPr>
                <w:rFonts w:ascii="Arial Narrow" w:hAnsi="Arial Narrow"/>
                <w:color w:val="000000"/>
                <w:sz w:val="18"/>
                <w:szCs w:val="18"/>
              </w:rPr>
            </w:pPr>
            <w:r w:rsidRPr="00EE4FD9">
              <w:rPr>
                <w:rFonts w:ascii="Arial Narrow" w:hAnsi="Arial Narrow"/>
                <w:color w:val="000000"/>
                <w:sz w:val="18"/>
                <w:szCs w:val="18"/>
              </w:rPr>
              <w:t> </w:t>
            </w:r>
          </w:p>
        </w:tc>
        <w:tc>
          <w:tcPr>
            <w:tcW w:w="631"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 xml:space="preserve">        3,61 € </w:t>
            </w:r>
          </w:p>
        </w:tc>
      </w:tr>
      <w:tr w:rsidR="00EE4FD9" w:rsidRPr="00EE4FD9" w:rsidTr="00F950E2">
        <w:trPr>
          <w:trHeight w:hRule="exact" w:val="255"/>
        </w:trPr>
        <w:tc>
          <w:tcPr>
            <w:tcW w:w="619" w:type="pct"/>
            <w:tcBorders>
              <w:top w:val="nil"/>
              <w:left w:val="single" w:sz="8" w:space="0" w:color="auto"/>
              <w:bottom w:val="single" w:sz="8" w:space="0" w:color="auto"/>
              <w:right w:val="single" w:sz="8" w:space="0" w:color="auto"/>
            </w:tcBorders>
            <w:shd w:val="clear" w:color="auto" w:fill="auto"/>
            <w:noWrap/>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4</w:t>
            </w:r>
          </w:p>
        </w:tc>
        <w:tc>
          <w:tcPr>
            <w:tcW w:w="1529"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rPr>
                <w:rFonts w:ascii="Arial Narrow" w:hAnsi="Arial Narrow"/>
                <w:color w:val="000000"/>
                <w:sz w:val="18"/>
                <w:szCs w:val="18"/>
              </w:rPr>
            </w:pPr>
            <w:r w:rsidRPr="00EE4FD9">
              <w:rPr>
                <w:rFonts w:ascii="Arial Narrow" w:hAnsi="Arial Narrow"/>
                <w:color w:val="000000"/>
                <w:sz w:val="18"/>
                <w:szCs w:val="18"/>
              </w:rPr>
              <w:t>GROSUPLJE</w:t>
            </w:r>
          </w:p>
        </w:tc>
        <w:tc>
          <w:tcPr>
            <w:tcW w:w="635"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center"/>
              <w:rPr>
                <w:rFonts w:ascii="Arial Narrow" w:hAnsi="Arial Narrow"/>
                <w:color w:val="000000"/>
                <w:sz w:val="18"/>
                <w:szCs w:val="18"/>
              </w:rPr>
            </w:pPr>
            <w:r w:rsidRPr="00EE4FD9">
              <w:rPr>
                <w:rFonts w:ascii="Arial Narrow" w:hAnsi="Arial Narrow"/>
                <w:color w:val="000000"/>
                <w:sz w:val="18"/>
                <w:szCs w:val="18"/>
              </w:rPr>
              <w:t>0,2689</w:t>
            </w:r>
          </w:p>
        </w:tc>
        <w:tc>
          <w:tcPr>
            <w:tcW w:w="777"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 xml:space="preserve">          0,3875   </w:t>
            </w:r>
          </w:p>
        </w:tc>
        <w:tc>
          <w:tcPr>
            <w:tcW w:w="808"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center"/>
              <w:rPr>
                <w:rFonts w:ascii="Arial Narrow" w:hAnsi="Arial Narrow"/>
                <w:color w:val="000000"/>
                <w:sz w:val="18"/>
                <w:szCs w:val="18"/>
              </w:rPr>
            </w:pPr>
            <w:r w:rsidRPr="00EE4FD9">
              <w:rPr>
                <w:rFonts w:ascii="Arial Narrow" w:hAnsi="Arial Narrow"/>
                <w:color w:val="000000"/>
                <w:sz w:val="18"/>
                <w:szCs w:val="18"/>
              </w:rPr>
              <w:t> </w:t>
            </w:r>
          </w:p>
        </w:tc>
        <w:tc>
          <w:tcPr>
            <w:tcW w:w="631"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 xml:space="preserve">        3,61 € </w:t>
            </w:r>
          </w:p>
        </w:tc>
      </w:tr>
      <w:tr w:rsidR="00EE4FD9" w:rsidRPr="00EE4FD9" w:rsidTr="00F950E2">
        <w:trPr>
          <w:trHeight w:hRule="exact" w:val="255"/>
        </w:trPr>
        <w:tc>
          <w:tcPr>
            <w:tcW w:w="619" w:type="pct"/>
            <w:tcBorders>
              <w:top w:val="nil"/>
              <w:left w:val="single" w:sz="8" w:space="0" w:color="auto"/>
              <w:bottom w:val="single" w:sz="8" w:space="0" w:color="auto"/>
              <w:right w:val="single" w:sz="8" w:space="0" w:color="auto"/>
            </w:tcBorders>
            <w:shd w:val="clear" w:color="auto" w:fill="auto"/>
            <w:noWrap/>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5</w:t>
            </w:r>
          </w:p>
        </w:tc>
        <w:tc>
          <w:tcPr>
            <w:tcW w:w="1529"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rPr>
                <w:rFonts w:ascii="Arial Narrow" w:hAnsi="Arial Narrow"/>
                <w:color w:val="000000"/>
                <w:sz w:val="18"/>
                <w:szCs w:val="18"/>
              </w:rPr>
            </w:pPr>
            <w:r w:rsidRPr="00EE4FD9">
              <w:rPr>
                <w:rFonts w:ascii="Arial Narrow" w:hAnsi="Arial Narrow"/>
                <w:color w:val="000000"/>
                <w:sz w:val="18"/>
                <w:szCs w:val="18"/>
              </w:rPr>
              <w:t>IVANČNA GORICA</w:t>
            </w:r>
          </w:p>
        </w:tc>
        <w:tc>
          <w:tcPr>
            <w:tcW w:w="635"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center"/>
              <w:rPr>
                <w:rFonts w:ascii="Arial Narrow" w:hAnsi="Arial Narrow"/>
                <w:color w:val="000000"/>
                <w:sz w:val="18"/>
                <w:szCs w:val="18"/>
              </w:rPr>
            </w:pPr>
            <w:r w:rsidRPr="00EE4FD9">
              <w:rPr>
                <w:rFonts w:ascii="Arial Narrow" w:hAnsi="Arial Narrow"/>
                <w:color w:val="000000"/>
                <w:sz w:val="18"/>
                <w:szCs w:val="18"/>
              </w:rPr>
              <w:t>0,2689</w:t>
            </w:r>
          </w:p>
        </w:tc>
        <w:tc>
          <w:tcPr>
            <w:tcW w:w="777"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 xml:space="preserve">          0,3875   </w:t>
            </w:r>
          </w:p>
        </w:tc>
        <w:tc>
          <w:tcPr>
            <w:tcW w:w="808"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center"/>
              <w:rPr>
                <w:rFonts w:ascii="Arial Narrow" w:hAnsi="Arial Narrow"/>
                <w:color w:val="000000"/>
                <w:sz w:val="18"/>
                <w:szCs w:val="18"/>
              </w:rPr>
            </w:pPr>
            <w:r w:rsidRPr="00EE4FD9">
              <w:rPr>
                <w:rFonts w:ascii="Arial Narrow" w:hAnsi="Arial Narrow"/>
                <w:color w:val="000000"/>
                <w:sz w:val="18"/>
                <w:szCs w:val="18"/>
              </w:rPr>
              <w:t> </w:t>
            </w:r>
          </w:p>
        </w:tc>
        <w:tc>
          <w:tcPr>
            <w:tcW w:w="631"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 xml:space="preserve">        3,61 € </w:t>
            </w:r>
          </w:p>
        </w:tc>
      </w:tr>
      <w:tr w:rsidR="00EE4FD9" w:rsidRPr="00EE4FD9" w:rsidTr="00F950E2">
        <w:trPr>
          <w:trHeight w:hRule="exact" w:val="255"/>
        </w:trPr>
        <w:tc>
          <w:tcPr>
            <w:tcW w:w="619" w:type="pct"/>
            <w:tcBorders>
              <w:top w:val="nil"/>
              <w:left w:val="single" w:sz="8" w:space="0" w:color="auto"/>
              <w:bottom w:val="single" w:sz="8" w:space="0" w:color="auto"/>
              <w:right w:val="single" w:sz="8" w:space="0" w:color="auto"/>
            </w:tcBorders>
            <w:shd w:val="clear" w:color="auto" w:fill="auto"/>
            <w:noWrap/>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6</w:t>
            </w:r>
          </w:p>
        </w:tc>
        <w:tc>
          <w:tcPr>
            <w:tcW w:w="1529"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rPr>
                <w:rFonts w:ascii="Arial Narrow" w:hAnsi="Arial Narrow"/>
                <w:color w:val="000000"/>
                <w:sz w:val="18"/>
                <w:szCs w:val="18"/>
              </w:rPr>
            </w:pPr>
            <w:r w:rsidRPr="00EE4FD9">
              <w:rPr>
                <w:rFonts w:ascii="Arial Narrow" w:hAnsi="Arial Narrow"/>
                <w:color w:val="000000"/>
                <w:sz w:val="18"/>
                <w:szCs w:val="18"/>
              </w:rPr>
              <w:t>VELENJE</w:t>
            </w:r>
          </w:p>
        </w:tc>
        <w:tc>
          <w:tcPr>
            <w:tcW w:w="635"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center"/>
              <w:rPr>
                <w:rFonts w:ascii="Arial Narrow" w:hAnsi="Arial Narrow"/>
                <w:color w:val="000000"/>
                <w:sz w:val="18"/>
                <w:szCs w:val="18"/>
              </w:rPr>
            </w:pPr>
            <w:r w:rsidRPr="00EE4FD9">
              <w:rPr>
                <w:rFonts w:ascii="Arial Narrow" w:hAnsi="Arial Narrow"/>
                <w:color w:val="000000"/>
                <w:sz w:val="18"/>
                <w:szCs w:val="18"/>
              </w:rPr>
              <w:t>0,2724</w:t>
            </w:r>
          </w:p>
        </w:tc>
        <w:tc>
          <w:tcPr>
            <w:tcW w:w="777"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 xml:space="preserve">          0,4013   </w:t>
            </w:r>
          </w:p>
        </w:tc>
        <w:tc>
          <w:tcPr>
            <w:tcW w:w="808"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center"/>
              <w:rPr>
                <w:rFonts w:ascii="Arial Narrow" w:hAnsi="Arial Narrow"/>
                <w:color w:val="000000"/>
                <w:sz w:val="18"/>
                <w:szCs w:val="18"/>
              </w:rPr>
            </w:pPr>
            <w:r w:rsidRPr="00EE4FD9">
              <w:rPr>
                <w:rFonts w:ascii="Arial Narrow" w:hAnsi="Arial Narrow"/>
                <w:color w:val="000000"/>
                <w:sz w:val="18"/>
                <w:szCs w:val="18"/>
              </w:rPr>
              <w:t> </w:t>
            </w:r>
          </w:p>
        </w:tc>
        <w:tc>
          <w:tcPr>
            <w:tcW w:w="631"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 xml:space="preserve">        3,67 € </w:t>
            </w:r>
          </w:p>
        </w:tc>
      </w:tr>
      <w:tr w:rsidR="00EE4FD9" w:rsidRPr="00EE4FD9" w:rsidTr="00F950E2">
        <w:trPr>
          <w:trHeight w:hRule="exact" w:val="255"/>
        </w:trPr>
        <w:tc>
          <w:tcPr>
            <w:tcW w:w="619" w:type="pct"/>
            <w:tcBorders>
              <w:top w:val="nil"/>
              <w:left w:val="single" w:sz="8" w:space="0" w:color="auto"/>
              <w:bottom w:val="single" w:sz="8" w:space="0" w:color="auto"/>
              <w:right w:val="single" w:sz="8" w:space="0" w:color="auto"/>
            </w:tcBorders>
            <w:shd w:val="clear" w:color="auto" w:fill="auto"/>
            <w:noWrap/>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7</w:t>
            </w:r>
          </w:p>
        </w:tc>
        <w:tc>
          <w:tcPr>
            <w:tcW w:w="1529"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rPr>
                <w:rFonts w:ascii="Arial Narrow" w:hAnsi="Arial Narrow"/>
                <w:color w:val="000000"/>
                <w:sz w:val="18"/>
                <w:szCs w:val="18"/>
              </w:rPr>
            </w:pPr>
            <w:r w:rsidRPr="00EE4FD9">
              <w:rPr>
                <w:rFonts w:ascii="Arial Narrow" w:hAnsi="Arial Narrow"/>
                <w:color w:val="000000"/>
                <w:sz w:val="18"/>
                <w:szCs w:val="18"/>
              </w:rPr>
              <w:t>ŠENTJUR</w:t>
            </w:r>
          </w:p>
        </w:tc>
        <w:tc>
          <w:tcPr>
            <w:tcW w:w="635"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center"/>
              <w:rPr>
                <w:rFonts w:ascii="Arial Narrow" w:hAnsi="Arial Narrow"/>
                <w:color w:val="000000"/>
                <w:sz w:val="18"/>
                <w:szCs w:val="18"/>
              </w:rPr>
            </w:pPr>
            <w:r w:rsidRPr="00EE4FD9">
              <w:rPr>
                <w:rFonts w:ascii="Arial Narrow" w:hAnsi="Arial Narrow"/>
                <w:color w:val="000000"/>
                <w:sz w:val="18"/>
                <w:szCs w:val="18"/>
              </w:rPr>
              <w:t>0,2776</w:t>
            </w:r>
          </w:p>
        </w:tc>
        <w:tc>
          <w:tcPr>
            <w:tcW w:w="777"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 xml:space="preserve">          0,5068   </w:t>
            </w:r>
          </w:p>
        </w:tc>
        <w:tc>
          <w:tcPr>
            <w:tcW w:w="808"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center"/>
              <w:rPr>
                <w:rFonts w:ascii="Arial Narrow" w:hAnsi="Arial Narrow"/>
                <w:color w:val="000000"/>
                <w:sz w:val="18"/>
                <w:szCs w:val="18"/>
              </w:rPr>
            </w:pPr>
            <w:r w:rsidRPr="00EE4FD9">
              <w:rPr>
                <w:rFonts w:ascii="Arial Narrow" w:hAnsi="Arial Narrow"/>
                <w:color w:val="000000"/>
                <w:sz w:val="18"/>
                <w:szCs w:val="18"/>
              </w:rPr>
              <w:t> </w:t>
            </w:r>
          </w:p>
        </w:tc>
        <w:tc>
          <w:tcPr>
            <w:tcW w:w="631"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 xml:space="preserve">        3,84 € </w:t>
            </w:r>
          </w:p>
        </w:tc>
      </w:tr>
      <w:tr w:rsidR="00EE4FD9" w:rsidRPr="00EE4FD9" w:rsidTr="00F950E2">
        <w:trPr>
          <w:trHeight w:hRule="exact" w:val="255"/>
        </w:trPr>
        <w:tc>
          <w:tcPr>
            <w:tcW w:w="619" w:type="pct"/>
            <w:tcBorders>
              <w:top w:val="nil"/>
              <w:left w:val="single" w:sz="8" w:space="0" w:color="auto"/>
              <w:bottom w:val="single" w:sz="8" w:space="0" w:color="auto"/>
              <w:right w:val="single" w:sz="8" w:space="0" w:color="auto"/>
            </w:tcBorders>
            <w:shd w:val="clear" w:color="auto" w:fill="auto"/>
            <w:noWrap/>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8</w:t>
            </w:r>
          </w:p>
        </w:tc>
        <w:tc>
          <w:tcPr>
            <w:tcW w:w="1529"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rPr>
                <w:rFonts w:ascii="Arial Narrow" w:hAnsi="Arial Narrow"/>
                <w:color w:val="000000"/>
                <w:sz w:val="18"/>
                <w:szCs w:val="18"/>
              </w:rPr>
            </w:pPr>
            <w:r w:rsidRPr="00EE4FD9">
              <w:rPr>
                <w:rFonts w:ascii="Arial Narrow" w:hAnsi="Arial Narrow"/>
                <w:color w:val="000000"/>
                <w:sz w:val="18"/>
                <w:szCs w:val="18"/>
              </w:rPr>
              <w:t>MAKOLE, POLJČANE</w:t>
            </w:r>
          </w:p>
        </w:tc>
        <w:tc>
          <w:tcPr>
            <w:tcW w:w="635"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center"/>
              <w:rPr>
                <w:rFonts w:ascii="Arial Narrow" w:hAnsi="Arial Narrow"/>
                <w:color w:val="000000"/>
                <w:sz w:val="18"/>
                <w:szCs w:val="18"/>
              </w:rPr>
            </w:pPr>
            <w:r w:rsidRPr="00EE4FD9">
              <w:rPr>
                <w:rFonts w:ascii="Arial Narrow" w:hAnsi="Arial Narrow"/>
                <w:color w:val="000000"/>
                <w:sz w:val="18"/>
                <w:szCs w:val="18"/>
              </w:rPr>
              <w:t>0,2557</w:t>
            </w:r>
          </w:p>
        </w:tc>
        <w:tc>
          <w:tcPr>
            <w:tcW w:w="777"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 xml:space="preserve">          1,0920   </w:t>
            </w:r>
          </w:p>
        </w:tc>
        <w:tc>
          <w:tcPr>
            <w:tcW w:w="808"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center"/>
              <w:rPr>
                <w:rFonts w:ascii="Arial Narrow" w:hAnsi="Arial Narrow"/>
                <w:color w:val="000000"/>
                <w:sz w:val="18"/>
                <w:szCs w:val="18"/>
              </w:rPr>
            </w:pPr>
            <w:r w:rsidRPr="00EE4FD9">
              <w:rPr>
                <w:rFonts w:ascii="Arial Narrow" w:hAnsi="Arial Narrow"/>
                <w:color w:val="000000"/>
                <w:sz w:val="18"/>
                <w:szCs w:val="18"/>
              </w:rPr>
              <w:t> </w:t>
            </w:r>
          </w:p>
        </w:tc>
        <w:tc>
          <w:tcPr>
            <w:tcW w:w="631"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 xml:space="preserve">        4,16 € </w:t>
            </w:r>
          </w:p>
        </w:tc>
      </w:tr>
      <w:tr w:rsidR="00EE4FD9" w:rsidRPr="00EE4FD9" w:rsidTr="00F950E2">
        <w:trPr>
          <w:trHeight w:hRule="exact" w:val="255"/>
        </w:trPr>
        <w:tc>
          <w:tcPr>
            <w:tcW w:w="619" w:type="pct"/>
            <w:tcBorders>
              <w:top w:val="nil"/>
              <w:left w:val="single" w:sz="8" w:space="0" w:color="auto"/>
              <w:bottom w:val="single" w:sz="8" w:space="0" w:color="auto"/>
              <w:right w:val="single" w:sz="8" w:space="0" w:color="auto"/>
            </w:tcBorders>
            <w:shd w:val="clear" w:color="auto" w:fill="auto"/>
            <w:noWrap/>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9</w:t>
            </w:r>
          </w:p>
        </w:tc>
        <w:tc>
          <w:tcPr>
            <w:tcW w:w="1529"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rPr>
                <w:rFonts w:ascii="Arial Narrow" w:hAnsi="Arial Narrow"/>
                <w:color w:val="000000"/>
                <w:sz w:val="18"/>
                <w:szCs w:val="18"/>
              </w:rPr>
            </w:pPr>
            <w:r w:rsidRPr="00EE4FD9">
              <w:rPr>
                <w:rFonts w:ascii="Arial Narrow" w:hAnsi="Arial Narrow"/>
                <w:color w:val="000000"/>
                <w:sz w:val="18"/>
                <w:szCs w:val="18"/>
              </w:rPr>
              <w:t>SLOVENSKA BISTRICA</w:t>
            </w:r>
          </w:p>
        </w:tc>
        <w:tc>
          <w:tcPr>
            <w:tcW w:w="635"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center"/>
              <w:rPr>
                <w:rFonts w:ascii="Arial Narrow" w:hAnsi="Arial Narrow"/>
                <w:color w:val="000000"/>
                <w:sz w:val="18"/>
                <w:szCs w:val="18"/>
              </w:rPr>
            </w:pPr>
            <w:r w:rsidRPr="00EE4FD9">
              <w:rPr>
                <w:rFonts w:ascii="Arial Narrow" w:hAnsi="Arial Narrow"/>
                <w:color w:val="000000"/>
                <w:sz w:val="18"/>
                <w:szCs w:val="18"/>
              </w:rPr>
              <w:t>0,2557</w:t>
            </w:r>
          </w:p>
        </w:tc>
        <w:tc>
          <w:tcPr>
            <w:tcW w:w="777"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 xml:space="preserve">          1,0920   </w:t>
            </w:r>
          </w:p>
        </w:tc>
        <w:tc>
          <w:tcPr>
            <w:tcW w:w="808"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center"/>
              <w:rPr>
                <w:rFonts w:ascii="Arial Narrow" w:hAnsi="Arial Narrow"/>
                <w:color w:val="000000"/>
                <w:sz w:val="18"/>
                <w:szCs w:val="18"/>
              </w:rPr>
            </w:pPr>
            <w:r w:rsidRPr="00EE4FD9">
              <w:rPr>
                <w:rFonts w:ascii="Arial Narrow" w:hAnsi="Arial Narrow"/>
                <w:color w:val="000000"/>
                <w:sz w:val="18"/>
                <w:szCs w:val="18"/>
              </w:rPr>
              <w:t> </w:t>
            </w:r>
          </w:p>
        </w:tc>
        <w:tc>
          <w:tcPr>
            <w:tcW w:w="631"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 xml:space="preserve">        4,16 € </w:t>
            </w:r>
          </w:p>
        </w:tc>
      </w:tr>
      <w:tr w:rsidR="00EE4FD9" w:rsidRPr="00EE4FD9" w:rsidTr="00F950E2">
        <w:trPr>
          <w:trHeight w:hRule="exact" w:val="255"/>
        </w:trPr>
        <w:tc>
          <w:tcPr>
            <w:tcW w:w="619" w:type="pct"/>
            <w:tcBorders>
              <w:top w:val="nil"/>
              <w:left w:val="single" w:sz="8" w:space="0" w:color="auto"/>
              <w:bottom w:val="single" w:sz="8" w:space="0" w:color="auto"/>
              <w:right w:val="single" w:sz="8" w:space="0" w:color="auto"/>
            </w:tcBorders>
            <w:shd w:val="clear" w:color="auto" w:fill="auto"/>
            <w:noWrap/>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10</w:t>
            </w:r>
          </w:p>
        </w:tc>
        <w:tc>
          <w:tcPr>
            <w:tcW w:w="1529"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rPr>
                <w:rFonts w:ascii="Arial Narrow" w:hAnsi="Arial Narrow"/>
                <w:color w:val="000000"/>
                <w:sz w:val="18"/>
                <w:szCs w:val="18"/>
              </w:rPr>
            </w:pPr>
            <w:r w:rsidRPr="00EE4FD9">
              <w:rPr>
                <w:rFonts w:ascii="Arial Narrow" w:hAnsi="Arial Narrow"/>
                <w:color w:val="000000"/>
                <w:sz w:val="18"/>
                <w:szCs w:val="18"/>
              </w:rPr>
              <w:t>BRASLOVČE</w:t>
            </w:r>
          </w:p>
        </w:tc>
        <w:tc>
          <w:tcPr>
            <w:tcW w:w="635"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center"/>
              <w:rPr>
                <w:rFonts w:ascii="Arial Narrow" w:hAnsi="Arial Narrow"/>
                <w:color w:val="000000"/>
                <w:sz w:val="18"/>
                <w:szCs w:val="18"/>
              </w:rPr>
            </w:pPr>
            <w:r w:rsidRPr="00EE4FD9">
              <w:rPr>
                <w:rFonts w:ascii="Arial Narrow" w:hAnsi="Arial Narrow"/>
                <w:color w:val="000000"/>
                <w:sz w:val="18"/>
                <w:szCs w:val="18"/>
              </w:rPr>
              <w:t>0,3525</w:t>
            </w:r>
          </w:p>
        </w:tc>
        <w:tc>
          <w:tcPr>
            <w:tcW w:w="777"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 xml:space="preserve">                  -     </w:t>
            </w:r>
          </w:p>
        </w:tc>
        <w:tc>
          <w:tcPr>
            <w:tcW w:w="808"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center"/>
              <w:rPr>
                <w:rFonts w:ascii="Arial Narrow" w:hAnsi="Arial Narrow"/>
                <w:color w:val="000000"/>
                <w:sz w:val="18"/>
                <w:szCs w:val="18"/>
              </w:rPr>
            </w:pPr>
            <w:r w:rsidRPr="00EE4FD9">
              <w:rPr>
                <w:rFonts w:ascii="Arial Narrow" w:hAnsi="Arial Narrow"/>
                <w:color w:val="000000"/>
                <w:sz w:val="18"/>
                <w:szCs w:val="18"/>
              </w:rPr>
              <w:t> </w:t>
            </w:r>
          </w:p>
        </w:tc>
        <w:tc>
          <w:tcPr>
            <w:tcW w:w="631"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 xml:space="preserve">        4,23 € </w:t>
            </w:r>
          </w:p>
        </w:tc>
      </w:tr>
      <w:tr w:rsidR="00EE4FD9" w:rsidRPr="00EE4FD9" w:rsidTr="00F950E2">
        <w:trPr>
          <w:trHeight w:hRule="exact" w:val="255"/>
        </w:trPr>
        <w:tc>
          <w:tcPr>
            <w:tcW w:w="619" w:type="pct"/>
            <w:tcBorders>
              <w:top w:val="nil"/>
              <w:left w:val="single" w:sz="8" w:space="0" w:color="auto"/>
              <w:bottom w:val="single" w:sz="8" w:space="0" w:color="auto"/>
              <w:right w:val="single" w:sz="8" w:space="0" w:color="auto"/>
            </w:tcBorders>
            <w:shd w:val="clear" w:color="auto" w:fill="auto"/>
            <w:noWrap/>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11</w:t>
            </w:r>
          </w:p>
        </w:tc>
        <w:tc>
          <w:tcPr>
            <w:tcW w:w="1529"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rPr>
                <w:rFonts w:ascii="Arial Narrow" w:hAnsi="Arial Narrow"/>
                <w:color w:val="000000"/>
                <w:sz w:val="18"/>
                <w:szCs w:val="18"/>
              </w:rPr>
            </w:pPr>
            <w:r w:rsidRPr="00EE4FD9">
              <w:rPr>
                <w:rFonts w:ascii="Arial Narrow" w:hAnsi="Arial Narrow"/>
                <w:color w:val="000000"/>
                <w:sz w:val="18"/>
                <w:szCs w:val="18"/>
              </w:rPr>
              <w:t>POLZELA</w:t>
            </w:r>
          </w:p>
        </w:tc>
        <w:tc>
          <w:tcPr>
            <w:tcW w:w="635"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center"/>
              <w:rPr>
                <w:rFonts w:ascii="Arial Narrow" w:hAnsi="Arial Narrow"/>
                <w:color w:val="000000"/>
                <w:sz w:val="18"/>
                <w:szCs w:val="18"/>
              </w:rPr>
            </w:pPr>
            <w:r w:rsidRPr="00EE4FD9">
              <w:rPr>
                <w:rFonts w:ascii="Arial Narrow" w:hAnsi="Arial Narrow"/>
                <w:color w:val="000000"/>
                <w:sz w:val="18"/>
                <w:szCs w:val="18"/>
              </w:rPr>
              <w:t>0,3525</w:t>
            </w:r>
          </w:p>
        </w:tc>
        <w:tc>
          <w:tcPr>
            <w:tcW w:w="777"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 xml:space="preserve">                  -     </w:t>
            </w:r>
          </w:p>
        </w:tc>
        <w:tc>
          <w:tcPr>
            <w:tcW w:w="808"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center"/>
              <w:rPr>
                <w:rFonts w:ascii="Arial Narrow" w:hAnsi="Arial Narrow"/>
                <w:color w:val="000000"/>
                <w:sz w:val="18"/>
                <w:szCs w:val="18"/>
              </w:rPr>
            </w:pPr>
            <w:r w:rsidRPr="00EE4FD9">
              <w:rPr>
                <w:rFonts w:ascii="Arial Narrow" w:hAnsi="Arial Narrow"/>
                <w:color w:val="000000"/>
                <w:sz w:val="18"/>
                <w:szCs w:val="18"/>
              </w:rPr>
              <w:t> </w:t>
            </w:r>
          </w:p>
        </w:tc>
        <w:tc>
          <w:tcPr>
            <w:tcW w:w="631"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 xml:space="preserve">        4,23 € </w:t>
            </w:r>
          </w:p>
        </w:tc>
      </w:tr>
      <w:tr w:rsidR="00EE4FD9" w:rsidRPr="00EE4FD9" w:rsidTr="00F950E2">
        <w:trPr>
          <w:trHeight w:hRule="exact" w:val="255"/>
        </w:trPr>
        <w:tc>
          <w:tcPr>
            <w:tcW w:w="619" w:type="pct"/>
            <w:tcBorders>
              <w:top w:val="nil"/>
              <w:left w:val="single" w:sz="8" w:space="0" w:color="auto"/>
              <w:bottom w:val="single" w:sz="8" w:space="0" w:color="auto"/>
              <w:right w:val="single" w:sz="8" w:space="0" w:color="auto"/>
            </w:tcBorders>
            <w:shd w:val="clear" w:color="auto" w:fill="auto"/>
            <w:noWrap/>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12</w:t>
            </w:r>
          </w:p>
        </w:tc>
        <w:tc>
          <w:tcPr>
            <w:tcW w:w="1529"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rPr>
                <w:rFonts w:ascii="Arial Narrow" w:hAnsi="Arial Narrow"/>
                <w:color w:val="000000"/>
                <w:sz w:val="18"/>
                <w:szCs w:val="18"/>
              </w:rPr>
            </w:pPr>
            <w:r w:rsidRPr="00EE4FD9">
              <w:rPr>
                <w:rFonts w:ascii="Arial Narrow" w:hAnsi="Arial Narrow"/>
                <w:color w:val="000000"/>
                <w:sz w:val="18"/>
                <w:szCs w:val="18"/>
              </w:rPr>
              <w:t>PREBOLD</w:t>
            </w:r>
          </w:p>
        </w:tc>
        <w:tc>
          <w:tcPr>
            <w:tcW w:w="635"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center"/>
              <w:rPr>
                <w:rFonts w:ascii="Arial Narrow" w:hAnsi="Arial Narrow"/>
                <w:color w:val="000000"/>
                <w:sz w:val="18"/>
                <w:szCs w:val="18"/>
              </w:rPr>
            </w:pPr>
            <w:r w:rsidRPr="00EE4FD9">
              <w:rPr>
                <w:rFonts w:ascii="Arial Narrow" w:hAnsi="Arial Narrow"/>
                <w:color w:val="000000"/>
                <w:sz w:val="18"/>
                <w:szCs w:val="18"/>
              </w:rPr>
              <w:t>0,3525</w:t>
            </w:r>
          </w:p>
        </w:tc>
        <w:tc>
          <w:tcPr>
            <w:tcW w:w="777"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 xml:space="preserve">                  -     </w:t>
            </w:r>
          </w:p>
        </w:tc>
        <w:tc>
          <w:tcPr>
            <w:tcW w:w="808"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center"/>
              <w:rPr>
                <w:rFonts w:ascii="Arial Narrow" w:hAnsi="Arial Narrow"/>
                <w:color w:val="000000"/>
                <w:sz w:val="18"/>
                <w:szCs w:val="18"/>
              </w:rPr>
            </w:pPr>
            <w:r w:rsidRPr="00EE4FD9">
              <w:rPr>
                <w:rFonts w:ascii="Arial Narrow" w:hAnsi="Arial Narrow"/>
                <w:color w:val="000000"/>
                <w:sz w:val="18"/>
                <w:szCs w:val="18"/>
              </w:rPr>
              <w:t> </w:t>
            </w:r>
          </w:p>
        </w:tc>
        <w:tc>
          <w:tcPr>
            <w:tcW w:w="631"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 xml:space="preserve">        4,23 € </w:t>
            </w:r>
          </w:p>
        </w:tc>
      </w:tr>
      <w:tr w:rsidR="00EE4FD9" w:rsidRPr="00EE4FD9" w:rsidTr="00F950E2">
        <w:trPr>
          <w:trHeight w:hRule="exact" w:val="255"/>
        </w:trPr>
        <w:tc>
          <w:tcPr>
            <w:tcW w:w="619" w:type="pct"/>
            <w:tcBorders>
              <w:top w:val="nil"/>
              <w:left w:val="single" w:sz="8" w:space="0" w:color="auto"/>
              <w:bottom w:val="single" w:sz="8" w:space="0" w:color="auto"/>
              <w:right w:val="single" w:sz="8" w:space="0" w:color="auto"/>
            </w:tcBorders>
            <w:shd w:val="clear" w:color="auto" w:fill="auto"/>
            <w:noWrap/>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13</w:t>
            </w:r>
          </w:p>
        </w:tc>
        <w:tc>
          <w:tcPr>
            <w:tcW w:w="1529"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rPr>
                <w:rFonts w:ascii="Arial Narrow" w:hAnsi="Arial Narrow"/>
                <w:color w:val="000000"/>
                <w:sz w:val="18"/>
                <w:szCs w:val="18"/>
              </w:rPr>
            </w:pPr>
            <w:r w:rsidRPr="00EE4FD9">
              <w:rPr>
                <w:rFonts w:ascii="Arial Narrow" w:hAnsi="Arial Narrow"/>
                <w:color w:val="000000"/>
                <w:sz w:val="18"/>
                <w:szCs w:val="18"/>
              </w:rPr>
              <w:t>TABOR</w:t>
            </w:r>
          </w:p>
        </w:tc>
        <w:tc>
          <w:tcPr>
            <w:tcW w:w="635"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center"/>
              <w:rPr>
                <w:rFonts w:ascii="Arial Narrow" w:hAnsi="Arial Narrow"/>
                <w:color w:val="000000"/>
                <w:sz w:val="18"/>
                <w:szCs w:val="18"/>
              </w:rPr>
            </w:pPr>
            <w:r w:rsidRPr="00EE4FD9">
              <w:rPr>
                <w:rFonts w:ascii="Arial Narrow" w:hAnsi="Arial Narrow"/>
                <w:color w:val="000000"/>
                <w:sz w:val="18"/>
                <w:szCs w:val="18"/>
              </w:rPr>
              <w:t>0,3525</w:t>
            </w:r>
          </w:p>
        </w:tc>
        <w:tc>
          <w:tcPr>
            <w:tcW w:w="777"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 xml:space="preserve">                  -     </w:t>
            </w:r>
          </w:p>
        </w:tc>
        <w:tc>
          <w:tcPr>
            <w:tcW w:w="808"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center"/>
              <w:rPr>
                <w:rFonts w:ascii="Arial Narrow" w:hAnsi="Arial Narrow"/>
                <w:color w:val="000000"/>
                <w:sz w:val="18"/>
                <w:szCs w:val="18"/>
              </w:rPr>
            </w:pPr>
            <w:r w:rsidRPr="00EE4FD9">
              <w:rPr>
                <w:rFonts w:ascii="Arial Narrow" w:hAnsi="Arial Narrow"/>
                <w:color w:val="000000"/>
                <w:sz w:val="18"/>
                <w:szCs w:val="18"/>
              </w:rPr>
              <w:t> </w:t>
            </w:r>
          </w:p>
        </w:tc>
        <w:tc>
          <w:tcPr>
            <w:tcW w:w="631"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 xml:space="preserve">        4,23 € </w:t>
            </w:r>
          </w:p>
        </w:tc>
      </w:tr>
      <w:tr w:rsidR="00EE4FD9" w:rsidRPr="00EE4FD9" w:rsidTr="00F950E2">
        <w:trPr>
          <w:trHeight w:hRule="exact" w:val="255"/>
        </w:trPr>
        <w:tc>
          <w:tcPr>
            <w:tcW w:w="619" w:type="pct"/>
            <w:tcBorders>
              <w:top w:val="nil"/>
              <w:left w:val="single" w:sz="8" w:space="0" w:color="auto"/>
              <w:bottom w:val="single" w:sz="8" w:space="0" w:color="auto"/>
              <w:right w:val="single" w:sz="8" w:space="0" w:color="auto"/>
            </w:tcBorders>
            <w:shd w:val="clear" w:color="auto" w:fill="auto"/>
            <w:noWrap/>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14</w:t>
            </w:r>
          </w:p>
        </w:tc>
        <w:tc>
          <w:tcPr>
            <w:tcW w:w="1529"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rPr>
                <w:rFonts w:ascii="Arial Narrow" w:hAnsi="Arial Narrow"/>
                <w:color w:val="000000"/>
                <w:sz w:val="18"/>
                <w:szCs w:val="18"/>
              </w:rPr>
            </w:pPr>
            <w:r w:rsidRPr="00EE4FD9">
              <w:rPr>
                <w:rFonts w:ascii="Arial Narrow" w:hAnsi="Arial Narrow"/>
                <w:color w:val="000000"/>
                <w:sz w:val="18"/>
                <w:szCs w:val="18"/>
              </w:rPr>
              <w:t>VRANSKO</w:t>
            </w:r>
          </w:p>
        </w:tc>
        <w:tc>
          <w:tcPr>
            <w:tcW w:w="635"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center"/>
              <w:rPr>
                <w:rFonts w:ascii="Arial Narrow" w:hAnsi="Arial Narrow"/>
                <w:color w:val="000000"/>
                <w:sz w:val="18"/>
                <w:szCs w:val="18"/>
              </w:rPr>
            </w:pPr>
            <w:r w:rsidRPr="00EE4FD9">
              <w:rPr>
                <w:rFonts w:ascii="Arial Narrow" w:hAnsi="Arial Narrow"/>
                <w:color w:val="000000"/>
                <w:sz w:val="18"/>
                <w:szCs w:val="18"/>
              </w:rPr>
              <w:t>0,3525</w:t>
            </w:r>
          </w:p>
        </w:tc>
        <w:tc>
          <w:tcPr>
            <w:tcW w:w="777"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 xml:space="preserve">                  -     </w:t>
            </w:r>
          </w:p>
        </w:tc>
        <w:tc>
          <w:tcPr>
            <w:tcW w:w="808"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center"/>
              <w:rPr>
                <w:rFonts w:ascii="Arial Narrow" w:hAnsi="Arial Narrow"/>
                <w:color w:val="000000"/>
                <w:sz w:val="18"/>
                <w:szCs w:val="18"/>
              </w:rPr>
            </w:pPr>
            <w:r w:rsidRPr="00EE4FD9">
              <w:rPr>
                <w:rFonts w:ascii="Arial Narrow" w:hAnsi="Arial Narrow"/>
                <w:color w:val="000000"/>
                <w:sz w:val="18"/>
                <w:szCs w:val="18"/>
              </w:rPr>
              <w:t> </w:t>
            </w:r>
          </w:p>
        </w:tc>
        <w:tc>
          <w:tcPr>
            <w:tcW w:w="631"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 xml:space="preserve">        4,23 € </w:t>
            </w:r>
          </w:p>
        </w:tc>
      </w:tr>
      <w:tr w:rsidR="00EE4FD9" w:rsidRPr="00EE4FD9" w:rsidTr="00F950E2">
        <w:trPr>
          <w:trHeight w:hRule="exact" w:val="255"/>
        </w:trPr>
        <w:tc>
          <w:tcPr>
            <w:tcW w:w="619" w:type="pct"/>
            <w:tcBorders>
              <w:top w:val="nil"/>
              <w:left w:val="single" w:sz="8" w:space="0" w:color="auto"/>
              <w:bottom w:val="single" w:sz="4" w:space="0" w:color="auto"/>
              <w:right w:val="single" w:sz="8" w:space="0" w:color="auto"/>
            </w:tcBorders>
            <w:shd w:val="clear" w:color="auto" w:fill="auto"/>
            <w:noWrap/>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15</w:t>
            </w:r>
          </w:p>
        </w:tc>
        <w:tc>
          <w:tcPr>
            <w:tcW w:w="1529" w:type="pct"/>
            <w:tcBorders>
              <w:top w:val="nil"/>
              <w:left w:val="nil"/>
              <w:bottom w:val="single" w:sz="4" w:space="0" w:color="auto"/>
              <w:right w:val="single" w:sz="8" w:space="0" w:color="auto"/>
            </w:tcBorders>
            <w:shd w:val="clear" w:color="auto" w:fill="auto"/>
            <w:vAlign w:val="center"/>
            <w:hideMark/>
          </w:tcPr>
          <w:p w:rsidR="00EE4FD9" w:rsidRPr="00EE4FD9" w:rsidRDefault="00EE4FD9" w:rsidP="00EE4FD9">
            <w:pPr>
              <w:rPr>
                <w:rFonts w:ascii="Arial Narrow" w:hAnsi="Arial Narrow"/>
                <w:color w:val="000000"/>
                <w:sz w:val="18"/>
                <w:szCs w:val="18"/>
              </w:rPr>
            </w:pPr>
            <w:r w:rsidRPr="00EE4FD9">
              <w:rPr>
                <w:rFonts w:ascii="Arial Narrow" w:hAnsi="Arial Narrow"/>
                <w:color w:val="000000"/>
                <w:sz w:val="18"/>
                <w:szCs w:val="18"/>
              </w:rPr>
              <w:t>ŽALEC</w:t>
            </w:r>
          </w:p>
        </w:tc>
        <w:tc>
          <w:tcPr>
            <w:tcW w:w="635" w:type="pct"/>
            <w:tcBorders>
              <w:top w:val="nil"/>
              <w:left w:val="nil"/>
              <w:bottom w:val="single" w:sz="4" w:space="0" w:color="auto"/>
              <w:right w:val="single" w:sz="8" w:space="0" w:color="auto"/>
            </w:tcBorders>
            <w:shd w:val="clear" w:color="auto" w:fill="auto"/>
            <w:vAlign w:val="center"/>
            <w:hideMark/>
          </w:tcPr>
          <w:p w:rsidR="00EE4FD9" w:rsidRPr="00EE4FD9" w:rsidRDefault="00EE4FD9" w:rsidP="00EE4FD9">
            <w:pPr>
              <w:jc w:val="center"/>
              <w:rPr>
                <w:rFonts w:ascii="Arial Narrow" w:hAnsi="Arial Narrow"/>
                <w:color w:val="000000"/>
                <w:sz w:val="18"/>
                <w:szCs w:val="18"/>
              </w:rPr>
            </w:pPr>
            <w:r w:rsidRPr="00EE4FD9">
              <w:rPr>
                <w:rFonts w:ascii="Arial Narrow" w:hAnsi="Arial Narrow"/>
                <w:color w:val="000000"/>
                <w:sz w:val="18"/>
                <w:szCs w:val="18"/>
              </w:rPr>
              <w:t>0,3525</w:t>
            </w:r>
          </w:p>
        </w:tc>
        <w:tc>
          <w:tcPr>
            <w:tcW w:w="777" w:type="pct"/>
            <w:tcBorders>
              <w:top w:val="nil"/>
              <w:left w:val="nil"/>
              <w:bottom w:val="single" w:sz="4" w:space="0" w:color="auto"/>
              <w:right w:val="single" w:sz="8" w:space="0" w:color="auto"/>
            </w:tcBorders>
            <w:shd w:val="clear" w:color="auto" w:fill="auto"/>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 xml:space="preserve">                  -     </w:t>
            </w:r>
          </w:p>
        </w:tc>
        <w:tc>
          <w:tcPr>
            <w:tcW w:w="808" w:type="pct"/>
            <w:tcBorders>
              <w:top w:val="nil"/>
              <w:left w:val="nil"/>
              <w:bottom w:val="single" w:sz="4" w:space="0" w:color="auto"/>
              <w:right w:val="single" w:sz="8" w:space="0" w:color="auto"/>
            </w:tcBorders>
            <w:shd w:val="clear" w:color="auto" w:fill="auto"/>
            <w:vAlign w:val="center"/>
            <w:hideMark/>
          </w:tcPr>
          <w:p w:rsidR="00EE4FD9" w:rsidRPr="00EE4FD9" w:rsidRDefault="00EE4FD9" w:rsidP="00EE4FD9">
            <w:pPr>
              <w:jc w:val="center"/>
              <w:rPr>
                <w:rFonts w:ascii="Arial Narrow" w:hAnsi="Arial Narrow"/>
                <w:color w:val="000000"/>
                <w:sz w:val="18"/>
                <w:szCs w:val="18"/>
              </w:rPr>
            </w:pPr>
            <w:r w:rsidRPr="00EE4FD9">
              <w:rPr>
                <w:rFonts w:ascii="Arial Narrow" w:hAnsi="Arial Narrow"/>
                <w:color w:val="000000"/>
                <w:sz w:val="18"/>
                <w:szCs w:val="18"/>
              </w:rPr>
              <w:t> </w:t>
            </w:r>
          </w:p>
        </w:tc>
        <w:tc>
          <w:tcPr>
            <w:tcW w:w="631" w:type="pct"/>
            <w:tcBorders>
              <w:top w:val="nil"/>
              <w:left w:val="nil"/>
              <w:bottom w:val="single" w:sz="4" w:space="0" w:color="auto"/>
              <w:right w:val="single" w:sz="8" w:space="0" w:color="auto"/>
            </w:tcBorders>
            <w:shd w:val="clear" w:color="auto" w:fill="auto"/>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 xml:space="preserve">        4,23 € </w:t>
            </w:r>
          </w:p>
        </w:tc>
      </w:tr>
      <w:tr w:rsidR="00EE4FD9" w:rsidRPr="00EE4FD9" w:rsidTr="00F950E2">
        <w:trPr>
          <w:trHeight w:hRule="exact" w:val="255"/>
        </w:trPr>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16</w:t>
            </w:r>
          </w:p>
        </w:tc>
        <w:tc>
          <w:tcPr>
            <w:tcW w:w="1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4FD9" w:rsidRPr="00EE4FD9" w:rsidRDefault="00EE4FD9" w:rsidP="00EE4FD9">
            <w:pPr>
              <w:rPr>
                <w:rFonts w:ascii="Arial Narrow" w:hAnsi="Arial Narrow"/>
                <w:color w:val="000000"/>
                <w:sz w:val="18"/>
                <w:szCs w:val="18"/>
              </w:rPr>
            </w:pPr>
            <w:r w:rsidRPr="00EE4FD9">
              <w:rPr>
                <w:rFonts w:ascii="Arial Narrow" w:hAnsi="Arial Narrow"/>
                <w:color w:val="000000"/>
                <w:sz w:val="18"/>
                <w:szCs w:val="18"/>
              </w:rPr>
              <w:t>LOGATEC</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4FD9" w:rsidRPr="00EE4FD9" w:rsidRDefault="00EE4FD9" w:rsidP="00EE4FD9">
            <w:pPr>
              <w:jc w:val="center"/>
              <w:rPr>
                <w:rFonts w:ascii="Arial Narrow" w:hAnsi="Arial Narrow"/>
                <w:color w:val="000000"/>
                <w:sz w:val="18"/>
                <w:szCs w:val="18"/>
              </w:rPr>
            </w:pPr>
            <w:r w:rsidRPr="00EE4FD9">
              <w:rPr>
                <w:rFonts w:ascii="Arial Narrow" w:hAnsi="Arial Narrow"/>
                <w:color w:val="000000"/>
                <w:sz w:val="18"/>
                <w:szCs w:val="18"/>
              </w:rPr>
              <w:t>0,3205</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 xml:space="preserve">          0,4511   </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4FD9" w:rsidRPr="00EE4FD9" w:rsidRDefault="00EE4FD9" w:rsidP="00EE4FD9">
            <w:pPr>
              <w:jc w:val="center"/>
              <w:rPr>
                <w:rFonts w:ascii="Arial Narrow" w:hAnsi="Arial Narrow"/>
                <w:color w:val="000000"/>
                <w:sz w:val="18"/>
                <w:szCs w:val="18"/>
              </w:rPr>
            </w:pPr>
            <w:r w:rsidRPr="00EE4FD9">
              <w:rPr>
                <w:rFonts w:ascii="Arial Narrow" w:hAnsi="Arial Narrow"/>
                <w:color w:val="000000"/>
                <w:sz w:val="18"/>
                <w:szCs w:val="18"/>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 xml:space="preserve">        4,30 € </w:t>
            </w:r>
          </w:p>
        </w:tc>
      </w:tr>
      <w:tr w:rsidR="00EE4FD9" w:rsidRPr="00EE4FD9" w:rsidTr="00F950E2">
        <w:trPr>
          <w:trHeight w:hRule="exact" w:val="255"/>
        </w:trPr>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17</w:t>
            </w:r>
          </w:p>
        </w:tc>
        <w:tc>
          <w:tcPr>
            <w:tcW w:w="1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4FD9" w:rsidRPr="00EE4FD9" w:rsidRDefault="00EE4FD9" w:rsidP="00EE4FD9">
            <w:pPr>
              <w:rPr>
                <w:rFonts w:ascii="Arial Narrow" w:hAnsi="Arial Narrow"/>
                <w:color w:val="000000"/>
                <w:sz w:val="18"/>
                <w:szCs w:val="18"/>
              </w:rPr>
            </w:pPr>
            <w:r w:rsidRPr="00EE4FD9">
              <w:rPr>
                <w:rFonts w:ascii="Arial Narrow" w:hAnsi="Arial Narrow"/>
                <w:color w:val="000000"/>
                <w:sz w:val="18"/>
                <w:szCs w:val="18"/>
              </w:rPr>
              <w:t>CELJE</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4FD9" w:rsidRPr="00EE4FD9" w:rsidRDefault="00EE4FD9" w:rsidP="00EE4FD9">
            <w:pPr>
              <w:jc w:val="center"/>
              <w:rPr>
                <w:rFonts w:ascii="Arial Narrow" w:hAnsi="Arial Narrow"/>
                <w:color w:val="000000"/>
                <w:sz w:val="18"/>
                <w:szCs w:val="18"/>
              </w:rPr>
            </w:pPr>
            <w:r w:rsidRPr="00EE4FD9">
              <w:rPr>
                <w:rFonts w:ascii="Arial Narrow" w:hAnsi="Arial Narrow"/>
                <w:color w:val="000000"/>
                <w:sz w:val="18"/>
                <w:szCs w:val="18"/>
              </w:rPr>
              <w:t>0,3615</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 xml:space="preserve">          0,1100   </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4FD9" w:rsidRPr="00EE4FD9" w:rsidRDefault="00EE4FD9" w:rsidP="000539B6">
            <w:pPr>
              <w:jc w:val="center"/>
              <w:rPr>
                <w:rFonts w:ascii="Arial Narrow" w:hAnsi="Arial Narrow"/>
                <w:color w:val="000000"/>
                <w:sz w:val="18"/>
                <w:szCs w:val="18"/>
              </w:rPr>
            </w:pP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 xml:space="preserve">        4,45 € </w:t>
            </w:r>
          </w:p>
        </w:tc>
      </w:tr>
      <w:tr w:rsidR="00EE4FD9" w:rsidRPr="00EE4FD9" w:rsidTr="00F950E2">
        <w:trPr>
          <w:trHeight w:hRule="exact" w:val="255"/>
        </w:trPr>
        <w:tc>
          <w:tcPr>
            <w:tcW w:w="619"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lastRenderedPageBreak/>
              <w:t>18</w:t>
            </w:r>
          </w:p>
        </w:tc>
        <w:tc>
          <w:tcPr>
            <w:tcW w:w="1529" w:type="pct"/>
            <w:tcBorders>
              <w:top w:val="single" w:sz="4" w:space="0" w:color="auto"/>
              <w:left w:val="nil"/>
              <w:bottom w:val="single" w:sz="8" w:space="0" w:color="auto"/>
              <w:right w:val="single" w:sz="8" w:space="0" w:color="auto"/>
            </w:tcBorders>
            <w:shd w:val="clear" w:color="auto" w:fill="auto"/>
            <w:vAlign w:val="center"/>
            <w:hideMark/>
          </w:tcPr>
          <w:p w:rsidR="00EE4FD9" w:rsidRPr="00EE4FD9" w:rsidRDefault="00EE4FD9" w:rsidP="00EE4FD9">
            <w:pPr>
              <w:rPr>
                <w:rFonts w:ascii="Arial Narrow" w:hAnsi="Arial Narrow"/>
                <w:color w:val="000000"/>
                <w:sz w:val="18"/>
                <w:szCs w:val="18"/>
              </w:rPr>
            </w:pPr>
            <w:r w:rsidRPr="00EE4FD9">
              <w:rPr>
                <w:rFonts w:ascii="Arial Narrow" w:hAnsi="Arial Narrow"/>
                <w:color w:val="000000"/>
                <w:sz w:val="18"/>
                <w:szCs w:val="18"/>
              </w:rPr>
              <w:t>LJUBLJANA</w:t>
            </w:r>
          </w:p>
        </w:tc>
        <w:tc>
          <w:tcPr>
            <w:tcW w:w="635" w:type="pct"/>
            <w:tcBorders>
              <w:top w:val="single" w:sz="4" w:space="0" w:color="auto"/>
              <w:left w:val="nil"/>
              <w:bottom w:val="single" w:sz="8" w:space="0" w:color="auto"/>
              <w:right w:val="single" w:sz="8" w:space="0" w:color="auto"/>
            </w:tcBorders>
            <w:shd w:val="clear" w:color="auto" w:fill="auto"/>
            <w:vAlign w:val="center"/>
            <w:hideMark/>
          </w:tcPr>
          <w:p w:rsidR="00EE4FD9" w:rsidRPr="00EE4FD9" w:rsidRDefault="00EE4FD9" w:rsidP="00EE4FD9">
            <w:pPr>
              <w:jc w:val="center"/>
              <w:rPr>
                <w:rFonts w:ascii="Arial Narrow" w:hAnsi="Arial Narrow"/>
                <w:color w:val="000000"/>
                <w:sz w:val="18"/>
                <w:szCs w:val="18"/>
              </w:rPr>
            </w:pPr>
            <w:r w:rsidRPr="00EE4FD9">
              <w:rPr>
                <w:rFonts w:ascii="Arial Narrow" w:hAnsi="Arial Narrow"/>
                <w:color w:val="000000"/>
                <w:sz w:val="18"/>
                <w:szCs w:val="18"/>
              </w:rPr>
              <w:t>0,3592</w:t>
            </w:r>
          </w:p>
        </w:tc>
        <w:tc>
          <w:tcPr>
            <w:tcW w:w="777" w:type="pct"/>
            <w:tcBorders>
              <w:top w:val="single" w:sz="4" w:space="0" w:color="auto"/>
              <w:left w:val="nil"/>
              <w:bottom w:val="single" w:sz="8" w:space="0" w:color="auto"/>
              <w:right w:val="single" w:sz="8" w:space="0" w:color="auto"/>
            </w:tcBorders>
            <w:shd w:val="clear" w:color="auto" w:fill="auto"/>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 xml:space="preserve">          0,2680   </w:t>
            </w:r>
          </w:p>
        </w:tc>
        <w:tc>
          <w:tcPr>
            <w:tcW w:w="808" w:type="pct"/>
            <w:tcBorders>
              <w:top w:val="single" w:sz="4" w:space="0" w:color="auto"/>
              <w:left w:val="nil"/>
              <w:bottom w:val="single" w:sz="8" w:space="0" w:color="auto"/>
              <w:right w:val="single" w:sz="8" w:space="0" w:color="auto"/>
            </w:tcBorders>
            <w:shd w:val="clear" w:color="auto" w:fill="auto"/>
            <w:vAlign w:val="center"/>
            <w:hideMark/>
          </w:tcPr>
          <w:p w:rsidR="00EE4FD9" w:rsidRPr="00EE4FD9" w:rsidRDefault="00EE4FD9" w:rsidP="000539B6">
            <w:pPr>
              <w:jc w:val="center"/>
              <w:rPr>
                <w:rFonts w:ascii="Arial Narrow" w:hAnsi="Arial Narrow"/>
                <w:color w:val="000000"/>
                <w:sz w:val="18"/>
                <w:szCs w:val="18"/>
              </w:rPr>
            </w:pPr>
          </w:p>
        </w:tc>
        <w:tc>
          <w:tcPr>
            <w:tcW w:w="631" w:type="pct"/>
            <w:tcBorders>
              <w:top w:val="single" w:sz="4" w:space="0" w:color="auto"/>
              <w:left w:val="nil"/>
              <w:bottom w:val="single" w:sz="8" w:space="0" w:color="auto"/>
              <w:right w:val="single" w:sz="8" w:space="0" w:color="auto"/>
            </w:tcBorders>
            <w:shd w:val="clear" w:color="auto" w:fill="auto"/>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 xml:space="preserve">        4,58 € </w:t>
            </w:r>
          </w:p>
        </w:tc>
      </w:tr>
      <w:tr w:rsidR="00EE4FD9" w:rsidRPr="00EE4FD9" w:rsidTr="00F950E2">
        <w:trPr>
          <w:trHeight w:hRule="exact" w:val="255"/>
        </w:trPr>
        <w:tc>
          <w:tcPr>
            <w:tcW w:w="619" w:type="pct"/>
            <w:tcBorders>
              <w:top w:val="nil"/>
              <w:left w:val="single" w:sz="8" w:space="0" w:color="auto"/>
              <w:bottom w:val="single" w:sz="8" w:space="0" w:color="auto"/>
              <w:right w:val="single" w:sz="8" w:space="0" w:color="auto"/>
            </w:tcBorders>
            <w:shd w:val="clear" w:color="auto" w:fill="auto"/>
            <w:noWrap/>
            <w:vAlign w:val="center"/>
            <w:hideMark/>
          </w:tcPr>
          <w:p w:rsidR="00EE4FD9" w:rsidRPr="00EE4FD9" w:rsidRDefault="00EE4FD9" w:rsidP="00EE4FD9">
            <w:pPr>
              <w:jc w:val="right"/>
              <w:rPr>
                <w:rFonts w:ascii="Arial Narrow" w:hAnsi="Arial Narrow"/>
                <w:b/>
                <w:bCs/>
                <w:color w:val="000000"/>
                <w:sz w:val="18"/>
                <w:szCs w:val="18"/>
              </w:rPr>
            </w:pPr>
            <w:r w:rsidRPr="00EE4FD9">
              <w:rPr>
                <w:rFonts w:ascii="Arial Narrow" w:hAnsi="Arial Narrow"/>
                <w:b/>
                <w:bCs/>
                <w:color w:val="000000"/>
                <w:sz w:val="18"/>
                <w:szCs w:val="18"/>
              </w:rPr>
              <w:t>19</w:t>
            </w:r>
          </w:p>
        </w:tc>
        <w:tc>
          <w:tcPr>
            <w:tcW w:w="1529"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rPr>
                <w:rFonts w:ascii="Arial Narrow" w:hAnsi="Arial Narrow"/>
                <w:b/>
                <w:bCs/>
                <w:color w:val="000000"/>
                <w:sz w:val="18"/>
                <w:szCs w:val="18"/>
              </w:rPr>
            </w:pPr>
            <w:r w:rsidRPr="00EE4FD9">
              <w:rPr>
                <w:rFonts w:ascii="Arial Narrow" w:hAnsi="Arial Narrow"/>
                <w:b/>
                <w:bCs/>
                <w:color w:val="000000"/>
                <w:sz w:val="18"/>
                <w:szCs w:val="18"/>
              </w:rPr>
              <w:t>OKP ROGAŠKA SLATINA</w:t>
            </w:r>
          </w:p>
        </w:tc>
        <w:tc>
          <w:tcPr>
            <w:tcW w:w="635"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center"/>
              <w:rPr>
                <w:rFonts w:ascii="Arial Narrow" w:hAnsi="Arial Narrow"/>
                <w:b/>
                <w:bCs/>
                <w:color w:val="000000"/>
                <w:sz w:val="18"/>
                <w:szCs w:val="18"/>
              </w:rPr>
            </w:pPr>
            <w:r w:rsidRPr="00EE4FD9">
              <w:rPr>
                <w:rFonts w:ascii="Arial Narrow" w:hAnsi="Arial Narrow"/>
                <w:b/>
                <w:bCs/>
                <w:color w:val="000000"/>
                <w:sz w:val="18"/>
                <w:szCs w:val="18"/>
              </w:rPr>
              <w:t>0,3472</w:t>
            </w:r>
          </w:p>
        </w:tc>
        <w:tc>
          <w:tcPr>
            <w:tcW w:w="777"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right"/>
              <w:rPr>
                <w:rFonts w:ascii="Arial Narrow" w:hAnsi="Arial Narrow"/>
                <w:b/>
                <w:bCs/>
                <w:color w:val="000000"/>
                <w:sz w:val="18"/>
                <w:szCs w:val="18"/>
              </w:rPr>
            </w:pPr>
            <w:r w:rsidRPr="00EE4FD9">
              <w:rPr>
                <w:rFonts w:ascii="Arial Narrow" w:hAnsi="Arial Narrow"/>
                <w:b/>
                <w:bCs/>
                <w:color w:val="000000"/>
                <w:sz w:val="18"/>
                <w:szCs w:val="18"/>
              </w:rPr>
              <w:t>0,6201</w:t>
            </w:r>
          </w:p>
        </w:tc>
        <w:tc>
          <w:tcPr>
            <w:tcW w:w="808"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0539B6">
            <w:pPr>
              <w:jc w:val="center"/>
              <w:rPr>
                <w:rFonts w:ascii="Arial Narrow" w:hAnsi="Arial Narrow"/>
                <w:b/>
                <w:bCs/>
                <w:color w:val="000000"/>
                <w:sz w:val="18"/>
                <w:szCs w:val="18"/>
              </w:rPr>
            </w:pPr>
          </w:p>
        </w:tc>
        <w:tc>
          <w:tcPr>
            <w:tcW w:w="631"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right"/>
              <w:rPr>
                <w:rFonts w:ascii="Arial Narrow" w:hAnsi="Arial Narrow"/>
                <w:b/>
                <w:bCs/>
                <w:color w:val="000000"/>
                <w:sz w:val="18"/>
                <w:szCs w:val="18"/>
              </w:rPr>
            </w:pPr>
            <w:r w:rsidRPr="00EE4FD9">
              <w:rPr>
                <w:rFonts w:ascii="Arial Narrow" w:hAnsi="Arial Narrow"/>
                <w:b/>
                <w:bCs/>
                <w:color w:val="000000"/>
                <w:sz w:val="18"/>
                <w:szCs w:val="18"/>
              </w:rPr>
              <w:t xml:space="preserve">        4,79 € </w:t>
            </w:r>
          </w:p>
        </w:tc>
      </w:tr>
      <w:tr w:rsidR="00EE4FD9" w:rsidRPr="00EE4FD9" w:rsidTr="00F950E2">
        <w:trPr>
          <w:trHeight w:hRule="exact" w:val="255"/>
        </w:trPr>
        <w:tc>
          <w:tcPr>
            <w:tcW w:w="619" w:type="pct"/>
            <w:tcBorders>
              <w:top w:val="nil"/>
              <w:left w:val="single" w:sz="8" w:space="0" w:color="auto"/>
              <w:bottom w:val="single" w:sz="8" w:space="0" w:color="auto"/>
              <w:right w:val="single" w:sz="8" w:space="0" w:color="auto"/>
            </w:tcBorders>
            <w:shd w:val="clear" w:color="auto" w:fill="auto"/>
            <w:noWrap/>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20</w:t>
            </w:r>
          </w:p>
        </w:tc>
        <w:tc>
          <w:tcPr>
            <w:tcW w:w="1529"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rPr>
                <w:rFonts w:ascii="Arial Narrow" w:hAnsi="Arial Narrow"/>
                <w:color w:val="000000"/>
                <w:sz w:val="18"/>
                <w:szCs w:val="18"/>
              </w:rPr>
            </w:pPr>
            <w:r w:rsidRPr="00EE4FD9">
              <w:rPr>
                <w:rFonts w:ascii="Arial Narrow" w:hAnsi="Arial Narrow"/>
                <w:color w:val="000000"/>
                <w:sz w:val="18"/>
                <w:szCs w:val="18"/>
              </w:rPr>
              <w:t>SLOVENSKE KONJICE</w:t>
            </w:r>
          </w:p>
        </w:tc>
        <w:tc>
          <w:tcPr>
            <w:tcW w:w="635"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center"/>
              <w:rPr>
                <w:rFonts w:ascii="Arial Narrow" w:hAnsi="Arial Narrow"/>
                <w:color w:val="000000"/>
                <w:sz w:val="18"/>
                <w:szCs w:val="18"/>
              </w:rPr>
            </w:pPr>
            <w:r w:rsidRPr="00EE4FD9">
              <w:rPr>
                <w:rFonts w:ascii="Arial Narrow" w:hAnsi="Arial Narrow"/>
                <w:color w:val="000000"/>
                <w:sz w:val="18"/>
                <w:szCs w:val="18"/>
              </w:rPr>
              <w:t>0,3001</w:t>
            </w:r>
          </w:p>
        </w:tc>
        <w:tc>
          <w:tcPr>
            <w:tcW w:w="777"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 xml:space="preserve">          1,3255   </w:t>
            </w:r>
          </w:p>
        </w:tc>
        <w:tc>
          <w:tcPr>
            <w:tcW w:w="808"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0539B6">
            <w:pPr>
              <w:jc w:val="center"/>
              <w:rPr>
                <w:rFonts w:ascii="Arial Narrow" w:hAnsi="Arial Narrow"/>
                <w:color w:val="000000"/>
                <w:sz w:val="18"/>
                <w:szCs w:val="18"/>
              </w:rPr>
            </w:pPr>
          </w:p>
        </w:tc>
        <w:tc>
          <w:tcPr>
            <w:tcW w:w="631"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 xml:space="preserve">        4,93 € </w:t>
            </w:r>
          </w:p>
        </w:tc>
      </w:tr>
      <w:tr w:rsidR="00EE4FD9" w:rsidRPr="00EE4FD9" w:rsidTr="00F950E2">
        <w:trPr>
          <w:trHeight w:hRule="exact" w:val="255"/>
        </w:trPr>
        <w:tc>
          <w:tcPr>
            <w:tcW w:w="619" w:type="pct"/>
            <w:tcBorders>
              <w:top w:val="nil"/>
              <w:left w:val="single" w:sz="8" w:space="0" w:color="auto"/>
              <w:bottom w:val="single" w:sz="8" w:space="0" w:color="auto"/>
              <w:right w:val="single" w:sz="8" w:space="0" w:color="auto"/>
            </w:tcBorders>
            <w:shd w:val="clear" w:color="auto" w:fill="auto"/>
            <w:noWrap/>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21</w:t>
            </w:r>
          </w:p>
        </w:tc>
        <w:tc>
          <w:tcPr>
            <w:tcW w:w="1529"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rPr>
                <w:rFonts w:ascii="Arial Narrow" w:hAnsi="Arial Narrow"/>
                <w:color w:val="000000"/>
                <w:sz w:val="18"/>
                <w:szCs w:val="18"/>
              </w:rPr>
            </w:pPr>
            <w:r w:rsidRPr="00EE4FD9">
              <w:rPr>
                <w:rFonts w:ascii="Arial Narrow" w:hAnsi="Arial Narrow"/>
                <w:color w:val="000000"/>
                <w:sz w:val="18"/>
                <w:szCs w:val="18"/>
              </w:rPr>
              <w:t>BREŽICE</w:t>
            </w:r>
          </w:p>
        </w:tc>
        <w:tc>
          <w:tcPr>
            <w:tcW w:w="635"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center"/>
              <w:rPr>
                <w:rFonts w:ascii="Arial Narrow" w:hAnsi="Arial Narrow"/>
                <w:color w:val="000000"/>
                <w:sz w:val="18"/>
                <w:szCs w:val="18"/>
              </w:rPr>
            </w:pPr>
            <w:r w:rsidRPr="00EE4FD9">
              <w:rPr>
                <w:rFonts w:ascii="Arial Narrow" w:hAnsi="Arial Narrow"/>
                <w:color w:val="000000"/>
                <w:sz w:val="18"/>
                <w:szCs w:val="18"/>
              </w:rPr>
              <w:t>0,2981</w:t>
            </w:r>
          </w:p>
        </w:tc>
        <w:tc>
          <w:tcPr>
            <w:tcW w:w="777"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 xml:space="preserve">          1,3612   </w:t>
            </w:r>
          </w:p>
        </w:tc>
        <w:tc>
          <w:tcPr>
            <w:tcW w:w="808"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0539B6">
            <w:pPr>
              <w:jc w:val="center"/>
              <w:rPr>
                <w:rFonts w:ascii="Arial Narrow" w:hAnsi="Arial Narrow"/>
                <w:color w:val="000000"/>
                <w:sz w:val="18"/>
                <w:szCs w:val="18"/>
              </w:rPr>
            </w:pPr>
          </w:p>
        </w:tc>
        <w:tc>
          <w:tcPr>
            <w:tcW w:w="631"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 xml:space="preserve">        4,94 € </w:t>
            </w:r>
          </w:p>
        </w:tc>
      </w:tr>
      <w:tr w:rsidR="00EE4FD9" w:rsidRPr="00EE4FD9" w:rsidTr="00F950E2">
        <w:trPr>
          <w:trHeight w:hRule="exact" w:val="255"/>
        </w:trPr>
        <w:tc>
          <w:tcPr>
            <w:tcW w:w="619" w:type="pct"/>
            <w:tcBorders>
              <w:top w:val="nil"/>
              <w:left w:val="single" w:sz="8" w:space="0" w:color="auto"/>
              <w:bottom w:val="single" w:sz="8" w:space="0" w:color="auto"/>
              <w:right w:val="single" w:sz="8" w:space="0" w:color="auto"/>
            </w:tcBorders>
            <w:shd w:val="clear" w:color="auto" w:fill="auto"/>
            <w:noWrap/>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22</w:t>
            </w:r>
          </w:p>
        </w:tc>
        <w:tc>
          <w:tcPr>
            <w:tcW w:w="1529"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rPr>
                <w:rFonts w:ascii="Arial Narrow" w:hAnsi="Arial Narrow"/>
                <w:color w:val="000000"/>
                <w:sz w:val="18"/>
                <w:szCs w:val="18"/>
              </w:rPr>
            </w:pPr>
            <w:r w:rsidRPr="00EE4FD9">
              <w:rPr>
                <w:rFonts w:ascii="Arial Narrow" w:hAnsi="Arial Narrow"/>
                <w:color w:val="000000"/>
                <w:sz w:val="18"/>
                <w:szCs w:val="18"/>
              </w:rPr>
              <w:t>SLOVENJ GRADEC</w:t>
            </w:r>
          </w:p>
        </w:tc>
        <w:tc>
          <w:tcPr>
            <w:tcW w:w="635"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center"/>
              <w:rPr>
                <w:rFonts w:ascii="Arial Narrow" w:hAnsi="Arial Narrow"/>
                <w:color w:val="000000"/>
                <w:sz w:val="18"/>
                <w:szCs w:val="18"/>
              </w:rPr>
            </w:pPr>
            <w:r w:rsidRPr="00EE4FD9">
              <w:rPr>
                <w:rFonts w:ascii="Arial Narrow" w:hAnsi="Arial Narrow"/>
                <w:color w:val="000000"/>
                <w:sz w:val="18"/>
                <w:szCs w:val="18"/>
              </w:rPr>
              <w:t>0,3670</w:t>
            </w:r>
          </w:p>
        </w:tc>
        <w:tc>
          <w:tcPr>
            <w:tcW w:w="777"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 xml:space="preserve">          0,7692   </w:t>
            </w:r>
          </w:p>
        </w:tc>
        <w:tc>
          <w:tcPr>
            <w:tcW w:w="808"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0539B6">
            <w:pPr>
              <w:jc w:val="center"/>
              <w:rPr>
                <w:rFonts w:ascii="Arial Narrow" w:hAnsi="Arial Narrow"/>
                <w:color w:val="000000"/>
                <w:sz w:val="18"/>
                <w:szCs w:val="18"/>
              </w:rPr>
            </w:pPr>
          </w:p>
        </w:tc>
        <w:tc>
          <w:tcPr>
            <w:tcW w:w="631"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 xml:space="preserve">        5,17 € </w:t>
            </w:r>
          </w:p>
        </w:tc>
      </w:tr>
      <w:tr w:rsidR="00EE4FD9" w:rsidRPr="00EE4FD9" w:rsidTr="00F950E2">
        <w:trPr>
          <w:trHeight w:hRule="exact" w:val="255"/>
        </w:trPr>
        <w:tc>
          <w:tcPr>
            <w:tcW w:w="619" w:type="pct"/>
            <w:tcBorders>
              <w:top w:val="nil"/>
              <w:left w:val="single" w:sz="8" w:space="0" w:color="auto"/>
              <w:bottom w:val="single" w:sz="8" w:space="0" w:color="auto"/>
              <w:right w:val="single" w:sz="8" w:space="0" w:color="auto"/>
            </w:tcBorders>
            <w:shd w:val="clear" w:color="auto" w:fill="auto"/>
            <w:noWrap/>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23</w:t>
            </w:r>
          </w:p>
        </w:tc>
        <w:tc>
          <w:tcPr>
            <w:tcW w:w="1529"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rPr>
                <w:rFonts w:ascii="Arial Narrow" w:hAnsi="Arial Narrow"/>
                <w:color w:val="000000"/>
                <w:sz w:val="18"/>
                <w:szCs w:val="18"/>
              </w:rPr>
            </w:pPr>
            <w:r w:rsidRPr="00EE4FD9">
              <w:rPr>
                <w:rFonts w:ascii="Arial Narrow" w:hAnsi="Arial Narrow"/>
                <w:color w:val="000000"/>
                <w:sz w:val="18"/>
                <w:szCs w:val="18"/>
              </w:rPr>
              <w:t>KRŠKO</w:t>
            </w:r>
          </w:p>
        </w:tc>
        <w:tc>
          <w:tcPr>
            <w:tcW w:w="635"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center"/>
              <w:rPr>
                <w:rFonts w:ascii="Arial Narrow" w:hAnsi="Arial Narrow"/>
                <w:color w:val="000000"/>
                <w:sz w:val="18"/>
                <w:szCs w:val="18"/>
              </w:rPr>
            </w:pPr>
            <w:r w:rsidRPr="00EE4FD9">
              <w:rPr>
                <w:rFonts w:ascii="Arial Narrow" w:hAnsi="Arial Narrow"/>
                <w:color w:val="000000"/>
                <w:sz w:val="18"/>
                <w:szCs w:val="18"/>
              </w:rPr>
              <w:t>0,3998</w:t>
            </w:r>
          </w:p>
        </w:tc>
        <w:tc>
          <w:tcPr>
            <w:tcW w:w="777"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 xml:space="preserve">          1,2108   </w:t>
            </w:r>
          </w:p>
        </w:tc>
        <w:tc>
          <w:tcPr>
            <w:tcW w:w="808" w:type="pct"/>
            <w:tcBorders>
              <w:top w:val="nil"/>
              <w:left w:val="nil"/>
              <w:bottom w:val="single" w:sz="8" w:space="0" w:color="auto"/>
              <w:right w:val="single" w:sz="8" w:space="0" w:color="auto"/>
            </w:tcBorders>
            <w:shd w:val="clear" w:color="auto" w:fill="auto"/>
            <w:noWrap/>
            <w:vAlign w:val="center"/>
            <w:hideMark/>
          </w:tcPr>
          <w:p w:rsidR="00EE4FD9" w:rsidRPr="00EE4FD9" w:rsidRDefault="00EE4FD9" w:rsidP="000539B6">
            <w:pPr>
              <w:jc w:val="center"/>
              <w:rPr>
                <w:rFonts w:ascii="Arial Narrow" w:hAnsi="Arial Narrow"/>
                <w:color w:val="FF0000"/>
                <w:sz w:val="18"/>
                <w:szCs w:val="18"/>
              </w:rPr>
            </w:pPr>
            <w:r w:rsidRPr="00EE4FD9">
              <w:rPr>
                <w:rFonts w:ascii="Arial Narrow" w:hAnsi="Arial Narrow"/>
                <w:color w:val="FF0000"/>
                <w:sz w:val="18"/>
                <w:szCs w:val="18"/>
              </w:rPr>
              <w:t>0,8367</w:t>
            </w:r>
          </w:p>
        </w:tc>
        <w:tc>
          <w:tcPr>
            <w:tcW w:w="631"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 xml:space="preserve">        5,63 € </w:t>
            </w:r>
          </w:p>
        </w:tc>
      </w:tr>
      <w:tr w:rsidR="00EE4FD9" w:rsidRPr="00EE4FD9" w:rsidTr="00F950E2">
        <w:trPr>
          <w:trHeight w:hRule="exact" w:val="255"/>
        </w:trPr>
        <w:tc>
          <w:tcPr>
            <w:tcW w:w="619" w:type="pct"/>
            <w:tcBorders>
              <w:top w:val="nil"/>
              <w:left w:val="single" w:sz="8" w:space="0" w:color="auto"/>
              <w:bottom w:val="single" w:sz="8" w:space="0" w:color="auto"/>
              <w:right w:val="single" w:sz="8" w:space="0" w:color="auto"/>
            </w:tcBorders>
            <w:shd w:val="clear" w:color="auto" w:fill="auto"/>
            <w:noWrap/>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24</w:t>
            </w:r>
          </w:p>
        </w:tc>
        <w:tc>
          <w:tcPr>
            <w:tcW w:w="1529"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rPr>
                <w:rFonts w:ascii="Arial Narrow" w:hAnsi="Arial Narrow"/>
                <w:color w:val="000000"/>
                <w:sz w:val="18"/>
                <w:szCs w:val="18"/>
              </w:rPr>
            </w:pPr>
            <w:r w:rsidRPr="00EE4FD9">
              <w:rPr>
                <w:rFonts w:ascii="Arial Narrow" w:hAnsi="Arial Narrow"/>
                <w:color w:val="000000"/>
                <w:sz w:val="18"/>
                <w:szCs w:val="18"/>
              </w:rPr>
              <w:t>RIBNICA</w:t>
            </w:r>
          </w:p>
        </w:tc>
        <w:tc>
          <w:tcPr>
            <w:tcW w:w="635"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center"/>
              <w:rPr>
                <w:rFonts w:ascii="Arial Narrow" w:hAnsi="Arial Narrow"/>
                <w:color w:val="000000"/>
                <w:sz w:val="18"/>
                <w:szCs w:val="18"/>
              </w:rPr>
            </w:pPr>
            <w:r w:rsidRPr="00EE4FD9">
              <w:rPr>
                <w:rFonts w:ascii="Arial Narrow" w:hAnsi="Arial Narrow"/>
                <w:color w:val="000000"/>
                <w:sz w:val="18"/>
                <w:szCs w:val="18"/>
              </w:rPr>
              <w:t>0,3125</w:t>
            </w:r>
          </w:p>
        </w:tc>
        <w:tc>
          <w:tcPr>
            <w:tcW w:w="777"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 xml:space="preserve">          2,0413   </w:t>
            </w:r>
          </w:p>
        </w:tc>
        <w:tc>
          <w:tcPr>
            <w:tcW w:w="808" w:type="pct"/>
            <w:tcBorders>
              <w:top w:val="nil"/>
              <w:left w:val="nil"/>
              <w:bottom w:val="single" w:sz="8" w:space="0" w:color="auto"/>
              <w:right w:val="single" w:sz="8" w:space="0" w:color="auto"/>
            </w:tcBorders>
            <w:shd w:val="clear" w:color="auto" w:fill="auto"/>
            <w:noWrap/>
            <w:vAlign w:val="center"/>
            <w:hideMark/>
          </w:tcPr>
          <w:p w:rsidR="00EE4FD9" w:rsidRPr="00EE4FD9" w:rsidRDefault="00EE4FD9" w:rsidP="000539B6">
            <w:pPr>
              <w:jc w:val="center"/>
              <w:rPr>
                <w:rFonts w:ascii="Arial Narrow" w:hAnsi="Arial Narrow"/>
                <w:color w:val="000000"/>
                <w:sz w:val="18"/>
                <w:szCs w:val="18"/>
              </w:rPr>
            </w:pPr>
          </w:p>
        </w:tc>
        <w:tc>
          <w:tcPr>
            <w:tcW w:w="631"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 xml:space="preserve">        5,79 € </w:t>
            </w:r>
          </w:p>
        </w:tc>
      </w:tr>
      <w:tr w:rsidR="00EE4FD9" w:rsidRPr="00EE4FD9" w:rsidTr="00F950E2">
        <w:trPr>
          <w:trHeight w:hRule="exact" w:val="255"/>
        </w:trPr>
        <w:tc>
          <w:tcPr>
            <w:tcW w:w="619" w:type="pct"/>
            <w:tcBorders>
              <w:top w:val="nil"/>
              <w:left w:val="single" w:sz="8" w:space="0" w:color="auto"/>
              <w:bottom w:val="single" w:sz="8" w:space="0" w:color="auto"/>
              <w:right w:val="single" w:sz="8" w:space="0" w:color="auto"/>
            </w:tcBorders>
            <w:shd w:val="clear" w:color="auto" w:fill="auto"/>
            <w:noWrap/>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25</w:t>
            </w:r>
          </w:p>
        </w:tc>
        <w:tc>
          <w:tcPr>
            <w:tcW w:w="1529"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rPr>
                <w:rFonts w:ascii="Arial Narrow" w:hAnsi="Arial Narrow"/>
                <w:color w:val="000000"/>
                <w:sz w:val="18"/>
                <w:szCs w:val="18"/>
              </w:rPr>
            </w:pPr>
            <w:r w:rsidRPr="00EE4FD9">
              <w:rPr>
                <w:rFonts w:ascii="Arial Narrow" w:hAnsi="Arial Narrow"/>
                <w:color w:val="000000"/>
                <w:sz w:val="18"/>
                <w:szCs w:val="18"/>
              </w:rPr>
              <w:t>LOŠKA DOLINA</w:t>
            </w:r>
          </w:p>
        </w:tc>
        <w:tc>
          <w:tcPr>
            <w:tcW w:w="635"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center"/>
              <w:rPr>
                <w:rFonts w:ascii="Arial Narrow" w:hAnsi="Arial Narrow"/>
                <w:color w:val="000000"/>
                <w:sz w:val="18"/>
                <w:szCs w:val="18"/>
              </w:rPr>
            </w:pPr>
            <w:r w:rsidRPr="00EE4FD9">
              <w:rPr>
                <w:rFonts w:ascii="Arial Narrow" w:hAnsi="Arial Narrow"/>
                <w:color w:val="000000"/>
                <w:sz w:val="18"/>
                <w:szCs w:val="18"/>
              </w:rPr>
              <w:t>0,2820</w:t>
            </w:r>
          </w:p>
        </w:tc>
        <w:tc>
          <w:tcPr>
            <w:tcW w:w="777"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 xml:space="preserve">          2,5450   </w:t>
            </w:r>
          </w:p>
        </w:tc>
        <w:tc>
          <w:tcPr>
            <w:tcW w:w="808" w:type="pct"/>
            <w:tcBorders>
              <w:top w:val="nil"/>
              <w:left w:val="nil"/>
              <w:bottom w:val="single" w:sz="8" w:space="0" w:color="auto"/>
              <w:right w:val="single" w:sz="8" w:space="0" w:color="auto"/>
            </w:tcBorders>
            <w:shd w:val="clear" w:color="auto" w:fill="auto"/>
            <w:noWrap/>
            <w:vAlign w:val="center"/>
            <w:hideMark/>
          </w:tcPr>
          <w:p w:rsidR="00EE4FD9" w:rsidRPr="00EE4FD9" w:rsidRDefault="00EE4FD9" w:rsidP="000539B6">
            <w:pPr>
              <w:jc w:val="center"/>
              <w:rPr>
                <w:rFonts w:ascii="Arial Narrow" w:hAnsi="Arial Narrow"/>
                <w:color w:val="000000"/>
                <w:sz w:val="18"/>
                <w:szCs w:val="18"/>
              </w:rPr>
            </w:pPr>
          </w:p>
        </w:tc>
        <w:tc>
          <w:tcPr>
            <w:tcW w:w="631"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 xml:space="preserve">        5,93 € </w:t>
            </w:r>
          </w:p>
        </w:tc>
      </w:tr>
      <w:tr w:rsidR="00EE4FD9" w:rsidRPr="00EE4FD9" w:rsidTr="00F950E2">
        <w:trPr>
          <w:trHeight w:hRule="exact" w:val="255"/>
        </w:trPr>
        <w:tc>
          <w:tcPr>
            <w:tcW w:w="619" w:type="pct"/>
            <w:tcBorders>
              <w:top w:val="nil"/>
              <w:left w:val="single" w:sz="8" w:space="0" w:color="auto"/>
              <w:bottom w:val="single" w:sz="8" w:space="0" w:color="auto"/>
              <w:right w:val="single" w:sz="8" w:space="0" w:color="auto"/>
            </w:tcBorders>
            <w:shd w:val="clear" w:color="auto" w:fill="auto"/>
            <w:noWrap/>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26</w:t>
            </w:r>
          </w:p>
        </w:tc>
        <w:tc>
          <w:tcPr>
            <w:tcW w:w="1529"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rPr>
                <w:rFonts w:ascii="Arial Narrow" w:hAnsi="Arial Narrow"/>
                <w:color w:val="000000"/>
                <w:sz w:val="18"/>
                <w:szCs w:val="18"/>
              </w:rPr>
            </w:pPr>
            <w:r w:rsidRPr="00EE4FD9">
              <w:rPr>
                <w:rFonts w:ascii="Arial Narrow" w:hAnsi="Arial Narrow"/>
                <w:color w:val="000000"/>
                <w:sz w:val="18"/>
                <w:szCs w:val="18"/>
              </w:rPr>
              <w:t>MISLINJA</w:t>
            </w:r>
          </w:p>
        </w:tc>
        <w:tc>
          <w:tcPr>
            <w:tcW w:w="635"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center"/>
              <w:rPr>
                <w:rFonts w:ascii="Arial Narrow" w:hAnsi="Arial Narrow"/>
                <w:color w:val="000000"/>
                <w:sz w:val="18"/>
                <w:szCs w:val="18"/>
              </w:rPr>
            </w:pPr>
            <w:r w:rsidRPr="00EE4FD9">
              <w:rPr>
                <w:rFonts w:ascii="Arial Narrow" w:hAnsi="Arial Narrow"/>
                <w:color w:val="000000"/>
                <w:sz w:val="18"/>
                <w:szCs w:val="18"/>
              </w:rPr>
              <w:t>0,4094</w:t>
            </w:r>
          </w:p>
        </w:tc>
        <w:tc>
          <w:tcPr>
            <w:tcW w:w="777"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 xml:space="preserve">          1,9082   </w:t>
            </w:r>
          </w:p>
        </w:tc>
        <w:tc>
          <w:tcPr>
            <w:tcW w:w="808" w:type="pct"/>
            <w:tcBorders>
              <w:top w:val="nil"/>
              <w:left w:val="nil"/>
              <w:bottom w:val="single" w:sz="8" w:space="0" w:color="auto"/>
              <w:right w:val="single" w:sz="8" w:space="0" w:color="auto"/>
            </w:tcBorders>
            <w:shd w:val="clear" w:color="auto" w:fill="auto"/>
            <w:noWrap/>
            <w:vAlign w:val="center"/>
            <w:hideMark/>
          </w:tcPr>
          <w:p w:rsidR="00EE4FD9" w:rsidRPr="00EE4FD9" w:rsidRDefault="00EE4FD9" w:rsidP="000539B6">
            <w:pPr>
              <w:jc w:val="center"/>
              <w:rPr>
                <w:rFonts w:ascii="Arial Narrow" w:hAnsi="Arial Narrow"/>
                <w:color w:val="FF0000"/>
                <w:sz w:val="18"/>
                <w:szCs w:val="18"/>
              </w:rPr>
            </w:pPr>
            <w:r w:rsidRPr="00EE4FD9">
              <w:rPr>
                <w:rFonts w:ascii="Arial Narrow" w:hAnsi="Arial Narrow"/>
                <w:color w:val="FF0000"/>
                <w:sz w:val="18"/>
                <w:szCs w:val="18"/>
              </w:rPr>
              <w:t>1,5647</w:t>
            </w:r>
          </w:p>
        </w:tc>
        <w:tc>
          <w:tcPr>
            <w:tcW w:w="631"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 xml:space="preserve">        6,48 € </w:t>
            </w:r>
          </w:p>
        </w:tc>
      </w:tr>
      <w:tr w:rsidR="00EE4FD9" w:rsidRPr="00EE4FD9" w:rsidTr="00F950E2">
        <w:trPr>
          <w:trHeight w:hRule="exact" w:val="255"/>
        </w:trPr>
        <w:tc>
          <w:tcPr>
            <w:tcW w:w="619" w:type="pct"/>
            <w:tcBorders>
              <w:top w:val="nil"/>
              <w:left w:val="single" w:sz="8" w:space="0" w:color="auto"/>
              <w:bottom w:val="single" w:sz="8" w:space="0" w:color="auto"/>
              <w:right w:val="single" w:sz="8" w:space="0" w:color="auto"/>
            </w:tcBorders>
            <w:shd w:val="clear" w:color="auto" w:fill="auto"/>
            <w:noWrap/>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27</w:t>
            </w:r>
          </w:p>
        </w:tc>
        <w:tc>
          <w:tcPr>
            <w:tcW w:w="1529"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rPr>
                <w:rFonts w:ascii="Arial Narrow" w:hAnsi="Arial Narrow"/>
                <w:color w:val="000000"/>
                <w:sz w:val="18"/>
                <w:szCs w:val="18"/>
              </w:rPr>
            </w:pPr>
            <w:r w:rsidRPr="00EE4FD9">
              <w:rPr>
                <w:rFonts w:ascii="Arial Narrow" w:hAnsi="Arial Narrow"/>
                <w:color w:val="000000"/>
                <w:sz w:val="18"/>
                <w:szCs w:val="18"/>
              </w:rPr>
              <w:t>CERKNICA</w:t>
            </w:r>
          </w:p>
        </w:tc>
        <w:tc>
          <w:tcPr>
            <w:tcW w:w="635" w:type="pct"/>
            <w:tcBorders>
              <w:top w:val="nil"/>
              <w:left w:val="nil"/>
              <w:bottom w:val="single" w:sz="8" w:space="0" w:color="auto"/>
              <w:right w:val="single" w:sz="8" w:space="0" w:color="auto"/>
            </w:tcBorders>
            <w:shd w:val="clear" w:color="auto" w:fill="auto"/>
            <w:noWrap/>
            <w:vAlign w:val="center"/>
            <w:hideMark/>
          </w:tcPr>
          <w:p w:rsidR="00EE4FD9" w:rsidRPr="00EE4FD9" w:rsidRDefault="00EE4FD9" w:rsidP="00EE4FD9">
            <w:pPr>
              <w:jc w:val="center"/>
              <w:rPr>
                <w:rFonts w:ascii="Arial Narrow" w:hAnsi="Arial Narrow"/>
                <w:color w:val="000000"/>
                <w:sz w:val="18"/>
                <w:szCs w:val="18"/>
              </w:rPr>
            </w:pPr>
            <w:r w:rsidRPr="00EE4FD9">
              <w:rPr>
                <w:rFonts w:ascii="Arial Narrow" w:hAnsi="Arial Narrow"/>
                <w:color w:val="000000"/>
                <w:sz w:val="18"/>
                <w:szCs w:val="18"/>
              </w:rPr>
              <w:t>0,4690</w:t>
            </w:r>
          </w:p>
        </w:tc>
        <w:tc>
          <w:tcPr>
            <w:tcW w:w="777"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 xml:space="preserve">          7,7855   </w:t>
            </w:r>
          </w:p>
        </w:tc>
        <w:tc>
          <w:tcPr>
            <w:tcW w:w="808" w:type="pct"/>
            <w:tcBorders>
              <w:top w:val="nil"/>
              <w:left w:val="nil"/>
              <w:bottom w:val="single" w:sz="8" w:space="0" w:color="auto"/>
              <w:right w:val="single" w:sz="8" w:space="0" w:color="auto"/>
            </w:tcBorders>
            <w:shd w:val="clear" w:color="auto" w:fill="auto"/>
            <w:noWrap/>
            <w:vAlign w:val="center"/>
            <w:hideMark/>
          </w:tcPr>
          <w:p w:rsidR="00EE4FD9" w:rsidRPr="00EE4FD9" w:rsidRDefault="00EE4FD9" w:rsidP="000539B6">
            <w:pPr>
              <w:jc w:val="center"/>
              <w:rPr>
                <w:rFonts w:ascii="Arial Narrow" w:hAnsi="Arial Narrow"/>
                <w:color w:val="FF0000"/>
                <w:sz w:val="18"/>
                <w:szCs w:val="18"/>
              </w:rPr>
            </w:pPr>
            <w:r w:rsidRPr="00EE4FD9">
              <w:rPr>
                <w:rFonts w:ascii="Arial Narrow" w:hAnsi="Arial Narrow"/>
                <w:color w:val="FF0000"/>
                <w:sz w:val="18"/>
                <w:szCs w:val="18"/>
              </w:rPr>
              <w:t>3,9903</w:t>
            </w:r>
          </w:p>
        </w:tc>
        <w:tc>
          <w:tcPr>
            <w:tcW w:w="631" w:type="pct"/>
            <w:tcBorders>
              <w:top w:val="nil"/>
              <w:left w:val="nil"/>
              <w:bottom w:val="single" w:sz="8" w:space="0" w:color="auto"/>
              <w:right w:val="single" w:sz="8" w:space="0" w:color="auto"/>
            </w:tcBorders>
            <w:shd w:val="clear" w:color="auto" w:fill="auto"/>
            <w:vAlign w:val="center"/>
            <w:hideMark/>
          </w:tcPr>
          <w:p w:rsidR="00EE4FD9" w:rsidRPr="00EE4FD9" w:rsidRDefault="00EE4FD9" w:rsidP="00EE4FD9">
            <w:pPr>
              <w:jc w:val="right"/>
              <w:rPr>
                <w:rFonts w:ascii="Arial Narrow" w:hAnsi="Arial Narrow"/>
                <w:color w:val="000000"/>
                <w:sz w:val="18"/>
                <w:szCs w:val="18"/>
              </w:rPr>
            </w:pPr>
            <w:r w:rsidRPr="00EE4FD9">
              <w:rPr>
                <w:rFonts w:ascii="Arial Narrow" w:hAnsi="Arial Narrow"/>
                <w:color w:val="000000"/>
                <w:sz w:val="18"/>
                <w:szCs w:val="18"/>
              </w:rPr>
              <w:t xml:space="preserve">        9,62 € </w:t>
            </w:r>
          </w:p>
        </w:tc>
      </w:tr>
    </w:tbl>
    <w:p w:rsidR="006C55AF" w:rsidRDefault="006C55AF" w:rsidP="000B058F">
      <w:pPr>
        <w:rPr>
          <w:rFonts w:ascii="Arial" w:hAnsi="Arial" w:cs="Arial"/>
        </w:rPr>
      </w:pPr>
    </w:p>
    <w:p w:rsidR="003666E3" w:rsidRDefault="007D7E5A" w:rsidP="00FE5EFF">
      <w:pPr>
        <w:jc w:val="both"/>
        <w:rPr>
          <w:rFonts w:ascii="Arial" w:hAnsi="Arial" w:cs="Arial"/>
        </w:rPr>
      </w:pPr>
      <w:r>
        <w:rPr>
          <w:rFonts w:ascii="Arial" w:hAnsi="Arial" w:cs="Arial"/>
        </w:rPr>
        <w:t xml:space="preserve">V tabelah so občine razvrščene po velikosti od najnižjega do najvišjega mesečnega stroška. Pri pregledu ugotavljamo, da so razponi pri mesečnem strošku za enako storitev zelo veliki. </w:t>
      </w:r>
    </w:p>
    <w:p w:rsidR="003666E3" w:rsidRDefault="006C55AF" w:rsidP="00FE5EFF">
      <w:pPr>
        <w:jc w:val="both"/>
        <w:rPr>
          <w:rFonts w:ascii="Arial" w:hAnsi="Arial" w:cs="Arial"/>
        </w:rPr>
      </w:pPr>
      <w:r>
        <w:rPr>
          <w:rFonts w:ascii="Arial" w:hAnsi="Arial" w:cs="Arial"/>
        </w:rPr>
        <w:t xml:space="preserve">Prav tako so ogromne razlike med posameznimi cenami, tako pri </w:t>
      </w:r>
      <w:proofErr w:type="spellStart"/>
      <w:r>
        <w:rPr>
          <w:rFonts w:ascii="Arial" w:hAnsi="Arial" w:cs="Arial"/>
        </w:rPr>
        <w:t>omrežnini</w:t>
      </w:r>
      <w:proofErr w:type="spellEnd"/>
      <w:r>
        <w:rPr>
          <w:rFonts w:ascii="Arial" w:hAnsi="Arial" w:cs="Arial"/>
        </w:rPr>
        <w:t xml:space="preserve"> kot pri cenah storitev.</w:t>
      </w:r>
    </w:p>
    <w:p w:rsidR="006C55AF" w:rsidRDefault="006C55AF" w:rsidP="00FE5EFF">
      <w:pPr>
        <w:jc w:val="both"/>
        <w:rPr>
          <w:rFonts w:ascii="Arial" w:hAnsi="Arial" w:cs="Arial"/>
        </w:rPr>
      </w:pPr>
    </w:p>
    <w:p w:rsidR="006C55AF" w:rsidRPr="000539B6" w:rsidRDefault="006C55AF" w:rsidP="00FE5EFF">
      <w:pPr>
        <w:jc w:val="both"/>
        <w:rPr>
          <w:rFonts w:ascii="Arial" w:hAnsi="Arial" w:cs="Arial"/>
        </w:rPr>
      </w:pPr>
      <w:r w:rsidRPr="000539B6">
        <w:rPr>
          <w:rFonts w:ascii="Arial" w:hAnsi="Arial" w:cs="Arial"/>
        </w:rPr>
        <w:t xml:space="preserve">V spodnji tabeli je kratek pregled najnižjih in najvišjih vrednosti pri cenah in pri mesečnem strošku, dodane pa so še cene, ki jih </w:t>
      </w:r>
      <w:r w:rsidR="000539B6">
        <w:rPr>
          <w:rFonts w:ascii="Arial" w:hAnsi="Arial" w:cs="Arial"/>
        </w:rPr>
        <w:t>predlagamo</w:t>
      </w:r>
      <w:r w:rsidRPr="000539B6">
        <w:rPr>
          <w:rFonts w:ascii="Arial" w:hAnsi="Arial" w:cs="Arial"/>
        </w:rPr>
        <w:t xml:space="preserve"> v podjetju za leto 2017.</w:t>
      </w:r>
    </w:p>
    <w:p w:rsidR="006C55AF" w:rsidRPr="00B77792" w:rsidRDefault="006C55AF" w:rsidP="000B058F">
      <w:pPr>
        <w:rPr>
          <w:rFonts w:ascii="Arial" w:hAnsi="Arial" w:cs="Arial"/>
          <w:color w:val="FF0000"/>
        </w:rPr>
      </w:pPr>
    </w:p>
    <w:tbl>
      <w:tblPr>
        <w:tblW w:w="5000" w:type="pct"/>
        <w:tblCellMar>
          <w:left w:w="70" w:type="dxa"/>
          <w:right w:w="70" w:type="dxa"/>
        </w:tblCellMar>
        <w:tblLook w:val="04A0" w:firstRow="1" w:lastRow="0" w:firstColumn="1" w:lastColumn="0" w:noHBand="0" w:noVBand="1"/>
      </w:tblPr>
      <w:tblGrid>
        <w:gridCol w:w="3384"/>
        <w:gridCol w:w="2274"/>
        <w:gridCol w:w="2321"/>
        <w:gridCol w:w="1233"/>
      </w:tblGrid>
      <w:tr w:rsidR="00B77792" w:rsidRPr="00B77792" w:rsidTr="00FE5EFF">
        <w:trPr>
          <w:trHeight w:val="255"/>
        </w:trPr>
        <w:tc>
          <w:tcPr>
            <w:tcW w:w="18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5EFF" w:rsidRPr="00F950E2" w:rsidRDefault="00FE5EFF" w:rsidP="00FE5EFF">
            <w:pPr>
              <w:rPr>
                <w:rFonts w:ascii="Arial Narrow" w:hAnsi="Arial Narrow"/>
                <w:b/>
                <w:sz w:val="18"/>
                <w:szCs w:val="18"/>
              </w:rPr>
            </w:pPr>
            <w:r w:rsidRPr="00F950E2">
              <w:rPr>
                <w:rFonts w:ascii="Arial Narrow" w:hAnsi="Arial Narrow"/>
                <w:b/>
                <w:sz w:val="18"/>
                <w:szCs w:val="18"/>
              </w:rPr>
              <w:t>OSKRBA S PITNO VODO</w:t>
            </w:r>
          </w:p>
        </w:tc>
        <w:tc>
          <w:tcPr>
            <w:tcW w:w="1234" w:type="pct"/>
            <w:tcBorders>
              <w:top w:val="single" w:sz="4" w:space="0" w:color="auto"/>
              <w:left w:val="nil"/>
              <w:bottom w:val="single" w:sz="4" w:space="0" w:color="auto"/>
              <w:right w:val="single" w:sz="4" w:space="0" w:color="auto"/>
            </w:tcBorders>
            <w:shd w:val="clear" w:color="auto" w:fill="auto"/>
            <w:vAlign w:val="center"/>
            <w:hideMark/>
          </w:tcPr>
          <w:p w:rsidR="00FE5EFF" w:rsidRPr="00F950E2" w:rsidRDefault="00FE5EFF" w:rsidP="00FE5EFF">
            <w:pPr>
              <w:jc w:val="center"/>
              <w:rPr>
                <w:rFonts w:ascii="Arial Narrow" w:hAnsi="Arial Narrow"/>
                <w:sz w:val="18"/>
                <w:szCs w:val="18"/>
              </w:rPr>
            </w:pPr>
            <w:r w:rsidRPr="00F950E2">
              <w:rPr>
                <w:rFonts w:ascii="Arial Narrow" w:hAnsi="Arial Narrow"/>
                <w:sz w:val="18"/>
                <w:szCs w:val="18"/>
              </w:rPr>
              <w:t>NAJNIŽJA VREDNOST</w:t>
            </w:r>
          </w:p>
        </w:tc>
        <w:tc>
          <w:tcPr>
            <w:tcW w:w="1260" w:type="pct"/>
            <w:tcBorders>
              <w:top w:val="single" w:sz="4" w:space="0" w:color="auto"/>
              <w:left w:val="nil"/>
              <w:bottom w:val="single" w:sz="4" w:space="0" w:color="auto"/>
              <w:right w:val="single" w:sz="4" w:space="0" w:color="auto"/>
            </w:tcBorders>
            <w:shd w:val="clear" w:color="auto" w:fill="auto"/>
            <w:vAlign w:val="center"/>
            <w:hideMark/>
          </w:tcPr>
          <w:p w:rsidR="00FE5EFF" w:rsidRPr="00F950E2" w:rsidRDefault="00FE5EFF" w:rsidP="00FE5EFF">
            <w:pPr>
              <w:jc w:val="center"/>
              <w:rPr>
                <w:rFonts w:ascii="Arial Narrow" w:hAnsi="Arial Narrow"/>
                <w:sz w:val="18"/>
                <w:szCs w:val="18"/>
              </w:rPr>
            </w:pPr>
            <w:r w:rsidRPr="00F950E2">
              <w:rPr>
                <w:rFonts w:ascii="Arial Narrow" w:hAnsi="Arial Narrow"/>
                <w:sz w:val="18"/>
                <w:szCs w:val="18"/>
              </w:rPr>
              <w:t xml:space="preserve">NAJVIŠJA VREDNOST </w:t>
            </w:r>
          </w:p>
        </w:tc>
        <w:tc>
          <w:tcPr>
            <w:tcW w:w="669" w:type="pct"/>
            <w:tcBorders>
              <w:top w:val="single" w:sz="4" w:space="0" w:color="auto"/>
              <w:left w:val="nil"/>
              <w:bottom w:val="single" w:sz="4" w:space="0" w:color="auto"/>
              <w:right w:val="single" w:sz="4" w:space="0" w:color="auto"/>
            </w:tcBorders>
            <w:shd w:val="clear" w:color="auto" w:fill="auto"/>
            <w:noWrap/>
            <w:vAlign w:val="bottom"/>
            <w:hideMark/>
          </w:tcPr>
          <w:p w:rsidR="00FE5EFF" w:rsidRPr="00F950E2" w:rsidRDefault="00FE5EFF" w:rsidP="00FE5EFF">
            <w:pPr>
              <w:jc w:val="center"/>
              <w:rPr>
                <w:rFonts w:ascii="Arial Narrow" w:hAnsi="Arial Narrow"/>
                <w:sz w:val="18"/>
                <w:szCs w:val="18"/>
              </w:rPr>
            </w:pPr>
            <w:r w:rsidRPr="00F950E2">
              <w:rPr>
                <w:rFonts w:ascii="Arial Narrow" w:hAnsi="Arial Narrow"/>
                <w:sz w:val="18"/>
                <w:szCs w:val="18"/>
              </w:rPr>
              <w:t>OKP</w:t>
            </w:r>
          </w:p>
        </w:tc>
      </w:tr>
      <w:tr w:rsidR="00B77792" w:rsidRPr="00B77792" w:rsidTr="00FE5EFF">
        <w:trPr>
          <w:trHeight w:val="255"/>
        </w:trPr>
        <w:tc>
          <w:tcPr>
            <w:tcW w:w="1837" w:type="pct"/>
            <w:tcBorders>
              <w:top w:val="nil"/>
              <w:left w:val="single" w:sz="4" w:space="0" w:color="auto"/>
              <w:bottom w:val="single" w:sz="4" w:space="0" w:color="auto"/>
              <w:right w:val="single" w:sz="4" w:space="0" w:color="auto"/>
            </w:tcBorders>
            <w:shd w:val="clear" w:color="auto" w:fill="auto"/>
            <w:noWrap/>
            <w:vAlign w:val="bottom"/>
            <w:hideMark/>
          </w:tcPr>
          <w:p w:rsidR="00FE5EFF" w:rsidRPr="00F950E2" w:rsidRDefault="00FE5EFF" w:rsidP="00FE5EFF">
            <w:pPr>
              <w:rPr>
                <w:rFonts w:ascii="Arial Narrow" w:hAnsi="Arial Narrow"/>
                <w:sz w:val="18"/>
                <w:szCs w:val="18"/>
              </w:rPr>
            </w:pPr>
            <w:r w:rsidRPr="00F950E2">
              <w:rPr>
                <w:rFonts w:ascii="Arial Narrow" w:hAnsi="Arial Narrow"/>
                <w:sz w:val="18"/>
                <w:szCs w:val="18"/>
              </w:rPr>
              <w:t>CENA STORITVE V €/m³</w:t>
            </w:r>
          </w:p>
        </w:tc>
        <w:tc>
          <w:tcPr>
            <w:tcW w:w="1234" w:type="pct"/>
            <w:tcBorders>
              <w:top w:val="nil"/>
              <w:left w:val="nil"/>
              <w:bottom w:val="single" w:sz="4" w:space="0" w:color="auto"/>
              <w:right w:val="single" w:sz="4" w:space="0" w:color="auto"/>
            </w:tcBorders>
            <w:shd w:val="clear" w:color="auto" w:fill="auto"/>
            <w:noWrap/>
            <w:vAlign w:val="bottom"/>
            <w:hideMark/>
          </w:tcPr>
          <w:p w:rsidR="00FE5EFF" w:rsidRPr="00F950E2" w:rsidRDefault="00FE5EFF" w:rsidP="00FE5EFF">
            <w:pPr>
              <w:jc w:val="right"/>
              <w:rPr>
                <w:rFonts w:ascii="Arial Narrow" w:hAnsi="Arial Narrow"/>
                <w:sz w:val="18"/>
                <w:szCs w:val="18"/>
              </w:rPr>
            </w:pPr>
            <w:r w:rsidRPr="00F950E2">
              <w:rPr>
                <w:rFonts w:ascii="Arial Narrow" w:hAnsi="Arial Narrow"/>
                <w:sz w:val="18"/>
                <w:szCs w:val="18"/>
              </w:rPr>
              <w:t>0,3774</w:t>
            </w:r>
          </w:p>
        </w:tc>
        <w:tc>
          <w:tcPr>
            <w:tcW w:w="1260" w:type="pct"/>
            <w:tcBorders>
              <w:top w:val="nil"/>
              <w:left w:val="nil"/>
              <w:bottom w:val="single" w:sz="4" w:space="0" w:color="auto"/>
              <w:right w:val="single" w:sz="4" w:space="0" w:color="auto"/>
            </w:tcBorders>
            <w:shd w:val="clear" w:color="auto" w:fill="auto"/>
            <w:noWrap/>
            <w:vAlign w:val="bottom"/>
            <w:hideMark/>
          </w:tcPr>
          <w:p w:rsidR="00FE5EFF" w:rsidRPr="00F950E2" w:rsidRDefault="00FE5EFF" w:rsidP="00FE5EFF">
            <w:pPr>
              <w:jc w:val="right"/>
              <w:rPr>
                <w:rFonts w:ascii="Arial Narrow" w:hAnsi="Arial Narrow"/>
                <w:sz w:val="18"/>
                <w:szCs w:val="18"/>
              </w:rPr>
            </w:pPr>
            <w:r w:rsidRPr="00F950E2">
              <w:rPr>
                <w:rFonts w:ascii="Arial Narrow" w:hAnsi="Arial Narrow"/>
                <w:sz w:val="18"/>
                <w:szCs w:val="18"/>
              </w:rPr>
              <w:t>1,1149</w:t>
            </w:r>
          </w:p>
        </w:tc>
        <w:tc>
          <w:tcPr>
            <w:tcW w:w="669" w:type="pct"/>
            <w:tcBorders>
              <w:top w:val="nil"/>
              <w:left w:val="nil"/>
              <w:bottom w:val="single" w:sz="4" w:space="0" w:color="auto"/>
              <w:right w:val="single" w:sz="4" w:space="0" w:color="auto"/>
            </w:tcBorders>
            <w:shd w:val="clear" w:color="auto" w:fill="auto"/>
            <w:noWrap/>
            <w:vAlign w:val="bottom"/>
            <w:hideMark/>
          </w:tcPr>
          <w:p w:rsidR="00FE5EFF" w:rsidRPr="00F950E2" w:rsidRDefault="00F950E2">
            <w:pPr>
              <w:jc w:val="right"/>
              <w:rPr>
                <w:rFonts w:ascii="Arial Narrow" w:hAnsi="Arial Narrow"/>
                <w:sz w:val="18"/>
                <w:szCs w:val="18"/>
              </w:rPr>
            </w:pPr>
            <w:r>
              <w:rPr>
                <w:rFonts w:ascii="Arial Narrow" w:hAnsi="Arial Narrow"/>
                <w:sz w:val="18"/>
                <w:szCs w:val="18"/>
              </w:rPr>
              <w:t>0,5874</w:t>
            </w:r>
          </w:p>
        </w:tc>
      </w:tr>
      <w:tr w:rsidR="00B77792" w:rsidRPr="00B77792" w:rsidTr="00FE5EFF">
        <w:trPr>
          <w:trHeight w:val="255"/>
        </w:trPr>
        <w:tc>
          <w:tcPr>
            <w:tcW w:w="1837" w:type="pct"/>
            <w:tcBorders>
              <w:top w:val="nil"/>
              <w:left w:val="single" w:sz="4" w:space="0" w:color="auto"/>
              <w:bottom w:val="single" w:sz="4" w:space="0" w:color="auto"/>
              <w:right w:val="single" w:sz="4" w:space="0" w:color="auto"/>
            </w:tcBorders>
            <w:shd w:val="clear" w:color="auto" w:fill="auto"/>
            <w:noWrap/>
            <w:vAlign w:val="bottom"/>
            <w:hideMark/>
          </w:tcPr>
          <w:p w:rsidR="00FE5EFF" w:rsidRPr="00F950E2" w:rsidRDefault="00FE5EFF" w:rsidP="00FE5EFF">
            <w:pPr>
              <w:rPr>
                <w:rFonts w:ascii="Arial Narrow" w:hAnsi="Arial Narrow"/>
                <w:sz w:val="18"/>
                <w:szCs w:val="18"/>
              </w:rPr>
            </w:pPr>
            <w:r w:rsidRPr="00F950E2">
              <w:rPr>
                <w:rFonts w:ascii="Arial Narrow" w:hAnsi="Arial Narrow"/>
                <w:sz w:val="18"/>
                <w:szCs w:val="18"/>
              </w:rPr>
              <w:t>CENA OMREŽNINE V €/DN20/mesec</w:t>
            </w:r>
          </w:p>
        </w:tc>
        <w:tc>
          <w:tcPr>
            <w:tcW w:w="1234" w:type="pct"/>
            <w:tcBorders>
              <w:top w:val="nil"/>
              <w:left w:val="nil"/>
              <w:bottom w:val="single" w:sz="4" w:space="0" w:color="auto"/>
              <w:right w:val="single" w:sz="4" w:space="0" w:color="auto"/>
            </w:tcBorders>
            <w:shd w:val="clear" w:color="auto" w:fill="auto"/>
            <w:noWrap/>
            <w:vAlign w:val="bottom"/>
            <w:hideMark/>
          </w:tcPr>
          <w:p w:rsidR="00FE5EFF" w:rsidRPr="00F950E2" w:rsidRDefault="00FE5EFF" w:rsidP="00FE5EFF">
            <w:pPr>
              <w:jc w:val="right"/>
              <w:rPr>
                <w:rFonts w:ascii="Arial Narrow" w:hAnsi="Arial Narrow"/>
                <w:sz w:val="18"/>
                <w:szCs w:val="18"/>
              </w:rPr>
            </w:pPr>
            <w:r w:rsidRPr="00F950E2">
              <w:rPr>
                <w:rFonts w:ascii="Arial Narrow" w:hAnsi="Arial Narrow"/>
                <w:sz w:val="18"/>
                <w:szCs w:val="18"/>
              </w:rPr>
              <w:t>1,6700</w:t>
            </w:r>
          </w:p>
        </w:tc>
        <w:tc>
          <w:tcPr>
            <w:tcW w:w="1260" w:type="pct"/>
            <w:tcBorders>
              <w:top w:val="nil"/>
              <w:left w:val="nil"/>
              <w:bottom w:val="single" w:sz="4" w:space="0" w:color="auto"/>
              <w:right w:val="single" w:sz="4" w:space="0" w:color="auto"/>
            </w:tcBorders>
            <w:shd w:val="clear" w:color="auto" w:fill="auto"/>
            <w:noWrap/>
            <w:vAlign w:val="bottom"/>
            <w:hideMark/>
          </w:tcPr>
          <w:p w:rsidR="00FE5EFF" w:rsidRPr="00F950E2" w:rsidRDefault="00FE5EFF" w:rsidP="00FE5EFF">
            <w:pPr>
              <w:jc w:val="right"/>
              <w:rPr>
                <w:rFonts w:ascii="Arial Narrow" w:hAnsi="Arial Narrow"/>
                <w:sz w:val="18"/>
                <w:szCs w:val="18"/>
              </w:rPr>
            </w:pPr>
            <w:r w:rsidRPr="00F950E2">
              <w:rPr>
                <w:rFonts w:ascii="Arial Narrow" w:hAnsi="Arial Narrow"/>
                <w:sz w:val="18"/>
                <w:szCs w:val="18"/>
              </w:rPr>
              <w:t>12,6077</w:t>
            </w:r>
          </w:p>
        </w:tc>
        <w:tc>
          <w:tcPr>
            <w:tcW w:w="669" w:type="pct"/>
            <w:tcBorders>
              <w:top w:val="nil"/>
              <w:left w:val="nil"/>
              <w:bottom w:val="single" w:sz="4" w:space="0" w:color="auto"/>
              <w:right w:val="single" w:sz="4" w:space="0" w:color="auto"/>
            </w:tcBorders>
            <w:shd w:val="clear" w:color="auto" w:fill="auto"/>
            <w:noWrap/>
            <w:vAlign w:val="bottom"/>
            <w:hideMark/>
          </w:tcPr>
          <w:p w:rsidR="00FE5EFF" w:rsidRPr="00F950E2" w:rsidRDefault="00F950E2">
            <w:pPr>
              <w:jc w:val="right"/>
              <w:rPr>
                <w:rFonts w:ascii="Arial Narrow" w:hAnsi="Arial Narrow"/>
                <w:sz w:val="18"/>
                <w:szCs w:val="18"/>
              </w:rPr>
            </w:pPr>
            <w:r>
              <w:rPr>
                <w:rFonts w:ascii="Arial Narrow" w:hAnsi="Arial Narrow"/>
                <w:sz w:val="18"/>
                <w:szCs w:val="18"/>
              </w:rPr>
              <w:t>7,1196</w:t>
            </w:r>
          </w:p>
        </w:tc>
      </w:tr>
      <w:tr w:rsidR="00B77792" w:rsidRPr="00B77792" w:rsidTr="00FE5EFF">
        <w:trPr>
          <w:trHeight w:val="255"/>
        </w:trPr>
        <w:tc>
          <w:tcPr>
            <w:tcW w:w="1837" w:type="pct"/>
            <w:tcBorders>
              <w:top w:val="nil"/>
              <w:left w:val="single" w:sz="4" w:space="0" w:color="auto"/>
              <w:bottom w:val="single" w:sz="4" w:space="0" w:color="auto"/>
              <w:right w:val="single" w:sz="4" w:space="0" w:color="auto"/>
            </w:tcBorders>
            <w:shd w:val="clear" w:color="auto" w:fill="auto"/>
            <w:noWrap/>
            <w:vAlign w:val="bottom"/>
            <w:hideMark/>
          </w:tcPr>
          <w:p w:rsidR="00FE5EFF" w:rsidRPr="00F950E2" w:rsidRDefault="00FE5EFF" w:rsidP="00FE5EFF">
            <w:pPr>
              <w:rPr>
                <w:rFonts w:ascii="Arial Narrow" w:hAnsi="Arial Narrow"/>
                <w:sz w:val="18"/>
                <w:szCs w:val="18"/>
              </w:rPr>
            </w:pPr>
            <w:r w:rsidRPr="00F950E2">
              <w:rPr>
                <w:rFonts w:ascii="Arial Narrow" w:hAnsi="Arial Narrow"/>
                <w:sz w:val="18"/>
                <w:szCs w:val="18"/>
              </w:rPr>
              <w:t>MESEČNI STROŠEK V €</w:t>
            </w:r>
          </w:p>
        </w:tc>
        <w:tc>
          <w:tcPr>
            <w:tcW w:w="1234" w:type="pct"/>
            <w:tcBorders>
              <w:top w:val="nil"/>
              <w:left w:val="nil"/>
              <w:bottom w:val="single" w:sz="4" w:space="0" w:color="auto"/>
              <w:right w:val="single" w:sz="4" w:space="0" w:color="auto"/>
            </w:tcBorders>
            <w:shd w:val="clear" w:color="auto" w:fill="auto"/>
            <w:noWrap/>
            <w:vAlign w:val="bottom"/>
            <w:hideMark/>
          </w:tcPr>
          <w:p w:rsidR="00FE5EFF" w:rsidRPr="00F950E2" w:rsidRDefault="00FE5EFF" w:rsidP="00FE5EFF">
            <w:pPr>
              <w:jc w:val="right"/>
              <w:rPr>
                <w:rFonts w:ascii="Arial Narrow" w:hAnsi="Arial Narrow"/>
                <w:sz w:val="18"/>
                <w:szCs w:val="18"/>
              </w:rPr>
            </w:pPr>
            <w:r w:rsidRPr="00F950E2">
              <w:rPr>
                <w:rFonts w:ascii="Arial Narrow" w:hAnsi="Arial Narrow"/>
                <w:sz w:val="18"/>
                <w:szCs w:val="18"/>
              </w:rPr>
              <w:t>8,66</w:t>
            </w:r>
          </w:p>
        </w:tc>
        <w:tc>
          <w:tcPr>
            <w:tcW w:w="1260" w:type="pct"/>
            <w:tcBorders>
              <w:top w:val="nil"/>
              <w:left w:val="nil"/>
              <w:bottom w:val="single" w:sz="4" w:space="0" w:color="auto"/>
              <w:right w:val="single" w:sz="4" w:space="0" w:color="auto"/>
            </w:tcBorders>
            <w:shd w:val="clear" w:color="auto" w:fill="auto"/>
            <w:noWrap/>
            <w:vAlign w:val="bottom"/>
            <w:hideMark/>
          </w:tcPr>
          <w:p w:rsidR="00FE5EFF" w:rsidRPr="00F950E2" w:rsidRDefault="00FE5EFF" w:rsidP="00FE5EFF">
            <w:pPr>
              <w:jc w:val="right"/>
              <w:rPr>
                <w:rFonts w:ascii="Arial Narrow" w:hAnsi="Arial Narrow"/>
                <w:sz w:val="18"/>
                <w:szCs w:val="18"/>
              </w:rPr>
            </w:pPr>
            <w:r w:rsidRPr="00F950E2">
              <w:rPr>
                <w:rFonts w:ascii="Arial Narrow" w:hAnsi="Arial Narrow"/>
                <w:sz w:val="18"/>
                <w:szCs w:val="18"/>
              </w:rPr>
              <w:t>20,54</w:t>
            </w:r>
          </w:p>
        </w:tc>
        <w:tc>
          <w:tcPr>
            <w:tcW w:w="669" w:type="pct"/>
            <w:tcBorders>
              <w:top w:val="nil"/>
              <w:left w:val="nil"/>
              <w:bottom w:val="single" w:sz="4" w:space="0" w:color="auto"/>
              <w:right w:val="single" w:sz="4" w:space="0" w:color="auto"/>
            </w:tcBorders>
            <w:shd w:val="clear" w:color="auto" w:fill="auto"/>
            <w:noWrap/>
            <w:vAlign w:val="bottom"/>
            <w:hideMark/>
          </w:tcPr>
          <w:p w:rsidR="00FE5EFF" w:rsidRPr="00F950E2" w:rsidRDefault="00F950E2" w:rsidP="00FE5EFF">
            <w:pPr>
              <w:jc w:val="right"/>
              <w:rPr>
                <w:rFonts w:ascii="Arial Narrow" w:hAnsi="Arial Narrow"/>
                <w:sz w:val="18"/>
                <w:szCs w:val="18"/>
              </w:rPr>
            </w:pPr>
            <w:r>
              <w:rPr>
                <w:rFonts w:ascii="Arial Narrow" w:hAnsi="Arial Narrow"/>
                <w:sz w:val="18"/>
                <w:szCs w:val="18"/>
              </w:rPr>
              <w:t>14,17</w:t>
            </w:r>
          </w:p>
        </w:tc>
      </w:tr>
      <w:tr w:rsidR="00B77792" w:rsidRPr="00B77792" w:rsidTr="00FE5EFF">
        <w:trPr>
          <w:trHeight w:val="255"/>
        </w:trPr>
        <w:tc>
          <w:tcPr>
            <w:tcW w:w="1837" w:type="pct"/>
            <w:tcBorders>
              <w:top w:val="nil"/>
              <w:left w:val="single" w:sz="4" w:space="0" w:color="auto"/>
              <w:bottom w:val="single" w:sz="4" w:space="0" w:color="auto"/>
              <w:right w:val="single" w:sz="4" w:space="0" w:color="auto"/>
            </w:tcBorders>
            <w:shd w:val="clear" w:color="auto" w:fill="auto"/>
            <w:noWrap/>
            <w:vAlign w:val="bottom"/>
            <w:hideMark/>
          </w:tcPr>
          <w:p w:rsidR="00FE5EFF" w:rsidRPr="00B77792" w:rsidRDefault="00FE5EFF" w:rsidP="00FE5EFF">
            <w:pPr>
              <w:rPr>
                <w:rFonts w:ascii="Arial Narrow" w:hAnsi="Arial Narrow"/>
                <w:color w:val="FF0000"/>
                <w:sz w:val="18"/>
                <w:szCs w:val="18"/>
              </w:rPr>
            </w:pPr>
            <w:r w:rsidRPr="00B77792">
              <w:rPr>
                <w:rFonts w:ascii="Arial Narrow" w:hAnsi="Arial Narrow"/>
                <w:color w:val="FF0000"/>
                <w:sz w:val="18"/>
                <w:szCs w:val="18"/>
              </w:rPr>
              <w:t> </w:t>
            </w:r>
          </w:p>
        </w:tc>
        <w:tc>
          <w:tcPr>
            <w:tcW w:w="1234" w:type="pct"/>
            <w:tcBorders>
              <w:top w:val="nil"/>
              <w:left w:val="nil"/>
              <w:bottom w:val="single" w:sz="4" w:space="0" w:color="auto"/>
              <w:right w:val="single" w:sz="4" w:space="0" w:color="auto"/>
            </w:tcBorders>
            <w:shd w:val="clear" w:color="auto" w:fill="auto"/>
            <w:noWrap/>
            <w:vAlign w:val="bottom"/>
            <w:hideMark/>
          </w:tcPr>
          <w:p w:rsidR="00FE5EFF" w:rsidRPr="00B77792" w:rsidRDefault="00FE5EFF" w:rsidP="00FE5EFF">
            <w:pPr>
              <w:rPr>
                <w:rFonts w:ascii="Arial Narrow" w:hAnsi="Arial Narrow"/>
                <w:color w:val="FF0000"/>
                <w:sz w:val="18"/>
                <w:szCs w:val="18"/>
              </w:rPr>
            </w:pPr>
            <w:r w:rsidRPr="00B77792">
              <w:rPr>
                <w:rFonts w:ascii="Arial Narrow" w:hAnsi="Arial Narrow"/>
                <w:color w:val="FF0000"/>
                <w:sz w:val="18"/>
                <w:szCs w:val="18"/>
              </w:rPr>
              <w:t> </w:t>
            </w:r>
          </w:p>
        </w:tc>
        <w:tc>
          <w:tcPr>
            <w:tcW w:w="1260" w:type="pct"/>
            <w:tcBorders>
              <w:top w:val="nil"/>
              <w:left w:val="nil"/>
              <w:bottom w:val="single" w:sz="4" w:space="0" w:color="auto"/>
              <w:right w:val="single" w:sz="4" w:space="0" w:color="auto"/>
            </w:tcBorders>
            <w:shd w:val="clear" w:color="auto" w:fill="auto"/>
            <w:noWrap/>
            <w:vAlign w:val="bottom"/>
            <w:hideMark/>
          </w:tcPr>
          <w:p w:rsidR="00FE5EFF" w:rsidRPr="00B77792" w:rsidRDefault="00FE5EFF" w:rsidP="00FE5EFF">
            <w:pPr>
              <w:rPr>
                <w:rFonts w:ascii="Arial Narrow" w:hAnsi="Arial Narrow"/>
                <w:color w:val="FF0000"/>
                <w:sz w:val="18"/>
                <w:szCs w:val="18"/>
              </w:rPr>
            </w:pPr>
            <w:r w:rsidRPr="00B77792">
              <w:rPr>
                <w:rFonts w:ascii="Arial Narrow" w:hAnsi="Arial Narrow"/>
                <w:color w:val="FF0000"/>
                <w:sz w:val="18"/>
                <w:szCs w:val="18"/>
              </w:rPr>
              <w:t> </w:t>
            </w:r>
          </w:p>
        </w:tc>
        <w:tc>
          <w:tcPr>
            <w:tcW w:w="669" w:type="pct"/>
            <w:tcBorders>
              <w:top w:val="nil"/>
              <w:left w:val="nil"/>
              <w:bottom w:val="single" w:sz="4" w:space="0" w:color="auto"/>
              <w:right w:val="single" w:sz="4" w:space="0" w:color="auto"/>
            </w:tcBorders>
            <w:shd w:val="clear" w:color="auto" w:fill="auto"/>
            <w:noWrap/>
            <w:vAlign w:val="bottom"/>
            <w:hideMark/>
          </w:tcPr>
          <w:p w:rsidR="00FE5EFF" w:rsidRPr="00B77792" w:rsidRDefault="00FE5EFF" w:rsidP="00FE5EFF">
            <w:pPr>
              <w:rPr>
                <w:rFonts w:ascii="Arial Narrow" w:hAnsi="Arial Narrow"/>
                <w:color w:val="FF0000"/>
                <w:sz w:val="18"/>
                <w:szCs w:val="18"/>
              </w:rPr>
            </w:pPr>
            <w:r w:rsidRPr="00B77792">
              <w:rPr>
                <w:rFonts w:ascii="Arial Narrow" w:hAnsi="Arial Narrow"/>
                <w:color w:val="FF0000"/>
                <w:sz w:val="18"/>
                <w:szCs w:val="18"/>
              </w:rPr>
              <w:t> </w:t>
            </w:r>
          </w:p>
        </w:tc>
      </w:tr>
      <w:tr w:rsidR="00B77792" w:rsidRPr="00F950E2" w:rsidTr="00FE5EFF">
        <w:trPr>
          <w:trHeight w:val="255"/>
        </w:trPr>
        <w:tc>
          <w:tcPr>
            <w:tcW w:w="1837" w:type="pct"/>
            <w:tcBorders>
              <w:top w:val="nil"/>
              <w:left w:val="single" w:sz="4" w:space="0" w:color="auto"/>
              <w:bottom w:val="single" w:sz="4" w:space="0" w:color="auto"/>
              <w:right w:val="single" w:sz="4" w:space="0" w:color="auto"/>
            </w:tcBorders>
            <w:shd w:val="clear" w:color="auto" w:fill="auto"/>
            <w:noWrap/>
            <w:vAlign w:val="bottom"/>
            <w:hideMark/>
          </w:tcPr>
          <w:p w:rsidR="00FE5EFF" w:rsidRPr="00F950E2" w:rsidRDefault="00FE5EFF" w:rsidP="00FE5EFF">
            <w:pPr>
              <w:rPr>
                <w:rFonts w:ascii="Arial Narrow" w:hAnsi="Arial Narrow"/>
                <w:b/>
                <w:sz w:val="18"/>
                <w:szCs w:val="18"/>
              </w:rPr>
            </w:pPr>
            <w:r w:rsidRPr="00F950E2">
              <w:rPr>
                <w:rFonts w:ascii="Arial Narrow" w:hAnsi="Arial Narrow"/>
                <w:b/>
                <w:sz w:val="18"/>
                <w:szCs w:val="18"/>
              </w:rPr>
              <w:t xml:space="preserve">ODVAJANJE </w:t>
            </w:r>
            <w:proofErr w:type="spellStart"/>
            <w:r w:rsidRPr="00F950E2">
              <w:rPr>
                <w:rFonts w:ascii="Arial Narrow" w:hAnsi="Arial Narrow"/>
                <w:b/>
                <w:sz w:val="18"/>
                <w:szCs w:val="18"/>
              </w:rPr>
              <w:t>KOM.ODP.VODE</w:t>
            </w:r>
            <w:proofErr w:type="spellEnd"/>
          </w:p>
        </w:tc>
        <w:tc>
          <w:tcPr>
            <w:tcW w:w="1234" w:type="pct"/>
            <w:tcBorders>
              <w:top w:val="nil"/>
              <w:left w:val="nil"/>
              <w:bottom w:val="single" w:sz="4" w:space="0" w:color="auto"/>
              <w:right w:val="single" w:sz="4" w:space="0" w:color="auto"/>
            </w:tcBorders>
            <w:shd w:val="clear" w:color="auto" w:fill="auto"/>
            <w:vAlign w:val="center"/>
            <w:hideMark/>
          </w:tcPr>
          <w:p w:rsidR="00FE5EFF" w:rsidRPr="00F950E2" w:rsidRDefault="00FE5EFF" w:rsidP="00FE5EFF">
            <w:pPr>
              <w:jc w:val="center"/>
              <w:rPr>
                <w:rFonts w:ascii="Arial Narrow" w:hAnsi="Arial Narrow"/>
                <w:sz w:val="18"/>
                <w:szCs w:val="18"/>
              </w:rPr>
            </w:pPr>
            <w:r w:rsidRPr="00F950E2">
              <w:rPr>
                <w:rFonts w:ascii="Arial Narrow" w:hAnsi="Arial Narrow"/>
                <w:sz w:val="18"/>
                <w:szCs w:val="18"/>
              </w:rPr>
              <w:t>NAJNIŽJA VREDNOST</w:t>
            </w:r>
          </w:p>
        </w:tc>
        <w:tc>
          <w:tcPr>
            <w:tcW w:w="1260" w:type="pct"/>
            <w:tcBorders>
              <w:top w:val="nil"/>
              <w:left w:val="nil"/>
              <w:bottom w:val="single" w:sz="4" w:space="0" w:color="auto"/>
              <w:right w:val="single" w:sz="4" w:space="0" w:color="auto"/>
            </w:tcBorders>
            <w:shd w:val="clear" w:color="auto" w:fill="auto"/>
            <w:vAlign w:val="center"/>
            <w:hideMark/>
          </w:tcPr>
          <w:p w:rsidR="00FE5EFF" w:rsidRPr="00F950E2" w:rsidRDefault="00FE5EFF" w:rsidP="00FE5EFF">
            <w:pPr>
              <w:jc w:val="center"/>
              <w:rPr>
                <w:rFonts w:ascii="Arial Narrow" w:hAnsi="Arial Narrow"/>
                <w:sz w:val="18"/>
                <w:szCs w:val="18"/>
              </w:rPr>
            </w:pPr>
            <w:r w:rsidRPr="00F950E2">
              <w:rPr>
                <w:rFonts w:ascii="Arial Narrow" w:hAnsi="Arial Narrow"/>
                <w:sz w:val="18"/>
                <w:szCs w:val="18"/>
              </w:rPr>
              <w:t xml:space="preserve">NAJVIŠJA VREDNOST </w:t>
            </w:r>
          </w:p>
        </w:tc>
        <w:tc>
          <w:tcPr>
            <w:tcW w:w="669" w:type="pct"/>
            <w:tcBorders>
              <w:top w:val="nil"/>
              <w:left w:val="nil"/>
              <w:bottom w:val="single" w:sz="4" w:space="0" w:color="auto"/>
              <w:right w:val="single" w:sz="4" w:space="0" w:color="auto"/>
            </w:tcBorders>
            <w:shd w:val="clear" w:color="auto" w:fill="auto"/>
            <w:noWrap/>
            <w:vAlign w:val="bottom"/>
            <w:hideMark/>
          </w:tcPr>
          <w:p w:rsidR="00FE5EFF" w:rsidRPr="00F950E2" w:rsidRDefault="00FE5EFF" w:rsidP="00FE5EFF">
            <w:pPr>
              <w:jc w:val="center"/>
              <w:rPr>
                <w:rFonts w:ascii="Arial Narrow" w:hAnsi="Arial Narrow"/>
                <w:sz w:val="18"/>
                <w:szCs w:val="18"/>
              </w:rPr>
            </w:pPr>
            <w:r w:rsidRPr="00F950E2">
              <w:rPr>
                <w:rFonts w:ascii="Arial Narrow" w:hAnsi="Arial Narrow"/>
                <w:sz w:val="18"/>
                <w:szCs w:val="18"/>
              </w:rPr>
              <w:t>OKP</w:t>
            </w:r>
          </w:p>
        </w:tc>
      </w:tr>
      <w:tr w:rsidR="00B77792" w:rsidRPr="00F950E2" w:rsidTr="00FE5EFF">
        <w:trPr>
          <w:trHeight w:val="255"/>
        </w:trPr>
        <w:tc>
          <w:tcPr>
            <w:tcW w:w="1837" w:type="pct"/>
            <w:tcBorders>
              <w:top w:val="nil"/>
              <w:left w:val="single" w:sz="4" w:space="0" w:color="auto"/>
              <w:bottom w:val="single" w:sz="4" w:space="0" w:color="auto"/>
              <w:right w:val="single" w:sz="4" w:space="0" w:color="auto"/>
            </w:tcBorders>
            <w:shd w:val="clear" w:color="auto" w:fill="auto"/>
            <w:noWrap/>
            <w:vAlign w:val="bottom"/>
            <w:hideMark/>
          </w:tcPr>
          <w:p w:rsidR="00FE5EFF" w:rsidRPr="00F950E2" w:rsidRDefault="00FE5EFF" w:rsidP="00FE5EFF">
            <w:pPr>
              <w:rPr>
                <w:rFonts w:ascii="Arial Narrow" w:hAnsi="Arial Narrow"/>
                <w:sz w:val="18"/>
                <w:szCs w:val="18"/>
              </w:rPr>
            </w:pPr>
            <w:r w:rsidRPr="00F950E2">
              <w:rPr>
                <w:rFonts w:ascii="Arial Narrow" w:hAnsi="Arial Narrow"/>
                <w:sz w:val="18"/>
                <w:szCs w:val="18"/>
              </w:rPr>
              <w:t>CENA STORITVE V €/m³</w:t>
            </w:r>
          </w:p>
        </w:tc>
        <w:tc>
          <w:tcPr>
            <w:tcW w:w="1234" w:type="pct"/>
            <w:tcBorders>
              <w:top w:val="nil"/>
              <w:left w:val="nil"/>
              <w:bottom w:val="single" w:sz="4" w:space="0" w:color="auto"/>
              <w:right w:val="single" w:sz="4" w:space="0" w:color="auto"/>
            </w:tcBorders>
            <w:shd w:val="clear" w:color="auto" w:fill="auto"/>
            <w:noWrap/>
            <w:vAlign w:val="bottom"/>
            <w:hideMark/>
          </w:tcPr>
          <w:p w:rsidR="00FE5EFF" w:rsidRPr="00F950E2" w:rsidRDefault="00F950E2" w:rsidP="00FE5EFF">
            <w:pPr>
              <w:jc w:val="right"/>
              <w:rPr>
                <w:rFonts w:ascii="Arial Narrow" w:hAnsi="Arial Narrow"/>
                <w:sz w:val="18"/>
                <w:szCs w:val="18"/>
              </w:rPr>
            </w:pPr>
            <w:r w:rsidRPr="00F950E2">
              <w:rPr>
                <w:rFonts w:ascii="Arial Narrow" w:hAnsi="Arial Narrow"/>
                <w:sz w:val="18"/>
                <w:szCs w:val="18"/>
              </w:rPr>
              <w:t>0,0870</w:t>
            </w:r>
          </w:p>
        </w:tc>
        <w:tc>
          <w:tcPr>
            <w:tcW w:w="1260" w:type="pct"/>
            <w:tcBorders>
              <w:top w:val="nil"/>
              <w:left w:val="nil"/>
              <w:bottom w:val="single" w:sz="4" w:space="0" w:color="auto"/>
              <w:right w:val="single" w:sz="4" w:space="0" w:color="auto"/>
            </w:tcBorders>
            <w:shd w:val="clear" w:color="auto" w:fill="auto"/>
            <w:noWrap/>
            <w:vAlign w:val="bottom"/>
            <w:hideMark/>
          </w:tcPr>
          <w:p w:rsidR="00FE5EFF" w:rsidRPr="00F950E2" w:rsidRDefault="00FE5EFF" w:rsidP="00FE5EFF">
            <w:pPr>
              <w:jc w:val="right"/>
              <w:rPr>
                <w:rFonts w:ascii="Arial Narrow" w:hAnsi="Arial Narrow"/>
                <w:sz w:val="18"/>
                <w:szCs w:val="18"/>
              </w:rPr>
            </w:pPr>
            <w:r w:rsidRPr="00F950E2">
              <w:rPr>
                <w:rFonts w:ascii="Arial Narrow" w:hAnsi="Arial Narrow"/>
                <w:sz w:val="18"/>
                <w:szCs w:val="18"/>
              </w:rPr>
              <w:t>0,7100</w:t>
            </w:r>
          </w:p>
        </w:tc>
        <w:tc>
          <w:tcPr>
            <w:tcW w:w="669" w:type="pct"/>
            <w:tcBorders>
              <w:top w:val="nil"/>
              <w:left w:val="nil"/>
              <w:bottom w:val="single" w:sz="4" w:space="0" w:color="auto"/>
              <w:right w:val="single" w:sz="4" w:space="0" w:color="auto"/>
            </w:tcBorders>
            <w:shd w:val="clear" w:color="auto" w:fill="auto"/>
            <w:noWrap/>
            <w:vAlign w:val="bottom"/>
            <w:hideMark/>
          </w:tcPr>
          <w:p w:rsidR="00FE5EFF" w:rsidRPr="00F950E2" w:rsidRDefault="00F950E2">
            <w:pPr>
              <w:jc w:val="right"/>
              <w:rPr>
                <w:rFonts w:ascii="Arial Narrow" w:hAnsi="Arial Narrow"/>
                <w:sz w:val="18"/>
                <w:szCs w:val="18"/>
              </w:rPr>
            </w:pPr>
            <w:r w:rsidRPr="00F950E2">
              <w:rPr>
                <w:rFonts w:ascii="Arial Narrow" w:hAnsi="Arial Narrow"/>
                <w:sz w:val="18"/>
                <w:szCs w:val="18"/>
              </w:rPr>
              <w:t>0,1283</w:t>
            </w:r>
          </w:p>
        </w:tc>
      </w:tr>
      <w:tr w:rsidR="00B77792" w:rsidRPr="00F950E2" w:rsidTr="00FE5EFF">
        <w:trPr>
          <w:trHeight w:val="255"/>
        </w:trPr>
        <w:tc>
          <w:tcPr>
            <w:tcW w:w="1837" w:type="pct"/>
            <w:tcBorders>
              <w:top w:val="nil"/>
              <w:left w:val="single" w:sz="4" w:space="0" w:color="auto"/>
              <w:bottom w:val="single" w:sz="4" w:space="0" w:color="auto"/>
              <w:right w:val="single" w:sz="4" w:space="0" w:color="auto"/>
            </w:tcBorders>
            <w:shd w:val="clear" w:color="auto" w:fill="auto"/>
            <w:noWrap/>
            <w:vAlign w:val="bottom"/>
            <w:hideMark/>
          </w:tcPr>
          <w:p w:rsidR="00FE5EFF" w:rsidRPr="00F950E2" w:rsidRDefault="00FE5EFF" w:rsidP="00FE5EFF">
            <w:pPr>
              <w:rPr>
                <w:rFonts w:ascii="Arial Narrow" w:hAnsi="Arial Narrow"/>
                <w:sz w:val="18"/>
                <w:szCs w:val="18"/>
              </w:rPr>
            </w:pPr>
            <w:r w:rsidRPr="00F950E2">
              <w:rPr>
                <w:rFonts w:ascii="Arial Narrow" w:hAnsi="Arial Narrow"/>
                <w:sz w:val="18"/>
                <w:szCs w:val="18"/>
              </w:rPr>
              <w:t>CENA OMREŽNINE V €/DN20/mesec</w:t>
            </w:r>
          </w:p>
        </w:tc>
        <w:tc>
          <w:tcPr>
            <w:tcW w:w="1234" w:type="pct"/>
            <w:tcBorders>
              <w:top w:val="nil"/>
              <w:left w:val="nil"/>
              <w:bottom w:val="single" w:sz="4" w:space="0" w:color="auto"/>
              <w:right w:val="single" w:sz="4" w:space="0" w:color="auto"/>
            </w:tcBorders>
            <w:shd w:val="clear" w:color="auto" w:fill="auto"/>
            <w:noWrap/>
            <w:vAlign w:val="bottom"/>
            <w:hideMark/>
          </w:tcPr>
          <w:p w:rsidR="00FE5EFF" w:rsidRPr="00F950E2" w:rsidRDefault="00F950E2" w:rsidP="00FE5EFF">
            <w:pPr>
              <w:jc w:val="right"/>
              <w:rPr>
                <w:rFonts w:ascii="Arial Narrow" w:hAnsi="Arial Narrow"/>
                <w:sz w:val="18"/>
                <w:szCs w:val="18"/>
              </w:rPr>
            </w:pPr>
            <w:r w:rsidRPr="00F950E2">
              <w:rPr>
                <w:rFonts w:ascii="Arial Narrow" w:hAnsi="Arial Narrow"/>
                <w:sz w:val="18"/>
                <w:szCs w:val="18"/>
              </w:rPr>
              <w:t>0,7445</w:t>
            </w:r>
          </w:p>
        </w:tc>
        <w:tc>
          <w:tcPr>
            <w:tcW w:w="1260" w:type="pct"/>
            <w:tcBorders>
              <w:top w:val="nil"/>
              <w:left w:val="nil"/>
              <w:bottom w:val="single" w:sz="4" w:space="0" w:color="auto"/>
              <w:right w:val="single" w:sz="4" w:space="0" w:color="auto"/>
            </w:tcBorders>
            <w:shd w:val="clear" w:color="auto" w:fill="auto"/>
            <w:noWrap/>
            <w:vAlign w:val="bottom"/>
            <w:hideMark/>
          </w:tcPr>
          <w:p w:rsidR="00FE5EFF" w:rsidRPr="00F950E2" w:rsidRDefault="00FE5EFF" w:rsidP="00FE5EFF">
            <w:pPr>
              <w:jc w:val="right"/>
              <w:rPr>
                <w:rFonts w:ascii="Arial Narrow" w:hAnsi="Arial Narrow"/>
                <w:sz w:val="18"/>
                <w:szCs w:val="18"/>
              </w:rPr>
            </w:pPr>
            <w:r w:rsidRPr="00F950E2">
              <w:rPr>
                <w:rFonts w:ascii="Arial Narrow" w:hAnsi="Arial Narrow"/>
                <w:sz w:val="18"/>
                <w:szCs w:val="18"/>
              </w:rPr>
              <w:t>21,5474</w:t>
            </w:r>
          </w:p>
        </w:tc>
        <w:tc>
          <w:tcPr>
            <w:tcW w:w="669" w:type="pct"/>
            <w:tcBorders>
              <w:top w:val="nil"/>
              <w:left w:val="nil"/>
              <w:bottom w:val="single" w:sz="4" w:space="0" w:color="auto"/>
              <w:right w:val="single" w:sz="4" w:space="0" w:color="auto"/>
            </w:tcBorders>
            <w:shd w:val="clear" w:color="auto" w:fill="auto"/>
            <w:noWrap/>
            <w:vAlign w:val="bottom"/>
            <w:hideMark/>
          </w:tcPr>
          <w:p w:rsidR="00FE5EFF" w:rsidRPr="00F950E2" w:rsidRDefault="00F950E2">
            <w:pPr>
              <w:jc w:val="right"/>
              <w:rPr>
                <w:rFonts w:ascii="Arial Narrow" w:hAnsi="Arial Narrow"/>
                <w:sz w:val="18"/>
                <w:szCs w:val="18"/>
              </w:rPr>
            </w:pPr>
            <w:r w:rsidRPr="00F950E2">
              <w:rPr>
                <w:rFonts w:ascii="Arial Narrow" w:hAnsi="Arial Narrow"/>
                <w:sz w:val="18"/>
                <w:szCs w:val="18"/>
              </w:rPr>
              <w:t>2,4000</w:t>
            </w:r>
          </w:p>
        </w:tc>
      </w:tr>
      <w:tr w:rsidR="00B77792" w:rsidRPr="00F950E2" w:rsidTr="00FE5EFF">
        <w:trPr>
          <w:trHeight w:val="255"/>
        </w:trPr>
        <w:tc>
          <w:tcPr>
            <w:tcW w:w="1837" w:type="pct"/>
            <w:tcBorders>
              <w:top w:val="nil"/>
              <w:left w:val="single" w:sz="4" w:space="0" w:color="auto"/>
              <w:bottom w:val="single" w:sz="4" w:space="0" w:color="auto"/>
              <w:right w:val="single" w:sz="4" w:space="0" w:color="auto"/>
            </w:tcBorders>
            <w:shd w:val="clear" w:color="auto" w:fill="auto"/>
            <w:noWrap/>
            <w:vAlign w:val="bottom"/>
            <w:hideMark/>
          </w:tcPr>
          <w:p w:rsidR="00FE5EFF" w:rsidRPr="00F950E2" w:rsidRDefault="00FE5EFF" w:rsidP="00FE5EFF">
            <w:pPr>
              <w:rPr>
                <w:rFonts w:ascii="Arial Narrow" w:hAnsi="Arial Narrow"/>
                <w:sz w:val="18"/>
                <w:szCs w:val="18"/>
              </w:rPr>
            </w:pPr>
            <w:r w:rsidRPr="00F950E2">
              <w:rPr>
                <w:rFonts w:ascii="Arial Narrow" w:hAnsi="Arial Narrow"/>
                <w:sz w:val="18"/>
                <w:szCs w:val="18"/>
              </w:rPr>
              <w:t>MESEČNI STROŠEK V €</w:t>
            </w:r>
          </w:p>
        </w:tc>
        <w:tc>
          <w:tcPr>
            <w:tcW w:w="1234" w:type="pct"/>
            <w:tcBorders>
              <w:top w:val="nil"/>
              <w:left w:val="nil"/>
              <w:bottom w:val="single" w:sz="4" w:space="0" w:color="auto"/>
              <w:right w:val="single" w:sz="4" w:space="0" w:color="auto"/>
            </w:tcBorders>
            <w:shd w:val="clear" w:color="auto" w:fill="auto"/>
            <w:noWrap/>
            <w:vAlign w:val="bottom"/>
            <w:hideMark/>
          </w:tcPr>
          <w:p w:rsidR="00FE5EFF" w:rsidRPr="00F950E2" w:rsidRDefault="00F950E2" w:rsidP="00FE5EFF">
            <w:pPr>
              <w:jc w:val="right"/>
              <w:rPr>
                <w:rFonts w:ascii="Arial Narrow" w:hAnsi="Arial Narrow"/>
                <w:sz w:val="18"/>
                <w:szCs w:val="18"/>
              </w:rPr>
            </w:pPr>
            <w:r w:rsidRPr="00F950E2">
              <w:rPr>
                <w:rFonts w:ascii="Arial Narrow" w:hAnsi="Arial Narrow"/>
                <w:sz w:val="18"/>
                <w:szCs w:val="18"/>
              </w:rPr>
              <w:t>3,03</w:t>
            </w:r>
          </w:p>
        </w:tc>
        <w:tc>
          <w:tcPr>
            <w:tcW w:w="1260" w:type="pct"/>
            <w:tcBorders>
              <w:top w:val="nil"/>
              <w:left w:val="nil"/>
              <w:bottom w:val="single" w:sz="4" w:space="0" w:color="auto"/>
              <w:right w:val="single" w:sz="4" w:space="0" w:color="auto"/>
            </w:tcBorders>
            <w:shd w:val="clear" w:color="auto" w:fill="auto"/>
            <w:noWrap/>
            <w:vAlign w:val="bottom"/>
            <w:hideMark/>
          </w:tcPr>
          <w:p w:rsidR="00FE5EFF" w:rsidRPr="00F950E2" w:rsidRDefault="00FE5EFF" w:rsidP="00FE5EFF">
            <w:pPr>
              <w:jc w:val="right"/>
              <w:rPr>
                <w:rFonts w:ascii="Arial Narrow" w:hAnsi="Arial Narrow"/>
                <w:sz w:val="18"/>
                <w:szCs w:val="18"/>
              </w:rPr>
            </w:pPr>
            <w:r w:rsidRPr="00F950E2">
              <w:rPr>
                <w:rFonts w:ascii="Arial Narrow" w:hAnsi="Arial Narrow"/>
                <w:sz w:val="18"/>
                <w:szCs w:val="18"/>
              </w:rPr>
              <w:t>11,13</w:t>
            </w:r>
          </w:p>
        </w:tc>
        <w:tc>
          <w:tcPr>
            <w:tcW w:w="669" w:type="pct"/>
            <w:tcBorders>
              <w:top w:val="nil"/>
              <w:left w:val="nil"/>
              <w:bottom w:val="single" w:sz="4" w:space="0" w:color="auto"/>
              <w:right w:val="single" w:sz="4" w:space="0" w:color="auto"/>
            </w:tcBorders>
            <w:shd w:val="clear" w:color="auto" w:fill="auto"/>
            <w:noWrap/>
            <w:vAlign w:val="bottom"/>
            <w:hideMark/>
          </w:tcPr>
          <w:p w:rsidR="00FE5EFF" w:rsidRPr="00F950E2" w:rsidRDefault="00F950E2" w:rsidP="00FE5EFF">
            <w:pPr>
              <w:jc w:val="right"/>
              <w:rPr>
                <w:rFonts w:ascii="Arial Narrow" w:hAnsi="Arial Narrow"/>
                <w:sz w:val="18"/>
                <w:szCs w:val="18"/>
              </w:rPr>
            </w:pPr>
            <w:r w:rsidRPr="00F950E2">
              <w:rPr>
                <w:rFonts w:ascii="Arial Narrow" w:hAnsi="Arial Narrow"/>
                <w:sz w:val="18"/>
                <w:szCs w:val="18"/>
              </w:rPr>
              <w:t>3,94</w:t>
            </w:r>
          </w:p>
        </w:tc>
      </w:tr>
      <w:tr w:rsidR="00B77792" w:rsidRPr="000539B6" w:rsidTr="00FE5EFF">
        <w:trPr>
          <w:trHeight w:val="255"/>
        </w:trPr>
        <w:tc>
          <w:tcPr>
            <w:tcW w:w="18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5EFF" w:rsidRPr="000539B6" w:rsidRDefault="00FE5EFF" w:rsidP="00FE5EFF">
            <w:pPr>
              <w:rPr>
                <w:rFonts w:ascii="Arial Narrow" w:hAnsi="Arial Narrow"/>
                <w:b/>
                <w:sz w:val="18"/>
                <w:szCs w:val="18"/>
              </w:rPr>
            </w:pPr>
            <w:r w:rsidRPr="000539B6">
              <w:rPr>
                <w:rFonts w:ascii="Arial Narrow" w:hAnsi="Arial Narrow"/>
                <w:b/>
                <w:sz w:val="18"/>
                <w:szCs w:val="18"/>
              </w:rPr>
              <w:t xml:space="preserve">ČIŠČENJE </w:t>
            </w:r>
            <w:proofErr w:type="spellStart"/>
            <w:r w:rsidRPr="000539B6">
              <w:rPr>
                <w:rFonts w:ascii="Arial Narrow" w:hAnsi="Arial Narrow"/>
                <w:b/>
                <w:sz w:val="18"/>
                <w:szCs w:val="18"/>
              </w:rPr>
              <w:t>KOM.ODP.VODE</w:t>
            </w:r>
            <w:proofErr w:type="spellEnd"/>
          </w:p>
        </w:tc>
        <w:tc>
          <w:tcPr>
            <w:tcW w:w="1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5EFF" w:rsidRPr="000539B6" w:rsidRDefault="00FE5EFF" w:rsidP="00FE5EFF">
            <w:pPr>
              <w:jc w:val="center"/>
              <w:rPr>
                <w:rFonts w:ascii="Arial Narrow" w:hAnsi="Arial Narrow"/>
                <w:sz w:val="18"/>
                <w:szCs w:val="18"/>
              </w:rPr>
            </w:pPr>
            <w:r w:rsidRPr="000539B6">
              <w:rPr>
                <w:rFonts w:ascii="Arial Narrow" w:hAnsi="Arial Narrow"/>
                <w:sz w:val="18"/>
                <w:szCs w:val="18"/>
              </w:rPr>
              <w:t>NAJNIŽJA VREDNOST</w:t>
            </w:r>
          </w:p>
        </w:tc>
        <w:tc>
          <w:tcPr>
            <w:tcW w:w="12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5EFF" w:rsidRPr="000539B6" w:rsidRDefault="00FE5EFF" w:rsidP="00FE5EFF">
            <w:pPr>
              <w:jc w:val="center"/>
              <w:rPr>
                <w:rFonts w:ascii="Arial Narrow" w:hAnsi="Arial Narrow"/>
                <w:sz w:val="18"/>
                <w:szCs w:val="18"/>
              </w:rPr>
            </w:pPr>
            <w:r w:rsidRPr="000539B6">
              <w:rPr>
                <w:rFonts w:ascii="Arial Narrow" w:hAnsi="Arial Narrow"/>
                <w:sz w:val="18"/>
                <w:szCs w:val="18"/>
              </w:rPr>
              <w:t xml:space="preserve">NAJVIŠJA VREDNOST </w:t>
            </w:r>
          </w:p>
        </w:tc>
        <w:tc>
          <w:tcPr>
            <w:tcW w:w="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5EFF" w:rsidRPr="000539B6" w:rsidRDefault="00FE5EFF" w:rsidP="00FE5EFF">
            <w:pPr>
              <w:jc w:val="center"/>
              <w:rPr>
                <w:rFonts w:ascii="Arial Narrow" w:hAnsi="Arial Narrow"/>
                <w:sz w:val="18"/>
                <w:szCs w:val="18"/>
              </w:rPr>
            </w:pPr>
            <w:r w:rsidRPr="000539B6">
              <w:rPr>
                <w:rFonts w:ascii="Arial Narrow" w:hAnsi="Arial Narrow"/>
                <w:sz w:val="18"/>
                <w:szCs w:val="18"/>
              </w:rPr>
              <w:t>OKP</w:t>
            </w:r>
          </w:p>
        </w:tc>
      </w:tr>
      <w:tr w:rsidR="00B77792" w:rsidRPr="000539B6" w:rsidTr="00FE5EFF">
        <w:trPr>
          <w:trHeight w:val="255"/>
        </w:trPr>
        <w:tc>
          <w:tcPr>
            <w:tcW w:w="18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5EFF" w:rsidRPr="000539B6" w:rsidRDefault="00FE5EFF" w:rsidP="00FE5EFF">
            <w:pPr>
              <w:rPr>
                <w:rFonts w:ascii="Arial Narrow" w:hAnsi="Arial Narrow"/>
                <w:sz w:val="18"/>
                <w:szCs w:val="18"/>
              </w:rPr>
            </w:pPr>
            <w:r w:rsidRPr="000539B6">
              <w:rPr>
                <w:rFonts w:ascii="Arial Narrow" w:hAnsi="Arial Narrow"/>
                <w:sz w:val="18"/>
                <w:szCs w:val="18"/>
              </w:rPr>
              <w:t>CENA STORITVE V €/m³</w:t>
            </w:r>
          </w:p>
        </w:tc>
        <w:tc>
          <w:tcPr>
            <w:tcW w:w="1234" w:type="pct"/>
            <w:tcBorders>
              <w:top w:val="single" w:sz="4" w:space="0" w:color="auto"/>
              <w:left w:val="nil"/>
              <w:bottom w:val="single" w:sz="4" w:space="0" w:color="auto"/>
              <w:right w:val="single" w:sz="4" w:space="0" w:color="auto"/>
            </w:tcBorders>
            <w:shd w:val="clear" w:color="auto" w:fill="auto"/>
            <w:noWrap/>
            <w:vAlign w:val="bottom"/>
            <w:hideMark/>
          </w:tcPr>
          <w:p w:rsidR="00FE5EFF" w:rsidRPr="000539B6" w:rsidRDefault="00FE5EFF" w:rsidP="00FE5EFF">
            <w:pPr>
              <w:jc w:val="right"/>
              <w:rPr>
                <w:rFonts w:ascii="Arial Narrow" w:hAnsi="Arial Narrow"/>
                <w:sz w:val="18"/>
                <w:szCs w:val="18"/>
              </w:rPr>
            </w:pPr>
            <w:r w:rsidRPr="000539B6">
              <w:rPr>
                <w:rFonts w:ascii="Arial Narrow" w:hAnsi="Arial Narrow"/>
                <w:sz w:val="18"/>
                <w:szCs w:val="18"/>
              </w:rPr>
              <w:t>0,1158</w:t>
            </w:r>
          </w:p>
        </w:tc>
        <w:tc>
          <w:tcPr>
            <w:tcW w:w="1260" w:type="pct"/>
            <w:tcBorders>
              <w:top w:val="single" w:sz="4" w:space="0" w:color="auto"/>
              <w:left w:val="nil"/>
              <w:bottom w:val="single" w:sz="4" w:space="0" w:color="auto"/>
              <w:right w:val="single" w:sz="4" w:space="0" w:color="auto"/>
            </w:tcBorders>
            <w:shd w:val="clear" w:color="auto" w:fill="auto"/>
            <w:noWrap/>
            <w:vAlign w:val="bottom"/>
            <w:hideMark/>
          </w:tcPr>
          <w:p w:rsidR="00FE5EFF" w:rsidRPr="000539B6" w:rsidRDefault="00FE5EFF" w:rsidP="00FE5EFF">
            <w:pPr>
              <w:jc w:val="right"/>
              <w:rPr>
                <w:rFonts w:ascii="Arial Narrow" w:hAnsi="Arial Narrow"/>
                <w:sz w:val="18"/>
                <w:szCs w:val="18"/>
              </w:rPr>
            </w:pPr>
            <w:r w:rsidRPr="000539B6">
              <w:rPr>
                <w:rFonts w:ascii="Arial Narrow" w:hAnsi="Arial Narrow"/>
                <w:sz w:val="18"/>
                <w:szCs w:val="18"/>
              </w:rPr>
              <w:t>1,6769</w:t>
            </w:r>
          </w:p>
        </w:tc>
        <w:tc>
          <w:tcPr>
            <w:tcW w:w="669" w:type="pct"/>
            <w:tcBorders>
              <w:top w:val="single" w:sz="4" w:space="0" w:color="auto"/>
              <w:left w:val="nil"/>
              <w:bottom w:val="single" w:sz="4" w:space="0" w:color="auto"/>
              <w:right w:val="single" w:sz="4" w:space="0" w:color="auto"/>
            </w:tcBorders>
            <w:shd w:val="clear" w:color="auto" w:fill="auto"/>
            <w:noWrap/>
            <w:vAlign w:val="bottom"/>
            <w:hideMark/>
          </w:tcPr>
          <w:p w:rsidR="00FE5EFF" w:rsidRPr="000539B6" w:rsidRDefault="000539B6">
            <w:pPr>
              <w:jc w:val="right"/>
              <w:rPr>
                <w:rFonts w:ascii="Arial Narrow" w:hAnsi="Arial Narrow"/>
                <w:sz w:val="18"/>
                <w:szCs w:val="18"/>
              </w:rPr>
            </w:pPr>
            <w:r w:rsidRPr="000539B6">
              <w:rPr>
                <w:rFonts w:ascii="Arial Narrow" w:hAnsi="Arial Narrow"/>
                <w:sz w:val="18"/>
                <w:szCs w:val="18"/>
              </w:rPr>
              <w:t>0,4026</w:t>
            </w:r>
          </w:p>
        </w:tc>
      </w:tr>
      <w:tr w:rsidR="00B77792" w:rsidRPr="000539B6" w:rsidTr="00FE5EFF">
        <w:trPr>
          <w:trHeight w:val="255"/>
        </w:trPr>
        <w:tc>
          <w:tcPr>
            <w:tcW w:w="1837" w:type="pct"/>
            <w:tcBorders>
              <w:top w:val="nil"/>
              <w:left w:val="single" w:sz="4" w:space="0" w:color="auto"/>
              <w:bottom w:val="single" w:sz="4" w:space="0" w:color="auto"/>
              <w:right w:val="single" w:sz="4" w:space="0" w:color="auto"/>
            </w:tcBorders>
            <w:shd w:val="clear" w:color="auto" w:fill="auto"/>
            <w:noWrap/>
            <w:vAlign w:val="bottom"/>
            <w:hideMark/>
          </w:tcPr>
          <w:p w:rsidR="00FE5EFF" w:rsidRPr="000539B6" w:rsidRDefault="00FE5EFF" w:rsidP="00FE5EFF">
            <w:pPr>
              <w:rPr>
                <w:rFonts w:ascii="Arial Narrow" w:hAnsi="Arial Narrow"/>
                <w:sz w:val="18"/>
                <w:szCs w:val="18"/>
              </w:rPr>
            </w:pPr>
            <w:r w:rsidRPr="000539B6">
              <w:rPr>
                <w:rFonts w:ascii="Arial Narrow" w:hAnsi="Arial Narrow"/>
                <w:sz w:val="18"/>
                <w:szCs w:val="18"/>
              </w:rPr>
              <w:t>CENA OMREŽNINE V €/DN20/mesec</w:t>
            </w:r>
          </w:p>
        </w:tc>
        <w:tc>
          <w:tcPr>
            <w:tcW w:w="1234" w:type="pct"/>
            <w:tcBorders>
              <w:top w:val="nil"/>
              <w:left w:val="nil"/>
              <w:bottom w:val="single" w:sz="4" w:space="0" w:color="auto"/>
              <w:right w:val="single" w:sz="4" w:space="0" w:color="auto"/>
            </w:tcBorders>
            <w:shd w:val="clear" w:color="auto" w:fill="auto"/>
            <w:noWrap/>
            <w:vAlign w:val="bottom"/>
            <w:hideMark/>
          </w:tcPr>
          <w:p w:rsidR="00FE5EFF" w:rsidRPr="000539B6" w:rsidRDefault="000539B6" w:rsidP="00FE5EFF">
            <w:pPr>
              <w:jc w:val="right"/>
              <w:rPr>
                <w:rFonts w:ascii="Arial Narrow" w:hAnsi="Arial Narrow"/>
                <w:sz w:val="18"/>
                <w:szCs w:val="18"/>
              </w:rPr>
            </w:pPr>
            <w:r w:rsidRPr="000539B6">
              <w:rPr>
                <w:rFonts w:ascii="Arial Narrow" w:hAnsi="Arial Narrow"/>
                <w:sz w:val="18"/>
                <w:szCs w:val="18"/>
              </w:rPr>
              <w:t>0,0000</w:t>
            </w:r>
          </w:p>
        </w:tc>
        <w:tc>
          <w:tcPr>
            <w:tcW w:w="1260" w:type="pct"/>
            <w:tcBorders>
              <w:top w:val="nil"/>
              <w:left w:val="nil"/>
              <w:bottom w:val="single" w:sz="4" w:space="0" w:color="auto"/>
              <w:right w:val="single" w:sz="4" w:space="0" w:color="auto"/>
            </w:tcBorders>
            <w:shd w:val="clear" w:color="auto" w:fill="auto"/>
            <w:noWrap/>
            <w:vAlign w:val="bottom"/>
            <w:hideMark/>
          </w:tcPr>
          <w:p w:rsidR="00FE5EFF" w:rsidRPr="000539B6" w:rsidRDefault="000539B6" w:rsidP="00FE5EFF">
            <w:pPr>
              <w:jc w:val="right"/>
              <w:rPr>
                <w:rFonts w:ascii="Arial Narrow" w:hAnsi="Arial Narrow"/>
                <w:sz w:val="18"/>
                <w:szCs w:val="18"/>
              </w:rPr>
            </w:pPr>
            <w:r w:rsidRPr="000539B6">
              <w:rPr>
                <w:rFonts w:ascii="Arial Narrow" w:hAnsi="Arial Narrow"/>
                <w:sz w:val="18"/>
                <w:szCs w:val="18"/>
              </w:rPr>
              <w:t>11,1800</w:t>
            </w:r>
          </w:p>
        </w:tc>
        <w:tc>
          <w:tcPr>
            <w:tcW w:w="669" w:type="pct"/>
            <w:tcBorders>
              <w:top w:val="nil"/>
              <w:left w:val="nil"/>
              <w:bottom w:val="single" w:sz="4" w:space="0" w:color="auto"/>
              <w:right w:val="single" w:sz="4" w:space="0" w:color="auto"/>
            </w:tcBorders>
            <w:shd w:val="clear" w:color="auto" w:fill="auto"/>
            <w:noWrap/>
            <w:vAlign w:val="bottom"/>
            <w:hideMark/>
          </w:tcPr>
          <w:p w:rsidR="00FE5EFF" w:rsidRPr="000539B6" w:rsidRDefault="000539B6">
            <w:pPr>
              <w:jc w:val="right"/>
              <w:rPr>
                <w:rFonts w:ascii="Arial Narrow" w:hAnsi="Arial Narrow"/>
                <w:sz w:val="18"/>
                <w:szCs w:val="18"/>
              </w:rPr>
            </w:pPr>
            <w:r w:rsidRPr="000539B6">
              <w:rPr>
                <w:rFonts w:ascii="Arial Narrow" w:hAnsi="Arial Narrow"/>
                <w:sz w:val="18"/>
                <w:szCs w:val="18"/>
              </w:rPr>
              <w:t>4,1008</w:t>
            </w:r>
          </w:p>
        </w:tc>
      </w:tr>
      <w:tr w:rsidR="00B77792" w:rsidRPr="000539B6" w:rsidTr="00FE5EFF">
        <w:trPr>
          <w:trHeight w:val="255"/>
        </w:trPr>
        <w:tc>
          <w:tcPr>
            <w:tcW w:w="1837" w:type="pct"/>
            <w:tcBorders>
              <w:top w:val="nil"/>
              <w:left w:val="single" w:sz="4" w:space="0" w:color="auto"/>
              <w:bottom w:val="single" w:sz="4" w:space="0" w:color="auto"/>
              <w:right w:val="single" w:sz="4" w:space="0" w:color="auto"/>
            </w:tcBorders>
            <w:shd w:val="clear" w:color="auto" w:fill="auto"/>
            <w:noWrap/>
            <w:vAlign w:val="bottom"/>
            <w:hideMark/>
          </w:tcPr>
          <w:p w:rsidR="00FE5EFF" w:rsidRPr="000539B6" w:rsidRDefault="00FE5EFF" w:rsidP="00FE5EFF">
            <w:pPr>
              <w:rPr>
                <w:rFonts w:ascii="Arial Narrow" w:hAnsi="Arial Narrow"/>
                <w:sz w:val="18"/>
                <w:szCs w:val="18"/>
              </w:rPr>
            </w:pPr>
            <w:r w:rsidRPr="000539B6">
              <w:rPr>
                <w:rFonts w:ascii="Arial Narrow" w:hAnsi="Arial Narrow"/>
                <w:sz w:val="18"/>
                <w:szCs w:val="18"/>
              </w:rPr>
              <w:t>MESEČNI STROŠEK V €</w:t>
            </w:r>
          </w:p>
        </w:tc>
        <w:tc>
          <w:tcPr>
            <w:tcW w:w="1234" w:type="pct"/>
            <w:tcBorders>
              <w:top w:val="nil"/>
              <w:left w:val="nil"/>
              <w:bottom w:val="single" w:sz="4" w:space="0" w:color="auto"/>
              <w:right w:val="single" w:sz="4" w:space="0" w:color="auto"/>
            </w:tcBorders>
            <w:shd w:val="clear" w:color="auto" w:fill="auto"/>
            <w:noWrap/>
            <w:vAlign w:val="bottom"/>
            <w:hideMark/>
          </w:tcPr>
          <w:p w:rsidR="00FE5EFF" w:rsidRPr="000539B6" w:rsidRDefault="000539B6" w:rsidP="00FE5EFF">
            <w:pPr>
              <w:jc w:val="right"/>
              <w:rPr>
                <w:rFonts w:ascii="Arial Narrow" w:hAnsi="Arial Narrow"/>
                <w:sz w:val="18"/>
                <w:szCs w:val="18"/>
              </w:rPr>
            </w:pPr>
            <w:r w:rsidRPr="000539B6">
              <w:rPr>
                <w:rFonts w:ascii="Arial Narrow" w:hAnsi="Arial Narrow"/>
                <w:sz w:val="18"/>
                <w:szCs w:val="18"/>
              </w:rPr>
              <w:t>1,84</w:t>
            </w:r>
          </w:p>
        </w:tc>
        <w:tc>
          <w:tcPr>
            <w:tcW w:w="1260" w:type="pct"/>
            <w:tcBorders>
              <w:top w:val="nil"/>
              <w:left w:val="nil"/>
              <w:bottom w:val="single" w:sz="4" w:space="0" w:color="auto"/>
              <w:right w:val="single" w:sz="4" w:space="0" w:color="auto"/>
            </w:tcBorders>
            <w:shd w:val="clear" w:color="auto" w:fill="auto"/>
            <w:noWrap/>
            <w:vAlign w:val="bottom"/>
            <w:hideMark/>
          </w:tcPr>
          <w:p w:rsidR="00FE5EFF" w:rsidRPr="000539B6" w:rsidRDefault="00FE5EFF" w:rsidP="00FE5EFF">
            <w:pPr>
              <w:jc w:val="right"/>
              <w:rPr>
                <w:rFonts w:ascii="Arial Narrow" w:hAnsi="Arial Narrow"/>
                <w:sz w:val="18"/>
                <w:szCs w:val="18"/>
              </w:rPr>
            </w:pPr>
            <w:r w:rsidRPr="000539B6">
              <w:rPr>
                <w:rFonts w:ascii="Arial Narrow" w:hAnsi="Arial Narrow"/>
                <w:sz w:val="18"/>
                <w:szCs w:val="18"/>
              </w:rPr>
              <w:t>17,26</w:t>
            </w:r>
          </w:p>
        </w:tc>
        <w:tc>
          <w:tcPr>
            <w:tcW w:w="669" w:type="pct"/>
            <w:tcBorders>
              <w:top w:val="nil"/>
              <w:left w:val="nil"/>
              <w:bottom w:val="single" w:sz="4" w:space="0" w:color="auto"/>
              <w:right w:val="single" w:sz="4" w:space="0" w:color="auto"/>
            </w:tcBorders>
            <w:shd w:val="clear" w:color="auto" w:fill="auto"/>
            <w:noWrap/>
            <w:vAlign w:val="bottom"/>
            <w:hideMark/>
          </w:tcPr>
          <w:p w:rsidR="00FE5EFF" w:rsidRPr="000539B6" w:rsidRDefault="000539B6" w:rsidP="00FE5EFF">
            <w:pPr>
              <w:jc w:val="right"/>
              <w:rPr>
                <w:rFonts w:ascii="Arial Narrow" w:hAnsi="Arial Narrow"/>
                <w:sz w:val="18"/>
                <w:szCs w:val="18"/>
              </w:rPr>
            </w:pPr>
            <w:r w:rsidRPr="000539B6">
              <w:rPr>
                <w:rFonts w:ascii="Arial Narrow" w:hAnsi="Arial Narrow"/>
                <w:sz w:val="18"/>
                <w:szCs w:val="18"/>
              </w:rPr>
              <w:t>8,93</w:t>
            </w:r>
          </w:p>
        </w:tc>
      </w:tr>
      <w:tr w:rsidR="00B77792" w:rsidRPr="00B77792" w:rsidTr="00FE5EFF">
        <w:trPr>
          <w:trHeight w:val="255"/>
        </w:trPr>
        <w:tc>
          <w:tcPr>
            <w:tcW w:w="1837" w:type="pct"/>
            <w:tcBorders>
              <w:top w:val="nil"/>
              <w:left w:val="single" w:sz="4" w:space="0" w:color="auto"/>
              <w:bottom w:val="single" w:sz="4" w:space="0" w:color="auto"/>
              <w:right w:val="single" w:sz="4" w:space="0" w:color="auto"/>
            </w:tcBorders>
            <w:shd w:val="clear" w:color="auto" w:fill="auto"/>
            <w:noWrap/>
            <w:vAlign w:val="bottom"/>
            <w:hideMark/>
          </w:tcPr>
          <w:p w:rsidR="00FE5EFF" w:rsidRPr="00B77792" w:rsidRDefault="00FE5EFF" w:rsidP="00FE5EFF">
            <w:pPr>
              <w:rPr>
                <w:rFonts w:ascii="Arial Narrow" w:hAnsi="Arial Narrow"/>
                <w:color w:val="FF0000"/>
                <w:sz w:val="18"/>
                <w:szCs w:val="18"/>
              </w:rPr>
            </w:pPr>
            <w:r w:rsidRPr="00B77792">
              <w:rPr>
                <w:rFonts w:ascii="Arial Narrow" w:hAnsi="Arial Narrow"/>
                <w:color w:val="FF0000"/>
                <w:sz w:val="18"/>
                <w:szCs w:val="18"/>
              </w:rPr>
              <w:t> </w:t>
            </w:r>
          </w:p>
        </w:tc>
        <w:tc>
          <w:tcPr>
            <w:tcW w:w="1234" w:type="pct"/>
            <w:tcBorders>
              <w:top w:val="nil"/>
              <w:left w:val="nil"/>
              <w:bottom w:val="single" w:sz="4" w:space="0" w:color="auto"/>
              <w:right w:val="single" w:sz="4" w:space="0" w:color="auto"/>
            </w:tcBorders>
            <w:shd w:val="clear" w:color="auto" w:fill="auto"/>
            <w:noWrap/>
            <w:vAlign w:val="bottom"/>
            <w:hideMark/>
          </w:tcPr>
          <w:p w:rsidR="00FE5EFF" w:rsidRPr="00B77792" w:rsidRDefault="00FE5EFF" w:rsidP="00FE5EFF">
            <w:pPr>
              <w:rPr>
                <w:rFonts w:ascii="Arial Narrow" w:hAnsi="Arial Narrow"/>
                <w:color w:val="FF0000"/>
                <w:sz w:val="18"/>
                <w:szCs w:val="18"/>
              </w:rPr>
            </w:pPr>
            <w:r w:rsidRPr="00B77792">
              <w:rPr>
                <w:rFonts w:ascii="Arial Narrow" w:hAnsi="Arial Narrow"/>
                <w:color w:val="FF0000"/>
                <w:sz w:val="18"/>
                <w:szCs w:val="18"/>
              </w:rPr>
              <w:t> </w:t>
            </w:r>
          </w:p>
        </w:tc>
        <w:tc>
          <w:tcPr>
            <w:tcW w:w="1260" w:type="pct"/>
            <w:tcBorders>
              <w:top w:val="nil"/>
              <w:left w:val="nil"/>
              <w:bottom w:val="single" w:sz="4" w:space="0" w:color="auto"/>
              <w:right w:val="single" w:sz="4" w:space="0" w:color="auto"/>
            </w:tcBorders>
            <w:shd w:val="clear" w:color="auto" w:fill="auto"/>
            <w:noWrap/>
            <w:vAlign w:val="bottom"/>
            <w:hideMark/>
          </w:tcPr>
          <w:p w:rsidR="00FE5EFF" w:rsidRPr="00B77792" w:rsidRDefault="00FE5EFF" w:rsidP="00FE5EFF">
            <w:pPr>
              <w:rPr>
                <w:rFonts w:ascii="Arial Narrow" w:hAnsi="Arial Narrow"/>
                <w:color w:val="FF0000"/>
                <w:sz w:val="18"/>
                <w:szCs w:val="18"/>
              </w:rPr>
            </w:pPr>
            <w:r w:rsidRPr="00B77792">
              <w:rPr>
                <w:rFonts w:ascii="Arial Narrow" w:hAnsi="Arial Narrow"/>
                <w:color w:val="FF0000"/>
                <w:sz w:val="18"/>
                <w:szCs w:val="18"/>
              </w:rPr>
              <w:t> </w:t>
            </w:r>
          </w:p>
        </w:tc>
        <w:tc>
          <w:tcPr>
            <w:tcW w:w="669" w:type="pct"/>
            <w:tcBorders>
              <w:top w:val="nil"/>
              <w:left w:val="nil"/>
              <w:bottom w:val="single" w:sz="4" w:space="0" w:color="auto"/>
              <w:right w:val="single" w:sz="4" w:space="0" w:color="auto"/>
            </w:tcBorders>
            <w:shd w:val="clear" w:color="auto" w:fill="auto"/>
            <w:noWrap/>
            <w:vAlign w:val="bottom"/>
            <w:hideMark/>
          </w:tcPr>
          <w:p w:rsidR="00FE5EFF" w:rsidRPr="00B77792" w:rsidRDefault="00FE5EFF" w:rsidP="00FE5EFF">
            <w:pPr>
              <w:rPr>
                <w:rFonts w:ascii="Arial Narrow" w:hAnsi="Arial Narrow"/>
                <w:color w:val="FF0000"/>
                <w:sz w:val="18"/>
                <w:szCs w:val="18"/>
              </w:rPr>
            </w:pPr>
            <w:r w:rsidRPr="00B77792">
              <w:rPr>
                <w:rFonts w:ascii="Arial Narrow" w:hAnsi="Arial Narrow"/>
                <w:color w:val="FF0000"/>
                <w:sz w:val="18"/>
                <w:szCs w:val="18"/>
              </w:rPr>
              <w:t> </w:t>
            </w:r>
          </w:p>
        </w:tc>
      </w:tr>
      <w:tr w:rsidR="00B77792" w:rsidRPr="000539B6" w:rsidTr="00FE5EFF">
        <w:trPr>
          <w:trHeight w:val="255"/>
        </w:trPr>
        <w:tc>
          <w:tcPr>
            <w:tcW w:w="1837" w:type="pct"/>
            <w:tcBorders>
              <w:top w:val="nil"/>
              <w:left w:val="single" w:sz="4" w:space="0" w:color="auto"/>
              <w:bottom w:val="single" w:sz="4" w:space="0" w:color="auto"/>
              <w:right w:val="single" w:sz="4" w:space="0" w:color="auto"/>
            </w:tcBorders>
            <w:shd w:val="clear" w:color="auto" w:fill="auto"/>
            <w:noWrap/>
            <w:vAlign w:val="bottom"/>
            <w:hideMark/>
          </w:tcPr>
          <w:p w:rsidR="00FE5EFF" w:rsidRPr="000539B6" w:rsidRDefault="00FE5EFF" w:rsidP="00FE5EFF">
            <w:pPr>
              <w:rPr>
                <w:rFonts w:ascii="Arial Narrow" w:hAnsi="Arial Narrow"/>
                <w:b/>
                <w:sz w:val="18"/>
                <w:szCs w:val="18"/>
              </w:rPr>
            </w:pPr>
            <w:r w:rsidRPr="000539B6">
              <w:rPr>
                <w:rFonts w:ascii="Arial Narrow" w:hAnsi="Arial Narrow"/>
                <w:b/>
                <w:sz w:val="18"/>
                <w:szCs w:val="18"/>
              </w:rPr>
              <w:t>STORITVE Z GREZNICAMI IN MKČN</w:t>
            </w:r>
          </w:p>
        </w:tc>
        <w:tc>
          <w:tcPr>
            <w:tcW w:w="1234" w:type="pct"/>
            <w:tcBorders>
              <w:top w:val="nil"/>
              <w:left w:val="nil"/>
              <w:bottom w:val="single" w:sz="4" w:space="0" w:color="auto"/>
              <w:right w:val="single" w:sz="4" w:space="0" w:color="auto"/>
            </w:tcBorders>
            <w:shd w:val="clear" w:color="auto" w:fill="auto"/>
            <w:vAlign w:val="center"/>
            <w:hideMark/>
          </w:tcPr>
          <w:p w:rsidR="00FE5EFF" w:rsidRPr="000539B6" w:rsidRDefault="00FE5EFF" w:rsidP="00FE5EFF">
            <w:pPr>
              <w:jc w:val="center"/>
              <w:rPr>
                <w:rFonts w:ascii="Arial Narrow" w:hAnsi="Arial Narrow"/>
                <w:sz w:val="18"/>
                <w:szCs w:val="18"/>
              </w:rPr>
            </w:pPr>
            <w:r w:rsidRPr="000539B6">
              <w:rPr>
                <w:rFonts w:ascii="Arial Narrow" w:hAnsi="Arial Narrow"/>
                <w:sz w:val="18"/>
                <w:szCs w:val="18"/>
              </w:rPr>
              <w:t>NAJNIŽJA VREDNOST</w:t>
            </w:r>
          </w:p>
        </w:tc>
        <w:tc>
          <w:tcPr>
            <w:tcW w:w="1260" w:type="pct"/>
            <w:tcBorders>
              <w:top w:val="nil"/>
              <w:left w:val="nil"/>
              <w:bottom w:val="single" w:sz="4" w:space="0" w:color="auto"/>
              <w:right w:val="single" w:sz="4" w:space="0" w:color="auto"/>
            </w:tcBorders>
            <w:shd w:val="clear" w:color="auto" w:fill="auto"/>
            <w:vAlign w:val="center"/>
            <w:hideMark/>
          </w:tcPr>
          <w:p w:rsidR="00FE5EFF" w:rsidRPr="000539B6" w:rsidRDefault="00FE5EFF" w:rsidP="00FE5EFF">
            <w:pPr>
              <w:jc w:val="center"/>
              <w:rPr>
                <w:rFonts w:ascii="Arial Narrow" w:hAnsi="Arial Narrow"/>
                <w:sz w:val="18"/>
                <w:szCs w:val="18"/>
              </w:rPr>
            </w:pPr>
            <w:r w:rsidRPr="000539B6">
              <w:rPr>
                <w:rFonts w:ascii="Arial Narrow" w:hAnsi="Arial Narrow"/>
                <w:sz w:val="18"/>
                <w:szCs w:val="18"/>
              </w:rPr>
              <w:t xml:space="preserve">NAJVIŠJA VREDNOST </w:t>
            </w:r>
          </w:p>
        </w:tc>
        <w:tc>
          <w:tcPr>
            <w:tcW w:w="669" w:type="pct"/>
            <w:tcBorders>
              <w:top w:val="nil"/>
              <w:left w:val="nil"/>
              <w:bottom w:val="single" w:sz="4" w:space="0" w:color="auto"/>
              <w:right w:val="single" w:sz="4" w:space="0" w:color="auto"/>
            </w:tcBorders>
            <w:shd w:val="clear" w:color="auto" w:fill="auto"/>
            <w:noWrap/>
            <w:vAlign w:val="bottom"/>
            <w:hideMark/>
          </w:tcPr>
          <w:p w:rsidR="00FE5EFF" w:rsidRPr="000539B6" w:rsidRDefault="00FE5EFF" w:rsidP="00FE5EFF">
            <w:pPr>
              <w:jc w:val="center"/>
              <w:rPr>
                <w:rFonts w:ascii="Arial Narrow" w:hAnsi="Arial Narrow"/>
                <w:sz w:val="18"/>
                <w:szCs w:val="18"/>
              </w:rPr>
            </w:pPr>
            <w:r w:rsidRPr="000539B6">
              <w:rPr>
                <w:rFonts w:ascii="Arial Narrow" w:hAnsi="Arial Narrow"/>
                <w:sz w:val="18"/>
                <w:szCs w:val="18"/>
              </w:rPr>
              <w:t>OKP</w:t>
            </w:r>
          </w:p>
        </w:tc>
      </w:tr>
      <w:tr w:rsidR="00B77792" w:rsidRPr="000539B6" w:rsidTr="00FE5EFF">
        <w:trPr>
          <w:trHeight w:val="255"/>
        </w:trPr>
        <w:tc>
          <w:tcPr>
            <w:tcW w:w="1837" w:type="pct"/>
            <w:tcBorders>
              <w:top w:val="nil"/>
              <w:left w:val="single" w:sz="4" w:space="0" w:color="auto"/>
              <w:bottom w:val="single" w:sz="4" w:space="0" w:color="auto"/>
              <w:right w:val="single" w:sz="4" w:space="0" w:color="auto"/>
            </w:tcBorders>
            <w:shd w:val="clear" w:color="auto" w:fill="auto"/>
            <w:noWrap/>
            <w:vAlign w:val="bottom"/>
            <w:hideMark/>
          </w:tcPr>
          <w:p w:rsidR="00FE5EFF" w:rsidRPr="000539B6" w:rsidRDefault="00FE5EFF" w:rsidP="00FE5EFF">
            <w:pPr>
              <w:rPr>
                <w:rFonts w:ascii="Arial Narrow" w:hAnsi="Arial Narrow"/>
                <w:sz w:val="18"/>
                <w:szCs w:val="18"/>
              </w:rPr>
            </w:pPr>
            <w:r w:rsidRPr="000539B6">
              <w:rPr>
                <w:rFonts w:ascii="Arial Narrow" w:hAnsi="Arial Narrow"/>
                <w:sz w:val="18"/>
                <w:szCs w:val="18"/>
              </w:rPr>
              <w:t>CENA STORITVE V €/m³</w:t>
            </w:r>
          </w:p>
        </w:tc>
        <w:tc>
          <w:tcPr>
            <w:tcW w:w="1234" w:type="pct"/>
            <w:tcBorders>
              <w:top w:val="nil"/>
              <w:left w:val="nil"/>
              <w:bottom w:val="single" w:sz="4" w:space="0" w:color="auto"/>
              <w:right w:val="single" w:sz="4" w:space="0" w:color="auto"/>
            </w:tcBorders>
            <w:shd w:val="clear" w:color="auto" w:fill="auto"/>
            <w:noWrap/>
            <w:vAlign w:val="bottom"/>
            <w:hideMark/>
          </w:tcPr>
          <w:p w:rsidR="00FE5EFF" w:rsidRPr="000539B6" w:rsidRDefault="000539B6" w:rsidP="00FE5EFF">
            <w:pPr>
              <w:jc w:val="right"/>
              <w:rPr>
                <w:rFonts w:ascii="Arial Narrow" w:hAnsi="Arial Narrow"/>
                <w:sz w:val="18"/>
                <w:szCs w:val="18"/>
              </w:rPr>
            </w:pPr>
            <w:r w:rsidRPr="000539B6">
              <w:rPr>
                <w:rFonts w:ascii="Arial Narrow" w:hAnsi="Arial Narrow"/>
                <w:sz w:val="18"/>
                <w:szCs w:val="18"/>
              </w:rPr>
              <w:t>0,2068</w:t>
            </w:r>
          </w:p>
        </w:tc>
        <w:tc>
          <w:tcPr>
            <w:tcW w:w="1260" w:type="pct"/>
            <w:tcBorders>
              <w:top w:val="nil"/>
              <w:left w:val="nil"/>
              <w:bottom w:val="single" w:sz="4" w:space="0" w:color="auto"/>
              <w:right w:val="single" w:sz="4" w:space="0" w:color="auto"/>
            </w:tcBorders>
            <w:shd w:val="clear" w:color="auto" w:fill="auto"/>
            <w:noWrap/>
            <w:vAlign w:val="bottom"/>
            <w:hideMark/>
          </w:tcPr>
          <w:p w:rsidR="00FE5EFF" w:rsidRPr="000539B6" w:rsidRDefault="000539B6" w:rsidP="00FE5EFF">
            <w:pPr>
              <w:jc w:val="right"/>
              <w:rPr>
                <w:rFonts w:ascii="Arial Narrow" w:hAnsi="Arial Narrow"/>
                <w:sz w:val="18"/>
                <w:szCs w:val="18"/>
              </w:rPr>
            </w:pPr>
            <w:r w:rsidRPr="000539B6">
              <w:rPr>
                <w:rFonts w:ascii="Arial Narrow" w:hAnsi="Arial Narrow"/>
                <w:sz w:val="18"/>
                <w:szCs w:val="18"/>
              </w:rPr>
              <w:t>0,4690</w:t>
            </w:r>
          </w:p>
        </w:tc>
        <w:tc>
          <w:tcPr>
            <w:tcW w:w="669" w:type="pct"/>
            <w:tcBorders>
              <w:top w:val="nil"/>
              <w:left w:val="nil"/>
              <w:bottom w:val="single" w:sz="4" w:space="0" w:color="auto"/>
              <w:right w:val="single" w:sz="4" w:space="0" w:color="auto"/>
            </w:tcBorders>
            <w:shd w:val="clear" w:color="auto" w:fill="auto"/>
            <w:noWrap/>
            <w:vAlign w:val="bottom"/>
            <w:hideMark/>
          </w:tcPr>
          <w:p w:rsidR="00FE5EFF" w:rsidRPr="000539B6" w:rsidRDefault="000539B6">
            <w:pPr>
              <w:jc w:val="right"/>
              <w:rPr>
                <w:rFonts w:ascii="Arial Narrow" w:hAnsi="Arial Narrow"/>
                <w:sz w:val="18"/>
                <w:szCs w:val="18"/>
              </w:rPr>
            </w:pPr>
            <w:r w:rsidRPr="000539B6">
              <w:rPr>
                <w:rFonts w:ascii="Arial Narrow" w:hAnsi="Arial Narrow"/>
                <w:sz w:val="18"/>
                <w:szCs w:val="18"/>
              </w:rPr>
              <w:t>0,3472</w:t>
            </w:r>
          </w:p>
        </w:tc>
      </w:tr>
      <w:tr w:rsidR="00B77792" w:rsidRPr="000539B6" w:rsidTr="00FE5EFF">
        <w:trPr>
          <w:trHeight w:val="255"/>
        </w:trPr>
        <w:tc>
          <w:tcPr>
            <w:tcW w:w="1837" w:type="pct"/>
            <w:tcBorders>
              <w:top w:val="nil"/>
              <w:left w:val="single" w:sz="4" w:space="0" w:color="auto"/>
              <w:bottom w:val="single" w:sz="4" w:space="0" w:color="auto"/>
              <w:right w:val="single" w:sz="4" w:space="0" w:color="auto"/>
            </w:tcBorders>
            <w:shd w:val="clear" w:color="auto" w:fill="auto"/>
            <w:noWrap/>
            <w:vAlign w:val="bottom"/>
            <w:hideMark/>
          </w:tcPr>
          <w:p w:rsidR="00FE5EFF" w:rsidRPr="000539B6" w:rsidRDefault="00FE5EFF" w:rsidP="00FE5EFF">
            <w:pPr>
              <w:rPr>
                <w:rFonts w:ascii="Arial Narrow" w:hAnsi="Arial Narrow"/>
                <w:sz w:val="18"/>
                <w:szCs w:val="18"/>
              </w:rPr>
            </w:pPr>
            <w:r w:rsidRPr="000539B6">
              <w:rPr>
                <w:rFonts w:ascii="Arial Narrow" w:hAnsi="Arial Narrow"/>
                <w:sz w:val="18"/>
                <w:szCs w:val="18"/>
              </w:rPr>
              <w:t>CENA OMREŽNINE V €/DN20/mesec</w:t>
            </w:r>
          </w:p>
        </w:tc>
        <w:tc>
          <w:tcPr>
            <w:tcW w:w="1234" w:type="pct"/>
            <w:tcBorders>
              <w:top w:val="nil"/>
              <w:left w:val="nil"/>
              <w:bottom w:val="single" w:sz="4" w:space="0" w:color="auto"/>
              <w:right w:val="single" w:sz="4" w:space="0" w:color="auto"/>
            </w:tcBorders>
            <w:shd w:val="clear" w:color="auto" w:fill="auto"/>
            <w:noWrap/>
            <w:vAlign w:val="bottom"/>
            <w:hideMark/>
          </w:tcPr>
          <w:p w:rsidR="00FE5EFF" w:rsidRPr="000539B6" w:rsidRDefault="000539B6" w:rsidP="00FE5EFF">
            <w:pPr>
              <w:jc w:val="right"/>
              <w:rPr>
                <w:rFonts w:ascii="Arial Narrow" w:hAnsi="Arial Narrow"/>
                <w:sz w:val="18"/>
                <w:szCs w:val="18"/>
              </w:rPr>
            </w:pPr>
            <w:r w:rsidRPr="000539B6">
              <w:rPr>
                <w:rFonts w:ascii="Arial Narrow" w:hAnsi="Arial Narrow"/>
                <w:sz w:val="18"/>
                <w:szCs w:val="18"/>
              </w:rPr>
              <w:t>0,0000</w:t>
            </w:r>
          </w:p>
        </w:tc>
        <w:tc>
          <w:tcPr>
            <w:tcW w:w="1260" w:type="pct"/>
            <w:tcBorders>
              <w:top w:val="nil"/>
              <w:left w:val="nil"/>
              <w:bottom w:val="single" w:sz="4" w:space="0" w:color="auto"/>
              <w:right w:val="single" w:sz="4" w:space="0" w:color="auto"/>
            </w:tcBorders>
            <w:shd w:val="clear" w:color="auto" w:fill="auto"/>
            <w:noWrap/>
            <w:vAlign w:val="bottom"/>
            <w:hideMark/>
          </w:tcPr>
          <w:p w:rsidR="00FE5EFF" w:rsidRPr="000539B6" w:rsidRDefault="000539B6" w:rsidP="00FE5EFF">
            <w:pPr>
              <w:jc w:val="right"/>
              <w:rPr>
                <w:rFonts w:ascii="Arial Narrow" w:hAnsi="Arial Narrow"/>
                <w:sz w:val="18"/>
                <w:szCs w:val="18"/>
              </w:rPr>
            </w:pPr>
            <w:r w:rsidRPr="000539B6">
              <w:rPr>
                <w:rFonts w:ascii="Arial Narrow" w:hAnsi="Arial Narrow"/>
                <w:sz w:val="18"/>
                <w:szCs w:val="18"/>
              </w:rPr>
              <w:t>7,7855</w:t>
            </w:r>
          </w:p>
        </w:tc>
        <w:tc>
          <w:tcPr>
            <w:tcW w:w="669" w:type="pct"/>
            <w:tcBorders>
              <w:top w:val="nil"/>
              <w:left w:val="nil"/>
              <w:bottom w:val="single" w:sz="4" w:space="0" w:color="auto"/>
              <w:right w:val="single" w:sz="4" w:space="0" w:color="auto"/>
            </w:tcBorders>
            <w:shd w:val="clear" w:color="auto" w:fill="auto"/>
            <w:noWrap/>
            <w:vAlign w:val="bottom"/>
            <w:hideMark/>
          </w:tcPr>
          <w:p w:rsidR="00FE5EFF" w:rsidRPr="000539B6" w:rsidRDefault="000539B6">
            <w:pPr>
              <w:jc w:val="right"/>
              <w:rPr>
                <w:rFonts w:ascii="Arial Narrow" w:hAnsi="Arial Narrow"/>
                <w:sz w:val="18"/>
                <w:szCs w:val="18"/>
              </w:rPr>
            </w:pPr>
            <w:r w:rsidRPr="000539B6">
              <w:rPr>
                <w:rFonts w:ascii="Arial Narrow" w:hAnsi="Arial Narrow"/>
                <w:sz w:val="18"/>
                <w:szCs w:val="18"/>
              </w:rPr>
              <w:t>0,6201</w:t>
            </w:r>
          </w:p>
        </w:tc>
      </w:tr>
      <w:tr w:rsidR="00B77792" w:rsidRPr="000539B6" w:rsidTr="00FE5EFF">
        <w:trPr>
          <w:trHeight w:val="255"/>
        </w:trPr>
        <w:tc>
          <w:tcPr>
            <w:tcW w:w="1837" w:type="pct"/>
            <w:tcBorders>
              <w:top w:val="nil"/>
              <w:left w:val="single" w:sz="4" w:space="0" w:color="auto"/>
              <w:bottom w:val="single" w:sz="4" w:space="0" w:color="auto"/>
              <w:right w:val="single" w:sz="4" w:space="0" w:color="auto"/>
            </w:tcBorders>
            <w:shd w:val="clear" w:color="auto" w:fill="auto"/>
            <w:noWrap/>
            <w:vAlign w:val="bottom"/>
            <w:hideMark/>
          </w:tcPr>
          <w:p w:rsidR="00FE5EFF" w:rsidRPr="000539B6" w:rsidRDefault="00FE5EFF" w:rsidP="00FE5EFF">
            <w:pPr>
              <w:rPr>
                <w:rFonts w:ascii="Arial Narrow" w:hAnsi="Arial Narrow"/>
                <w:sz w:val="18"/>
                <w:szCs w:val="18"/>
              </w:rPr>
            </w:pPr>
            <w:r w:rsidRPr="000539B6">
              <w:rPr>
                <w:rFonts w:ascii="Arial Narrow" w:hAnsi="Arial Narrow"/>
                <w:sz w:val="18"/>
                <w:szCs w:val="18"/>
              </w:rPr>
              <w:t>MESEČNI STROŠEK V €</w:t>
            </w:r>
          </w:p>
        </w:tc>
        <w:tc>
          <w:tcPr>
            <w:tcW w:w="1234" w:type="pct"/>
            <w:tcBorders>
              <w:top w:val="nil"/>
              <w:left w:val="nil"/>
              <w:bottom w:val="single" w:sz="4" w:space="0" w:color="auto"/>
              <w:right w:val="single" w:sz="4" w:space="0" w:color="auto"/>
            </w:tcBorders>
            <w:shd w:val="clear" w:color="auto" w:fill="auto"/>
            <w:noWrap/>
            <w:vAlign w:val="bottom"/>
            <w:hideMark/>
          </w:tcPr>
          <w:p w:rsidR="00FE5EFF" w:rsidRPr="000539B6" w:rsidRDefault="000539B6" w:rsidP="00FE5EFF">
            <w:pPr>
              <w:jc w:val="right"/>
              <w:rPr>
                <w:rFonts w:ascii="Arial Narrow" w:hAnsi="Arial Narrow"/>
                <w:sz w:val="18"/>
                <w:szCs w:val="18"/>
              </w:rPr>
            </w:pPr>
            <w:r w:rsidRPr="000539B6">
              <w:rPr>
                <w:rFonts w:ascii="Arial Narrow" w:hAnsi="Arial Narrow"/>
                <w:sz w:val="18"/>
                <w:szCs w:val="18"/>
              </w:rPr>
              <w:t>2,58</w:t>
            </w:r>
          </w:p>
        </w:tc>
        <w:tc>
          <w:tcPr>
            <w:tcW w:w="1260" w:type="pct"/>
            <w:tcBorders>
              <w:top w:val="nil"/>
              <w:left w:val="nil"/>
              <w:bottom w:val="single" w:sz="4" w:space="0" w:color="auto"/>
              <w:right w:val="single" w:sz="4" w:space="0" w:color="auto"/>
            </w:tcBorders>
            <w:shd w:val="clear" w:color="auto" w:fill="auto"/>
            <w:noWrap/>
            <w:vAlign w:val="bottom"/>
            <w:hideMark/>
          </w:tcPr>
          <w:p w:rsidR="00FE5EFF" w:rsidRPr="000539B6" w:rsidRDefault="000539B6" w:rsidP="00FE5EFF">
            <w:pPr>
              <w:jc w:val="right"/>
              <w:rPr>
                <w:rFonts w:ascii="Arial Narrow" w:hAnsi="Arial Narrow"/>
                <w:sz w:val="18"/>
                <w:szCs w:val="18"/>
              </w:rPr>
            </w:pPr>
            <w:r w:rsidRPr="000539B6">
              <w:rPr>
                <w:rFonts w:ascii="Arial Narrow" w:hAnsi="Arial Narrow"/>
                <w:sz w:val="18"/>
                <w:szCs w:val="18"/>
              </w:rPr>
              <w:t>9,62</w:t>
            </w:r>
          </w:p>
        </w:tc>
        <w:tc>
          <w:tcPr>
            <w:tcW w:w="669" w:type="pct"/>
            <w:tcBorders>
              <w:top w:val="nil"/>
              <w:left w:val="nil"/>
              <w:bottom w:val="single" w:sz="4" w:space="0" w:color="auto"/>
              <w:right w:val="single" w:sz="4" w:space="0" w:color="auto"/>
            </w:tcBorders>
            <w:shd w:val="clear" w:color="auto" w:fill="auto"/>
            <w:noWrap/>
            <w:vAlign w:val="bottom"/>
            <w:hideMark/>
          </w:tcPr>
          <w:p w:rsidR="00FE5EFF" w:rsidRPr="000539B6" w:rsidRDefault="000539B6" w:rsidP="00FE5EFF">
            <w:pPr>
              <w:jc w:val="right"/>
              <w:rPr>
                <w:rFonts w:ascii="Arial Narrow" w:hAnsi="Arial Narrow"/>
                <w:sz w:val="18"/>
                <w:szCs w:val="18"/>
              </w:rPr>
            </w:pPr>
            <w:r w:rsidRPr="000539B6">
              <w:rPr>
                <w:rFonts w:ascii="Arial Narrow" w:hAnsi="Arial Narrow"/>
                <w:sz w:val="18"/>
                <w:szCs w:val="18"/>
              </w:rPr>
              <w:t>4,79</w:t>
            </w:r>
          </w:p>
        </w:tc>
      </w:tr>
    </w:tbl>
    <w:p w:rsidR="006C55AF" w:rsidRDefault="006C55AF" w:rsidP="000B058F">
      <w:pPr>
        <w:rPr>
          <w:rFonts w:ascii="Arial" w:hAnsi="Arial" w:cs="Arial"/>
        </w:rPr>
      </w:pPr>
    </w:p>
    <w:p w:rsidR="00EA05C2" w:rsidRDefault="00EA05C2" w:rsidP="00C722BE">
      <w:pPr>
        <w:jc w:val="both"/>
        <w:rPr>
          <w:rFonts w:ascii="Arial" w:hAnsi="Arial" w:cs="Arial"/>
        </w:rPr>
      </w:pPr>
      <w:r>
        <w:rPr>
          <w:rFonts w:ascii="Arial" w:hAnsi="Arial" w:cs="Arial"/>
        </w:rPr>
        <w:t>Cene v drugih občinah, ki so navedene v zgornjih tabelah so povzete po cenikih, ki so bili objavljeni v avgustu 2016. Glede na to, da občine spreminjajo cene tudi med letom, je možno, da so se cene v vmesnem času tudi že spremenile.</w:t>
      </w:r>
    </w:p>
    <w:p w:rsidR="005F676B" w:rsidRDefault="005F676B" w:rsidP="00C340BB">
      <w:pPr>
        <w:jc w:val="both"/>
        <w:rPr>
          <w:rFonts w:ascii="Arial" w:hAnsi="Arial"/>
        </w:rPr>
      </w:pPr>
    </w:p>
    <w:p w:rsidR="00C340BB" w:rsidRPr="00C340BB" w:rsidRDefault="00C340BB" w:rsidP="00C340BB">
      <w:pPr>
        <w:jc w:val="both"/>
        <w:rPr>
          <w:rFonts w:ascii="Arial" w:hAnsi="Arial"/>
        </w:rPr>
      </w:pPr>
      <w:r w:rsidRPr="00C340BB">
        <w:rPr>
          <w:rFonts w:ascii="Arial" w:hAnsi="Arial"/>
        </w:rPr>
        <w:t>Pripravila</w:t>
      </w:r>
    </w:p>
    <w:p w:rsidR="00C340BB" w:rsidRPr="00C340BB" w:rsidRDefault="00C340BB" w:rsidP="00C340BB">
      <w:pPr>
        <w:jc w:val="both"/>
        <w:rPr>
          <w:rFonts w:ascii="Arial" w:hAnsi="Arial"/>
        </w:rPr>
      </w:pPr>
      <w:r w:rsidRPr="00C340BB">
        <w:rPr>
          <w:rFonts w:ascii="Arial" w:hAnsi="Arial"/>
        </w:rPr>
        <w:t>Marjeta Stefanovski</w:t>
      </w:r>
    </w:p>
    <w:p w:rsidR="00C340BB" w:rsidRDefault="00C340BB" w:rsidP="00C340BB">
      <w:pPr>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mag. Bojan Pirš</w:t>
      </w:r>
    </w:p>
    <w:p w:rsidR="00C340BB" w:rsidRDefault="00C340BB" w:rsidP="00C340BB">
      <w:pPr>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sidR="000539B6">
        <w:rPr>
          <w:rFonts w:ascii="Arial" w:hAnsi="Arial"/>
          <w:sz w:val="22"/>
          <w:szCs w:val="22"/>
        </w:rPr>
        <w:t>d</w:t>
      </w:r>
      <w:r>
        <w:rPr>
          <w:rFonts w:ascii="Arial" w:hAnsi="Arial"/>
          <w:sz w:val="22"/>
          <w:szCs w:val="22"/>
        </w:rPr>
        <w:t>irektor</w:t>
      </w:r>
    </w:p>
    <w:p w:rsidR="00031EEA" w:rsidRDefault="00031EEA" w:rsidP="00C340BB">
      <w:pPr>
        <w:jc w:val="both"/>
        <w:rPr>
          <w:rFonts w:ascii="Arial" w:hAnsi="Arial"/>
          <w:sz w:val="22"/>
          <w:szCs w:val="22"/>
        </w:rPr>
      </w:pPr>
    </w:p>
    <w:p w:rsidR="00031EEA" w:rsidRDefault="00031EEA" w:rsidP="00C340BB">
      <w:pPr>
        <w:jc w:val="both"/>
        <w:rPr>
          <w:rFonts w:ascii="Arial" w:hAnsi="Arial"/>
          <w:sz w:val="22"/>
          <w:szCs w:val="22"/>
        </w:rPr>
      </w:pPr>
    </w:p>
    <w:p w:rsidR="006C55AF" w:rsidRDefault="006C55AF" w:rsidP="00C340BB">
      <w:pPr>
        <w:jc w:val="both"/>
        <w:rPr>
          <w:rFonts w:ascii="Arial" w:hAnsi="Arial"/>
          <w:sz w:val="22"/>
          <w:szCs w:val="22"/>
        </w:rPr>
      </w:pPr>
    </w:p>
    <w:p w:rsidR="00FE5EFF" w:rsidRDefault="00FE5EFF" w:rsidP="00C340BB">
      <w:pPr>
        <w:jc w:val="both"/>
        <w:rPr>
          <w:rFonts w:ascii="Arial" w:hAnsi="Arial"/>
          <w:sz w:val="22"/>
          <w:szCs w:val="22"/>
        </w:rPr>
      </w:pPr>
    </w:p>
    <w:p w:rsidR="00FE5EFF" w:rsidRDefault="00FE5EFF" w:rsidP="00C340BB">
      <w:pPr>
        <w:jc w:val="both"/>
        <w:rPr>
          <w:rFonts w:ascii="Arial" w:hAnsi="Arial"/>
          <w:sz w:val="22"/>
          <w:szCs w:val="22"/>
        </w:rPr>
      </w:pPr>
    </w:p>
    <w:p w:rsidR="00FE5EFF" w:rsidRDefault="00FE5EFF" w:rsidP="00C340BB">
      <w:pPr>
        <w:jc w:val="both"/>
        <w:rPr>
          <w:rFonts w:ascii="Arial" w:hAnsi="Arial"/>
          <w:sz w:val="22"/>
          <w:szCs w:val="22"/>
        </w:rPr>
      </w:pPr>
    </w:p>
    <w:p w:rsidR="00FE5EFF" w:rsidRDefault="00FE5EFF" w:rsidP="00C340BB">
      <w:pPr>
        <w:jc w:val="both"/>
        <w:rPr>
          <w:rFonts w:ascii="Arial" w:hAnsi="Arial"/>
          <w:sz w:val="22"/>
          <w:szCs w:val="22"/>
        </w:rPr>
      </w:pPr>
    </w:p>
    <w:p w:rsidR="00FE5EFF" w:rsidRDefault="00FE5EFF" w:rsidP="00C340BB">
      <w:pPr>
        <w:jc w:val="both"/>
        <w:rPr>
          <w:rFonts w:ascii="Arial" w:hAnsi="Arial"/>
          <w:sz w:val="22"/>
          <w:szCs w:val="22"/>
        </w:rPr>
      </w:pPr>
    </w:p>
    <w:p w:rsidR="00FE5EFF" w:rsidRDefault="00FE5EFF" w:rsidP="00C340BB">
      <w:pPr>
        <w:jc w:val="both"/>
        <w:rPr>
          <w:rFonts w:ascii="Arial" w:hAnsi="Arial"/>
          <w:sz w:val="22"/>
          <w:szCs w:val="22"/>
        </w:rPr>
      </w:pPr>
    </w:p>
    <w:sectPr w:rsidR="00FE5EF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39F" w:rsidRDefault="00E6439F" w:rsidP="00C92B2C">
      <w:r>
        <w:separator/>
      </w:r>
    </w:p>
  </w:endnote>
  <w:endnote w:type="continuationSeparator" w:id="0">
    <w:p w:rsidR="00E6439F" w:rsidRDefault="00E6439F" w:rsidP="00C92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741574"/>
      <w:docPartObj>
        <w:docPartGallery w:val="Page Numbers (Bottom of Page)"/>
        <w:docPartUnique/>
      </w:docPartObj>
    </w:sdtPr>
    <w:sdtEndPr>
      <w:rPr>
        <w:rFonts w:ascii="Arial" w:hAnsi="Arial"/>
        <w:sz w:val="18"/>
      </w:rPr>
    </w:sdtEndPr>
    <w:sdtContent>
      <w:p w:rsidR="000C2788" w:rsidRPr="00C92B2C" w:rsidRDefault="000C2788">
        <w:pPr>
          <w:pStyle w:val="Noga"/>
          <w:jc w:val="center"/>
          <w:rPr>
            <w:rFonts w:ascii="Arial" w:hAnsi="Arial"/>
            <w:sz w:val="18"/>
          </w:rPr>
        </w:pPr>
        <w:r w:rsidRPr="00C92B2C">
          <w:rPr>
            <w:rFonts w:ascii="Arial" w:hAnsi="Arial"/>
            <w:sz w:val="18"/>
          </w:rPr>
          <w:fldChar w:fldCharType="begin"/>
        </w:r>
        <w:r w:rsidRPr="00C92B2C">
          <w:rPr>
            <w:rFonts w:ascii="Arial" w:hAnsi="Arial"/>
            <w:sz w:val="18"/>
          </w:rPr>
          <w:instrText>PAGE   \* MERGEFORMAT</w:instrText>
        </w:r>
        <w:r w:rsidRPr="00C92B2C">
          <w:rPr>
            <w:rFonts w:ascii="Arial" w:hAnsi="Arial"/>
            <w:sz w:val="18"/>
          </w:rPr>
          <w:fldChar w:fldCharType="separate"/>
        </w:r>
        <w:r w:rsidR="00576215">
          <w:rPr>
            <w:rFonts w:ascii="Arial" w:hAnsi="Arial"/>
            <w:noProof/>
            <w:sz w:val="18"/>
          </w:rPr>
          <w:t>19</w:t>
        </w:r>
        <w:r w:rsidRPr="00C92B2C">
          <w:rPr>
            <w:rFonts w:ascii="Arial" w:hAnsi="Arial"/>
            <w:sz w:val="18"/>
          </w:rPr>
          <w:fldChar w:fldCharType="end"/>
        </w:r>
      </w:p>
    </w:sdtContent>
  </w:sdt>
  <w:p w:rsidR="000C2788" w:rsidRDefault="000C278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39F" w:rsidRDefault="00E6439F" w:rsidP="00C92B2C">
      <w:r>
        <w:separator/>
      </w:r>
    </w:p>
  </w:footnote>
  <w:footnote w:type="continuationSeparator" w:id="0">
    <w:p w:rsidR="00E6439F" w:rsidRDefault="00E6439F" w:rsidP="00C92B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50E2"/>
    <w:multiLevelType w:val="multilevel"/>
    <w:tmpl w:val="144E574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29B32FE"/>
    <w:multiLevelType w:val="hybridMultilevel"/>
    <w:tmpl w:val="6B981C7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EAE5D4F"/>
    <w:multiLevelType w:val="hybridMultilevel"/>
    <w:tmpl w:val="E3721D3C"/>
    <w:lvl w:ilvl="0" w:tplc="D6064EB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1407EA0"/>
    <w:multiLevelType w:val="hybridMultilevel"/>
    <w:tmpl w:val="4D5C1BC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49A182C"/>
    <w:multiLevelType w:val="hybridMultilevel"/>
    <w:tmpl w:val="ACE8E356"/>
    <w:lvl w:ilvl="0" w:tplc="1C82F982">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5">
    <w:nsid w:val="156A2DA6"/>
    <w:multiLevelType w:val="hybridMultilevel"/>
    <w:tmpl w:val="6B981C7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59063F1"/>
    <w:multiLevelType w:val="hybridMultilevel"/>
    <w:tmpl w:val="541C2EA0"/>
    <w:lvl w:ilvl="0" w:tplc="CAE2FAB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7C33691"/>
    <w:multiLevelType w:val="hybridMultilevel"/>
    <w:tmpl w:val="156629A0"/>
    <w:lvl w:ilvl="0" w:tplc="D6064EB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9AF756D"/>
    <w:multiLevelType w:val="multilevel"/>
    <w:tmpl w:val="144E574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1ADA5DF4"/>
    <w:multiLevelType w:val="singleLevel"/>
    <w:tmpl w:val="386AAE26"/>
    <w:lvl w:ilvl="0">
      <w:start w:val="2"/>
      <w:numFmt w:val="bullet"/>
      <w:lvlText w:val="-"/>
      <w:lvlJc w:val="left"/>
      <w:pPr>
        <w:tabs>
          <w:tab w:val="num" w:pos="360"/>
        </w:tabs>
        <w:ind w:left="360" w:hanging="360"/>
      </w:pPr>
      <w:rPr>
        <w:rFonts w:ascii="Times New Roman" w:hAnsi="Times New Roman" w:hint="default"/>
      </w:rPr>
    </w:lvl>
  </w:abstractNum>
  <w:abstractNum w:abstractNumId="10">
    <w:nsid w:val="1FD20592"/>
    <w:multiLevelType w:val="hybridMultilevel"/>
    <w:tmpl w:val="A0E286E0"/>
    <w:lvl w:ilvl="0" w:tplc="0424000B">
      <w:start w:val="1"/>
      <w:numFmt w:val="bullet"/>
      <w:lvlText w:val=""/>
      <w:lvlJc w:val="left"/>
      <w:pPr>
        <w:ind w:left="774" w:hanging="360"/>
      </w:pPr>
      <w:rPr>
        <w:rFonts w:ascii="Wingdings" w:hAnsi="Wingdings"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11">
    <w:nsid w:val="2C8B0A42"/>
    <w:multiLevelType w:val="hybridMultilevel"/>
    <w:tmpl w:val="8DCAF84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2EF76D9C"/>
    <w:multiLevelType w:val="hybridMultilevel"/>
    <w:tmpl w:val="08028826"/>
    <w:lvl w:ilvl="0" w:tplc="A296C7E4">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3">
    <w:nsid w:val="2F823817"/>
    <w:multiLevelType w:val="multilevel"/>
    <w:tmpl w:val="144E574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341E13D2"/>
    <w:multiLevelType w:val="multilevel"/>
    <w:tmpl w:val="3AB4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641169"/>
    <w:multiLevelType w:val="hybridMultilevel"/>
    <w:tmpl w:val="3C1ECAB0"/>
    <w:lvl w:ilvl="0" w:tplc="D6064EB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E0E4FDD"/>
    <w:multiLevelType w:val="hybridMultilevel"/>
    <w:tmpl w:val="CA48CB00"/>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nsid w:val="4E747640"/>
    <w:multiLevelType w:val="hybridMultilevel"/>
    <w:tmpl w:val="6E2E6118"/>
    <w:lvl w:ilvl="0" w:tplc="6E82E7A6">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8">
    <w:nsid w:val="53ED018A"/>
    <w:multiLevelType w:val="hybridMultilevel"/>
    <w:tmpl w:val="3C4816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57A81ABE"/>
    <w:multiLevelType w:val="hybridMultilevel"/>
    <w:tmpl w:val="6822569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58B27CD2"/>
    <w:multiLevelType w:val="multilevel"/>
    <w:tmpl w:val="144E574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6017142D"/>
    <w:multiLevelType w:val="hybridMultilevel"/>
    <w:tmpl w:val="541C2EA0"/>
    <w:lvl w:ilvl="0" w:tplc="CAE2FAB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64490906"/>
    <w:multiLevelType w:val="hybridMultilevel"/>
    <w:tmpl w:val="6B981C7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64BE2877"/>
    <w:multiLevelType w:val="hybridMultilevel"/>
    <w:tmpl w:val="4EBAA9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6A2B3D14"/>
    <w:multiLevelType w:val="hybridMultilevel"/>
    <w:tmpl w:val="AD38C672"/>
    <w:lvl w:ilvl="0" w:tplc="D72C5E30">
      <w:start w:val="5"/>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5">
    <w:nsid w:val="756E5617"/>
    <w:multiLevelType w:val="hybridMultilevel"/>
    <w:tmpl w:val="7AD813C8"/>
    <w:lvl w:ilvl="0" w:tplc="486A75AA">
      <w:start w:val="4"/>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nsid w:val="77AB289A"/>
    <w:multiLevelType w:val="hybridMultilevel"/>
    <w:tmpl w:val="C1CC3BC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7C2275C3"/>
    <w:multiLevelType w:val="hybridMultilevel"/>
    <w:tmpl w:val="4EBAA9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7CBB65D2"/>
    <w:multiLevelType w:val="hybridMultilevel"/>
    <w:tmpl w:val="E35E0D66"/>
    <w:lvl w:ilvl="0" w:tplc="D6064EB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7F2043EB"/>
    <w:multiLevelType w:val="multilevel"/>
    <w:tmpl w:val="144E574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
  </w:num>
  <w:num w:numId="2">
    <w:abstractNumId w:val="3"/>
  </w:num>
  <w:num w:numId="3">
    <w:abstractNumId w:val="6"/>
  </w:num>
  <w:num w:numId="4">
    <w:abstractNumId w:val="19"/>
  </w:num>
  <w:num w:numId="5">
    <w:abstractNumId w:val="17"/>
  </w:num>
  <w:num w:numId="6">
    <w:abstractNumId w:val="27"/>
  </w:num>
  <w:num w:numId="7">
    <w:abstractNumId w:val="23"/>
  </w:num>
  <w:num w:numId="8">
    <w:abstractNumId w:val="21"/>
  </w:num>
  <w:num w:numId="9">
    <w:abstractNumId w:val="11"/>
  </w:num>
  <w:num w:numId="10">
    <w:abstractNumId w:val="16"/>
  </w:num>
  <w:num w:numId="11">
    <w:abstractNumId w:val="12"/>
  </w:num>
  <w:num w:numId="12">
    <w:abstractNumId w:val="22"/>
  </w:num>
  <w:num w:numId="13">
    <w:abstractNumId w:val="5"/>
  </w:num>
  <w:num w:numId="14">
    <w:abstractNumId w:val="25"/>
  </w:num>
  <w:num w:numId="15">
    <w:abstractNumId w:val="1"/>
  </w:num>
  <w:num w:numId="16">
    <w:abstractNumId w:val="8"/>
  </w:num>
  <w:num w:numId="17">
    <w:abstractNumId w:val="29"/>
  </w:num>
  <w:num w:numId="18">
    <w:abstractNumId w:val="13"/>
  </w:num>
  <w:num w:numId="19">
    <w:abstractNumId w:val="20"/>
  </w:num>
  <w:num w:numId="20">
    <w:abstractNumId w:val="0"/>
  </w:num>
  <w:num w:numId="21">
    <w:abstractNumId w:val="18"/>
  </w:num>
  <w:num w:numId="22">
    <w:abstractNumId w:val="24"/>
  </w:num>
  <w:num w:numId="23">
    <w:abstractNumId w:val="14"/>
  </w:num>
  <w:num w:numId="24">
    <w:abstractNumId w:val="9"/>
  </w:num>
  <w:num w:numId="25">
    <w:abstractNumId w:val="26"/>
  </w:num>
  <w:num w:numId="26">
    <w:abstractNumId w:val="10"/>
  </w:num>
  <w:num w:numId="27">
    <w:abstractNumId w:val="28"/>
  </w:num>
  <w:num w:numId="28">
    <w:abstractNumId w:val="2"/>
  </w:num>
  <w:num w:numId="29">
    <w:abstractNumId w:val="1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29F"/>
    <w:rsid w:val="00006894"/>
    <w:rsid w:val="00011A8F"/>
    <w:rsid w:val="0001258E"/>
    <w:rsid w:val="0001293E"/>
    <w:rsid w:val="0001643E"/>
    <w:rsid w:val="00022BB8"/>
    <w:rsid w:val="00031EEA"/>
    <w:rsid w:val="000515AD"/>
    <w:rsid w:val="000539B6"/>
    <w:rsid w:val="00075625"/>
    <w:rsid w:val="000A1520"/>
    <w:rsid w:val="000A1E0E"/>
    <w:rsid w:val="000A56B9"/>
    <w:rsid w:val="000B058F"/>
    <w:rsid w:val="000C2788"/>
    <w:rsid w:val="000C3FD3"/>
    <w:rsid w:val="000D3626"/>
    <w:rsid w:val="000F3340"/>
    <w:rsid w:val="00104764"/>
    <w:rsid w:val="0010666B"/>
    <w:rsid w:val="00107117"/>
    <w:rsid w:val="00112E2D"/>
    <w:rsid w:val="00123124"/>
    <w:rsid w:val="001355FF"/>
    <w:rsid w:val="001361E3"/>
    <w:rsid w:val="0016472C"/>
    <w:rsid w:val="0016487C"/>
    <w:rsid w:val="00167D80"/>
    <w:rsid w:val="001777DB"/>
    <w:rsid w:val="001857ED"/>
    <w:rsid w:val="00186DFA"/>
    <w:rsid w:val="001A41B2"/>
    <w:rsid w:val="001B7411"/>
    <w:rsid w:val="001D0F14"/>
    <w:rsid w:val="001D6E7F"/>
    <w:rsid w:val="001E0D64"/>
    <w:rsid w:val="001E4DEF"/>
    <w:rsid w:val="001E5179"/>
    <w:rsid w:val="001E6B3A"/>
    <w:rsid w:val="002167AD"/>
    <w:rsid w:val="00254E91"/>
    <w:rsid w:val="0026420D"/>
    <w:rsid w:val="0026558D"/>
    <w:rsid w:val="002738DF"/>
    <w:rsid w:val="0029623D"/>
    <w:rsid w:val="002C254C"/>
    <w:rsid w:val="002C4E07"/>
    <w:rsid w:val="00314ED6"/>
    <w:rsid w:val="00323E48"/>
    <w:rsid w:val="00332384"/>
    <w:rsid w:val="003412B6"/>
    <w:rsid w:val="00341834"/>
    <w:rsid w:val="00353734"/>
    <w:rsid w:val="00354DAA"/>
    <w:rsid w:val="00355C2D"/>
    <w:rsid w:val="003666E3"/>
    <w:rsid w:val="003721B4"/>
    <w:rsid w:val="00390081"/>
    <w:rsid w:val="003A071A"/>
    <w:rsid w:val="003A7F94"/>
    <w:rsid w:val="003C77C4"/>
    <w:rsid w:val="003E4170"/>
    <w:rsid w:val="003F2E27"/>
    <w:rsid w:val="003F5A0F"/>
    <w:rsid w:val="00412F34"/>
    <w:rsid w:val="00421843"/>
    <w:rsid w:val="004268E7"/>
    <w:rsid w:val="00444506"/>
    <w:rsid w:val="0045150A"/>
    <w:rsid w:val="00451BC1"/>
    <w:rsid w:val="00460A48"/>
    <w:rsid w:val="0046416B"/>
    <w:rsid w:val="0046502A"/>
    <w:rsid w:val="00465D3C"/>
    <w:rsid w:val="00470F46"/>
    <w:rsid w:val="00493040"/>
    <w:rsid w:val="004A3746"/>
    <w:rsid w:val="004A70E1"/>
    <w:rsid w:val="004D6D6B"/>
    <w:rsid w:val="004F6BDC"/>
    <w:rsid w:val="005019E2"/>
    <w:rsid w:val="005055ED"/>
    <w:rsid w:val="005135EE"/>
    <w:rsid w:val="0051566C"/>
    <w:rsid w:val="00522180"/>
    <w:rsid w:val="00525288"/>
    <w:rsid w:val="005479EE"/>
    <w:rsid w:val="00550B1D"/>
    <w:rsid w:val="00550B91"/>
    <w:rsid w:val="00570473"/>
    <w:rsid w:val="00573969"/>
    <w:rsid w:val="00576215"/>
    <w:rsid w:val="00581703"/>
    <w:rsid w:val="005830FD"/>
    <w:rsid w:val="005919D5"/>
    <w:rsid w:val="005A4882"/>
    <w:rsid w:val="005B2E67"/>
    <w:rsid w:val="005D25B1"/>
    <w:rsid w:val="005D4869"/>
    <w:rsid w:val="005F676B"/>
    <w:rsid w:val="00601FDA"/>
    <w:rsid w:val="00633E18"/>
    <w:rsid w:val="006378A2"/>
    <w:rsid w:val="006443D0"/>
    <w:rsid w:val="0064558C"/>
    <w:rsid w:val="00650E8D"/>
    <w:rsid w:val="006601BC"/>
    <w:rsid w:val="006941A8"/>
    <w:rsid w:val="006A4C0E"/>
    <w:rsid w:val="006B5D01"/>
    <w:rsid w:val="006C55AF"/>
    <w:rsid w:val="006C6EE5"/>
    <w:rsid w:val="006D29CF"/>
    <w:rsid w:val="006D5324"/>
    <w:rsid w:val="006F4B27"/>
    <w:rsid w:val="006F6596"/>
    <w:rsid w:val="007015E0"/>
    <w:rsid w:val="00707E5A"/>
    <w:rsid w:val="007107C5"/>
    <w:rsid w:val="007366ED"/>
    <w:rsid w:val="007551F1"/>
    <w:rsid w:val="00763F89"/>
    <w:rsid w:val="007660E7"/>
    <w:rsid w:val="007720F9"/>
    <w:rsid w:val="007828E7"/>
    <w:rsid w:val="007868AD"/>
    <w:rsid w:val="007933C3"/>
    <w:rsid w:val="00793857"/>
    <w:rsid w:val="00794783"/>
    <w:rsid w:val="0079744D"/>
    <w:rsid w:val="007977D3"/>
    <w:rsid w:val="007A2E59"/>
    <w:rsid w:val="007D7E5A"/>
    <w:rsid w:val="007F0D03"/>
    <w:rsid w:val="007F7526"/>
    <w:rsid w:val="00803CA6"/>
    <w:rsid w:val="00814513"/>
    <w:rsid w:val="00822968"/>
    <w:rsid w:val="00825392"/>
    <w:rsid w:val="008450C1"/>
    <w:rsid w:val="00860EEE"/>
    <w:rsid w:val="00861DC4"/>
    <w:rsid w:val="00865EF2"/>
    <w:rsid w:val="008765F2"/>
    <w:rsid w:val="00876F5F"/>
    <w:rsid w:val="00882157"/>
    <w:rsid w:val="008A5D5F"/>
    <w:rsid w:val="008C3BD0"/>
    <w:rsid w:val="008E17BB"/>
    <w:rsid w:val="008E1BDB"/>
    <w:rsid w:val="008F198A"/>
    <w:rsid w:val="00902356"/>
    <w:rsid w:val="009026A3"/>
    <w:rsid w:val="00920FF5"/>
    <w:rsid w:val="009233A2"/>
    <w:rsid w:val="00973474"/>
    <w:rsid w:val="0097368F"/>
    <w:rsid w:val="00974415"/>
    <w:rsid w:val="00997006"/>
    <w:rsid w:val="009A1BF8"/>
    <w:rsid w:val="009E1C79"/>
    <w:rsid w:val="009F5588"/>
    <w:rsid w:val="00A0184D"/>
    <w:rsid w:val="00A04421"/>
    <w:rsid w:val="00A20ED5"/>
    <w:rsid w:val="00A22564"/>
    <w:rsid w:val="00A5205D"/>
    <w:rsid w:val="00A56464"/>
    <w:rsid w:val="00A64A8A"/>
    <w:rsid w:val="00A6649E"/>
    <w:rsid w:val="00A86537"/>
    <w:rsid w:val="00A87AA3"/>
    <w:rsid w:val="00AA06AF"/>
    <w:rsid w:val="00AC29A5"/>
    <w:rsid w:val="00AC5A2C"/>
    <w:rsid w:val="00AC6597"/>
    <w:rsid w:val="00AD2B1F"/>
    <w:rsid w:val="00AD45DC"/>
    <w:rsid w:val="00AF6B0F"/>
    <w:rsid w:val="00B0706C"/>
    <w:rsid w:val="00B16891"/>
    <w:rsid w:val="00B24EC7"/>
    <w:rsid w:val="00B303EB"/>
    <w:rsid w:val="00B4329F"/>
    <w:rsid w:val="00B4526A"/>
    <w:rsid w:val="00B535DE"/>
    <w:rsid w:val="00B64C84"/>
    <w:rsid w:val="00B75AAA"/>
    <w:rsid w:val="00B77792"/>
    <w:rsid w:val="00B84692"/>
    <w:rsid w:val="00BA2D50"/>
    <w:rsid w:val="00BA3833"/>
    <w:rsid w:val="00BA65F0"/>
    <w:rsid w:val="00BF09EE"/>
    <w:rsid w:val="00BF200C"/>
    <w:rsid w:val="00BF796D"/>
    <w:rsid w:val="00C1172B"/>
    <w:rsid w:val="00C1201A"/>
    <w:rsid w:val="00C340BB"/>
    <w:rsid w:val="00C36FF7"/>
    <w:rsid w:val="00C60535"/>
    <w:rsid w:val="00C67ACE"/>
    <w:rsid w:val="00C722BE"/>
    <w:rsid w:val="00C733EA"/>
    <w:rsid w:val="00C75F60"/>
    <w:rsid w:val="00C92B2C"/>
    <w:rsid w:val="00CA1C8E"/>
    <w:rsid w:val="00CB52B2"/>
    <w:rsid w:val="00CD4CF2"/>
    <w:rsid w:val="00CD6ECD"/>
    <w:rsid w:val="00CE5351"/>
    <w:rsid w:val="00D04C0A"/>
    <w:rsid w:val="00D12894"/>
    <w:rsid w:val="00D13F48"/>
    <w:rsid w:val="00D2157A"/>
    <w:rsid w:val="00D3135E"/>
    <w:rsid w:val="00D36FD2"/>
    <w:rsid w:val="00D504CA"/>
    <w:rsid w:val="00D7247E"/>
    <w:rsid w:val="00D73D4D"/>
    <w:rsid w:val="00D7492B"/>
    <w:rsid w:val="00D80809"/>
    <w:rsid w:val="00D85373"/>
    <w:rsid w:val="00D90501"/>
    <w:rsid w:val="00D93B76"/>
    <w:rsid w:val="00DA2F80"/>
    <w:rsid w:val="00DB3104"/>
    <w:rsid w:val="00DB6521"/>
    <w:rsid w:val="00DB7C83"/>
    <w:rsid w:val="00DC13D8"/>
    <w:rsid w:val="00DE222B"/>
    <w:rsid w:val="00DF03DC"/>
    <w:rsid w:val="00DF7A2F"/>
    <w:rsid w:val="00E166F9"/>
    <w:rsid w:val="00E245FA"/>
    <w:rsid w:val="00E537B0"/>
    <w:rsid w:val="00E567F8"/>
    <w:rsid w:val="00E61DDF"/>
    <w:rsid w:val="00E6439F"/>
    <w:rsid w:val="00E67EE7"/>
    <w:rsid w:val="00EA05C2"/>
    <w:rsid w:val="00EA0B0C"/>
    <w:rsid w:val="00EA2FEB"/>
    <w:rsid w:val="00EB3DF1"/>
    <w:rsid w:val="00EC1AA2"/>
    <w:rsid w:val="00EE3B9B"/>
    <w:rsid w:val="00EE4FD9"/>
    <w:rsid w:val="00EF1AF2"/>
    <w:rsid w:val="00EF571D"/>
    <w:rsid w:val="00F436E9"/>
    <w:rsid w:val="00F43C5F"/>
    <w:rsid w:val="00F507D8"/>
    <w:rsid w:val="00F74BE8"/>
    <w:rsid w:val="00F858E7"/>
    <w:rsid w:val="00F927B6"/>
    <w:rsid w:val="00F950E2"/>
    <w:rsid w:val="00FB3A98"/>
    <w:rsid w:val="00FB4B4A"/>
    <w:rsid w:val="00FB750D"/>
    <w:rsid w:val="00FE5EFF"/>
    <w:rsid w:val="00FF5B66"/>
    <w:rsid w:val="00FF67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4329F"/>
    <w:rPr>
      <w:rFonts w:ascii="Times New Roman" w:hAnsi="Times New Roman"/>
      <w:lang w:eastAsia="sl-SI"/>
    </w:rPr>
  </w:style>
  <w:style w:type="paragraph" w:styleId="Naslov1">
    <w:name w:val="heading 1"/>
    <w:basedOn w:val="Navaden"/>
    <w:next w:val="Navaden"/>
    <w:link w:val="Naslov1Znak"/>
    <w:uiPriority w:val="9"/>
    <w:qFormat/>
    <w:rsid w:val="002167AD"/>
    <w:pPr>
      <w:keepNext/>
      <w:keepLines/>
      <w:spacing w:before="480"/>
      <w:outlineLvl w:val="0"/>
    </w:pPr>
    <w:rPr>
      <w:rFonts w:ascii="Cambria" w:hAnsi="Cambria"/>
      <w:b/>
      <w:bCs/>
      <w:color w:val="365F91"/>
      <w:sz w:val="28"/>
      <w:szCs w:val="28"/>
      <w:lang w:eastAsia="en-US"/>
    </w:rPr>
  </w:style>
  <w:style w:type="paragraph" w:styleId="Naslov2">
    <w:name w:val="heading 2"/>
    <w:basedOn w:val="Navaden"/>
    <w:next w:val="Navaden"/>
    <w:link w:val="Naslov2Znak"/>
    <w:unhideWhenUsed/>
    <w:qFormat/>
    <w:rsid w:val="002167AD"/>
    <w:pPr>
      <w:keepNext/>
      <w:keepLines/>
      <w:spacing w:before="200"/>
      <w:outlineLvl w:val="1"/>
    </w:pPr>
    <w:rPr>
      <w:rFonts w:ascii="Cambria" w:hAnsi="Cambria"/>
      <w:b/>
      <w:bCs/>
      <w:color w:val="4F81BD"/>
      <w:sz w:val="26"/>
      <w:szCs w:val="26"/>
      <w:lang w:eastAsia="en-US"/>
    </w:rPr>
  </w:style>
  <w:style w:type="paragraph" w:styleId="Naslov3">
    <w:name w:val="heading 3"/>
    <w:basedOn w:val="Navaden"/>
    <w:next w:val="Navaden"/>
    <w:link w:val="Naslov3Znak"/>
    <w:uiPriority w:val="9"/>
    <w:unhideWhenUsed/>
    <w:qFormat/>
    <w:rsid w:val="002167AD"/>
    <w:pPr>
      <w:keepNext/>
      <w:keepLines/>
      <w:spacing w:before="200"/>
      <w:outlineLvl w:val="2"/>
    </w:pPr>
    <w:rPr>
      <w:rFonts w:ascii="Cambria" w:hAnsi="Cambria"/>
      <w:b/>
      <w:bCs/>
      <w:color w:val="4F81BD"/>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2167AD"/>
    <w:rPr>
      <w:rFonts w:ascii="Cambria" w:hAnsi="Cambria"/>
      <w:b/>
      <w:bCs/>
      <w:color w:val="365F91"/>
      <w:sz w:val="28"/>
      <w:szCs w:val="28"/>
    </w:rPr>
  </w:style>
  <w:style w:type="character" w:customStyle="1" w:styleId="Naslov2Znak">
    <w:name w:val="Naslov 2 Znak"/>
    <w:link w:val="Naslov2"/>
    <w:rsid w:val="002167AD"/>
    <w:rPr>
      <w:rFonts w:ascii="Cambria" w:hAnsi="Cambria"/>
      <w:b/>
      <w:bCs/>
      <w:color w:val="4F81BD"/>
      <w:sz w:val="26"/>
      <w:szCs w:val="26"/>
    </w:rPr>
  </w:style>
  <w:style w:type="character" w:customStyle="1" w:styleId="Naslov3Znak">
    <w:name w:val="Naslov 3 Znak"/>
    <w:link w:val="Naslov3"/>
    <w:uiPriority w:val="9"/>
    <w:rsid w:val="002167AD"/>
    <w:rPr>
      <w:rFonts w:ascii="Cambria" w:hAnsi="Cambria"/>
      <w:b/>
      <w:bCs/>
      <w:color w:val="4F81BD"/>
    </w:rPr>
  </w:style>
  <w:style w:type="paragraph" w:styleId="Kazalovsebine1">
    <w:name w:val="toc 1"/>
    <w:basedOn w:val="Navaden"/>
    <w:next w:val="Navaden"/>
    <w:autoRedefine/>
    <w:uiPriority w:val="39"/>
    <w:unhideWhenUsed/>
    <w:qFormat/>
    <w:rsid w:val="002167AD"/>
    <w:pPr>
      <w:tabs>
        <w:tab w:val="left" w:pos="440"/>
        <w:tab w:val="right" w:leader="dot" w:pos="9639"/>
      </w:tabs>
    </w:pPr>
  </w:style>
  <w:style w:type="paragraph" w:styleId="Kazalovsebine2">
    <w:name w:val="toc 2"/>
    <w:basedOn w:val="Navaden"/>
    <w:next w:val="Navaden"/>
    <w:autoRedefine/>
    <w:uiPriority w:val="39"/>
    <w:unhideWhenUsed/>
    <w:qFormat/>
    <w:rsid w:val="002167AD"/>
    <w:pPr>
      <w:spacing w:after="100"/>
      <w:ind w:left="220"/>
    </w:pPr>
  </w:style>
  <w:style w:type="paragraph" w:styleId="Kazalovsebine3">
    <w:name w:val="toc 3"/>
    <w:basedOn w:val="Navaden"/>
    <w:next w:val="Navaden"/>
    <w:autoRedefine/>
    <w:uiPriority w:val="39"/>
    <w:semiHidden/>
    <w:unhideWhenUsed/>
    <w:qFormat/>
    <w:rsid w:val="002167AD"/>
    <w:pPr>
      <w:spacing w:after="100"/>
      <w:ind w:left="440"/>
    </w:pPr>
  </w:style>
  <w:style w:type="character" w:styleId="Krepko">
    <w:name w:val="Strong"/>
    <w:qFormat/>
    <w:rsid w:val="002167AD"/>
    <w:rPr>
      <w:b/>
      <w:bCs/>
    </w:rPr>
  </w:style>
  <w:style w:type="paragraph" w:styleId="Brezrazmikov">
    <w:name w:val="No Spacing"/>
    <w:uiPriority w:val="1"/>
    <w:qFormat/>
    <w:rsid w:val="002167AD"/>
    <w:rPr>
      <w:rFonts w:ascii="Arial" w:eastAsia="Calibri" w:hAnsi="Arial"/>
      <w:szCs w:val="22"/>
    </w:rPr>
  </w:style>
  <w:style w:type="paragraph" w:styleId="Odstavekseznama">
    <w:name w:val="List Paragraph"/>
    <w:basedOn w:val="Navaden"/>
    <w:uiPriority w:val="34"/>
    <w:qFormat/>
    <w:rsid w:val="002167AD"/>
    <w:pPr>
      <w:ind w:left="720"/>
      <w:contextualSpacing/>
    </w:pPr>
  </w:style>
  <w:style w:type="paragraph" w:styleId="NaslovTOC">
    <w:name w:val="TOC Heading"/>
    <w:basedOn w:val="Naslov1"/>
    <w:next w:val="Navaden"/>
    <w:uiPriority w:val="39"/>
    <w:unhideWhenUsed/>
    <w:qFormat/>
    <w:rsid w:val="002167AD"/>
    <w:pPr>
      <w:outlineLvl w:val="9"/>
    </w:pPr>
    <w:rPr>
      <w:lang w:val="x-none" w:eastAsia="x-none"/>
    </w:rPr>
  </w:style>
  <w:style w:type="paragraph" w:customStyle="1" w:styleId="Default">
    <w:name w:val="Default"/>
    <w:rsid w:val="00B4526A"/>
    <w:pPr>
      <w:autoSpaceDE w:val="0"/>
      <w:autoSpaceDN w:val="0"/>
      <w:adjustRightInd w:val="0"/>
    </w:pPr>
    <w:rPr>
      <w:rFonts w:ascii="Times New Roman" w:hAnsi="Times New Roman"/>
      <w:color w:val="000000"/>
      <w:sz w:val="24"/>
      <w:szCs w:val="24"/>
    </w:rPr>
  </w:style>
  <w:style w:type="paragraph" w:styleId="Glava">
    <w:name w:val="header"/>
    <w:basedOn w:val="Navaden"/>
    <w:link w:val="GlavaZnak"/>
    <w:uiPriority w:val="99"/>
    <w:unhideWhenUsed/>
    <w:rsid w:val="00C92B2C"/>
    <w:pPr>
      <w:tabs>
        <w:tab w:val="center" w:pos="4536"/>
        <w:tab w:val="right" w:pos="9072"/>
      </w:tabs>
    </w:pPr>
  </w:style>
  <w:style w:type="character" w:customStyle="1" w:styleId="GlavaZnak">
    <w:name w:val="Glava Znak"/>
    <w:basedOn w:val="Privzetapisavaodstavka"/>
    <w:link w:val="Glava"/>
    <w:uiPriority w:val="99"/>
    <w:rsid w:val="00C92B2C"/>
    <w:rPr>
      <w:rFonts w:ascii="Times New Roman" w:hAnsi="Times New Roman"/>
      <w:lang w:eastAsia="sl-SI"/>
    </w:rPr>
  </w:style>
  <w:style w:type="paragraph" w:styleId="Noga">
    <w:name w:val="footer"/>
    <w:basedOn w:val="Navaden"/>
    <w:link w:val="NogaZnak"/>
    <w:uiPriority w:val="99"/>
    <w:unhideWhenUsed/>
    <w:rsid w:val="00C92B2C"/>
    <w:pPr>
      <w:tabs>
        <w:tab w:val="center" w:pos="4536"/>
        <w:tab w:val="right" w:pos="9072"/>
      </w:tabs>
    </w:pPr>
  </w:style>
  <w:style w:type="character" w:customStyle="1" w:styleId="NogaZnak">
    <w:name w:val="Noga Znak"/>
    <w:basedOn w:val="Privzetapisavaodstavka"/>
    <w:link w:val="Noga"/>
    <w:uiPriority w:val="99"/>
    <w:rsid w:val="00C92B2C"/>
    <w:rPr>
      <w:rFonts w:ascii="Times New Roman" w:hAnsi="Times New Roman"/>
      <w:lang w:eastAsia="sl-SI"/>
    </w:rPr>
  </w:style>
  <w:style w:type="paragraph" w:styleId="Besedilooblaka">
    <w:name w:val="Balloon Text"/>
    <w:basedOn w:val="Navaden"/>
    <w:link w:val="BesedilooblakaZnak"/>
    <w:uiPriority w:val="99"/>
    <w:semiHidden/>
    <w:unhideWhenUsed/>
    <w:rsid w:val="00EA2FE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A2FEB"/>
    <w:rPr>
      <w:rFonts w:ascii="Tahoma" w:hAnsi="Tahoma" w:cs="Tahoma"/>
      <w:sz w:val="16"/>
      <w:szCs w:val="16"/>
      <w:lang w:eastAsia="sl-SI"/>
    </w:rPr>
  </w:style>
  <w:style w:type="table" w:styleId="Tabelamrea">
    <w:name w:val="Table Grid"/>
    <w:basedOn w:val="Navadnatabela"/>
    <w:uiPriority w:val="59"/>
    <w:rsid w:val="00D853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Privzetapisavaodstavka"/>
    <w:rsid w:val="00AC29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4329F"/>
    <w:rPr>
      <w:rFonts w:ascii="Times New Roman" w:hAnsi="Times New Roman"/>
      <w:lang w:eastAsia="sl-SI"/>
    </w:rPr>
  </w:style>
  <w:style w:type="paragraph" w:styleId="Naslov1">
    <w:name w:val="heading 1"/>
    <w:basedOn w:val="Navaden"/>
    <w:next w:val="Navaden"/>
    <w:link w:val="Naslov1Znak"/>
    <w:uiPriority w:val="9"/>
    <w:qFormat/>
    <w:rsid w:val="002167AD"/>
    <w:pPr>
      <w:keepNext/>
      <w:keepLines/>
      <w:spacing w:before="480"/>
      <w:outlineLvl w:val="0"/>
    </w:pPr>
    <w:rPr>
      <w:rFonts w:ascii="Cambria" w:hAnsi="Cambria"/>
      <w:b/>
      <w:bCs/>
      <w:color w:val="365F91"/>
      <w:sz w:val="28"/>
      <w:szCs w:val="28"/>
      <w:lang w:eastAsia="en-US"/>
    </w:rPr>
  </w:style>
  <w:style w:type="paragraph" w:styleId="Naslov2">
    <w:name w:val="heading 2"/>
    <w:basedOn w:val="Navaden"/>
    <w:next w:val="Navaden"/>
    <w:link w:val="Naslov2Znak"/>
    <w:unhideWhenUsed/>
    <w:qFormat/>
    <w:rsid w:val="002167AD"/>
    <w:pPr>
      <w:keepNext/>
      <w:keepLines/>
      <w:spacing w:before="200"/>
      <w:outlineLvl w:val="1"/>
    </w:pPr>
    <w:rPr>
      <w:rFonts w:ascii="Cambria" w:hAnsi="Cambria"/>
      <w:b/>
      <w:bCs/>
      <w:color w:val="4F81BD"/>
      <w:sz w:val="26"/>
      <w:szCs w:val="26"/>
      <w:lang w:eastAsia="en-US"/>
    </w:rPr>
  </w:style>
  <w:style w:type="paragraph" w:styleId="Naslov3">
    <w:name w:val="heading 3"/>
    <w:basedOn w:val="Navaden"/>
    <w:next w:val="Navaden"/>
    <w:link w:val="Naslov3Znak"/>
    <w:uiPriority w:val="9"/>
    <w:unhideWhenUsed/>
    <w:qFormat/>
    <w:rsid w:val="002167AD"/>
    <w:pPr>
      <w:keepNext/>
      <w:keepLines/>
      <w:spacing w:before="200"/>
      <w:outlineLvl w:val="2"/>
    </w:pPr>
    <w:rPr>
      <w:rFonts w:ascii="Cambria" w:hAnsi="Cambria"/>
      <w:b/>
      <w:bCs/>
      <w:color w:val="4F81BD"/>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2167AD"/>
    <w:rPr>
      <w:rFonts w:ascii="Cambria" w:hAnsi="Cambria"/>
      <w:b/>
      <w:bCs/>
      <w:color w:val="365F91"/>
      <w:sz w:val="28"/>
      <w:szCs w:val="28"/>
    </w:rPr>
  </w:style>
  <w:style w:type="character" w:customStyle="1" w:styleId="Naslov2Znak">
    <w:name w:val="Naslov 2 Znak"/>
    <w:link w:val="Naslov2"/>
    <w:rsid w:val="002167AD"/>
    <w:rPr>
      <w:rFonts w:ascii="Cambria" w:hAnsi="Cambria"/>
      <w:b/>
      <w:bCs/>
      <w:color w:val="4F81BD"/>
      <w:sz w:val="26"/>
      <w:szCs w:val="26"/>
    </w:rPr>
  </w:style>
  <w:style w:type="character" w:customStyle="1" w:styleId="Naslov3Znak">
    <w:name w:val="Naslov 3 Znak"/>
    <w:link w:val="Naslov3"/>
    <w:uiPriority w:val="9"/>
    <w:rsid w:val="002167AD"/>
    <w:rPr>
      <w:rFonts w:ascii="Cambria" w:hAnsi="Cambria"/>
      <w:b/>
      <w:bCs/>
      <w:color w:val="4F81BD"/>
    </w:rPr>
  </w:style>
  <w:style w:type="paragraph" w:styleId="Kazalovsebine1">
    <w:name w:val="toc 1"/>
    <w:basedOn w:val="Navaden"/>
    <w:next w:val="Navaden"/>
    <w:autoRedefine/>
    <w:uiPriority w:val="39"/>
    <w:unhideWhenUsed/>
    <w:qFormat/>
    <w:rsid w:val="002167AD"/>
    <w:pPr>
      <w:tabs>
        <w:tab w:val="left" w:pos="440"/>
        <w:tab w:val="right" w:leader="dot" w:pos="9639"/>
      </w:tabs>
    </w:pPr>
  </w:style>
  <w:style w:type="paragraph" w:styleId="Kazalovsebine2">
    <w:name w:val="toc 2"/>
    <w:basedOn w:val="Navaden"/>
    <w:next w:val="Navaden"/>
    <w:autoRedefine/>
    <w:uiPriority w:val="39"/>
    <w:unhideWhenUsed/>
    <w:qFormat/>
    <w:rsid w:val="002167AD"/>
    <w:pPr>
      <w:spacing w:after="100"/>
      <w:ind w:left="220"/>
    </w:pPr>
  </w:style>
  <w:style w:type="paragraph" w:styleId="Kazalovsebine3">
    <w:name w:val="toc 3"/>
    <w:basedOn w:val="Navaden"/>
    <w:next w:val="Navaden"/>
    <w:autoRedefine/>
    <w:uiPriority w:val="39"/>
    <w:semiHidden/>
    <w:unhideWhenUsed/>
    <w:qFormat/>
    <w:rsid w:val="002167AD"/>
    <w:pPr>
      <w:spacing w:after="100"/>
      <w:ind w:left="440"/>
    </w:pPr>
  </w:style>
  <w:style w:type="character" w:styleId="Krepko">
    <w:name w:val="Strong"/>
    <w:qFormat/>
    <w:rsid w:val="002167AD"/>
    <w:rPr>
      <w:b/>
      <w:bCs/>
    </w:rPr>
  </w:style>
  <w:style w:type="paragraph" w:styleId="Brezrazmikov">
    <w:name w:val="No Spacing"/>
    <w:uiPriority w:val="1"/>
    <w:qFormat/>
    <w:rsid w:val="002167AD"/>
    <w:rPr>
      <w:rFonts w:ascii="Arial" w:eastAsia="Calibri" w:hAnsi="Arial"/>
      <w:szCs w:val="22"/>
    </w:rPr>
  </w:style>
  <w:style w:type="paragraph" w:styleId="Odstavekseznama">
    <w:name w:val="List Paragraph"/>
    <w:basedOn w:val="Navaden"/>
    <w:uiPriority w:val="34"/>
    <w:qFormat/>
    <w:rsid w:val="002167AD"/>
    <w:pPr>
      <w:ind w:left="720"/>
      <w:contextualSpacing/>
    </w:pPr>
  </w:style>
  <w:style w:type="paragraph" w:styleId="NaslovTOC">
    <w:name w:val="TOC Heading"/>
    <w:basedOn w:val="Naslov1"/>
    <w:next w:val="Navaden"/>
    <w:uiPriority w:val="39"/>
    <w:unhideWhenUsed/>
    <w:qFormat/>
    <w:rsid w:val="002167AD"/>
    <w:pPr>
      <w:outlineLvl w:val="9"/>
    </w:pPr>
    <w:rPr>
      <w:lang w:val="x-none" w:eastAsia="x-none"/>
    </w:rPr>
  </w:style>
  <w:style w:type="paragraph" w:customStyle="1" w:styleId="Default">
    <w:name w:val="Default"/>
    <w:rsid w:val="00B4526A"/>
    <w:pPr>
      <w:autoSpaceDE w:val="0"/>
      <w:autoSpaceDN w:val="0"/>
      <w:adjustRightInd w:val="0"/>
    </w:pPr>
    <w:rPr>
      <w:rFonts w:ascii="Times New Roman" w:hAnsi="Times New Roman"/>
      <w:color w:val="000000"/>
      <w:sz w:val="24"/>
      <w:szCs w:val="24"/>
    </w:rPr>
  </w:style>
  <w:style w:type="paragraph" w:styleId="Glava">
    <w:name w:val="header"/>
    <w:basedOn w:val="Navaden"/>
    <w:link w:val="GlavaZnak"/>
    <w:uiPriority w:val="99"/>
    <w:unhideWhenUsed/>
    <w:rsid w:val="00C92B2C"/>
    <w:pPr>
      <w:tabs>
        <w:tab w:val="center" w:pos="4536"/>
        <w:tab w:val="right" w:pos="9072"/>
      </w:tabs>
    </w:pPr>
  </w:style>
  <w:style w:type="character" w:customStyle="1" w:styleId="GlavaZnak">
    <w:name w:val="Glava Znak"/>
    <w:basedOn w:val="Privzetapisavaodstavka"/>
    <w:link w:val="Glava"/>
    <w:uiPriority w:val="99"/>
    <w:rsid w:val="00C92B2C"/>
    <w:rPr>
      <w:rFonts w:ascii="Times New Roman" w:hAnsi="Times New Roman"/>
      <w:lang w:eastAsia="sl-SI"/>
    </w:rPr>
  </w:style>
  <w:style w:type="paragraph" w:styleId="Noga">
    <w:name w:val="footer"/>
    <w:basedOn w:val="Navaden"/>
    <w:link w:val="NogaZnak"/>
    <w:uiPriority w:val="99"/>
    <w:unhideWhenUsed/>
    <w:rsid w:val="00C92B2C"/>
    <w:pPr>
      <w:tabs>
        <w:tab w:val="center" w:pos="4536"/>
        <w:tab w:val="right" w:pos="9072"/>
      </w:tabs>
    </w:pPr>
  </w:style>
  <w:style w:type="character" w:customStyle="1" w:styleId="NogaZnak">
    <w:name w:val="Noga Znak"/>
    <w:basedOn w:val="Privzetapisavaodstavka"/>
    <w:link w:val="Noga"/>
    <w:uiPriority w:val="99"/>
    <w:rsid w:val="00C92B2C"/>
    <w:rPr>
      <w:rFonts w:ascii="Times New Roman" w:hAnsi="Times New Roman"/>
      <w:lang w:eastAsia="sl-SI"/>
    </w:rPr>
  </w:style>
  <w:style w:type="paragraph" w:styleId="Besedilooblaka">
    <w:name w:val="Balloon Text"/>
    <w:basedOn w:val="Navaden"/>
    <w:link w:val="BesedilooblakaZnak"/>
    <w:uiPriority w:val="99"/>
    <w:semiHidden/>
    <w:unhideWhenUsed/>
    <w:rsid w:val="00EA2FE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A2FEB"/>
    <w:rPr>
      <w:rFonts w:ascii="Tahoma" w:hAnsi="Tahoma" w:cs="Tahoma"/>
      <w:sz w:val="16"/>
      <w:szCs w:val="16"/>
      <w:lang w:eastAsia="sl-SI"/>
    </w:rPr>
  </w:style>
  <w:style w:type="table" w:styleId="Tabelamrea">
    <w:name w:val="Table Grid"/>
    <w:basedOn w:val="Navadnatabela"/>
    <w:uiPriority w:val="59"/>
    <w:rsid w:val="00D853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Privzetapisavaodstavka"/>
    <w:rsid w:val="00AC2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78043">
      <w:bodyDiv w:val="1"/>
      <w:marLeft w:val="0"/>
      <w:marRight w:val="0"/>
      <w:marTop w:val="0"/>
      <w:marBottom w:val="0"/>
      <w:divBdr>
        <w:top w:val="none" w:sz="0" w:space="0" w:color="auto"/>
        <w:left w:val="none" w:sz="0" w:space="0" w:color="auto"/>
        <w:bottom w:val="none" w:sz="0" w:space="0" w:color="auto"/>
        <w:right w:val="none" w:sz="0" w:space="0" w:color="auto"/>
      </w:divBdr>
    </w:div>
    <w:div w:id="50081258">
      <w:bodyDiv w:val="1"/>
      <w:marLeft w:val="0"/>
      <w:marRight w:val="0"/>
      <w:marTop w:val="0"/>
      <w:marBottom w:val="0"/>
      <w:divBdr>
        <w:top w:val="none" w:sz="0" w:space="0" w:color="auto"/>
        <w:left w:val="none" w:sz="0" w:space="0" w:color="auto"/>
        <w:bottom w:val="none" w:sz="0" w:space="0" w:color="auto"/>
        <w:right w:val="none" w:sz="0" w:space="0" w:color="auto"/>
      </w:divBdr>
    </w:div>
    <w:div w:id="130025512">
      <w:bodyDiv w:val="1"/>
      <w:marLeft w:val="0"/>
      <w:marRight w:val="0"/>
      <w:marTop w:val="0"/>
      <w:marBottom w:val="0"/>
      <w:divBdr>
        <w:top w:val="none" w:sz="0" w:space="0" w:color="auto"/>
        <w:left w:val="none" w:sz="0" w:space="0" w:color="auto"/>
        <w:bottom w:val="none" w:sz="0" w:space="0" w:color="auto"/>
        <w:right w:val="none" w:sz="0" w:space="0" w:color="auto"/>
      </w:divBdr>
    </w:div>
    <w:div w:id="222102094">
      <w:bodyDiv w:val="1"/>
      <w:marLeft w:val="0"/>
      <w:marRight w:val="0"/>
      <w:marTop w:val="0"/>
      <w:marBottom w:val="0"/>
      <w:divBdr>
        <w:top w:val="none" w:sz="0" w:space="0" w:color="auto"/>
        <w:left w:val="none" w:sz="0" w:space="0" w:color="auto"/>
        <w:bottom w:val="none" w:sz="0" w:space="0" w:color="auto"/>
        <w:right w:val="none" w:sz="0" w:space="0" w:color="auto"/>
      </w:divBdr>
    </w:div>
    <w:div w:id="319650449">
      <w:bodyDiv w:val="1"/>
      <w:marLeft w:val="0"/>
      <w:marRight w:val="0"/>
      <w:marTop w:val="0"/>
      <w:marBottom w:val="0"/>
      <w:divBdr>
        <w:top w:val="none" w:sz="0" w:space="0" w:color="auto"/>
        <w:left w:val="none" w:sz="0" w:space="0" w:color="auto"/>
        <w:bottom w:val="none" w:sz="0" w:space="0" w:color="auto"/>
        <w:right w:val="none" w:sz="0" w:space="0" w:color="auto"/>
      </w:divBdr>
    </w:div>
    <w:div w:id="349989619">
      <w:bodyDiv w:val="1"/>
      <w:marLeft w:val="0"/>
      <w:marRight w:val="0"/>
      <w:marTop w:val="0"/>
      <w:marBottom w:val="0"/>
      <w:divBdr>
        <w:top w:val="none" w:sz="0" w:space="0" w:color="auto"/>
        <w:left w:val="none" w:sz="0" w:space="0" w:color="auto"/>
        <w:bottom w:val="none" w:sz="0" w:space="0" w:color="auto"/>
        <w:right w:val="none" w:sz="0" w:space="0" w:color="auto"/>
      </w:divBdr>
    </w:div>
    <w:div w:id="354312873">
      <w:bodyDiv w:val="1"/>
      <w:marLeft w:val="0"/>
      <w:marRight w:val="0"/>
      <w:marTop w:val="0"/>
      <w:marBottom w:val="0"/>
      <w:divBdr>
        <w:top w:val="none" w:sz="0" w:space="0" w:color="auto"/>
        <w:left w:val="none" w:sz="0" w:space="0" w:color="auto"/>
        <w:bottom w:val="none" w:sz="0" w:space="0" w:color="auto"/>
        <w:right w:val="none" w:sz="0" w:space="0" w:color="auto"/>
      </w:divBdr>
    </w:div>
    <w:div w:id="420806979">
      <w:bodyDiv w:val="1"/>
      <w:marLeft w:val="0"/>
      <w:marRight w:val="0"/>
      <w:marTop w:val="0"/>
      <w:marBottom w:val="0"/>
      <w:divBdr>
        <w:top w:val="none" w:sz="0" w:space="0" w:color="auto"/>
        <w:left w:val="none" w:sz="0" w:space="0" w:color="auto"/>
        <w:bottom w:val="none" w:sz="0" w:space="0" w:color="auto"/>
        <w:right w:val="none" w:sz="0" w:space="0" w:color="auto"/>
      </w:divBdr>
    </w:div>
    <w:div w:id="448666548">
      <w:bodyDiv w:val="1"/>
      <w:marLeft w:val="0"/>
      <w:marRight w:val="0"/>
      <w:marTop w:val="0"/>
      <w:marBottom w:val="0"/>
      <w:divBdr>
        <w:top w:val="none" w:sz="0" w:space="0" w:color="auto"/>
        <w:left w:val="none" w:sz="0" w:space="0" w:color="auto"/>
        <w:bottom w:val="none" w:sz="0" w:space="0" w:color="auto"/>
        <w:right w:val="none" w:sz="0" w:space="0" w:color="auto"/>
      </w:divBdr>
    </w:div>
    <w:div w:id="489368452">
      <w:bodyDiv w:val="1"/>
      <w:marLeft w:val="0"/>
      <w:marRight w:val="0"/>
      <w:marTop w:val="0"/>
      <w:marBottom w:val="0"/>
      <w:divBdr>
        <w:top w:val="none" w:sz="0" w:space="0" w:color="auto"/>
        <w:left w:val="none" w:sz="0" w:space="0" w:color="auto"/>
        <w:bottom w:val="none" w:sz="0" w:space="0" w:color="auto"/>
        <w:right w:val="none" w:sz="0" w:space="0" w:color="auto"/>
      </w:divBdr>
    </w:div>
    <w:div w:id="538010378">
      <w:bodyDiv w:val="1"/>
      <w:marLeft w:val="0"/>
      <w:marRight w:val="0"/>
      <w:marTop w:val="0"/>
      <w:marBottom w:val="0"/>
      <w:divBdr>
        <w:top w:val="none" w:sz="0" w:space="0" w:color="auto"/>
        <w:left w:val="none" w:sz="0" w:space="0" w:color="auto"/>
        <w:bottom w:val="none" w:sz="0" w:space="0" w:color="auto"/>
        <w:right w:val="none" w:sz="0" w:space="0" w:color="auto"/>
      </w:divBdr>
    </w:div>
    <w:div w:id="551160197">
      <w:bodyDiv w:val="1"/>
      <w:marLeft w:val="0"/>
      <w:marRight w:val="0"/>
      <w:marTop w:val="0"/>
      <w:marBottom w:val="0"/>
      <w:divBdr>
        <w:top w:val="none" w:sz="0" w:space="0" w:color="auto"/>
        <w:left w:val="none" w:sz="0" w:space="0" w:color="auto"/>
        <w:bottom w:val="none" w:sz="0" w:space="0" w:color="auto"/>
        <w:right w:val="none" w:sz="0" w:space="0" w:color="auto"/>
      </w:divBdr>
    </w:div>
    <w:div w:id="585264107">
      <w:bodyDiv w:val="1"/>
      <w:marLeft w:val="0"/>
      <w:marRight w:val="0"/>
      <w:marTop w:val="0"/>
      <w:marBottom w:val="0"/>
      <w:divBdr>
        <w:top w:val="none" w:sz="0" w:space="0" w:color="auto"/>
        <w:left w:val="none" w:sz="0" w:space="0" w:color="auto"/>
        <w:bottom w:val="none" w:sz="0" w:space="0" w:color="auto"/>
        <w:right w:val="none" w:sz="0" w:space="0" w:color="auto"/>
      </w:divBdr>
    </w:div>
    <w:div w:id="596060310">
      <w:bodyDiv w:val="1"/>
      <w:marLeft w:val="0"/>
      <w:marRight w:val="0"/>
      <w:marTop w:val="0"/>
      <w:marBottom w:val="0"/>
      <w:divBdr>
        <w:top w:val="none" w:sz="0" w:space="0" w:color="auto"/>
        <w:left w:val="none" w:sz="0" w:space="0" w:color="auto"/>
        <w:bottom w:val="none" w:sz="0" w:space="0" w:color="auto"/>
        <w:right w:val="none" w:sz="0" w:space="0" w:color="auto"/>
      </w:divBdr>
    </w:div>
    <w:div w:id="727991550">
      <w:bodyDiv w:val="1"/>
      <w:marLeft w:val="0"/>
      <w:marRight w:val="0"/>
      <w:marTop w:val="0"/>
      <w:marBottom w:val="0"/>
      <w:divBdr>
        <w:top w:val="none" w:sz="0" w:space="0" w:color="auto"/>
        <w:left w:val="none" w:sz="0" w:space="0" w:color="auto"/>
        <w:bottom w:val="none" w:sz="0" w:space="0" w:color="auto"/>
        <w:right w:val="none" w:sz="0" w:space="0" w:color="auto"/>
      </w:divBdr>
    </w:div>
    <w:div w:id="749159957">
      <w:bodyDiv w:val="1"/>
      <w:marLeft w:val="0"/>
      <w:marRight w:val="0"/>
      <w:marTop w:val="0"/>
      <w:marBottom w:val="0"/>
      <w:divBdr>
        <w:top w:val="none" w:sz="0" w:space="0" w:color="auto"/>
        <w:left w:val="none" w:sz="0" w:space="0" w:color="auto"/>
        <w:bottom w:val="none" w:sz="0" w:space="0" w:color="auto"/>
        <w:right w:val="none" w:sz="0" w:space="0" w:color="auto"/>
      </w:divBdr>
    </w:div>
    <w:div w:id="757559484">
      <w:bodyDiv w:val="1"/>
      <w:marLeft w:val="0"/>
      <w:marRight w:val="0"/>
      <w:marTop w:val="0"/>
      <w:marBottom w:val="0"/>
      <w:divBdr>
        <w:top w:val="none" w:sz="0" w:space="0" w:color="auto"/>
        <w:left w:val="none" w:sz="0" w:space="0" w:color="auto"/>
        <w:bottom w:val="none" w:sz="0" w:space="0" w:color="auto"/>
        <w:right w:val="none" w:sz="0" w:space="0" w:color="auto"/>
      </w:divBdr>
    </w:div>
    <w:div w:id="782961933">
      <w:bodyDiv w:val="1"/>
      <w:marLeft w:val="0"/>
      <w:marRight w:val="0"/>
      <w:marTop w:val="0"/>
      <w:marBottom w:val="0"/>
      <w:divBdr>
        <w:top w:val="none" w:sz="0" w:space="0" w:color="auto"/>
        <w:left w:val="none" w:sz="0" w:space="0" w:color="auto"/>
        <w:bottom w:val="none" w:sz="0" w:space="0" w:color="auto"/>
        <w:right w:val="none" w:sz="0" w:space="0" w:color="auto"/>
      </w:divBdr>
    </w:div>
    <w:div w:id="800726273">
      <w:bodyDiv w:val="1"/>
      <w:marLeft w:val="0"/>
      <w:marRight w:val="0"/>
      <w:marTop w:val="0"/>
      <w:marBottom w:val="0"/>
      <w:divBdr>
        <w:top w:val="none" w:sz="0" w:space="0" w:color="auto"/>
        <w:left w:val="none" w:sz="0" w:space="0" w:color="auto"/>
        <w:bottom w:val="none" w:sz="0" w:space="0" w:color="auto"/>
        <w:right w:val="none" w:sz="0" w:space="0" w:color="auto"/>
      </w:divBdr>
    </w:div>
    <w:div w:id="935216410">
      <w:bodyDiv w:val="1"/>
      <w:marLeft w:val="0"/>
      <w:marRight w:val="0"/>
      <w:marTop w:val="0"/>
      <w:marBottom w:val="0"/>
      <w:divBdr>
        <w:top w:val="none" w:sz="0" w:space="0" w:color="auto"/>
        <w:left w:val="none" w:sz="0" w:space="0" w:color="auto"/>
        <w:bottom w:val="none" w:sz="0" w:space="0" w:color="auto"/>
        <w:right w:val="none" w:sz="0" w:space="0" w:color="auto"/>
      </w:divBdr>
    </w:div>
    <w:div w:id="1040401402">
      <w:bodyDiv w:val="1"/>
      <w:marLeft w:val="0"/>
      <w:marRight w:val="0"/>
      <w:marTop w:val="0"/>
      <w:marBottom w:val="0"/>
      <w:divBdr>
        <w:top w:val="none" w:sz="0" w:space="0" w:color="auto"/>
        <w:left w:val="none" w:sz="0" w:space="0" w:color="auto"/>
        <w:bottom w:val="none" w:sz="0" w:space="0" w:color="auto"/>
        <w:right w:val="none" w:sz="0" w:space="0" w:color="auto"/>
      </w:divBdr>
    </w:div>
    <w:div w:id="1092164736">
      <w:bodyDiv w:val="1"/>
      <w:marLeft w:val="0"/>
      <w:marRight w:val="0"/>
      <w:marTop w:val="0"/>
      <w:marBottom w:val="0"/>
      <w:divBdr>
        <w:top w:val="none" w:sz="0" w:space="0" w:color="auto"/>
        <w:left w:val="none" w:sz="0" w:space="0" w:color="auto"/>
        <w:bottom w:val="none" w:sz="0" w:space="0" w:color="auto"/>
        <w:right w:val="none" w:sz="0" w:space="0" w:color="auto"/>
      </w:divBdr>
    </w:div>
    <w:div w:id="1122188512">
      <w:bodyDiv w:val="1"/>
      <w:marLeft w:val="0"/>
      <w:marRight w:val="0"/>
      <w:marTop w:val="0"/>
      <w:marBottom w:val="0"/>
      <w:divBdr>
        <w:top w:val="none" w:sz="0" w:space="0" w:color="auto"/>
        <w:left w:val="none" w:sz="0" w:space="0" w:color="auto"/>
        <w:bottom w:val="none" w:sz="0" w:space="0" w:color="auto"/>
        <w:right w:val="none" w:sz="0" w:space="0" w:color="auto"/>
      </w:divBdr>
    </w:div>
    <w:div w:id="1152453474">
      <w:bodyDiv w:val="1"/>
      <w:marLeft w:val="0"/>
      <w:marRight w:val="0"/>
      <w:marTop w:val="0"/>
      <w:marBottom w:val="0"/>
      <w:divBdr>
        <w:top w:val="none" w:sz="0" w:space="0" w:color="auto"/>
        <w:left w:val="none" w:sz="0" w:space="0" w:color="auto"/>
        <w:bottom w:val="none" w:sz="0" w:space="0" w:color="auto"/>
        <w:right w:val="none" w:sz="0" w:space="0" w:color="auto"/>
      </w:divBdr>
    </w:div>
    <w:div w:id="1170826477">
      <w:bodyDiv w:val="1"/>
      <w:marLeft w:val="0"/>
      <w:marRight w:val="0"/>
      <w:marTop w:val="0"/>
      <w:marBottom w:val="0"/>
      <w:divBdr>
        <w:top w:val="none" w:sz="0" w:space="0" w:color="auto"/>
        <w:left w:val="none" w:sz="0" w:space="0" w:color="auto"/>
        <w:bottom w:val="none" w:sz="0" w:space="0" w:color="auto"/>
        <w:right w:val="none" w:sz="0" w:space="0" w:color="auto"/>
      </w:divBdr>
    </w:div>
    <w:div w:id="1178158346">
      <w:bodyDiv w:val="1"/>
      <w:marLeft w:val="0"/>
      <w:marRight w:val="0"/>
      <w:marTop w:val="0"/>
      <w:marBottom w:val="0"/>
      <w:divBdr>
        <w:top w:val="none" w:sz="0" w:space="0" w:color="auto"/>
        <w:left w:val="none" w:sz="0" w:space="0" w:color="auto"/>
        <w:bottom w:val="none" w:sz="0" w:space="0" w:color="auto"/>
        <w:right w:val="none" w:sz="0" w:space="0" w:color="auto"/>
      </w:divBdr>
    </w:div>
    <w:div w:id="1198591404">
      <w:bodyDiv w:val="1"/>
      <w:marLeft w:val="0"/>
      <w:marRight w:val="0"/>
      <w:marTop w:val="0"/>
      <w:marBottom w:val="0"/>
      <w:divBdr>
        <w:top w:val="none" w:sz="0" w:space="0" w:color="auto"/>
        <w:left w:val="none" w:sz="0" w:space="0" w:color="auto"/>
        <w:bottom w:val="none" w:sz="0" w:space="0" w:color="auto"/>
        <w:right w:val="none" w:sz="0" w:space="0" w:color="auto"/>
      </w:divBdr>
    </w:div>
    <w:div w:id="1321076794">
      <w:bodyDiv w:val="1"/>
      <w:marLeft w:val="0"/>
      <w:marRight w:val="0"/>
      <w:marTop w:val="0"/>
      <w:marBottom w:val="0"/>
      <w:divBdr>
        <w:top w:val="none" w:sz="0" w:space="0" w:color="auto"/>
        <w:left w:val="none" w:sz="0" w:space="0" w:color="auto"/>
        <w:bottom w:val="none" w:sz="0" w:space="0" w:color="auto"/>
        <w:right w:val="none" w:sz="0" w:space="0" w:color="auto"/>
      </w:divBdr>
    </w:div>
    <w:div w:id="1383552473">
      <w:bodyDiv w:val="1"/>
      <w:marLeft w:val="0"/>
      <w:marRight w:val="0"/>
      <w:marTop w:val="0"/>
      <w:marBottom w:val="0"/>
      <w:divBdr>
        <w:top w:val="none" w:sz="0" w:space="0" w:color="auto"/>
        <w:left w:val="none" w:sz="0" w:space="0" w:color="auto"/>
        <w:bottom w:val="none" w:sz="0" w:space="0" w:color="auto"/>
        <w:right w:val="none" w:sz="0" w:space="0" w:color="auto"/>
      </w:divBdr>
    </w:div>
    <w:div w:id="1397121415">
      <w:bodyDiv w:val="1"/>
      <w:marLeft w:val="0"/>
      <w:marRight w:val="0"/>
      <w:marTop w:val="0"/>
      <w:marBottom w:val="0"/>
      <w:divBdr>
        <w:top w:val="none" w:sz="0" w:space="0" w:color="auto"/>
        <w:left w:val="none" w:sz="0" w:space="0" w:color="auto"/>
        <w:bottom w:val="none" w:sz="0" w:space="0" w:color="auto"/>
        <w:right w:val="none" w:sz="0" w:space="0" w:color="auto"/>
      </w:divBdr>
    </w:div>
    <w:div w:id="1508641519">
      <w:bodyDiv w:val="1"/>
      <w:marLeft w:val="0"/>
      <w:marRight w:val="0"/>
      <w:marTop w:val="0"/>
      <w:marBottom w:val="0"/>
      <w:divBdr>
        <w:top w:val="none" w:sz="0" w:space="0" w:color="auto"/>
        <w:left w:val="none" w:sz="0" w:space="0" w:color="auto"/>
        <w:bottom w:val="none" w:sz="0" w:space="0" w:color="auto"/>
        <w:right w:val="none" w:sz="0" w:space="0" w:color="auto"/>
      </w:divBdr>
    </w:div>
    <w:div w:id="1546334325">
      <w:bodyDiv w:val="1"/>
      <w:marLeft w:val="0"/>
      <w:marRight w:val="0"/>
      <w:marTop w:val="0"/>
      <w:marBottom w:val="0"/>
      <w:divBdr>
        <w:top w:val="none" w:sz="0" w:space="0" w:color="auto"/>
        <w:left w:val="none" w:sz="0" w:space="0" w:color="auto"/>
        <w:bottom w:val="none" w:sz="0" w:space="0" w:color="auto"/>
        <w:right w:val="none" w:sz="0" w:space="0" w:color="auto"/>
      </w:divBdr>
    </w:div>
    <w:div w:id="1568540627">
      <w:bodyDiv w:val="1"/>
      <w:marLeft w:val="0"/>
      <w:marRight w:val="0"/>
      <w:marTop w:val="0"/>
      <w:marBottom w:val="0"/>
      <w:divBdr>
        <w:top w:val="none" w:sz="0" w:space="0" w:color="auto"/>
        <w:left w:val="none" w:sz="0" w:space="0" w:color="auto"/>
        <w:bottom w:val="none" w:sz="0" w:space="0" w:color="auto"/>
        <w:right w:val="none" w:sz="0" w:space="0" w:color="auto"/>
      </w:divBdr>
    </w:div>
    <w:div w:id="1606158613">
      <w:bodyDiv w:val="1"/>
      <w:marLeft w:val="0"/>
      <w:marRight w:val="0"/>
      <w:marTop w:val="0"/>
      <w:marBottom w:val="0"/>
      <w:divBdr>
        <w:top w:val="none" w:sz="0" w:space="0" w:color="auto"/>
        <w:left w:val="none" w:sz="0" w:space="0" w:color="auto"/>
        <w:bottom w:val="none" w:sz="0" w:space="0" w:color="auto"/>
        <w:right w:val="none" w:sz="0" w:space="0" w:color="auto"/>
      </w:divBdr>
    </w:div>
    <w:div w:id="1655328928">
      <w:bodyDiv w:val="1"/>
      <w:marLeft w:val="0"/>
      <w:marRight w:val="0"/>
      <w:marTop w:val="0"/>
      <w:marBottom w:val="0"/>
      <w:divBdr>
        <w:top w:val="none" w:sz="0" w:space="0" w:color="auto"/>
        <w:left w:val="none" w:sz="0" w:space="0" w:color="auto"/>
        <w:bottom w:val="none" w:sz="0" w:space="0" w:color="auto"/>
        <w:right w:val="none" w:sz="0" w:space="0" w:color="auto"/>
      </w:divBdr>
    </w:div>
    <w:div w:id="1674918972">
      <w:bodyDiv w:val="1"/>
      <w:marLeft w:val="0"/>
      <w:marRight w:val="0"/>
      <w:marTop w:val="0"/>
      <w:marBottom w:val="0"/>
      <w:divBdr>
        <w:top w:val="none" w:sz="0" w:space="0" w:color="auto"/>
        <w:left w:val="none" w:sz="0" w:space="0" w:color="auto"/>
        <w:bottom w:val="none" w:sz="0" w:space="0" w:color="auto"/>
        <w:right w:val="none" w:sz="0" w:space="0" w:color="auto"/>
      </w:divBdr>
    </w:div>
    <w:div w:id="1696536011">
      <w:bodyDiv w:val="1"/>
      <w:marLeft w:val="0"/>
      <w:marRight w:val="0"/>
      <w:marTop w:val="0"/>
      <w:marBottom w:val="0"/>
      <w:divBdr>
        <w:top w:val="none" w:sz="0" w:space="0" w:color="auto"/>
        <w:left w:val="none" w:sz="0" w:space="0" w:color="auto"/>
        <w:bottom w:val="none" w:sz="0" w:space="0" w:color="auto"/>
        <w:right w:val="none" w:sz="0" w:space="0" w:color="auto"/>
      </w:divBdr>
    </w:div>
    <w:div w:id="1806314671">
      <w:bodyDiv w:val="1"/>
      <w:marLeft w:val="0"/>
      <w:marRight w:val="0"/>
      <w:marTop w:val="0"/>
      <w:marBottom w:val="0"/>
      <w:divBdr>
        <w:top w:val="none" w:sz="0" w:space="0" w:color="auto"/>
        <w:left w:val="none" w:sz="0" w:space="0" w:color="auto"/>
        <w:bottom w:val="none" w:sz="0" w:space="0" w:color="auto"/>
        <w:right w:val="none" w:sz="0" w:space="0" w:color="auto"/>
      </w:divBdr>
    </w:div>
    <w:div w:id="1871258298">
      <w:bodyDiv w:val="1"/>
      <w:marLeft w:val="0"/>
      <w:marRight w:val="0"/>
      <w:marTop w:val="0"/>
      <w:marBottom w:val="0"/>
      <w:divBdr>
        <w:top w:val="none" w:sz="0" w:space="0" w:color="auto"/>
        <w:left w:val="none" w:sz="0" w:space="0" w:color="auto"/>
        <w:bottom w:val="none" w:sz="0" w:space="0" w:color="auto"/>
        <w:right w:val="none" w:sz="0" w:space="0" w:color="auto"/>
      </w:divBdr>
    </w:div>
    <w:div w:id="1902249174">
      <w:bodyDiv w:val="1"/>
      <w:marLeft w:val="0"/>
      <w:marRight w:val="0"/>
      <w:marTop w:val="0"/>
      <w:marBottom w:val="0"/>
      <w:divBdr>
        <w:top w:val="none" w:sz="0" w:space="0" w:color="auto"/>
        <w:left w:val="none" w:sz="0" w:space="0" w:color="auto"/>
        <w:bottom w:val="none" w:sz="0" w:space="0" w:color="auto"/>
        <w:right w:val="none" w:sz="0" w:space="0" w:color="auto"/>
      </w:divBdr>
    </w:div>
    <w:div w:id="205600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23</Pages>
  <Words>8936</Words>
  <Characters>50938</Characters>
  <Application>Microsoft Office Word</Application>
  <DocSecurity>0</DocSecurity>
  <Lines>424</Lines>
  <Paragraphs>119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59755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Stefanovski</dc:creator>
  <cp:lastModifiedBy>Stefanovski</cp:lastModifiedBy>
  <cp:revision>8</cp:revision>
  <cp:lastPrinted>2016-09-24T09:22:00Z</cp:lastPrinted>
  <dcterms:created xsi:type="dcterms:W3CDTF">2016-09-26T09:14:00Z</dcterms:created>
  <dcterms:modified xsi:type="dcterms:W3CDTF">2016-09-26T14:47:00Z</dcterms:modified>
</cp:coreProperties>
</file>