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60"/>
        <w:gridCol w:w="10489"/>
        <w:gridCol w:w="10489"/>
      </w:tblGrid>
      <w:tr w:rsidR="00FA16D5" w:rsidRPr="00FA16D5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ŠT. UR. LISTA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FA16D5" w:rsidRPr="00FA16D5" w:rsidRDefault="00FA16D5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hideMark/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</w:pPr>
            <w:r w:rsidRPr="00FA16D5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PREDPIS</w:t>
            </w:r>
          </w:p>
        </w:tc>
      </w:tr>
      <w:tr w:rsidR="00FA16D5" w:rsidRPr="00FA16D5" w:rsidTr="00662823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D6A00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26/2022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D6A00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25. 2. 2022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6D7755" w:rsidP="00FD6A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5" w:history="1">
              <w:r w:rsidR="00FD6A0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Odlok o proračunu Občine Bistrica ob Sotli za leto 2022</w:t>
              </w:r>
            </w:hyperlink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63081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63081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29. 4. 2022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00" w:rsidRPr="00FA16D5" w:rsidRDefault="006D7755" w:rsidP="00FD6A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6" w:history="1">
              <w:r w:rsidR="00FD6A0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Zaključni račun proračuna občine Bistrica ob Sotli za leto 2021 </w:t>
              </w:r>
            </w:hyperlink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63081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63081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15. 4. 2022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00" w:rsidRPr="00F63081" w:rsidRDefault="006D7755" w:rsidP="00FD6A0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FF" w:themeColor="hyperlink"/>
                <w:u w:val="single"/>
              </w:rPr>
            </w:pPr>
            <w:hyperlink r:id="rId7" w:history="1">
              <w:r w:rsidR="00FD6A0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S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klep</w:t>
              </w:r>
              <w:r w:rsidR="00FD6A0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o določ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itvi</w:t>
              </w:r>
              <w:r w:rsidR="00FD6A0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cene</w:t>
              </w:r>
              <w:r w:rsidR="00FD6A0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socialno</w:t>
              </w:r>
              <w:r w:rsidR="00FD6A0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varstvene</w:t>
              </w:r>
              <w:r w:rsidR="00FD6A0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storitve</w:t>
              </w:r>
              <w:r w:rsidR="00FD6A0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»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Pomoč druž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ini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na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domu 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na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območju občine B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istrica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ob S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otli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za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leto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D6A00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2022</w:t>
              </w:r>
            </w:hyperlink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63081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63081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63081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15. 4. 2022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6D7755" w:rsidP="00F6308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8" w:history="1"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S</w:t>
              </w:r>
              <w:r w:rsidR="00F63081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klep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63081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o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="00F63081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ukinitvi</w:t>
              </w:r>
              <w:r w:rsidR="00F63081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družbene lastnine v splošni </w:t>
              </w:r>
              <w:r w:rsidR="00F63081" w:rsidRPr="00A5649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rabi</w:t>
              </w:r>
            </w:hyperlink>
            <w:r w:rsidR="00F6308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16D5" w:rsidRPr="00FA16D5" w:rsidRDefault="00FA16D5" w:rsidP="00FA16D5">
            <w:pPr>
              <w:rPr>
                <w:rFonts w:ascii="Calibri" w:eastAsia="Calibri" w:hAnsi="Calibri" w:cs="Calibri"/>
                <w:b/>
                <w:color w:val="626060"/>
              </w:rPr>
            </w:pPr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63081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F63081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63081"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15. 4. 2022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6D7755" w:rsidP="00F51B0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9" w:history="1">
              <w:r w:rsidR="00F51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Sklep o imenovanju Občinske volilne komisije 2022-2026 </w:t>
              </w:r>
            </w:hyperlink>
            <w:r w:rsidR="00F51B0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A16D5" w:rsidRPr="00FA16D5" w:rsidTr="00662823">
        <w:trPr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7B6FDA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7B6FDA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23. 9. 2022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6D7755" w:rsidP="00F51B0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0" w:history="1">
              <w:r w:rsidR="00F51B07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Sklep o delni povrnitvi stroškov volilne kampanje za lokalne volitve 2022 v Občini Bistrica ob Sotli </w:t>
              </w:r>
            </w:hyperlink>
            <w:r w:rsidR="00F51B0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6D5" w:rsidRPr="00FA16D5" w:rsidRDefault="00FA16D5" w:rsidP="00FA16D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A16D5" w:rsidRPr="00FA16D5" w:rsidTr="00E1412B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7B6FDA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7B6FDA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23. 9. 2022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6D7755" w:rsidP="007D0E8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1" w:history="1">
              <w:r w:rsidR="007D0E83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Sklep o ukinitvi družbene lastnine v splošni rabi</w:t>
              </w:r>
            </w:hyperlink>
            <w:r w:rsidR="00F51B0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BB5AD4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7B6FDA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7B6FDA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23. 9. 2022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6D7755" w:rsidP="007D0E8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2" w:history="1">
              <w:r w:rsidR="007D0E83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Sklep o ukinitvi družbene lastnine v splošni rabi </w:t>
              </w:r>
            </w:hyperlink>
            <w:r w:rsidR="007D0E83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BB5AD4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E1412B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E1412B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30. 11. 2022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E1412B" w:rsidP="00E1412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3" w:history="1"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Poročilo o izidu lokalnih volitev 2022 v Občini Bistrica ob Sotli</w:t>
              </w:r>
            </w:hyperlink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BB5AD4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BB5AD4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BB5AD4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16. 12. 2022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BB5AD4" w:rsidP="00BB5AD4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4" w:history="1"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Ugotovitveni sklep o valorizaciji točke za odmero nadomestila za uporabo stavbnega zemljišča na območju občine Bistrica ob Sotli za leto 2023</w:t>
              </w:r>
            </w:hyperlink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1C5A56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1C5A56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1C5A56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28. 12. 2022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1C5A56" w:rsidP="001C5A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5" w:history="1">
              <w:r w:rsidR="00CF37B0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Od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lok o rebalansu prorač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una</w:t>
              </w:r>
              <w:r w:rsidR="00530D8B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Obč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ine B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istrica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ob S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otli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za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leto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2022</w:t>
              </w:r>
            </w:hyperlink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16D5" w:rsidRPr="00FA16D5" w:rsidTr="00237749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1C5A56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1C5A56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28. 12. 2022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D5" w:rsidRPr="00FA16D5" w:rsidRDefault="001C5A56" w:rsidP="001C5A5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6" w:history="1"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S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klep-o-zač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a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snem financiranju Občine Bistrica 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ob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S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otli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v obdobju januar-marec 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2023</w:t>
              </w:r>
            </w:hyperlink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577CB7" w:rsidRPr="00FA16D5" w:rsidTr="00237749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B7" w:rsidRPr="00FA16D5" w:rsidRDefault="00237749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B7" w:rsidRPr="00FA16D5" w:rsidRDefault="00237749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29. 12. 2022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B7" w:rsidRPr="00FA16D5" w:rsidRDefault="00237749" w:rsidP="0023774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hyperlink r:id="rId17" w:history="1"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S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klep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o določ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itvi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cen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programov 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v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E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noti</w:t>
              </w:r>
              <w:r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 xml:space="preserve"> vrtec P</w:t>
              </w:r>
              <w:r w:rsidRPr="002E4429">
                <w:rPr>
                  <w:rStyle w:val="Hiperpovezava"/>
                  <w:rFonts w:ascii="Calibri" w:eastAsia="Calibri" w:hAnsi="Calibri" w:cs="Times New Roman"/>
                  <w:b/>
                  <w:bCs/>
                </w:rPr>
                <w:t>ikapolonica</w:t>
              </w:r>
            </w:hyperlink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FA4DF4" w:rsidRPr="00FA16D5" w:rsidTr="00237749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F4" w:rsidRDefault="00237749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F4" w:rsidRDefault="00237749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  <w:t>29. 12. 2022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F4" w:rsidRDefault="008B1A3D" w:rsidP="008B1A3D">
            <w:pPr>
              <w:spacing w:after="0" w:line="240" w:lineRule="auto"/>
            </w:pPr>
            <w:hyperlink r:id="rId18" w:history="1">
              <w:bookmarkStart w:id="0" w:name="_GoBack"/>
              <w:bookmarkEnd w:id="0"/>
              <w:r w:rsidRPr="002E4429">
                <w:rPr>
                  <w:rStyle w:val="Hiperpovezava"/>
                </w:rPr>
                <w:t>Sklep o višini enkratne denarne pomoči družinam za novorojence</w:t>
              </w:r>
            </w:hyperlink>
            <w:r>
              <w:t xml:space="preserve"> </w:t>
            </w:r>
          </w:p>
        </w:tc>
      </w:tr>
      <w:tr w:rsidR="007B6BAB" w:rsidRPr="00FA16D5" w:rsidTr="00237749">
        <w:trPr>
          <w:gridAfter w:val="1"/>
          <w:wAfter w:w="10489" w:type="dxa"/>
          <w:cantSplit/>
          <w:tblHeader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BAB" w:rsidRDefault="007B6BAB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BAB" w:rsidRDefault="007B6BAB" w:rsidP="00FA16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BAB" w:rsidRPr="007B6BAB" w:rsidRDefault="007B6BAB" w:rsidP="00FA4DF4">
            <w:pPr>
              <w:spacing w:after="0" w:line="240" w:lineRule="auto"/>
              <w:rPr>
                <w:b/>
              </w:rPr>
            </w:pPr>
          </w:p>
        </w:tc>
      </w:tr>
    </w:tbl>
    <w:p w:rsidR="00CC1486" w:rsidRDefault="00CC1486"/>
    <w:sectPr w:rsidR="00CC1486" w:rsidSect="00FA1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D5"/>
    <w:rsid w:val="00147FF4"/>
    <w:rsid w:val="001C5A56"/>
    <w:rsid w:val="00237749"/>
    <w:rsid w:val="00530D8B"/>
    <w:rsid w:val="00577CB7"/>
    <w:rsid w:val="00584FB6"/>
    <w:rsid w:val="006D7755"/>
    <w:rsid w:val="007B6BAB"/>
    <w:rsid w:val="007B6FDA"/>
    <w:rsid w:val="007D0E83"/>
    <w:rsid w:val="008B1A3D"/>
    <w:rsid w:val="009553E0"/>
    <w:rsid w:val="00B4246A"/>
    <w:rsid w:val="00BB5AD4"/>
    <w:rsid w:val="00BF3FD1"/>
    <w:rsid w:val="00CC1486"/>
    <w:rsid w:val="00CF37B0"/>
    <w:rsid w:val="00E1412B"/>
    <w:rsid w:val="00F51B07"/>
    <w:rsid w:val="00F62CE5"/>
    <w:rsid w:val="00F63081"/>
    <w:rsid w:val="00FA16D5"/>
    <w:rsid w:val="00FA4DF4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77CB7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53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77CB7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5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2-01-1098/sklep-o-ukinitvi-druzbene-lastnine-v-splosni-rabi" TargetMode="External"/><Relationship Id="rId13" Type="http://schemas.openxmlformats.org/officeDocument/2006/relationships/hyperlink" Target="https://www.uradni-list.si/glasilo-uradni-list-rs/vsebina/2022-01-3701/Poro&#269;ilo%20o%20izidu%20lokalnih%20volitev%202022%20v%20Ob&#269;ini%20Bistrica%20ob%20Sotli" TargetMode="External"/><Relationship Id="rId18" Type="http://schemas.openxmlformats.org/officeDocument/2006/relationships/hyperlink" Target="https://www.uradni-list.si/glasilo-uradni-list-rs/vsebina/2022-01-4243/Sklep%20o%20vi&#353;ini%20enkratne%20denarne%20pomo&#269;i%20dru&#382;inam%20za%20novoroj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2-01-1097/sklep-o-dolocitvi-cene-socialno-varstvene-storitve-pomoc-druzini-na-domu-na-obmocju-obcine-bistrica-ob-sotli-za-leto-2022" TargetMode="External"/><Relationship Id="rId12" Type="http://schemas.openxmlformats.org/officeDocument/2006/relationships/hyperlink" Target="https://www.uradni-list.si/glasilo-uradni-list-rs/vsebina/2022-01-2875/sklep-o-ukinitvi-druzbene-lastnine-v-splosni-rabi" TargetMode="External"/><Relationship Id="rId17" Type="http://schemas.openxmlformats.org/officeDocument/2006/relationships/hyperlink" Target="https://www.uradni-list.si/glasilo-uradni-list-rs/vsebina/2022-01-4242/sklep-o-dolocitvi-cen-programov-v-enoti-vrtec-pikapolonic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radni-list.si/glasilo-uradni-list-rs/vsebina/2022-01-4222/Sklep-o-zacasnem-financiranju-obcine-bistrica-ob-sotli-v-obdobju-januar-marec-20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radni-list.si/glasilo-uradni-list-rs/vsebina?urlurid=20221282" TargetMode="External"/><Relationship Id="rId11" Type="http://schemas.openxmlformats.org/officeDocument/2006/relationships/hyperlink" Target="https://www.uradni-list.si/glasilo-uradni-list-rs/vsebina/2022-01-2874/sklep-o-ukinitvi-druzbene-lastnine-v-splosni-rabi" TargetMode="External"/><Relationship Id="rId5" Type="http://schemas.openxmlformats.org/officeDocument/2006/relationships/hyperlink" Target="https://zakonodaja.ulinfotok.si/glasilo-uradni-list-rs/vsebina/2022-01-0531/Odlok" TargetMode="External"/><Relationship Id="rId15" Type="http://schemas.openxmlformats.org/officeDocument/2006/relationships/hyperlink" Target="https://www.uradni-list.si/glasilo-uradni-list-rs/vsebina/2022-01-4221/odlok-o-rebalansu-proracuna-obcine-bistrica-ob-sotli-za-leto-2022" TargetMode="External"/><Relationship Id="rId10" Type="http://schemas.openxmlformats.org/officeDocument/2006/relationships/hyperlink" Target="https://www.uradni-list.si/glasilo-uradni-list-rs/vsebina?urlurid=202228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?urlurid=20221946" TargetMode="External"/><Relationship Id="rId14" Type="http://schemas.openxmlformats.org/officeDocument/2006/relationships/hyperlink" Target="https://www.uradni-list.si/glasilo-uradni-list-rs/vsebina/2022-01-3953/Ugotovitveni%20sklep%20o%20valorizaciji%20to&#269;ke%20za%20odmero%20nadomestila%20za%20uporabo%20stavbnega%20zemlji&#353;&#269;a%20na%20obmo&#269;ju%20ob&#269;ine%20Bistrica%20ob%20Sotli%20za%20leto%20202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13</cp:revision>
  <dcterms:created xsi:type="dcterms:W3CDTF">2023-01-10T08:14:00Z</dcterms:created>
  <dcterms:modified xsi:type="dcterms:W3CDTF">2023-01-13T07:56:00Z</dcterms:modified>
</cp:coreProperties>
</file>