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1"/>
        <w:gridCol w:w="1560"/>
        <w:gridCol w:w="10489"/>
      </w:tblGrid>
      <w:tr w:rsidR="00181AA5" w:rsidTr="00181AA5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hideMark/>
          </w:tcPr>
          <w:p w:rsidR="00181AA5" w:rsidRDefault="00181AA5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sl-SI"/>
              </w:rPr>
              <w:t>ŠT. UR. LISTA RS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hideMark/>
          </w:tcPr>
          <w:p w:rsidR="00181AA5" w:rsidRDefault="00181AA5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sl-SI"/>
              </w:rPr>
              <w:t>DATUM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hideMark/>
          </w:tcPr>
          <w:p w:rsidR="00181AA5" w:rsidRDefault="00181AA5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sl-SI"/>
              </w:rPr>
              <w:t>PREDPIS</w:t>
            </w:r>
          </w:p>
        </w:tc>
      </w:tr>
      <w:tr w:rsidR="00181AA5" w:rsidRPr="00426AC8" w:rsidTr="00181AA5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AA5" w:rsidRPr="00181AA5" w:rsidRDefault="00181AA5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181AA5">
              <w:rPr>
                <w:rFonts w:eastAsia="Times New Roman" w:cs="Arial"/>
                <w:b/>
                <w:sz w:val="24"/>
                <w:szCs w:val="24"/>
                <w:lang w:eastAsia="sl-SI"/>
              </w:rPr>
              <w:t>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AA5" w:rsidRPr="00181AA5" w:rsidRDefault="00181AA5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181AA5">
              <w:rPr>
                <w:rFonts w:eastAsia="Times New Roman" w:cs="Arial"/>
                <w:b/>
                <w:sz w:val="24"/>
                <w:szCs w:val="24"/>
                <w:lang w:eastAsia="sl-SI"/>
              </w:rPr>
              <w:t>29.2.2016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AA5" w:rsidRPr="00181AA5" w:rsidRDefault="00181AA5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4" w:anchor="%21/Odlok-o-proracunu-Obcine-Bistrica-ob-Sotli-za-leto-2016" w:tooltip="Odlok o proračunu Občine Bistrica ob Sotli za leto 2016" w:history="1">
              <w:r w:rsidRPr="00181AA5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Odlok o pror</w:t>
              </w:r>
              <w:r w:rsidRPr="00181AA5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a</w:t>
              </w:r>
              <w:r w:rsidRPr="00181AA5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čunu Občine Bistrica ob Sotli za leto 2016</w:t>
              </w:r>
            </w:hyperlink>
          </w:p>
          <w:p w:rsidR="00181AA5" w:rsidRPr="00181AA5" w:rsidRDefault="00181AA5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181AA5" w:rsidRPr="00426AC8" w:rsidTr="00181AA5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AA5" w:rsidRPr="00181AA5" w:rsidRDefault="00181AA5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181AA5">
              <w:rPr>
                <w:rFonts w:eastAsia="Times New Roman" w:cs="Arial"/>
                <w:b/>
                <w:sz w:val="24"/>
                <w:szCs w:val="24"/>
                <w:lang w:eastAsia="sl-SI"/>
              </w:rPr>
              <w:t>41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AA5" w:rsidRPr="00181AA5" w:rsidRDefault="00181AA5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181AA5">
              <w:rPr>
                <w:rFonts w:eastAsia="Times New Roman" w:cs="Arial"/>
                <w:b/>
                <w:sz w:val="24"/>
                <w:szCs w:val="24"/>
                <w:lang w:eastAsia="sl-SI"/>
              </w:rPr>
              <w:t>10.6.2016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AA5" w:rsidRPr="00181AA5" w:rsidRDefault="00181AA5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5" w:anchor="%21/Zakljucni-racun-proracuna-Obcine-Bistrica-ob-Sotli-za-leto-2015" w:tooltip="Zaključni račun proračuna Občine Bistrica ob Sotli za leto 2015" w:history="1">
              <w:r w:rsidRPr="00181AA5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Zaključni račun proračuna Občine Bistrica ob Sotli za leto 2015</w:t>
              </w:r>
            </w:hyperlink>
          </w:p>
          <w:p w:rsidR="00181AA5" w:rsidRPr="00181AA5" w:rsidRDefault="00181AA5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181AA5" w:rsidRPr="00426AC8" w:rsidTr="00181AA5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AA5" w:rsidRPr="00181AA5" w:rsidRDefault="00181AA5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181AA5">
              <w:rPr>
                <w:rFonts w:eastAsia="Times New Roman" w:cs="Arial"/>
                <w:b/>
                <w:sz w:val="24"/>
                <w:szCs w:val="24"/>
                <w:lang w:eastAsia="sl-SI"/>
              </w:rPr>
              <w:t>41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AA5" w:rsidRPr="00181AA5" w:rsidRDefault="00181AA5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181AA5">
              <w:rPr>
                <w:rFonts w:eastAsia="Times New Roman" w:cs="Arial"/>
                <w:b/>
                <w:sz w:val="24"/>
                <w:szCs w:val="24"/>
                <w:lang w:eastAsia="sl-SI"/>
              </w:rPr>
              <w:t>10.6.2016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AA5" w:rsidRPr="00181AA5" w:rsidRDefault="00181AA5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6" w:anchor="%21/Sklep-o-ukinitvi-statusa-javnega-dobra" w:tooltip="Sklep o ukinitvi statusa javnega dobra" w:history="1">
              <w:r w:rsidRPr="00181AA5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Sklep o ukinitvi statusa javnega dobra</w:t>
              </w:r>
            </w:hyperlink>
          </w:p>
          <w:p w:rsidR="00181AA5" w:rsidRPr="00181AA5" w:rsidRDefault="00181AA5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181AA5" w:rsidRPr="00426AC8" w:rsidTr="00181AA5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AA5" w:rsidRPr="00181AA5" w:rsidRDefault="00181AA5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181AA5">
              <w:rPr>
                <w:rFonts w:eastAsia="Times New Roman" w:cs="Arial"/>
                <w:b/>
                <w:sz w:val="24"/>
                <w:szCs w:val="24"/>
                <w:lang w:eastAsia="sl-SI"/>
              </w:rPr>
              <w:t>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AA5" w:rsidRPr="00181AA5" w:rsidRDefault="00181AA5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181AA5">
              <w:rPr>
                <w:rFonts w:eastAsia="Times New Roman" w:cs="Arial"/>
                <w:b/>
                <w:sz w:val="24"/>
                <w:szCs w:val="24"/>
                <w:lang w:eastAsia="sl-SI"/>
              </w:rPr>
              <w:t>25.11.2016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AA5" w:rsidRPr="00181AA5" w:rsidRDefault="00181AA5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7" w:anchor="%21/Spremembe-in-dopolnitve-Statuta-Obcine-Bistrica-ob-Sotli" w:tooltip="Spremembe in dopolnitve Statuta Občine Bistrica ob Sotli" w:history="1">
              <w:r w:rsidRPr="00181AA5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Spremembe in d</w:t>
              </w:r>
              <w:r w:rsidRPr="00181AA5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o</w:t>
              </w:r>
              <w:r w:rsidRPr="00181AA5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polnitve Statuta Občine Bistrica ob Sotli</w:t>
              </w:r>
            </w:hyperlink>
          </w:p>
          <w:p w:rsidR="00181AA5" w:rsidRPr="00181AA5" w:rsidRDefault="00181AA5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181AA5" w:rsidRPr="00426AC8" w:rsidTr="00181AA5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AA5" w:rsidRPr="00181AA5" w:rsidRDefault="00181AA5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181AA5">
              <w:rPr>
                <w:rFonts w:eastAsia="Times New Roman" w:cs="Arial"/>
                <w:b/>
                <w:sz w:val="24"/>
                <w:szCs w:val="24"/>
                <w:lang w:eastAsia="sl-SI"/>
              </w:rPr>
              <w:t>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AA5" w:rsidRPr="00181AA5" w:rsidRDefault="00181AA5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181AA5">
              <w:rPr>
                <w:rFonts w:eastAsia="Times New Roman" w:cs="Arial"/>
                <w:b/>
                <w:sz w:val="24"/>
                <w:szCs w:val="24"/>
                <w:lang w:eastAsia="sl-SI"/>
              </w:rPr>
              <w:t>25.11.2016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AA5" w:rsidRPr="00181AA5" w:rsidRDefault="00181AA5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8" w:anchor="%21/Spremembe-in-dopolnitve-Poslovnika-Obcinskega-sveta-Obcine-Bistrica-ob-Sotli" w:tooltip="Spremembe in dopolnitve Poslovnika Občinskega sveta Občine Bistrica ob Sotli" w:history="1">
              <w:r w:rsidRPr="00181AA5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Spremem</w:t>
              </w:r>
              <w:r w:rsidRPr="00181AA5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b</w:t>
              </w:r>
              <w:r w:rsidRPr="00181AA5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e in dopolnitve Poslovnika Občinskega sveta Občine Bistrica ob Sotli</w:t>
              </w:r>
            </w:hyperlink>
          </w:p>
          <w:p w:rsidR="00181AA5" w:rsidRPr="00181AA5" w:rsidRDefault="00181AA5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181AA5" w:rsidRPr="00426AC8" w:rsidTr="00181AA5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AA5" w:rsidRPr="00181AA5" w:rsidRDefault="00181AA5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181AA5">
              <w:rPr>
                <w:rFonts w:eastAsia="Times New Roman" w:cs="Arial"/>
                <w:b/>
                <w:sz w:val="24"/>
                <w:szCs w:val="24"/>
                <w:lang w:eastAsia="sl-SI"/>
              </w:rPr>
              <w:t>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AA5" w:rsidRPr="00181AA5" w:rsidRDefault="00181AA5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181AA5">
              <w:rPr>
                <w:rFonts w:eastAsia="Times New Roman" w:cs="Arial"/>
                <w:b/>
                <w:sz w:val="24"/>
                <w:szCs w:val="24"/>
                <w:lang w:eastAsia="sl-SI"/>
              </w:rPr>
              <w:t>16.12.2016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AA5" w:rsidRPr="00181AA5" w:rsidRDefault="00181AA5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9" w:anchor="%21/Poslovnik-Nadzornega-odbora-Obcine-Bistrica-ob-Sotli" w:tooltip="Poslovnik Nadzornega odbora Občine Bistrica ob Sotli" w:history="1">
              <w:r w:rsidRPr="00181AA5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Poslovnik Nadzornega odbora Občine Bistrica ob Sotli</w:t>
              </w:r>
            </w:hyperlink>
          </w:p>
          <w:p w:rsidR="00181AA5" w:rsidRPr="00181AA5" w:rsidRDefault="00181AA5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181AA5" w:rsidRPr="00426AC8" w:rsidTr="00181AA5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AA5" w:rsidRPr="00181AA5" w:rsidRDefault="00181AA5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181AA5">
              <w:rPr>
                <w:rFonts w:eastAsia="Times New Roman" w:cs="Arial"/>
                <w:b/>
                <w:sz w:val="24"/>
                <w:szCs w:val="24"/>
                <w:lang w:eastAsia="sl-SI"/>
              </w:rPr>
              <w:t>82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AA5" w:rsidRPr="00181AA5" w:rsidRDefault="00181AA5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181AA5">
              <w:rPr>
                <w:rFonts w:eastAsia="Times New Roman" w:cs="Arial"/>
                <w:b/>
                <w:sz w:val="24"/>
                <w:szCs w:val="24"/>
                <w:lang w:eastAsia="sl-SI"/>
              </w:rPr>
              <w:t>20.12.2016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AA5" w:rsidRPr="00181AA5" w:rsidRDefault="00181AA5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0" w:anchor="%21/Statut-Obcine-Bistrica-ob-Sotli-%28uradno-precisceno-besedilo-UPB1%29" w:tooltip="Statut Občine Bistrica ob Sotli (uradno prečiščeno besedilo – UPB1)" w:history="1">
              <w:r w:rsidRPr="00181AA5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Statut Občine Bistrica ob Sotli (uradno prečiščeno besedilo – UPB1)</w:t>
              </w:r>
            </w:hyperlink>
          </w:p>
          <w:p w:rsidR="00181AA5" w:rsidRPr="00181AA5" w:rsidRDefault="00181AA5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181AA5" w:rsidRPr="00426AC8" w:rsidTr="00181AA5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AA5" w:rsidRPr="00181AA5" w:rsidRDefault="00181AA5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181AA5">
              <w:rPr>
                <w:rFonts w:eastAsia="Times New Roman" w:cs="Arial"/>
                <w:b/>
                <w:sz w:val="24"/>
                <w:szCs w:val="24"/>
                <w:lang w:eastAsia="sl-SI"/>
              </w:rPr>
              <w:t>82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AA5" w:rsidRPr="00181AA5" w:rsidRDefault="00181AA5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181AA5">
              <w:rPr>
                <w:rFonts w:eastAsia="Times New Roman" w:cs="Arial"/>
                <w:b/>
                <w:sz w:val="24"/>
                <w:szCs w:val="24"/>
                <w:lang w:eastAsia="sl-SI"/>
              </w:rPr>
              <w:t>20.12.2016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AA5" w:rsidRPr="00181AA5" w:rsidRDefault="00181AA5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1" w:anchor="%21/Poslovnik-Obcinskega-sveta-Obcine-Bistrica-ob-Sotli-%28uradno-precisceno-besedilo-UPB1%29" w:tooltip="Poslovnik Občinskega sveta Občine Bistrica ob Sotli (uradno prečiščeno besedilo – UPB1)" w:history="1">
              <w:r w:rsidRPr="00181AA5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Poslovnik Občinskega sveta Občine Bistrica ob Sotli (uradno prečiščeno besedilo – UPB1)</w:t>
              </w:r>
            </w:hyperlink>
          </w:p>
          <w:p w:rsidR="00181AA5" w:rsidRPr="00181AA5" w:rsidRDefault="00181AA5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181AA5" w:rsidRPr="00426AC8" w:rsidTr="00181AA5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AA5" w:rsidRPr="00181AA5" w:rsidRDefault="00181AA5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181AA5">
              <w:rPr>
                <w:rFonts w:eastAsia="Times New Roman" w:cs="Arial"/>
                <w:b/>
                <w:sz w:val="24"/>
                <w:szCs w:val="24"/>
                <w:lang w:eastAsia="sl-SI"/>
              </w:rPr>
              <w:t>82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AA5" w:rsidRPr="00181AA5" w:rsidRDefault="00181AA5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181AA5">
              <w:rPr>
                <w:rFonts w:eastAsia="Times New Roman" w:cs="Arial"/>
                <w:b/>
                <w:sz w:val="24"/>
                <w:szCs w:val="24"/>
                <w:lang w:eastAsia="sl-SI"/>
              </w:rPr>
              <w:t>20.12.2016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AA5" w:rsidRPr="00181AA5" w:rsidRDefault="00181AA5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2" w:anchor="%21/Odlok-o-rebalansu-proracuna-Obcine-Bistrica-ob-Sotli-za-leto-2016" w:tooltip="Odlok o rebalansu proračuna Občine Bistrica ob Sotli za leto 2016" w:history="1">
              <w:r w:rsidRPr="00181AA5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Odlok o rebalansu proračuna Občine Bistrica ob Sotli za leto 2016</w:t>
              </w:r>
            </w:hyperlink>
          </w:p>
          <w:p w:rsidR="00181AA5" w:rsidRPr="00181AA5" w:rsidRDefault="00181AA5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181AA5" w:rsidRPr="00426AC8" w:rsidTr="00181AA5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AA5" w:rsidRPr="00181AA5" w:rsidRDefault="00181AA5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181AA5">
              <w:rPr>
                <w:rFonts w:eastAsia="Times New Roman" w:cs="Arial"/>
                <w:b/>
                <w:sz w:val="24"/>
                <w:szCs w:val="24"/>
                <w:lang w:eastAsia="sl-SI"/>
              </w:rPr>
              <w:t>82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AA5" w:rsidRPr="00181AA5" w:rsidRDefault="00181AA5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181AA5">
              <w:rPr>
                <w:rFonts w:eastAsia="Times New Roman" w:cs="Arial"/>
                <w:b/>
                <w:sz w:val="24"/>
                <w:szCs w:val="24"/>
                <w:lang w:eastAsia="sl-SI"/>
              </w:rPr>
              <w:t>20.12.2016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AA5" w:rsidRPr="00181AA5" w:rsidRDefault="00181AA5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3" w:anchor="%21/Sklep-o-zacasnem-financiranju-Obcine-Bistrica-ob-Sotli-v-obdobju-januar-marec-2017" w:tooltip="Sklep o začasnem financiranju Občine Bistrica ob Sotli v obdobju januar–marec 2017" w:history="1">
              <w:r w:rsidRPr="00181AA5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Sklep o začasnem financiranju Občine Bistrica ob Sotli v obdobju januar–marec 2017</w:t>
              </w:r>
            </w:hyperlink>
          </w:p>
          <w:p w:rsidR="00181AA5" w:rsidRPr="00181AA5" w:rsidRDefault="00181AA5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181AA5" w:rsidRPr="00426AC8" w:rsidTr="00181AA5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AA5" w:rsidRPr="00181AA5" w:rsidRDefault="00181AA5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181AA5">
              <w:rPr>
                <w:rFonts w:eastAsia="Times New Roman" w:cs="Arial"/>
                <w:b/>
                <w:sz w:val="24"/>
                <w:szCs w:val="24"/>
                <w:lang w:eastAsia="sl-SI"/>
              </w:rPr>
              <w:t>82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AA5" w:rsidRPr="00181AA5" w:rsidRDefault="00181AA5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181AA5">
              <w:rPr>
                <w:rFonts w:eastAsia="Times New Roman" w:cs="Arial"/>
                <w:b/>
                <w:sz w:val="24"/>
                <w:szCs w:val="24"/>
                <w:lang w:eastAsia="sl-SI"/>
              </w:rPr>
              <w:t>20.12.2016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AA5" w:rsidRPr="00181AA5" w:rsidRDefault="00181AA5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4" w:anchor="%21/Sklep-o-uskladitvi-vrednosti-tocke-za-izracun-nadomestila-za-uporabo-stavbnega-zemljisca-na-obmocju-Obcine-Bistrica-ob-Sotli-za-leto-2017" w:tooltip="Sklep o uskladitvi vrednosti točke za izračun nadomestila za uporabo stavbnega zemljišča na območju Občine Bistrica ob Sotli za leto 2017" w:history="1">
              <w:r w:rsidRPr="00181AA5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Sklep o uskladitvi vrednosti točke za izračun nadomestila za uporabo stavbnega zemljišča na območju Občine Bistrica ob Sotli za leto 2017</w:t>
              </w:r>
            </w:hyperlink>
          </w:p>
          <w:p w:rsidR="00181AA5" w:rsidRPr="00181AA5" w:rsidRDefault="00181AA5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</w:tbl>
    <w:p w:rsidR="009A161C" w:rsidRDefault="009A161C"/>
    <w:sectPr w:rsidR="009A161C" w:rsidSect="00C2072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20723"/>
    <w:rsid w:val="00010150"/>
    <w:rsid w:val="00023047"/>
    <w:rsid w:val="00062AF4"/>
    <w:rsid w:val="0009138A"/>
    <w:rsid w:val="00181AA5"/>
    <w:rsid w:val="001A2559"/>
    <w:rsid w:val="001D73BC"/>
    <w:rsid w:val="00252501"/>
    <w:rsid w:val="003D10CE"/>
    <w:rsid w:val="00413F68"/>
    <w:rsid w:val="004A6BF9"/>
    <w:rsid w:val="004E7C83"/>
    <w:rsid w:val="0050594C"/>
    <w:rsid w:val="005666C6"/>
    <w:rsid w:val="005931C4"/>
    <w:rsid w:val="005D6B17"/>
    <w:rsid w:val="006C4E2E"/>
    <w:rsid w:val="006C4F25"/>
    <w:rsid w:val="006D069E"/>
    <w:rsid w:val="006D626B"/>
    <w:rsid w:val="006E4BDD"/>
    <w:rsid w:val="007B6AD0"/>
    <w:rsid w:val="007E1C97"/>
    <w:rsid w:val="00845EF0"/>
    <w:rsid w:val="008B0244"/>
    <w:rsid w:val="008B4B49"/>
    <w:rsid w:val="008B69F6"/>
    <w:rsid w:val="008C53FC"/>
    <w:rsid w:val="00905CDE"/>
    <w:rsid w:val="009A161C"/>
    <w:rsid w:val="00AD728A"/>
    <w:rsid w:val="00AE2A5A"/>
    <w:rsid w:val="00B55F53"/>
    <w:rsid w:val="00B7297C"/>
    <w:rsid w:val="00BB505D"/>
    <w:rsid w:val="00BE2C84"/>
    <w:rsid w:val="00C20723"/>
    <w:rsid w:val="00C73D2D"/>
    <w:rsid w:val="00D00320"/>
    <w:rsid w:val="00D451E4"/>
    <w:rsid w:val="00D64D59"/>
    <w:rsid w:val="00DA7008"/>
    <w:rsid w:val="00DE3B26"/>
    <w:rsid w:val="00E85ACA"/>
    <w:rsid w:val="00E87029"/>
    <w:rsid w:val="00EF720C"/>
    <w:rsid w:val="00F5076B"/>
    <w:rsid w:val="00F53CD0"/>
    <w:rsid w:val="00FA5343"/>
    <w:rsid w:val="00FA5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20723"/>
    <w:pPr>
      <w:spacing w:before="0" w:beforeAutospacing="0" w:after="200" w:afterAutospacing="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81A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0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content?id=128350&amp;part=u&amp;highlight=" TargetMode="External"/><Relationship Id="rId13" Type="http://schemas.openxmlformats.org/officeDocument/2006/relationships/hyperlink" Target="http://www.uradni-list.si/1/content?id=128719&amp;part=u&amp;highlight=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radni-list.si/1/content?id=128349&amp;part=u&amp;highlight=" TargetMode="External"/><Relationship Id="rId12" Type="http://schemas.openxmlformats.org/officeDocument/2006/relationships/hyperlink" Target="http://www.uradni-list.si/1/content?id=128718&amp;part=u&amp;highlight=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uradni-list.si/1/content?id=126901&amp;part=u&amp;highlight=" TargetMode="External"/><Relationship Id="rId11" Type="http://schemas.openxmlformats.org/officeDocument/2006/relationships/hyperlink" Target="http://www.uradni-list.si/1/content?id=128717&amp;part=u&amp;highlight=" TargetMode="External"/><Relationship Id="rId5" Type="http://schemas.openxmlformats.org/officeDocument/2006/relationships/hyperlink" Target="http://www.uradni-list.si/1/content?id=126900&amp;part=u&amp;highlight=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uradni-list.si/1/content?id=128716&amp;part=u&amp;highlight=" TargetMode="External"/><Relationship Id="rId4" Type="http://schemas.openxmlformats.org/officeDocument/2006/relationships/hyperlink" Target="http://www.uradni-list.si/1/content?id=125537&amp;part=u&amp;highlight=" TargetMode="External"/><Relationship Id="rId9" Type="http://schemas.openxmlformats.org/officeDocument/2006/relationships/hyperlink" Target="http://www.uradni-list.si/1/content?id=128656&amp;part=u&amp;highlight=" TargetMode="External"/><Relationship Id="rId14" Type="http://schemas.openxmlformats.org/officeDocument/2006/relationships/hyperlink" Target="http://www.uradni-list.si/1/content?id=128720&amp;part=u&amp;highlight=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538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dcterms:created xsi:type="dcterms:W3CDTF">2017-01-31T13:58:00Z</dcterms:created>
  <dcterms:modified xsi:type="dcterms:W3CDTF">2017-02-01T09:27:00Z</dcterms:modified>
</cp:coreProperties>
</file>